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A1D" w:rsidRDefault="000C7A1D" w:rsidP="000C7A1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ВПЛИВ ЕПОКС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ИДВМІСНИХ</w:t>
      </w:r>
      <w:r>
        <w:rPr>
          <w:rFonts w:ascii="Times New Roman" w:hAnsi="Times New Roman" w:cs="Times New Roman"/>
          <w:b/>
          <w:sz w:val="28"/>
          <w:szCs w:val="28"/>
        </w:rPr>
        <w:t xml:space="preserve"> ОЛІГОЕФІ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>І</w:t>
      </w:r>
      <w:r w:rsidRPr="000C7A1D">
        <w:rPr>
          <w:rFonts w:ascii="Times New Roman" w:hAnsi="Times New Roman" w:cs="Times New Roman"/>
          <w:b/>
          <w:sz w:val="28"/>
          <w:szCs w:val="28"/>
        </w:rPr>
        <w:t>В НА АКТИВНІСТЬ МАРКЕРНИХ ОРГАНОСПЕЦИФІЧНИХ ФЕРМЕНТІВ СИРОВАТКИ КРОВІ</w:t>
      </w:r>
    </w:p>
    <w:p w:rsidR="000C7A1D" w:rsidRPr="000C7A1D" w:rsidRDefault="000C7A1D" w:rsidP="000C7A1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0C7A1D">
        <w:rPr>
          <w:rFonts w:ascii="Times New Roman" w:hAnsi="Times New Roman" w:cs="Times New Roman"/>
          <w:b/>
          <w:i/>
          <w:sz w:val="28"/>
          <w:szCs w:val="28"/>
          <w:lang w:val="uk-UA"/>
        </w:rPr>
        <w:t>Кучерявченко</w:t>
      </w:r>
      <w:proofErr w:type="spellEnd"/>
      <w:r w:rsidRPr="000C7A1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М.О.</w:t>
      </w:r>
    </w:p>
    <w:p w:rsidR="000C7A1D" w:rsidRDefault="000C7A1D" w:rsidP="000C7A1D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0C7A1D">
        <w:rPr>
          <w:rFonts w:ascii="Times New Roman" w:hAnsi="Times New Roman" w:cs="Times New Roman"/>
          <w:i/>
          <w:sz w:val="28"/>
          <w:szCs w:val="28"/>
        </w:rPr>
        <w:t>Харківський</w:t>
      </w:r>
      <w:proofErr w:type="spellEnd"/>
      <w:r w:rsidRPr="000C7A1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i/>
          <w:sz w:val="28"/>
          <w:szCs w:val="28"/>
        </w:rPr>
        <w:t>національний</w:t>
      </w:r>
      <w:proofErr w:type="spellEnd"/>
      <w:r w:rsidRPr="000C7A1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i/>
          <w:sz w:val="28"/>
          <w:szCs w:val="28"/>
        </w:rPr>
        <w:t>медичний</w:t>
      </w:r>
      <w:proofErr w:type="spellEnd"/>
      <w:r w:rsidRPr="000C7A1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i/>
          <w:sz w:val="28"/>
          <w:szCs w:val="28"/>
        </w:rPr>
        <w:t>університет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, Харків, Україна</w:t>
      </w:r>
    </w:p>
    <w:p w:rsidR="000C7A1D" w:rsidRPr="00B57422" w:rsidRDefault="0052129A" w:rsidP="000C7A1D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hyperlink r:id="rId5" w:history="1">
        <w:r w:rsidR="000C7A1D" w:rsidRPr="007903FD">
          <w:rPr>
            <w:rStyle w:val="a3"/>
            <w:rFonts w:ascii="Times New Roman" w:hAnsi="Times New Roman" w:cs="Times New Roman"/>
            <w:i/>
            <w:sz w:val="28"/>
            <w:szCs w:val="28"/>
            <w:lang w:val="en-US"/>
          </w:rPr>
          <w:t>Shevtsova</w:t>
        </w:r>
        <w:r w:rsidR="000C7A1D" w:rsidRPr="00B57422">
          <w:rPr>
            <w:rStyle w:val="a3"/>
            <w:rFonts w:ascii="Times New Roman" w:hAnsi="Times New Roman" w:cs="Times New Roman"/>
            <w:i/>
            <w:sz w:val="28"/>
            <w:szCs w:val="28"/>
            <w:lang w:val="uk-UA"/>
          </w:rPr>
          <w:t>_</w:t>
        </w:r>
        <w:r w:rsidR="000C7A1D" w:rsidRPr="007903FD">
          <w:rPr>
            <w:rStyle w:val="a3"/>
            <w:rFonts w:ascii="Times New Roman" w:hAnsi="Times New Roman" w:cs="Times New Roman"/>
            <w:i/>
            <w:sz w:val="28"/>
            <w:szCs w:val="28"/>
            <w:lang w:val="en-US"/>
          </w:rPr>
          <w:t>marina</w:t>
        </w:r>
        <w:r w:rsidR="000C7A1D" w:rsidRPr="00B57422">
          <w:rPr>
            <w:rStyle w:val="a3"/>
            <w:rFonts w:ascii="Times New Roman" w:hAnsi="Times New Roman" w:cs="Times New Roman"/>
            <w:i/>
            <w:sz w:val="28"/>
            <w:szCs w:val="28"/>
            <w:lang w:val="uk-UA"/>
          </w:rPr>
          <w:t>@</w:t>
        </w:r>
        <w:r w:rsidR="000C7A1D" w:rsidRPr="007903FD">
          <w:rPr>
            <w:rStyle w:val="a3"/>
            <w:rFonts w:ascii="Times New Roman" w:hAnsi="Times New Roman" w:cs="Times New Roman"/>
            <w:i/>
            <w:sz w:val="28"/>
            <w:szCs w:val="28"/>
            <w:lang w:val="en-US"/>
          </w:rPr>
          <w:t>ukr</w:t>
        </w:r>
        <w:r w:rsidR="000C7A1D" w:rsidRPr="00B57422">
          <w:rPr>
            <w:rStyle w:val="a3"/>
            <w:rFonts w:ascii="Times New Roman" w:hAnsi="Times New Roman" w:cs="Times New Roman"/>
            <w:i/>
            <w:sz w:val="28"/>
            <w:szCs w:val="28"/>
            <w:lang w:val="uk-UA"/>
          </w:rPr>
          <w:t>.</w:t>
        </w:r>
        <w:r w:rsidR="000C7A1D" w:rsidRPr="007903FD">
          <w:rPr>
            <w:rStyle w:val="a3"/>
            <w:rFonts w:ascii="Times New Roman" w:hAnsi="Times New Roman" w:cs="Times New Roman"/>
            <w:i/>
            <w:sz w:val="28"/>
            <w:szCs w:val="28"/>
            <w:lang w:val="en-US"/>
          </w:rPr>
          <w:t>net</w:t>
        </w:r>
      </w:hyperlink>
      <w:r w:rsidR="000C7A1D" w:rsidRPr="00B5742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0C7A1D" w:rsidRPr="00B57422" w:rsidRDefault="000C7A1D" w:rsidP="000C7A1D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0C7A1D" w:rsidRPr="000C7A1D" w:rsidRDefault="000C7A1D" w:rsidP="000C7A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57422">
        <w:rPr>
          <w:rFonts w:ascii="Times New Roman" w:hAnsi="Times New Roman" w:cs="Times New Roman"/>
          <w:sz w:val="28"/>
          <w:szCs w:val="28"/>
          <w:lang w:val="uk-UA"/>
        </w:rPr>
        <w:t xml:space="preserve">В даний час збільшилася негативний вплив на біосферу хімічної, нафтопереробної, металургійної, будівельної, гірничодобувної промисловості, автотранспорту та ін.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Синтезуються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десятки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мільйонів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високотоксичних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хімічно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стійких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, до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еволюційно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адаптований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. Це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відбивається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стані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неспецифічної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резистентності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реактивності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організму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негативних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обумовлює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екологічно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залежних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захворювань і патологічних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станів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. Це в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повній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мірі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ві</w:t>
      </w:r>
      <w:r>
        <w:rPr>
          <w:rFonts w:ascii="Times New Roman" w:hAnsi="Times New Roman" w:cs="Times New Roman"/>
          <w:sz w:val="28"/>
          <w:szCs w:val="28"/>
        </w:rPr>
        <w:t>дноситься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епоксид</w:t>
      </w:r>
      <w:r>
        <w:rPr>
          <w:rFonts w:ascii="Times New Roman" w:hAnsi="Times New Roman" w:cs="Times New Roman"/>
          <w:sz w:val="28"/>
          <w:szCs w:val="28"/>
          <w:lang w:val="uk-UA"/>
        </w:rPr>
        <w:t>вмісних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оліг</w:t>
      </w:r>
      <w:r>
        <w:rPr>
          <w:rFonts w:ascii="Times New Roman" w:hAnsi="Times New Roman" w:cs="Times New Roman"/>
          <w:sz w:val="28"/>
          <w:szCs w:val="28"/>
        </w:rPr>
        <w:t>оефір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>.</w:t>
      </w:r>
    </w:p>
    <w:p w:rsidR="000C7A1D" w:rsidRPr="000C7A1D" w:rsidRDefault="000C7A1D" w:rsidP="000C7A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C7A1D">
        <w:rPr>
          <w:rFonts w:ascii="Times New Roman" w:hAnsi="Times New Roman" w:cs="Times New Roman"/>
          <w:sz w:val="28"/>
          <w:szCs w:val="28"/>
        </w:rPr>
        <w:t xml:space="preserve">Метою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субт</w:t>
      </w:r>
      <w:r>
        <w:rPr>
          <w:rFonts w:ascii="Times New Roman" w:hAnsi="Times New Roman" w:cs="Times New Roman"/>
          <w:sz w:val="28"/>
          <w:szCs w:val="28"/>
        </w:rPr>
        <w:t>оксических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доз </w:t>
      </w:r>
      <w:proofErr w:type="spellStart"/>
      <w:r>
        <w:rPr>
          <w:rFonts w:ascii="Times New Roman" w:hAnsi="Times New Roman" w:cs="Times New Roman"/>
          <w:sz w:val="28"/>
          <w:szCs w:val="28"/>
        </w:rPr>
        <w:t>епоксидвмісних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олігоефірі</w:t>
      </w:r>
      <w:r w:rsidRPr="000C7A1D">
        <w:rPr>
          <w:rFonts w:ascii="Times New Roman" w:hAnsi="Times New Roman" w:cs="Times New Roman"/>
          <w:sz w:val="28"/>
          <w:szCs w:val="28"/>
        </w:rPr>
        <w:t>в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на стан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детоксикації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гепатоцитів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підгострого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експерименту.</w:t>
      </w:r>
    </w:p>
    <w:p w:rsidR="000C7A1D" w:rsidRPr="000C7A1D" w:rsidRDefault="000C7A1D" w:rsidP="000C7A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C7A1D">
        <w:rPr>
          <w:rFonts w:ascii="Times New Roman" w:hAnsi="Times New Roman" w:cs="Times New Roman"/>
          <w:sz w:val="28"/>
          <w:szCs w:val="28"/>
        </w:rPr>
        <w:t xml:space="preserve">Вибір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ксенобіотиків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значній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мірі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обґрунтований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необхідністю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комплексної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характеристики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потенці</w:t>
      </w:r>
      <w:r>
        <w:rPr>
          <w:rFonts w:ascii="Times New Roman" w:hAnsi="Times New Roman" w:cs="Times New Roman"/>
          <w:sz w:val="28"/>
          <w:szCs w:val="28"/>
        </w:rPr>
        <w:t>йної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небезпеки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епоксидвмісних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олігоефірі</w:t>
      </w:r>
      <w:r w:rsidRPr="000C7A1D">
        <w:rPr>
          <w:rFonts w:ascii="Times New Roman" w:hAnsi="Times New Roman" w:cs="Times New Roman"/>
          <w:sz w:val="28"/>
          <w:szCs w:val="28"/>
        </w:rPr>
        <w:t>в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теплокровних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тварин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ви</w:t>
      </w:r>
      <w:r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нешкідливих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</w:t>
      </w:r>
      <w:r w:rsidRPr="000C7A1D">
        <w:rPr>
          <w:rFonts w:ascii="Times New Roman" w:hAnsi="Times New Roman" w:cs="Times New Roman"/>
          <w:sz w:val="28"/>
          <w:szCs w:val="28"/>
        </w:rPr>
        <w:t>місту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об'єктах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навколишнього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, великими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обсягами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і широким контактом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препаратами і продуктами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деструкції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трансформації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икористана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нова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олігоефірі</w:t>
      </w:r>
      <w:r w:rsidRPr="000C7A1D">
        <w:rPr>
          <w:rFonts w:ascii="Times New Roman" w:hAnsi="Times New Roman" w:cs="Times New Roman"/>
          <w:sz w:val="28"/>
          <w:szCs w:val="28"/>
        </w:rPr>
        <w:t>в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регламентованими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фізико-хімічними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властивостями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етіленглікольпропіленепоксід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молекулярної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500 (Л-500) і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трігліціділовий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ефір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поліоксіпропілентріола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молекулярної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303 (Л</w:t>
      </w:r>
      <w:r>
        <w:rPr>
          <w:rFonts w:ascii="Times New Roman" w:hAnsi="Times New Roman" w:cs="Times New Roman"/>
          <w:sz w:val="28"/>
          <w:szCs w:val="28"/>
        </w:rPr>
        <w:t xml:space="preserve">-303).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речовини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епоксидних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смол,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лаків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емалей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. За результатами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параметрів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гострої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токсичності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сполуки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малотоксичних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слабокумулятівнимі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володіють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видовий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5B48">
        <w:rPr>
          <w:rFonts w:ascii="Times New Roman" w:hAnsi="Times New Roman" w:cs="Times New Roman"/>
          <w:sz w:val="28"/>
          <w:szCs w:val="28"/>
        </w:rPr>
        <w:t>чутливістю</w:t>
      </w:r>
      <w:proofErr w:type="spellEnd"/>
      <w:r w:rsidR="000A5B4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A5B48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0A5B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5B48">
        <w:rPr>
          <w:rFonts w:ascii="Times New Roman" w:hAnsi="Times New Roman" w:cs="Times New Roman"/>
          <w:sz w:val="28"/>
          <w:szCs w:val="28"/>
        </w:rPr>
        <w:t>средньолетальні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дози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(ДЛ50) на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білих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щурах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вста</w:t>
      </w:r>
      <w:r w:rsidR="000A5B48">
        <w:rPr>
          <w:rFonts w:ascii="Times New Roman" w:hAnsi="Times New Roman" w:cs="Times New Roman"/>
          <w:sz w:val="28"/>
          <w:szCs w:val="28"/>
        </w:rPr>
        <w:t>новлені</w:t>
      </w:r>
      <w:proofErr w:type="spellEnd"/>
      <w:r w:rsidR="000A5B4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0A5B48">
        <w:rPr>
          <w:rFonts w:ascii="Times New Roman" w:hAnsi="Times New Roman" w:cs="Times New Roman"/>
          <w:sz w:val="28"/>
          <w:szCs w:val="28"/>
        </w:rPr>
        <w:t>рівнях</w:t>
      </w:r>
      <w:proofErr w:type="spellEnd"/>
      <w:r w:rsidR="000A5B48">
        <w:rPr>
          <w:rFonts w:ascii="Times New Roman" w:hAnsi="Times New Roman" w:cs="Times New Roman"/>
          <w:sz w:val="28"/>
          <w:szCs w:val="28"/>
        </w:rPr>
        <w:t xml:space="preserve"> 26,7 і 5,75 г/</w:t>
      </w:r>
      <w:r w:rsidRPr="000C7A1D">
        <w:rPr>
          <w:rFonts w:ascii="Times New Roman" w:hAnsi="Times New Roman" w:cs="Times New Roman"/>
          <w:sz w:val="28"/>
          <w:szCs w:val="28"/>
        </w:rPr>
        <w:t xml:space="preserve">кг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тварини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коефіцієнти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акумуляції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Кк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) на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рівнях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9,28 і 7,6,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, для Л-500 і Л -303.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передбачала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тривалого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підгострого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експерименту на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статевозрілих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білих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щурах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популяції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Вістар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масою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19</w:t>
      </w:r>
      <w:r w:rsidR="000A5B48">
        <w:rPr>
          <w:rFonts w:ascii="Times New Roman" w:hAnsi="Times New Roman" w:cs="Times New Roman"/>
          <w:sz w:val="28"/>
          <w:szCs w:val="28"/>
        </w:rPr>
        <w:t xml:space="preserve">0-200 г. </w:t>
      </w:r>
      <w:proofErr w:type="spellStart"/>
      <w:r w:rsidR="000A5B48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="000A5B48">
        <w:rPr>
          <w:rFonts w:ascii="Times New Roman" w:hAnsi="Times New Roman" w:cs="Times New Roman"/>
          <w:sz w:val="28"/>
          <w:szCs w:val="28"/>
        </w:rPr>
        <w:t xml:space="preserve"> до умов </w:t>
      </w:r>
      <w:proofErr w:type="spellStart"/>
      <w:r w:rsidR="000A5B48">
        <w:rPr>
          <w:rFonts w:ascii="Times New Roman" w:hAnsi="Times New Roman" w:cs="Times New Roman"/>
          <w:sz w:val="28"/>
          <w:szCs w:val="28"/>
        </w:rPr>
        <w:t>досл</w:t>
      </w:r>
      <w:r w:rsidRPr="000C7A1D">
        <w:rPr>
          <w:rFonts w:ascii="Times New Roman" w:hAnsi="Times New Roman" w:cs="Times New Roman"/>
          <w:sz w:val="28"/>
          <w:szCs w:val="28"/>
        </w:rPr>
        <w:t>іду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тваринам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1,5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місяця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щодня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вранці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годування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металевого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зонда перорально </w:t>
      </w:r>
      <w:proofErr w:type="spellStart"/>
      <w:r w:rsidR="000A5B48">
        <w:rPr>
          <w:rFonts w:ascii="Times New Roman" w:hAnsi="Times New Roman" w:cs="Times New Roman"/>
          <w:sz w:val="28"/>
          <w:szCs w:val="28"/>
        </w:rPr>
        <w:t>вводилися</w:t>
      </w:r>
      <w:proofErr w:type="spellEnd"/>
      <w:r w:rsidR="000A5B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5B48">
        <w:rPr>
          <w:rFonts w:ascii="Times New Roman" w:hAnsi="Times New Roman" w:cs="Times New Roman"/>
          <w:sz w:val="28"/>
          <w:szCs w:val="28"/>
        </w:rPr>
        <w:t>водні</w:t>
      </w:r>
      <w:proofErr w:type="spellEnd"/>
      <w:r w:rsidR="000A5B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5B48">
        <w:rPr>
          <w:rFonts w:ascii="Times New Roman" w:hAnsi="Times New Roman" w:cs="Times New Roman"/>
          <w:sz w:val="28"/>
          <w:szCs w:val="28"/>
        </w:rPr>
        <w:t>розчини</w:t>
      </w:r>
      <w:proofErr w:type="spellEnd"/>
      <w:r w:rsidR="000A5B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5B48" w:rsidRPr="000A5B48">
        <w:rPr>
          <w:rFonts w:ascii="Times New Roman" w:hAnsi="Times New Roman" w:cs="Times New Roman"/>
          <w:sz w:val="28"/>
          <w:szCs w:val="28"/>
        </w:rPr>
        <w:t>епоксидвмісних</w:t>
      </w:r>
      <w:proofErr w:type="spellEnd"/>
      <w:r w:rsidR="000A5B48" w:rsidRPr="000A5B48">
        <w:rPr>
          <w:rFonts w:ascii="Times New Roman" w:hAnsi="Times New Roman" w:cs="Times New Roman"/>
          <w:sz w:val="28"/>
          <w:szCs w:val="28"/>
        </w:rPr>
        <w:t xml:space="preserve"> олігоефірів</w:t>
      </w:r>
      <w:r w:rsidRPr="000C7A1D">
        <w:rPr>
          <w:rFonts w:ascii="Times New Roman" w:hAnsi="Times New Roman" w:cs="Times New Roman"/>
          <w:sz w:val="28"/>
          <w:szCs w:val="28"/>
        </w:rPr>
        <w:t xml:space="preserve"> в дозах 1/10; 1/100; 1/1000 ДЛ50.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одержувала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відповідні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обсяги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питної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води.</w:t>
      </w:r>
    </w:p>
    <w:p w:rsidR="000C7A1D" w:rsidRPr="000C7A1D" w:rsidRDefault="000C7A1D" w:rsidP="000A5B48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C7A1D">
        <w:rPr>
          <w:rFonts w:ascii="Times New Roman" w:hAnsi="Times New Roman" w:cs="Times New Roman"/>
          <w:sz w:val="28"/>
          <w:szCs w:val="28"/>
        </w:rPr>
        <w:t xml:space="preserve">По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закінченню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експерименту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="000A5B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5B48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="000A5B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5B48">
        <w:rPr>
          <w:rFonts w:ascii="Times New Roman" w:hAnsi="Times New Roman" w:cs="Times New Roman"/>
          <w:sz w:val="28"/>
          <w:szCs w:val="28"/>
        </w:rPr>
        <w:t>ферментів</w:t>
      </w:r>
      <w:proofErr w:type="spellEnd"/>
      <w:r w:rsidR="000A5B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5B48">
        <w:rPr>
          <w:rFonts w:ascii="Times New Roman" w:hAnsi="Times New Roman" w:cs="Times New Roman"/>
          <w:sz w:val="28"/>
          <w:szCs w:val="28"/>
        </w:rPr>
        <w:t>аланинової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АлАТ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) і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аспарагінової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(АСТ)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амінотранс</w:t>
      </w:r>
      <w:r w:rsidR="000A5B48">
        <w:rPr>
          <w:rFonts w:ascii="Times New Roman" w:hAnsi="Times New Roman" w:cs="Times New Roman"/>
          <w:sz w:val="28"/>
          <w:szCs w:val="28"/>
        </w:rPr>
        <w:t>фераз</w:t>
      </w:r>
      <w:proofErr w:type="spellEnd"/>
      <w:r w:rsidR="000A5B48">
        <w:rPr>
          <w:rFonts w:ascii="Times New Roman" w:hAnsi="Times New Roman" w:cs="Times New Roman"/>
          <w:sz w:val="28"/>
          <w:szCs w:val="28"/>
        </w:rPr>
        <w:t>, гамма-</w:t>
      </w:r>
      <w:proofErr w:type="spellStart"/>
      <w:r w:rsidR="000A5B48">
        <w:rPr>
          <w:rFonts w:ascii="Times New Roman" w:hAnsi="Times New Roman" w:cs="Times New Roman"/>
          <w:sz w:val="28"/>
          <w:szCs w:val="28"/>
        </w:rPr>
        <w:t>глутаматтрансферази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(γ-ГТ),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лужної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фосфатази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(ЛФ),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креатинфосфокінази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(КФК),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ізоферменту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КФК (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серцева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фракція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КФК-МВ),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лактатдегідро</w:t>
      </w:r>
      <w:r w:rsidR="000A5B48">
        <w:rPr>
          <w:rFonts w:ascii="Times New Roman" w:hAnsi="Times New Roman" w:cs="Times New Roman"/>
          <w:sz w:val="28"/>
          <w:szCs w:val="28"/>
        </w:rPr>
        <w:t>генази</w:t>
      </w:r>
      <w:proofErr w:type="spellEnd"/>
      <w:r w:rsidR="000A5B48">
        <w:rPr>
          <w:rFonts w:ascii="Times New Roman" w:hAnsi="Times New Roman" w:cs="Times New Roman"/>
          <w:sz w:val="28"/>
          <w:szCs w:val="28"/>
        </w:rPr>
        <w:t xml:space="preserve"> (ЛДГ) в </w:t>
      </w:r>
      <w:proofErr w:type="spellStart"/>
      <w:r w:rsidR="000A5B48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="000A5B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5B48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Статистична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здійснювалася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критерію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Стьюдента-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>.</w:t>
      </w:r>
    </w:p>
    <w:p w:rsidR="000C7A1D" w:rsidRPr="000C7A1D" w:rsidRDefault="000C7A1D" w:rsidP="000A5B4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C7A1D">
        <w:rPr>
          <w:rFonts w:ascii="Times New Roman" w:hAnsi="Times New Roman" w:cs="Times New Roman"/>
          <w:sz w:val="28"/>
          <w:szCs w:val="28"/>
        </w:rPr>
        <w:lastRenderedPageBreak/>
        <w:t>Вивчення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5B48" w:rsidRPr="000A5B48">
        <w:rPr>
          <w:rFonts w:ascii="Times New Roman" w:hAnsi="Times New Roman" w:cs="Times New Roman"/>
          <w:sz w:val="28"/>
          <w:szCs w:val="28"/>
        </w:rPr>
        <w:t>епоксидвмісних</w:t>
      </w:r>
      <w:proofErr w:type="spellEnd"/>
      <w:r w:rsidR="000A5B48" w:rsidRPr="000A5B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5B48" w:rsidRPr="000A5B48">
        <w:rPr>
          <w:rFonts w:ascii="Times New Roman" w:hAnsi="Times New Roman" w:cs="Times New Roman"/>
          <w:sz w:val="28"/>
          <w:szCs w:val="28"/>
        </w:rPr>
        <w:t>олігоефірів</w:t>
      </w:r>
      <w:proofErr w:type="spellEnd"/>
      <w:r w:rsidR="000A5B48" w:rsidRPr="000A5B48">
        <w:rPr>
          <w:rFonts w:ascii="Times New Roman" w:hAnsi="Times New Roman" w:cs="Times New Roman"/>
          <w:sz w:val="28"/>
          <w:szCs w:val="28"/>
        </w:rPr>
        <w:t xml:space="preserve"> </w:t>
      </w:r>
      <w:r w:rsidRPr="000C7A1D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мембраноструктурірованних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ферментів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виявило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досліджувані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речовини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в 1/10 і 1/100 ДЛ50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підвищували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АсАТ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АлАТ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, γ-ГТ, ЛФ, КФК, КФК-МВ і ЛДГ.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Речовини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в 1/1000 ДЛ50 не чинили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метаболічні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органах і тканинах.</w:t>
      </w:r>
    </w:p>
    <w:p w:rsidR="00B627DE" w:rsidRPr="000C7A1D" w:rsidRDefault="000C7A1D" w:rsidP="000A5B4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0A5B48">
        <w:rPr>
          <w:rFonts w:ascii="Times New Roman" w:hAnsi="Times New Roman" w:cs="Times New Roman"/>
          <w:sz w:val="28"/>
          <w:szCs w:val="28"/>
        </w:rPr>
        <w:t>епоксидвмісні</w:t>
      </w:r>
      <w:proofErr w:type="spellEnd"/>
      <w:r w:rsidR="000A5B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5B48">
        <w:rPr>
          <w:rFonts w:ascii="Times New Roman" w:hAnsi="Times New Roman" w:cs="Times New Roman"/>
          <w:sz w:val="28"/>
          <w:szCs w:val="28"/>
        </w:rPr>
        <w:t>олігоефіри</w:t>
      </w:r>
      <w:proofErr w:type="spellEnd"/>
      <w:r w:rsidR="000A5B48" w:rsidRPr="000A5B48">
        <w:rPr>
          <w:rFonts w:ascii="Times New Roman" w:hAnsi="Times New Roman" w:cs="Times New Roman"/>
          <w:sz w:val="28"/>
          <w:szCs w:val="28"/>
        </w:rPr>
        <w:t xml:space="preserve"> </w:t>
      </w:r>
      <w:r w:rsidRPr="000C7A1D">
        <w:rPr>
          <w:rFonts w:ascii="Times New Roman" w:hAnsi="Times New Roman" w:cs="Times New Roman"/>
          <w:sz w:val="28"/>
          <w:szCs w:val="28"/>
        </w:rPr>
        <w:t xml:space="preserve">в 1/10 і 1/100 ДЛ50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викликають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структурно-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метаболічні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печінці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нирках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серці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органах</w:t>
      </w:r>
      <w:r w:rsidR="000A5B48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грають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провідну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роль в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детоксикації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чужорідних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хімічних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сполук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. Аналіз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показує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токсифікація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експериментальних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тварин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супроводжується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пригніченням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біоенергетичних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процесів і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розвитком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тканинної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7A1D">
        <w:rPr>
          <w:rFonts w:ascii="Times New Roman" w:hAnsi="Times New Roman" w:cs="Times New Roman"/>
          <w:sz w:val="28"/>
          <w:szCs w:val="28"/>
        </w:rPr>
        <w:t>гіпоксії</w:t>
      </w:r>
      <w:proofErr w:type="spellEnd"/>
      <w:r w:rsidRPr="000C7A1D">
        <w:rPr>
          <w:rFonts w:ascii="Times New Roman" w:hAnsi="Times New Roman" w:cs="Times New Roman"/>
          <w:sz w:val="28"/>
          <w:szCs w:val="28"/>
        </w:rPr>
        <w:t>.</w:t>
      </w:r>
    </w:p>
    <w:sectPr w:rsidR="00B627DE" w:rsidRPr="000C7A1D" w:rsidSect="000C7A1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7A1D"/>
    <w:rsid w:val="000A5B48"/>
    <w:rsid w:val="000C7A1D"/>
    <w:rsid w:val="0052129A"/>
    <w:rsid w:val="00B57422"/>
    <w:rsid w:val="00B62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C7A1D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C7A1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hevtsova_marina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515</Words>
  <Characters>2940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3449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OFTAL</dc:creator>
  <cp:keywords/>
  <dc:description/>
  <cp:lastModifiedBy>admin</cp:lastModifiedBy>
  <cp:revision>3</cp:revision>
  <dcterms:created xsi:type="dcterms:W3CDTF">2019-12-02T10:45:00Z</dcterms:created>
  <dcterms:modified xsi:type="dcterms:W3CDTF">2019-12-02T14:53:00Z</dcterms:modified>
</cp:coreProperties>
</file>