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5D" w:rsidRPr="00B65B64" w:rsidRDefault="0038325D" w:rsidP="0038325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b/>
          <w:sz w:val="28"/>
          <w:szCs w:val="28"/>
          <w:lang w:val="uk-UA"/>
        </w:rPr>
        <w:t>АНОМАЛІЇ СУДИН НИРКИ У ДОНОРІВ</w:t>
      </w:r>
      <w:r w:rsidR="00FD6700" w:rsidRPr="00B65B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 СПОРІДНЕНІЙ ТРАНСПЛАНТАЦІЇ НИРКИ</w:t>
      </w:r>
    </w:p>
    <w:p w:rsidR="00FD6700" w:rsidRPr="004F1DAA" w:rsidRDefault="004F1DAA" w:rsidP="0038325D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1D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Лісовий В. М., </w:t>
      </w:r>
      <w:proofErr w:type="spellStart"/>
      <w:r w:rsidRPr="004F1DAA">
        <w:rPr>
          <w:rFonts w:ascii="Times New Roman" w:hAnsi="Times New Roman" w:cs="Times New Roman"/>
          <w:i/>
          <w:sz w:val="28"/>
          <w:szCs w:val="28"/>
          <w:lang w:val="uk-UA"/>
        </w:rPr>
        <w:t>Андон’єва</w:t>
      </w:r>
      <w:proofErr w:type="spellEnd"/>
      <w:r w:rsidRPr="004F1D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 М., </w:t>
      </w:r>
      <w:proofErr w:type="spellStart"/>
      <w:r w:rsidRPr="004F1DAA">
        <w:rPr>
          <w:rFonts w:ascii="Times New Roman" w:hAnsi="Times New Roman" w:cs="Times New Roman"/>
          <w:i/>
          <w:sz w:val="28"/>
          <w:szCs w:val="28"/>
          <w:lang w:val="uk-UA"/>
        </w:rPr>
        <w:t>Поляков</w:t>
      </w:r>
      <w:proofErr w:type="spellEnd"/>
      <w:r w:rsidRPr="004F1D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 М.</w:t>
      </w:r>
    </w:p>
    <w:p w:rsidR="0038325D" w:rsidRPr="00B65B64" w:rsidRDefault="0038325D" w:rsidP="0038325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38325D" w:rsidRPr="00B65B64" w:rsidRDefault="0038325D" w:rsidP="0038325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Харківський обласний клінічний центр урології і нефрології</w:t>
      </w:r>
    </w:p>
    <w:p w:rsidR="0038325D" w:rsidRPr="00B65B64" w:rsidRDefault="0038325D" w:rsidP="0038325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ім. В. І. Шаповала</w:t>
      </w:r>
    </w:p>
    <w:p w:rsidR="0038325D" w:rsidRPr="00B65B64" w:rsidRDefault="0038325D" w:rsidP="0060366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7400" w:rsidRPr="00B65B64" w:rsidRDefault="004722BF" w:rsidP="0060366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Розповсюдженість</w:t>
      </w:r>
      <w:r w:rsidR="005706E0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хронічної хвороби нирок (ХХН) у Харківській області складає  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1623,5 на 100 </w:t>
      </w:r>
      <w:r w:rsidR="005706E0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тис. населення, загальна 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розповсюдже</w:t>
      </w:r>
      <w:r w:rsidR="005706E0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ність ХХН складає </w:t>
      </w:r>
      <w:r w:rsidRPr="00B65B64">
        <w:rPr>
          <w:rFonts w:ascii="Times New Roman" w:hAnsi="Times New Roman" w:cs="Times New Roman"/>
          <w:bCs/>
          <w:sz w:val="28"/>
          <w:szCs w:val="28"/>
          <w:lang w:val="uk-UA"/>
        </w:rPr>
        <w:t>1026,3</w:t>
      </w:r>
      <w:r w:rsidRPr="00B65B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706E0" w:rsidRPr="00B65B64">
        <w:rPr>
          <w:rFonts w:ascii="Times New Roman" w:hAnsi="Times New Roman" w:cs="Times New Roman"/>
          <w:sz w:val="28"/>
          <w:szCs w:val="28"/>
          <w:lang w:val="uk-UA"/>
        </w:rPr>
        <w:t>на 100 тис. населення.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Хронічну ниркову недостатність</w:t>
      </w:r>
      <w:r w:rsidR="00B5543B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(ХНН)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у 2013 році мали 3978 пацієнтів, для порівняння – у 2003 році таких пацієнтів було 326. Таким чином, розповсюдженість хронічної </w:t>
      </w:r>
      <w:r w:rsidR="00375835" w:rsidRPr="00B65B64">
        <w:rPr>
          <w:rFonts w:ascii="Times New Roman" w:hAnsi="Times New Roman" w:cs="Times New Roman"/>
          <w:sz w:val="28"/>
          <w:szCs w:val="28"/>
          <w:lang w:val="uk-UA"/>
        </w:rPr>
        <w:t>ниркової недостатності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в Харківській області зросла за 10 років у 12,2 рази. </w:t>
      </w:r>
    </w:p>
    <w:p w:rsidR="00862669" w:rsidRPr="00B65B64" w:rsidRDefault="004722BF" w:rsidP="0060366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Сучасна медицина має ефективний арсенал методів лікування </w:t>
      </w:r>
      <w:r w:rsidR="00375835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термінальної ниркової недостатності у вигляді перитонеального та гемодіалізу, а також трансплантації нирки. У Харківській області виконується трансплантація нирки від спорідненого донора.  Трансплантація нирки </w:t>
      </w:r>
      <w:r w:rsidR="00B5543B" w:rsidRPr="00B65B64">
        <w:rPr>
          <w:rFonts w:ascii="Times New Roman" w:hAnsi="Times New Roman" w:cs="Times New Roman"/>
          <w:sz w:val="28"/>
          <w:szCs w:val="28"/>
          <w:lang w:val="uk-UA"/>
        </w:rPr>
        <w:t>на сьогоднішній день повсюдно розглядається як оптимальний метод лікування термінальної ХНН, оскільки дозволяє досягнути найбільш високих показників виживаності хворих та якості їх життя при найменших затратах на лікування</w:t>
      </w:r>
      <w:r w:rsidR="00077169" w:rsidRPr="00B65B64">
        <w:rPr>
          <w:rFonts w:ascii="Times New Roman" w:hAnsi="Times New Roman" w:cs="Times New Roman"/>
          <w:sz w:val="28"/>
          <w:szCs w:val="28"/>
          <w:lang w:val="uk-UA"/>
        </w:rPr>
        <w:t>[1,</w:t>
      </w:r>
      <w:r w:rsidR="00C20641" w:rsidRPr="00B65B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52C4C" w:rsidRPr="00B65B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0641" w:rsidRPr="00B65B6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77169" w:rsidRPr="00B65B6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5543B" w:rsidRPr="00B65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2669" w:rsidRPr="00B65B64" w:rsidRDefault="00B5543B" w:rsidP="0086266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>Однією з головних проблем трансплантології у наш час постає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катастрофічна нестача донорських органів. Потреба у трансплантації органів весь час зростає, а темпи росту ефективних </w:t>
      </w:r>
      <w:r w:rsidR="00915FC2" w:rsidRPr="00B65B64">
        <w:rPr>
          <w:rFonts w:ascii="Times New Roman" w:hAnsi="Times New Roman" w:cs="Times New Roman"/>
          <w:sz w:val="28"/>
          <w:szCs w:val="28"/>
          <w:lang w:val="uk-UA"/>
        </w:rPr>
        <w:t>донорів значно нижчі за потребу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20641" w:rsidRPr="00B65B64">
        <w:rPr>
          <w:rFonts w:ascii="Times New Roman" w:hAnsi="Times New Roman" w:cs="Times New Roman"/>
          <w:sz w:val="28"/>
          <w:szCs w:val="28"/>
        </w:rPr>
        <w:t>2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0641" w:rsidRPr="00B65B64">
        <w:rPr>
          <w:rFonts w:ascii="Times New Roman" w:hAnsi="Times New Roman" w:cs="Times New Roman"/>
          <w:sz w:val="28"/>
          <w:szCs w:val="28"/>
        </w:rPr>
        <w:t>8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62669" w:rsidRPr="00B65B64">
        <w:rPr>
          <w:rFonts w:ascii="Times New Roman" w:hAnsi="Times New Roman" w:cs="Times New Roman"/>
          <w:sz w:val="28"/>
          <w:szCs w:val="28"/>
          <w:lang w:val="uk-UA"/>
        </w:rPr>
        <w:t>. Для збільшення пулу донорів в усьому світі широко використовують донорів з розширеними критеріями[</w:t>
      </w:r>
      <w:r w:rsidR="00C20641" w:rsidRPr="00B65B6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62669" w:rsidRPr="00B65B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0641" w:rsidRPr="00B65B6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62669" w:rsidRPr="00B65B64">
        <w:rPr>
          <w:rFonts w:ascii="Times New Roman" w:hAnsi="Times New Roman" w:cs="Times New Roman"/>
          <w:sz w:val="28"/>
          <w:szCs w:val="28"/>
          <w:lang w:val="uk-UA"/>
        </w:rPr>
        <w:t>], результати такої трансплантації демонструють кращу виживаність</w:t>
      </w:r>
      <w:r w:rsidR="00915FC2" w:rsidRPr="00B65B64">
        <w:rPr>
          <w:rFonts w:ascii="Times New Roman" w:hAnsi="Times New Roman" w:cs="Times New Roman"/>
          <w:sz w:val="28"/>
          <w:szCs w:val="28"/>
          <w:lang w:val="uk-UA"/>
        </w:rPr>
        <w:t>, ніж при лікуванні діалізом[</w:t>
      </w:r>
      <w:r w:rsidR="00C20641" w:rsidRPr="00B65B6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15FC2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862669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03668" w:rsidRPr="00B65B64" w:rsidRDefault="00603668" w:rsidP="00603668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</w:p>
    <w:p w:rsidR="00862669" w:rsidRPr="00B65B64" w:rsidRDefault="00862669" w:rsidP="0086266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Для розширення пулу донорів на споріднену трансплантацію нирки в Обласному клінічному центрі урології і нефрології ім. В. І. Шаповала виконуються трансплантації від донорів, що мають аномалії розвитку судин нирки.</w:t>
      </w:r>
    </w:p>
    <w:p w:rsidR="00AB7400" w:rsidRPr="00B65B64" w:rsidRDefault="00862669" w:rsidP="00E40C2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Обстежено</w:t>
      </w:r>
      <w:r w:rsidR="00B1339F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35 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пар донор-реципієнт для</w:t>
      </w:r>
      <w:r w:rsidR="00B1339F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спорідненої трансплантації нирки. </w:t>
      </w:r>
      <w:r w:rsidR="00587742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Реципієнтами були хворі на хронічну хворобу нирок, що отримували </w:t>
      </w:r>
      <w:proofErr w:type="spellStart"/>
      <w:r w:rsidR="00587742" w:rsidRPr="00B65B64">
        <w:rPr>
          <w:rFonts w:ascii="Times New Roman" w:hAnsi="Times New Roman" w:cs="Times New Roman"/>
          <w:sz w:val="28"/>
          <w:szCs w:val="28"/>
          <w:lang w:val="uk-UA"/>
        </w:rPr>
        <w:t>нирковозамісну</w:t>
      </w:r>
      <w:proofErr w:type="spellEnd"/>
      <w:r w:rsidR="00587742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терапію перитонеальним та гемодіалізом в </w:t>
      </w:r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>ХОКЦУН</w:t>
      </w:r>
      <w:r w:rsidR="00587742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, також проводилась і </w:t>
      </w:r>
      <w:proofErr w:type="spellStart"/>
      <w:r w:rsidR="00587742" w:rsidRPr="00B65B64">
        <w:rPr>
          <w:rFonts w:ascii="Times New Roman" w:hAnsi="Times New Roman" w:cs="Times New Roman"/>
          <w:sz w:val="28"/>
          <w:szCs w:val="28"/>
          <w:lang w:val="uk-UA"/>
        </w:rPr>
        <w:t>додіалізна</w:t>
      </w:r>
      <w:proofErr w:type="spellEnd"/>
      <w:r w:rsidR="00587742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трансплантація нирки.</w:t>
      </w:r>
    </w:p>
    <w:p w:rsidR="00D20D68" w:rsidRPr="00B65B64" w:rsidRDefault="00603668" w:rsidP="00AB74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2A9" w:rsidRPr="00B65B64">
        <w:rPr>
          <w:rFonts w:ascii="Times New Roman" w:hAnsi="Times New Roman" w:cs="Times New Roman"/>
          <w:sz w:val="28"/>
          <w:szCs w:val="28"/>
          <w:lang w:val="uk-UA"/>
        </w:rPr>
        <w:t>Кожен потенційний донор</w:t>
      </w:r>
      <w:r w:rsidR="00E40C2B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ретельно обстежувався</w:t>
      </w:r>
      <w:r w:rsidR="00587742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та проводилася комплексна оцінка сумісності з реципієнтом.  </w:t>
      </w:r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Всім донорам проводили УЗД </w:t>
      </w:r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нирок, комп’ютерну томографію з </w:t>
      </w:r>
      <w:r w:rsidR="00AC0F4A" w:rsidRPr="00B65B64">
        <w:rPr>
          <w:rFonts w:ascii="Times New Roman" w:hAnsi="Times New Roman" w:cs="Times New Roman"/>
          <w:sz w:val="28"/>
          <w:szCs w:val="28"/>
          <w:lang w:val="uk-UA"/>
        </w:rPr>
        <w:t>контрастним</w:t>
      </w:r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посиленням з контрастним підсиленням (</w:t>
      </w:r>
      <w:proofErr w:type="spellStart"/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>юніпак</w:t>
      </w:r>
      <w:proofErr w:type="spellEnd"/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300) Після трансплантації у донорів нирки оцінювали стан нирки за показниками </w:t>
      </w:r>
      <w:proofErr w:type="spellStart"/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>креатиніну</w:t>
      </w:r>
      <w:proofErr w:type="spellEnd"/>
      <w:r w:rsidR="00AB7400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та сечовини плазми крові та УЗД при виписці із стаціонару.</w:t>
      </w:r>
    </w:p>
    <w:p w:rsidR="0038325D" w:rsidRDefault="00AB7400" w:rsidP="00E40C2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Усім реципієнтам після пересадки нирки оцінювали функціональний стан за концентрацією сечовини та креатині ну крові. В усіх випадках проводили ультразвукове обстеження трансплантату. Оцінювали розміри та форму нирки, вимірювали індекс резистентності, швидкість кровообігу у сегментарних артеріях</w:t>
      </w:r>
      <w:r w:rsidR="0038325D" w:rsidRPr="00B65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7C85" w:rsidRDefault="00287C85" w:rsidP="00E40C2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 надаємо декілька прикладів судинних аномалій у донорів нирок.</w:t>
      </w:r>
    </w:p>
    <w:p w:rsidR="007D5263" w:rsidRDefault="002D732B" w:rsidP="00E40C2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73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1. </w:t>
      </w:r>
      <w:r w:rsidR="00287C85">
        <w:rPr>
          <w:rFonts w:ascii="Times New Roman" w:hAnsi="Times New Roman" w:cs="Times New Roman"/>
          <w:sz w:val="28"/>
          <w:szCs w:val="28"/>
          <w:lang w:val="uk-UA"/>
        </w:rPr>
        <w:t>Пацієнт Є, 36 р., був госпіталізований у відділення трансплантації як потенційний донор нирки</w:t>
      </w:r>
      <w:r w:rsidR="007D5263">
        <w:rPr>
          <w:rFonts w:ascii="Times New Roman" w:hAnsi="Times New Roman" w:cs="Times New Roman"/>
          <w:sz w:val="28"/>
          <w:szCs w:val="28"/>
          <w:lang w:val="uk-UA"/>
        </w:rPr>
        <w:t xml:space="preserve"> для свого брата.</w:t>
      </w:r>
    </w:p>
    <w:p w:rsidR="007D5263" w:rsidRDefault="007D5263" w:rsidP="00E40C2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обстеженні виявлено подвоєння ниркових артерій.</w:t>
      </w:r>
    </w:p>
    <w:p w:rsidR="007D5263" w:rsidRPr="00B65B64" w:rsidRDefault="00287C85" w:rsidP="007D5263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263" w:rsidRPr="00B65B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F018D" wp14:editId="6A9B48B3">
            <wp:extent cx="2733414" cy="252944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2852" cy="252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5263" w:rsidRPr="00B65B64">
        <w:rPr>
          <w:rFonts w:ascii="Times New Roman" w:hAnsi="Times New Roman" w:cs="Times New Roman"/>
          <w:sz w:val="28"/>
          <w:szCs w:val="28"/>
        </w:rPr>
        <w:t xml:space="preserve"> </w:t>
      </w:r>
      <w:r w:rsidR="007D5263" w:rsidRPr="00B65B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40E9FF" wp14:editId="6F5DB5D9">
            <wp:extent cx="2733413" cy="252944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644" cy="253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263" w:rsidRPr="00DE064B" w:rsidRDefault="007D5263" w:rsidP="007D5263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064B">
        <w:rPr>
          <w:rFonts w:ascii="Times New Roman" w:hAnsi="Times New Roman" w:cs="Times New Roman"/>
          <w:sz w:val="24"/>
          <w:szCs w:val="24"/>
          <w:lang w:val="uk-UA"/>
        </w:rPr>
        <w:t xml:space="preserve">Мал. 1, 2. </w:t>
      </w:r>
    </w:p>
    <w:p w:rsidR="007D5263" w:rsidRPr="00DE064B" w:rsidRDefault="007D5263" w:rsidP="00DE064B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064B">
        <w:rPr>
          <w:rFonts w:ascii="Times New Roman" w:hAnsi="Times New Roman" w:cs="Times New Roman"/>
          <w:sz w:val="24"/>
          <w:szCs w:val="24"/>
          <w:lang w:val="uk-UA"/>
        </w:rPr>
        <w:t>Комп’ютерні томограми потенційного донора нирки, чітко видно по дві рівноцінні ниркові артерії з кожної сторони.</w:t>
      </w:r>
    </w:p>
    <w:p w:rsidR="007D5263" w:rsidRDefault="007D5263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Проведено</w:t>
      </w:r>
      <w:r w:rsidR="002D732B">
        <w:rPr>
          <w:rFonts w:ascii="Times New Roman" w:hAnsi="Times New Roman" w:cs="Times New Roman"/>
          <w:sz w:val="28"/>
          <w:szCs w:val="28"/>
          <w:lang w:val="uk-UA"/>
        </w:rPr>
        <w:t xml:space="preserve"> донорську нефректомію лівої нирки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трансплантацію </w:t>
      </w:r>
      <w:r w:rsidR="002D732B">
        <w:rPr>
          <w:rFonts w:ascii="Times New Roman" w:hAnsi="Times New Roman" w:cs="Times New Roman"/>
          <w:sz w:val="28"/>
          <w:szCs w:val="28"/>
          <w:lang w:val="uk-UA"/>
        </w:rPr>
        <w:t>її братові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сформовано судинні анастомози за типом кінець в кінець однієї ниркової артерії з внутрішньою клубової артерією та кінець в бік другої ниркової артерії з зовнішньою нирковою артерією. </w:t>
      </w:r>
      <w:r w:rsidR="00275920">
        <w:rPr>
          <w:rFonts w:ascii="Times New Roman" w:hAnsi="Times New Roman" w:cs="Times New Roman"/>
          <w:sz w:val="28"/>
          <w:szCs w:val="28"/>
          <w:lang w:val="uk-UA"/>
        </w:rPr>
        <w:t xml:space="preserve">Результат операції хороший. Сеча пішла одразу після включення у кровообіг. </w:t>
      </w:r>
    </w:p>
    <w:p w:rsidR="00404546" w:rsidRDefault="00404546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подальшому донор і реципієнт були виписані з відділення в задовільному стані, ознак порушення функції трансплантату виявлено не було.</w:t>
      </w:r>
    </w:p>
    <w:p w:rsidR="00404546" w:rsidRDefault="002D732B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732B">
        <w:rPr>
          <w:rFonts w:ascii="Times New Roman" w:hAnsi="Times New Roman" w:cs="Times New Roman"/>
          <w:b/>
          <w:sz w:val="28"/>
          <w:szCs w:val="28"/>
          <w:lang w:val="uk-UA"/>
        </w:rPr>
        <w:t>Приклад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546">
        <w:rPr>
          <w:rFonts w:ascii="Times New Roman" w:hAnsi="Times New Roman" w:cs="Times New Roman"/>
          <w:sz w:val="28"/>
          <w:szCs w:val="28"/>
          <w:lang w:val="uk-UA"/>
        </w:rPr>
        <w:t>Пацієнт С. 45 років, поступив у клініку в якості потенційного донора нирки для своєї доньки.</w:t>
      </w:r>
    </w:p>
    <w:p w:rsidR="00404546" w:rsidRPr="00DE064B" w:rsidRDefault="00404546" w:rsidP="00DE064B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обстежені на комп’ютерній томограмі виявлено ранній поділ ниркових артерій на дві дольові артерії.</w:t>
      </w:r>
    </w:p>
    <w:p w:rsidR="00DE064B" w:rsidRDefault="00DE064B" w:rsidP="00404546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 xml:space="preserve">                           </w:t>
      </w:r>
      <w:r w:rsidR="00404546" w:rsidRPr="00B65B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7EE6D5" wp14:editId="7A6A4654">
            <wp:extent cx="2759080" cy="25531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8513" cy="255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4546" w:rsidRPr="00B65B6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:rsidR="00DE064B" w:rsidRPr="00DE064B" w:rsidRDefault="00DE064B" w:rsidP="00DE064B">
      <w:pPr>
        <w:pStyle w:val="a3"/>
        <w:tabs>
          <w:tab w:val="left" w:pos="0"/>
        </w:tabs>
        <w:spacing w:after="120"/>
        <w:ind w:left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ab/>
      </w:r>
      <w:r w:rsidRPr="00DE064B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>Мал. 3. Ранній поділ ниркової артерії.</w:t>
      </w:r>
    </w:p>
    <w:p w:rsidR="00404546" w:rsidRDefault="002D732B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Проведено донорську нефректомію лівої нирки та трансплантація її доньці. Результат операції добрий,  сеча пішла одразу після включення у кровообіг. У подальшому ускладнень та ознак порушення функції трансплантату виявлено не було.</w:t>
      </w:r>
      <w:r w:rsidR="00023D1B">
        <w:rPr>
          <w:rFonts w:ascii="Times New Roman" w:hAnsi="Times New Roman" w:cs="Times New Roman"/>
          <w:sz w:val="28"/>
          <w:szCs w:val="28"/>
          <w:lang w:val="uk-UA"/>
        </w:rPr>
        <w:t xml:space="preserve"> Донор та реципієнт виписані у задовільному стані.</w:t>
      </w:r>
    </w:p>
    <w:p w:rsidR="002D732B" w:rsidRDefault="002D732B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73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Пацієнт </w:t>
      </w:r>
      <w:r w:rsidR="00F47B6A">
        <w:rPr>
          <w:rFonts w:ascii="Times New Roman" w:hAnsi="Times New Roman" w:cs="Times New Roman"/>
          <w:sz w:val="28"/>
          <w:szCs w:val="28"/>
          <w:lang w:val="uk-UA"/>
        </w:rPr>
        <w:t xml:space="preserve">Э, 59 років госпіталізований як потенційний донор для трансплантації нирки дружині. </w:t>
      </w:r>
    </w:p>
    <w:p w:rsidR="00F47B6A" w:rsidRDefault="00F47B6A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обстеженні на комп’ютерній томографії виявлено судинні аномалії у вигляді подвоєння ниркової артерії правої нирки та впадіння лівої ниркової вени у місця біфуркації нижньої порожнистої вени. </w:t>
      </w:r>
    </w:p>
    <w:p w:rsidR="00DE064B" w:rsidRDefault="00DE064B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C7C0FEB" wp14:editId="61B6DD6E">
            <wp:extent cx="2605084" cy="2410691"/>
            <wp:effectExtent l="0" t="0" r="508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4549" cy="241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E12DBAF" wp14:editId="22AFCB17">
            <wp:extent cx="2605085" cy="2410691"/>
            <wp:effectExtent l="0" t="0" r="508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9880" cy="241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64B" w:rsidRPr="00DE064B" w:rsidRDefault="00DE064B" w:rsidP="007D5263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064B">
        <w:rPr>
          <w:rFonts w:ascii="Times New Roman" w:hAnsi="Times New Roman" w:cs="Times New Roman"/>
          <w:sz w:val="24"/>
          <w:szCs w:val="24"/>
          <w:lang w:val="uk-UA"/>
        </w:rPr>
        <w:t>Мал. 4,5.</w:t>
      </w:r>
    </w:p>
    <w:p w:rsidR="00DE064B" w:rsidRPr="00DE064B" w:rsidRDefault="00DE064B" w:rsidP="00DE064B">
      <w:pPr>
        <w:pStyle w:val="a3"/>
        <w:tabs>
          <w:tab w:val="left" w:pos="0"/>
        </w:tabs>
        <w:spacing w:after="12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064B">
        <w:rPr>
          <w:rFonts w:ascii="Times New Roman" w:hAnsi="Times New Roman" w:cs="Times New Roman"/>
          <w:sz w:val="24"/>
          <w:szCs w:val="24"/>
          <w:lang w:val="uk-UA"/>
        </w:rPr>
        <w:t>Дві ниркові артерії справа та впадіння лівої ниркової вени у місця біфуркації нижньої порожнистої вени.</w:t>
      </w:r>
    </w:p>
    <w:p w:rsidR="00287C85" w:rsidRPr="00B65B64" w:rsidRDefault="00DE064B" w:rsidP="00DE064B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донорську нефректомію зліва та трансплантацію нирки дружині. Під час операції були деякі технічні труднощі, пов’язані із аномальним впадінням ниркової вени. Сформовані судинні анастомози за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типом кінець у бік  між ниркової артерією та зовнішньою клубової артерією та поміж нирковою веною ї зовнішньою клубової веною.</w:t>
      </w:r>
      <w:r w:rsidR="00023D1B">
        <w:rPr>
          <w:rFonts w:ascii="Times New Roman" w:hAnsi="Times New Roman" w:cs="Times New Roman"/>
          <w:sz w:val="28"/>
          <w:szCs w:val="28"/>
          <w:lang w:val="uk-UA"/>
        </w:rPr>
        <w:t xml:space="preserve"> Сеча пішла на перці1 хвилині після включення нирки у кровообіг. Донор та реципієнт нирки були виписані у задовільному стані, ознак порушення функції трансплантату не було виявлено.</w:t>
      </w:r>
    </w:p>
    <w:p w:rsidR="0038325D" w:rsidRPr="00B65B64" w:rsidRDefault="0038325D" w:rsidP="00E40C2B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досліджень.</w:t>
      </w:r>
    </w:p>
    <w:p w:rsidR="00A83AAA" w:rsidRPr="00B65B64" w:rsidRDefault="00AB7400" w:rsidP="00E40C2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325D" w:rsidRPr="00B65B64">
        <w:rPr>
          <w:rFonts w:ascii="Times New Roman" w:hAnsi="Times New Roman" w:cs="Times New Roman"/>
          <w:sz w:val="28"/>
          <w:szCs w:val="28"/>
          <w:lang w:val="uk-UA"/>
        </w:rPr>
        <w:t>В 25 (</w:t>
      </w:r>
      <w:r w:rsidR="00391143" w:rsidRPr="00B65B64">
        <w:rPr>
          <w:rFonts w:ascii="Times New Roman" w:hAnsi="Times New Roman" w:cs="Times New Roman"/>
          <w:sz w:val="28"/>
          <w:szCs w:val="28"/>
          <w:lang w:val="uk-UA"/>
        </w:rPr>
        <w:t>68,6</w:t>
      </w:r>
      <w:r w:rsidR="0038325D" w:rsidRPr="00B65B64">
        <w:rPr>
          <w:rFonts w:ascii="Times New Roman" w:hAnsi="Times New Roman" w:cs="Times New Roman"/>
          <w:sz w:val="28"/>
          <w:szCs w:val="28"/>
          <w:lang w:val="uk-UA"/>
        </w:rPr>
        <w:t>%)  випадках вилучена нирка мала одну артерію та вену, у 1</w:t>
      </w:r>
      <w:r w:rsidR="00391143" w:rsidRPr="00B65B6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8325D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91143" w:rsidRPr="00B65B64">
        <w:rPr>
          <w:rFonts w:ascii="Times New Roman" w:hAnsi="Times New Roman" w:cs="Times New Roman"/>
          <w:sz w:val="28"/>
          <w:szCs w:val="28"/>
          <w:lang w:val="uk-UA"/>
        </w:rPr>
        <w:t>31,4</w:t>
      </w:r>
      <w:r w:rsidR="0038325D" w:rsidRPr="00B65B64">
        <w:rPr>
          <w:rFonts w:ascii="Times New Roman" w:hAnsi="Times New Roman" w:cs="Times New Roman"/>
          <w:sz w:val="28"/>
          <w:szCs w:val="28"/>
          <w:lang w:val="uk-UA"/>
        </w:rPr>
        <w:t>%) випадках мали місце судинні аномалії, а саме</w:t>
      </w:r>
      <w:r w:rsidR="00A83AAA" w:rsidRPr="00B65B6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B7400" w:rsidRPr="00B65B64" w:rsidRDefault="0038325D" w:rsidP="00F47B6A">
      <w:pPr>
        <w:pStyle w:val="a3"/>
        <w:numPr>
          <w:ilvl w:val="0"/>
          <w:numId w:val="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ранній поділ ниркових артерій у 2</w:t>
      </w:r>
      <w:r w:rsidR="00A83AAA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(5,7%)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випадках</w:t>
      </w:r>
      <w:r w:rsidR="00A83AAA" w:rsidRPr="00B65B6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83AAA" w:rsidRPr="00B65B64" w:rsidRDefault="00A83AAA" w:rsidP="00F47B6A">
      <w:pPr>
        <w:pStyle w:val="a3"/>
        <w:numPr>
          <w:ilvl w:val="0"/>
          <w:numId w:val="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додаткові ниркові артерії у 6 (17,1%) випадках</w:t>
      </w:r>
      <w:r w:rsidR="00F47B6A">
        <w:rPr>
          <w:rFonts w:ascii="Times New Roman" w:hAnsi="Times New Roman" w:cs="Times New Roman"/>
          <w:sz w:val="28"/>
          <w:szCs w:val="28"/>
          <w:lang w:val="uk-UA"/>
        </w:rPr>
        <w:t>, при цьому у одного з цих пацієнтів</w:t>
      </w:r>
      <w:r w:rsidR="00F47B6A" w:rsidRPr="00B65B64">
        <w:rPr>
          <w:rFonts w:ascii="Times New Roman" w:hAnsi="Times New Roman" w:cs="Times New Roman"/>
          <w:sz w:val="28"/>
          <w:szCs w:val="28"/>
          <w:lang w:val="uk-UA"/>
        </w:rPr>
        <w:t>(2,85%)</w:t>
      </w:r>
      <w:r w:rsidR="00F47B6A">
        <w:rPr>
          <w:rFonts w:ascii="Times New Roman" w:hAnsi="Times New Roman" w:cs="Times New Roman"/>
          <w:sz w:val="28"/>
          <w:szCs w:val="28"/>
          <w:lang w:val="uk-UA"/>
        </w:rPr>
        <w:t xml:space="preserve"> була в наявності аномалія у вигляді впадіння лівої ниркової вени у нижню порожнисту вені у місці біфуркації останньої 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91143" w:rsidRPr="00B65B64" w:rsidRDefault="00A83AAA" w:rsidP="00F47B6A">
      <w:pPr>
        <w:pStyle w:val="a3"/>
        <w:numPr>
          <w:ilvl w:val="0"/>
          <w:numId w:val="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додаткові ниркові вени у 2 (5,7 %)</w:t>
      </w:r>
      <w:r w:rsidR="00391143" w:rsidRPr="00B65B6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83AAA" w:rsidRPr="00B65B64" w:rsidRDefault="00391143" w:rsidP="00F47B6A">
      <w:pPr>
        <w:pStyle w:val="a3"/>
        <w:numPr>
          <w:ilvl w:val="0"/>
          <w:numId w:val="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5B64">
        <w:rPr>
          <w:rFonts w:ascii="Times New Roman" w:hAnsi="Times New Roman" w:cs="Times New Roman"/>
          <w:sz w:val="28"/>
          <w:szCs w:val="28"/>
          <w:lang w:val="uk-UA"/>
        </w:rPr>
        <w:t>циркумаортальну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ліву ниркову вену в 1(2,85%) випадку</w:t>
      </w:r>
      <w:r w:rsidR="00A83AAA" w:rsidRPr="00B65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1143" w:rsidRPr="00B65B64" w:rsidRDefault="00391143" w:rsidP="00A83A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В одному випадку (2,85%) у донора нирки було виявлено вузлове утворення у наднирковій залозі, йому з нефректомією було проведено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uk-UA"/>
        </w:rPr>
        <w:t>адреналектомію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4697" w:rsidRPr="00B65B64" w:rsidRDefault="00914697" w:rsidP="00A83A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У одного донора (2,85%) по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uk-UA"/>
        </w:rPr>
        <w:t>передньолатеральній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поверхні нирки виявлена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uk-UA"/>
        </w:rPr>
        <w:t>ангіоліпома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діаметром до 5 мм, котра була видалена на </w:t>
      </w:r>
      <w:r w:rsidRPr="00B65B64">
        <w:rPr>
          <w:rFonts w:ascii="Times New Roman" w:hAnsi="Times New Roman" w:cs="Times New Roman"/>
          <w:sz w:val="28"/>
          <w:szCs w:val="28"/>
          <w:lang w:val="en-US"/>
        </w:rPr>
        <w:t>back</w:t>
      </w:r>
      <w:r w:rsidRPr="00B65B64">
        <w:rPr>
          <w:rFonts w:ascii="Times New Roman" w:hAnsi="Times New Roman" w:cs="Times New Roman"/>
          <w:sz w:val="28"/>
          <w:szCs w:val="28"/>
        </w:rPr>
        <w:t xml:space="preserve"> </w:t>
      </w:r>
      <w:r w:rsidRPr="00B65B64"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B65B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700" w:rsidRPr="00B65B64" w:rsidRDefault="00FD6700" w:rsidP="00A83A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В усіх випадках використовувалась різна техніка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uk-UA"/>
        </w:rPr>
        <w:t>анастомозування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uk-UA"/>
        </w:rPr>
        <w:t>. При</w:t>
      </w:r>
      <w:r w:rsidR="00DB1F08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наявності двох рівноцінних артерій </w:t>
      </w:r>
      <w:r w:rsidR="00990CFF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78632E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валися анастомози кінець в кінець однієї ниркової артерії з внутрішньою клубовою артерією та кінець в бік другої ниркової артерії з зовнішньої клубовою артерією. При нерівнозначності додаткової ниркової артерії, але коли її діаметр більший 2 мм, другий анастомоз робився також за типом кінець в бік до зовнішньої клубової артерії. Додаткові ниркові артерії з діаметром меншим за 1 мм перев’язувалися. </w:t>
      </w:r>
    </w:p>
    <w:p w:rsidR="00FD6700" w:rsidRPr="00B65B64" w:rsidRDefault="0078632E" w:rsidP="00A83A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При наявності двох рівнозна</w:t>
      </w:r>
      <w:r w:rsidR="007D5263">
        <w:rPr>
          <w:rFonts w:ascii="Times New Roman" w:hAnsi="Times New Roman" w:cs="Times New Roman"/>
          <w:sz w:val="28"/>
          <w:szCs w:val="28"/>
          <w:lang w:val="uk-UA"/>
        </w:rPr>
        <w:t xml:space="preserve">чних вен формувалося єдине </w:t>
      </w:r>
      <w:proofErr w:type="spellStart"/>
      <w:r w:rsidR="007D5263">
        <w:rPr>
          <w:rFonts w:ascii="Times New Roman" w:hAnsi="Times New Roman" w:cs="Times New Roman"/>
          <w:sz w:val="28"/>
          <w:szCs w:val="28"/>
          <w:lang w:val="uk-UA"/>
        </w:rPr>
        <w:t>спів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устя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uk-UA"/>
        </w:rPr>
        <w:t>анас</w:t>
      </w:r>
      <w:bookmarkStart w:id="0" w:name="_GoBack"/>
      <w:bookmarkEnd w:id="0"/>
      <w:r w:rsidRPr="00B65B64">
        <w:rPr>
          <w:rFonts w:ascii="Times New Roman" w:hAnsi="Times New Roman" w:cs="Times New Roman"/>
          <w:sz w:val="28"/>
          <w:szCs w:val="28"/>
          <w:lang w:val="uk-UA"/>
        </w:rPr>
        <w:t>томозувалося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за типом кінець в бік з зовнішньою клубовою </w:t>
      </w:r>
      <w:r w:rsidR="00DE064B">
        <w:rPr>
          <w:rFonts w:ascii="Times New Roman" w:hAnsi="Times New Roman" w:cs="Times New Roman"/>
          <w:sz w:val="28"/>
          <w:szCs w:val="28"/>
          <w:lang w:val="uk-UA"/>
        </w:rPr>
        <w:t>веною</w:t>
      </w:r>
      <w:r w:rsidRPr="00B65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60CA" w:rsidRPr="00DE064B" w:rsidRDefault="00FD6700" w:rsidP="00DE06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>Реципієнти нирки були виписані зі стаціонару на 10-14 добу в задовільному стані.</w:t>
      </w:r>
      <w:r w:rsidR="0078632E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У подальшому проводили контрольне обстеження через тиждень, 1,3</w:t>
      </w:r>
      <w:r w:rsidR="0027592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8632E" w:rsidRPr="00B65B64">
        <w:rPr>
          <w:rFonts w:ascii="Times New Roman" w:hAnsi="Times New Roman" w:cs="Times New Roman"/>
          <w:sz w:val="28"/>
          <w:szCs w:val="28"/>
          <w:lang w:val="uk-UA"/>
        </w:rPr>
        <w:t>6 та 12 місяців які підтвердили відсутність ознак порушення функції трансплантату.</w:t>
      </w:r>
    </w:p>
    <w:p w:rsidR="00FD6700" w:rsidRPr="00B65B64" w:rsidRDefault="00FD6700" w:rsidP="009146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FD6700" w:rsidRPr="00B65B64" w:rsidRDefault="00FD6700" w:rsidP="00A83A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Аномалії ниркових судин у споріднених донорів зустрічаються у 31,4% випадків, характеризуються </w:t>
      </w:r>
      <w:r w:rsidR="00DB1F08" w:rsidRPr="00B65B64">
        <w:rPr>
          <w:rFonts w:ascii="Times New Roman" w:hAnsi="Times New Roman" w:cs="Times New Roman"/>
          <w:sz w:val="28"/>
          <w:szCs w:val="28"/>
          <w:lang w:val="uk-UA"/>
        </w:rPr>
        <w:t>раннім поділом ниркових артерій(5,7%), наявністю додаткових артерій і вен (22,85)</w:t>
      </w:r>
      <w:r w:rsidR="00F47B6A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r w:rsidR="00DE064B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F47B6A">
        <w:rPr>
          <w:rFonts w:ascii="Times New Roman" w:hAnsi="Times New Roman" w:cs="Times New Roman"/>
          <w:sz w:val="28"/>
          <w:szCs w:val="28"/>
          <w:lang w:val="uk-UA"/>
        </w:rPr>
        <w:t xml:space="preserve">ному </w:t>
      </w:r>
      <w:r w:rsidR="00DE064B">
        <w:rPr>
          <w:rFonts w:ascii="Times New Roman" w:hAnsi="Times New Roman" w:cs="Times New Roman"/>
          <w:sz w:val="28"/>
          <w:szCs w:val="28"/>
          <w:lang w:val="uk-UA"/>
        </w:rPr>
        <w:t xml:space="preserve">з випадків подвоєння артерій </w:t>
      </w:r>
      <w:r w:rsidR="00DE064B" w:rsidRPr="00B65B64">
        <w:rPr>
          <w:rFonts w:ascii="Times New Roman" w:hAnsi="Times New Roman" w:cs="Times New Roman"/>
          <w:sz w:val="28"/>
          <w:szCs w:val="28"/>
          <w:lang w:val="uk-UA"/>
        </w:rPr>
        <w:t>(2,85%)</w:t>
      </w:r>
      <w:r w:rsidR="00DE064B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F47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064B">
        <w:rPr>
          <w:rFonts w:ascii="Times New Roman" w:hAnsi="Times New Roman" w:cs="Times New Roman"/>
          <w:sz w:val="28"/>
          <w:szCs w:val="28"/>
          <w:lang w:val="uk-UA"/>
        </w:rPr>
        <w:t xml:space="preserve">було в наявності аномальне впадіння лівої ниркової </w:t>
      </w:r>
      <w:r w:rsidR="00DE064B">
        <w:rPr>
          <w:rFonts w:ascii="Times New Roman" w:hAnsi="Times New Roman" w:cs="Times New Roman"/>
          <w:sz w:val="28"/>
          <w:szCs w:val="28"/>
          <w:lang w:val="uk-UA"/>
        </w:rPr>
        <w:lastRenderedPageBreak/>
        <w:t>вени у місця біфуркації нижньої порожистої вени</w:t>
      </w:r>
      <w:r w:rsidR="00DB1F08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B1F08" w:rsidRPr="00B65B64">
        <w:rPr>
          <w:rFonts w:ascii="Times New Roman" w:hAnsi="Times New Roman" w:cs="Times New Roman"/>
          <w:sz w:val="28"/>
          <w:szCs w:val="28"/>
          <w:lang w:val="uk-UA"/>
        </w:rPr>
        <w:t>циркумаортальним</w:t>
      </w:r>
      <w:proofErr w:type="spellEnd"/>
      <w:r w:rsidR="00DB1F08"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 розташуванням лівої ниркової вени (2,85%). </w:t>
      </w:r>
    </w:p>
    <w:p w:rsidR="00DB1F08" w:rsidRPr="00B65B64" w:rsidRDefault="00DB1F08" w:rsidP="00A83A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sz w:val="28"/>
          <w:szCs w:val="28"/>
          <w:lang w:val="uk-UA"/>
        </w:rPr>
        <w:t xml:space="preserve">Аномалії ниркових судин є фактором, що ускладнює техніку проведення трансплантації </w:t>
      </w:r>
      <w:r w:rsidR="00275920">
        <w:rPr>
          <w:rFonts w:ascii="Times New Roman" w:hAnsi="Times New Roman" w:cs="Times New Roman"/>
          <w:sz w:val="28"/>
          <w:szCs w:val="28"/>
          <w:lang w:val="uk-UA"/>
        </w:rPr>
        <w:t>але не погіршую</w:t>
      </w:r>
      <w:r w:rsidR="0092650A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275920">
        <w:rPr>
          <w:rFonts w:ascii="Times New Roman" w:hAnsi="Times New Roman" w:cs="Times New Roman"/>
          <w:sz w:val="28"/>
          <w:szCs w:val="28"/>
          <w:lang w:val="uk-UA"/>
        </w:rPr>
        <w:t xml:space="preserve"> віддалені результати операції та функціонування трансплантату</w:t>
      </w:r>
      <w:r w:rsidR="008C5E71" w:rsidRPr="00B65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5920">
        <w:rPr>
          <w:rFonts w:ascii="Times New Roman" w:hAnsi="Times New Roman" w:cs="Times New Roman"/>
          <w:sz w:val="28"/>
          <w:szCs w:val="28"/>
          <w:lang w:val="uk-UA"/>
        </w:rPr>
        <w:t xml:space="preserve"> Тому вважаємо доцільним виконання трансплантації нирки від донорів, що мають судинні аномалії.</w:t>
      </w:r>
    </w:p>
    <w:p w:rsidR="00603668" w:rsidRPr="00B65B64" w:rsidRDefault="00603668" w:rsidP="00A83AA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3668" w:rsidRPr="00B65B64" w:rsidRDefault="00B260CA" w:rsidP="00B260C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5B64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B260CA" w:rsidRPr="00B65B64" w:rsidRDefault="00B260CA" w:rsidP="00B260C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7169" w:rsidRPr="00B65B64" w:rsidRDefault="00077169" w:rsidP="0060366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5B64">
        <w:rPr>
          <w:rFonts w:ascii="Times New Roman" w:hAnsi="Times New Roman" w:cs="Times New Roman"/>
          <w:sz w:val="28"/>
          <w:szCs w:val="28"/>
        </w:rPr>
        <w:t>Бикбов</w:t>
      </w:r>
      <w:proofErr w:type="spellEnd"/>
      <w:r w:rsidRPr="00B65B64">
        <w:rPr>
          <w:rFonts w:ascii="Times New Roman" w:hAnsi="Times New Roman" w:cs="Times New Roman"/>
          <w:sz w:val="28"/>
          <w:szCs w:val="28"/>
        </w:rPr>
        <w:t xml:space="preserve"> Б.Т., Томилина Н.А. Состояние заместительной терапии больных с хронической почечной </w:t>
      </w:r>
      <w:proofErr w:type="gramStart"/>
      <w:r w:rsidRPr="00B65B64">
        <w:rPr>
          <w:rFonts w:ascii="Times New Roman" w:hAnsi="Times New Roman" w:cs="Times New Roman"/>
          <w:sz w:val="28"/>
          <w:szCs w:val="28"/>
        </w:rPr>
        <w:t>недостаточностью в</w:t>
      </w:r>
      <w:proofErr w:type="gramEnd"/>
      <w:r w:rsidRPr="00B65B64">
        <w:rPr>
          <w:rFonts w:ascii="Times New Roman" w:hAnsi="Times New Roman" w:cs="Times New Roman"/>
          <w:sz w:val="28"/>
          <w:szCs w:val="28"/>
        </w:rPr>
        <w:t xml:space="preserve"> Российской Федерации в 1998–2009 гг. (Отчет по данным Российского регистра заместительной почечной терапии) // Нефрология и диализ. 2011. Т. 13. № 3. C. 150–264.</w:t>
      </w:r>
    </w:p>
    <w:p w:rsidR="00C20641" w:rsidRPr="00B65B64" w:rsidRDefault="00C20641" w:rsidP="00C20641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B64">
        <w:rPr>
          <w:rFonts w:ascii="Times New Roman" w:hAnsi="Times New Roman" w:cs="Times New Roman"/>
          <w:sz w:val="28"/>
          <w:szCs w:val="28"/>
        </w:rPr>
        <w:t xml:space="preserve">Минина М.Г. О некоторых аспектах организации органного донорства // Вестник трансплантологии и искусственных органов. 2010. Т. 12. № 3. С. 81–88. </w:t>
      </w:r>
    </w:p>
    <w:p w:rsidR="00C20641" w:rsidRPr="00B65B64" w:rsidRDefault="00C20641" w:rsidP="0060366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B64">
        <w:rPr>
          <w:rFonts w:ascii="Times New Roman" w:hAnsi="Times New Roman" w:cs="Times New Roman"/>
          <w:sz w:val="28"/>
          <w:szCs w:val="28"/>
        </w:rPr>
        <w:t>Смирнов А.В., Добронравов В.А., Каюков И.Г. Эпидемиология и социально-экономические аспекты хронической болезни почек // Нефрология. 2006. Т. 10. № 1. С. 7–13.</w:t>
      </w:r>
    </w:p>
    <w:p w:rsidR="00C20641" w:rsidRPr="00B65B64" w:rsidRDefault="00077169" w:rsidP="00C20641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B64">
        <w:rPr>
          <w:rFonts w:ascii="Times New Roman" w:hAnsi="Times New Roman" w:cs="Times New Roman"/>
          <w:sz w:val="28"/>
          <w:szCs w:val="28"/>
        </w:rPr>
        <w:t>Хазов</w:t>
      </w:r>
      <w:proofErr w:type="gramEnd"/>
      <w:r w:rsidRPr="00B65B64">
        <w:rPr>
          <w:rFonts w:ascii="Times New Roman" w:hAnsi="Times New Roman" w:cs="Times New Roman"/>
          <w:sz w:val="28"/>
          <w:szCs w:val="28"/>
        </w:rPr>
        <w:t xml:space="preserve"> М.В., Романов С.В., Липатов К.С. Трансплантация почки в ФГУ «ПОМЦ </w:t>
      </w:r>
      <w:proofErr w:type="spellStart"/>
      <w:r w:rsidRPr="00B65B64">
        <w:rPr>
          <w:rFonts w:ascii="Times New Roman" w:hAnsi="Times New Roman" w:cs="Times New Roman"/>
          <w:sz w:val="28"/>
          <w:szCs w:val="28"/>
        </w:rPr>
        <w:t>Росздрава</w:t>
      </w:r>
      <w:proofErr w:type="spellEnd"/>
      <w:r w:rsidRPr="00B65B64">
        <w:rPr>
          <w:rFonts w:ascii="Times New Roman" w:hAnsi="Times New Roman" w:cs="Times New Roman"/>
          <w:sz w:val="28"/>
          <w:szCs w:val="28"/>
        </w:rPr>
        <w:t>»: опыт и перспективы развития // Медицинский альманах. 2008. № 5. С. 45–48.</w:t>
      </w:r>
    </w:p>
    <w:p w:rsidR="00862669" w:rsidRPr="00B65B64" w:rsidRDefault="00862669" w:rsidP="00C20641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Chavalitdhamrong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D., Gill J.,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Takemoto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Madhira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B.R. Patient and graft outcomes from deceased kidney donors age 70 years and older: an analysis of the Organ Procurement Transplant</w:t>
      </w:r>
      <w:r w:rsidR="00C20641"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Network/United Network of Organ Sharing database // Transplantation. 2008. Vol. 85. № 11. P. 1573–1579. </w:t>
      </w:r>
    </w:p>
    <w:p w:rsidR="00862669" w:rsidRPr="00B65B64" w:rsidRDefault="00862669" w:rsidP="00915FC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Dahmane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Audard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Hiesse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C. Retrospective follow–up of transplantation of kidneys from 'marginal' donors // Kidney Int. 2006. Vol. 69. № 3. P. 546–552.</w:t>
      </w:r>
    </w:p>
    <w:p w:rsidR="00915FC2" w:rsidRPr="00B65B64" w:rsidRDefault="00915FC2" w:rsidP="00915FC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Pascual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J., Zamora J.,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Pirsch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 J.D. A systematic review of kidney transplantation from expanded criteria donors // Am. J. Kidney Dis. 2008. Vol. 52. № 3. P. 553–586.</w:t>
      </w:r>
    </w:p>
    <w:p w:rsidR="00C20641" w:rsidRPr="00B65B64" w:rsidRDefault="00C20641" w:rsidP="00A214EE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5B64">
        <w:rPr>
          <w:rFonts w:ascii="Times New Roman" w:hAnsi="Times New Roman" w:cs="Times New Roman"/>
          <w:sz w:val="28"/>
          <w:szCs w:val="28"/>
          <w:lang w:val="en-US"/>
        </w:rPr>
        <w:t xml:space="preserve">Wynn J.J., Alexander C.E. Increasing organ donation and transplantation: the U.S. experience over the past decade // </w:t>
      </w:r>
      <w:proofErr w:type="spellStart"/>
      <w:r w:rsidRPr="00B65B64">
        <w:rPr>
          <w:rFonts w:ascii="Times New Roman" w:hAnsi="Times New Roman" w:cs="Times New Roman"/>
          <w:sz w:val="28"/>
          <w:szCs w:val="28"/>
          <w:lang w:val="en-US"/>
        </w:rPr>
        <w:t>Transpl</w:t>
      </w:r>
      <w:proofErr w:type="spellEnd"/>
      <w:r w:rsidRPr="00B65B64">
        <w:rPr>
          <w:rFonts w:ascii="Times New Roman" w:hAnsi="Times New Roman" w:cs="Times New Roman"/>
          <w:sz w:val="28"/>
          <w:szCs w:val="28"/>
          <w:lang w:val="en-US"/>
        </w:rPr>
        <w:t>. Int. 2011. Vol. 24. № 4. P. 324–332.</w:t>
      </w:r>
    </w:p>
    <w:p w:rsidR="00B65B64" w:rsidRPr="00B65B64" w:rsidRDefault="00B65B64" w:rsidP="00B65B64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sectPr w:rsidR="00B65B64" w:rsidRPr="00B6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697" w:rsidRDefault="00914697" w:rsidP="00914697">
      <w:pPr>
        <w:spacing w:after="0" w:line="240" w:lineRule="auto"/>
      </w:pPr>
      <w:r>
        <w:separator/>
      </w:r>
    </w:p>
  </w:endnote>
  <w:endnote w:type="continuationSeparator" w:id="0">
    <w:p w:rsidR="00914697" w:rsidRDefault="00914697" w:rsidP="0091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697" w:rsidRDefault="00914697" w:rsidP="00914697">
      <w:pPr>
        <w:spacing w:after="0" w:line="240" w:lineRule="auto"/>
      </w:pPr>
      <w:r>
        <w:separator/>
      </w:r>
    </w:p>
  </w:footnote>
  <w:footnote w:type="continuationSeparator" w:id="0">
    <w:p w:rsidR="00914697" w:rsidRDefault="00914697" w:rsidP="00914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980"/>
    <w:multiLevelType w:val="hybridMultilevel"/>
    <w:tmpl w:val="A294A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440E0"/>
    <w:multiLevelType w:val="hybridMultilevel"/>
    <w:tmpl w:val="913C1A7C"/>
    <w:lvl w:ilvl="0" w:tplc="0F128DC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FF"/>
    <w:rsid w:val="0001771A"/>
    <w:rsid w:val="00023D1B"/>
    <w:rsid w:val="00057D18"/>
    <w:rsid w:val="00077169"/>
    <w:rsid w:val="000A0D91"/>
    <w:rsid w:val="00187B8E"/>
    <w:rsid w:val="001E2297"/>
    <w:rsid w:val="00275920"/>
    <w:rsid w:val="00287C85"/>
    <w:rsid w:val="002D732B"/>
    <w:rsid w:val="00352C4C"/>
    <w:rsid w:val="00375835"/>
    <w:rsid w:val="0038325D"/>
    <w:rsid w:val="00391143"/>
    <w:rsid w:val="00404546"/>
    <w:rsid w:val="004722BF"/>
    <w:rsid w:val="004F1DAA"/>
    <w:rsid w:val="005706E0"/>
    <w:rsid w:val="00587742"/>
    <w:rsid w:val="00603668"/>
    <w:rsid w:val="0078632E"/>
    <w:rsid w:val="007D5263"/>
    <w:rsid w:val="00862669"/>
    <w:rsid w:val="008C5E71"/>
    <w:rsid w:val="00914697"/>
    <w:rsid w:val="00915FC2"/>
    <w:rsid w:val="0092650A"/>
    <w:rsid w:val="00990CFF"/>
    <w:rsid w:val="009B6CB9"/>
    <w:rsid w:val="00A214EE"/>
    <w:rsid w:val="00A83AAA"/>
    <w:rsid w:val="00AB7400"/>
    <w:rsid w:val="00AC0F4A"/>
    <w:rsid w:val="00B1339F"/>
    <w:rsid w:val="00B260CA"/>
    <w:rsid w:val="00B5543B"/>
    <w:rsid w:val="00B65B64"/>
    <w:rsid w:val="00C20641"/>
    <w:rsid w:val="00C532A9"/>
    <w:rsid w:val="00D20D68"/>
    <w:rsid w:val="00D352FF"/>
    <w:rsid w:val="00DA0A1D"/>
    <w:rsid w:val="00DB1F08"/>
    <w:rsid w:val="00DE064B"/>
    <w:rsid w:val="00E40C2B"/>
    <w:rsid w:val="00F47B6A"/>
    <w:rsid w:val="00FD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1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4697"/>
  </w:style>
  <w:style w:type="paragraph" w:styleId="a6">
    <w:name w:val="footer"/>
    <w:basedOn w:val="a"/>
    <w:link w:val="a7"/>
    <w:uiPriority w:val="99"/>
    <w:unhideWhenUsed/>
    <w:rsid w:val="0091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4697"/>
  </w:style>
  <w:style w:type="paragraph" w:styleId="a8">
    <w:name w:val="Balloon Text"/>
    <w:basedOn w:val="a"/>
    <w:link w:val="a9"/>
    <w:uiPriority w:val="99"/>
    <w:semiHidden/>
    <w:unhideWhenUsed/>
    <w:rsid w:val="00B6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1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4697"/>
  </w:style>
  <w:style w:type="paragraph" w:styleId="a6">
    <w:name w:val="footer"/>
    <w:basedOn w:val="a"/>
    <w:link w:val="a7"/>
    <w:uiPriority w:val="99"/>
    <w:unhideWhenUsed/>
    <w:rsid w:val="0091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4697"/>
  </w:style>
  <w:style w:type="paragraph" w:styleId="a8">
    <w:name w:val="Balloon Text"/>
    <w:basedOn w:val="a"/>
    <w:link w:val="a9"/>
    <w:uiPriority w:val="99"/>
    <w:semiHidden/>
    <w:unhideWhenUsed/>
    <w:rsid w:val="00B6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15</cp:revision>
  <dcterms:created xsi:type="dcterms:W3CDTF">2014-12-04T09:48:00Z</dcterms:created>
  <dcterms:modified xsi:type="dcterms:W3CDTF">2015-04-28T10:10:00Z</dcterms:modified>
</cp:coreProperties>
</file>