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663" w:rsidRPr="00211663" w:rsidRDefault="00211663" w:rsidP="0021166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1663">
        <w:rPr>
          <w:rFonts w:ascii="Times New Roman" w:hAnsi="Times New Roman" w:cs="Times New Roman"/>
          <w:b/>
          <w:sz w:val="28"/>
          <w:szCs w:val="28"/>
        </w:rPr>
        <w:t xml:space="preserve">ВИЗНАЧЕННЯ ВПЛИВУ ЕКСТРАГЕНІТАЛЬНОЇ ПАТОЛОГІЇ НА ПЕРЕБІГ БЛЮВАННЯ ВАГІТНИХ </w:t>
      </w:r>
    </w:p>
    <w:p w:rsidR="00211663" w:rsidRDefault="00211663" w:rsidP="0021166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Д.мед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.н</w:t>
      </w:r>
      <w:proofErr w:type="spellEnd"/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., проф. Лазуренко В. В., Романенко А. О.,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Сенюк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Н. І. </w:t>
      </w:r>
    </w:p>
    <w:p w:rsidR="00211663" w:rsidRDefault="00211663" w:rsidP="0021166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211663" w:rsidRDefault="0021166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11663">
        <w:rPr>
          <w:rFonts w:ascii="Times New Roman" w:hAnsi="Times New Roman" w:cs="Times New Roman"/>
          <w:b/>
          <w:sz w:val="28"/>
          <w:szCs w:val="28"/>
        </w:rPr>
        <w:t>Вступ.</w:t>
      </w:r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до 12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неприємними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симптомами.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слинотеча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нудота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однозначної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думки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вчених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стосовно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розлад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адекватної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судинні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До 90 %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стикаються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станом,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залежать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вираженості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нудота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вважаються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фізіологічним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11663" w:rsidRDefault="0021166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11663">
        <w:rPr>
          <w:rFonts w:ascii="Times New Roman" w:hAnsi="Times New Roman" w:cs="Times New Roman"/>
          <w:b/>
          <w:sz w:val="28"/>
          <w:szCs w:val="28"/>
        </w:rPr>
        <w:t>Мета.</w:t>
      </w:r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Уточнити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стану. </w:t>
      </w:r>
    </w:p>
    <w:p w:rsidR="00211663" w:rsidRDefault="00211663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211663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211663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211663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211663">
        <w:rPr>
          <w:rFonts w:ascii="Times New Roman" w:hAnsi="Times New Roman" w:cs="Times New Roman"/>
          <w:b/>
          <w:sz w:val="28"/>
          <w:szCs w:val="28"/>
        </w:rPr>
        <w:t>.</w:t>
      </w:r>
      <w:r w:rsidRPr="0021166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PubMed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MedlinePlus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Medscape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4211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даною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темою. </w:t>
      </w:r>
    </w:p>
    <w:p w:rsidR="00211663" w:rsidRDefault="00211663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1663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211663">
        <w:rPr>
          <w:rFonts w:ascii="Times New Roman" w:hAnsi="Times New Roman" w:cs="Times New Roman"/>
          <w:b/>
          <w:sz w:val="28"/>
          <w:szCs w:val="28"/>
        </w:rPr>
        <w:t>.</w:t>
      </w:r>
      <w:r w:rsidRPr="00211663">
        <w:rPr>
          <w:rFonts w:ascii="Times New Roman" w:hAnsi="Times New Roman" w:cs="Times New Roman"/>
          <w:sz w:val="28"/>
          <w:szCs w:val="28"/>
        </w:rPr>
        <w:t xml:space="preserve"> За результатами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(до 60 %),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ідше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– легкого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(до 25 %), і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найрідше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(до 15 %).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важкістю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нок</w:t>
      </w:r>
      <w:proofErr w:type="spellEnd"/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відмічалась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травної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систем.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Маючи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здебільшого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ретельного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контролю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всієї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великою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фізичний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психоемоційний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значний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вегетативної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до і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блювання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тривожності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шкалі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Спілбергера-Ханіна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знаходився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середніх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занадто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відмічалась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неоднорідність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вегетативної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lastRenderedPageBreak/>
        <w:t>тенденція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симпатикотонії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напруга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регуляторних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1166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центральній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нервовій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ранніми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про-</w:t>
      </w:r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явами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спостерігалась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гіперреактивність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парасимпатичної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вагусних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впливів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регуляцію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їхнього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соматичного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стану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нудоти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93514" w:rsidRPr="00211663" w:rsidRDefault="00211663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11663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211663">
        <w:rPr>
          <w:rFonts w:ascii="Times New Roman" w:hAnsi="Times New Roman" w:cs="Times New Roman"/>
          <w:b/>
          <w:sz w:val="28"/>
          <w:szCs w:val="28"/>
        </w:rPr>
        <w:t>.</w:t>
      </w:r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нудоти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екстрагенітального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Окр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фізичний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вони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змінюють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психоемоційний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фон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тривоги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і, як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імовірність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важкого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нудоти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патологій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21166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211663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гестозу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викидня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сімейним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лікарям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211663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лікарям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жіночої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визначати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психологічний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анкет.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налагодити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довірливі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стосунки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жінкою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збільшити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збору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анамнезу та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психоемоційні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166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11663">
        <w:rPr>
          <w:rFonts w:ascii="Times New Roman" w:hAnsi="Times New Roman" w:cs="Times New Roman"/>
          <w:sz w:val="28"/>
          <w:szCs w:val="28"/>
        </w:rPr>
        <w:t>.</w:t>
      </w:r>
    </w:p>
    <w:sectPr w:rsidR="00A93514" w:rsidRPr="002116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471"/>
    <w:rsid w:val="00211663"/>
    <w:rsid w:val="00420471"/>
    <w:rsid w:val="00A9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525</Words>
  <Characters>2997</Characters>
  <Application>Microsoft Office Word</Application>
  <DocSecurity>0</DocSecurity>
  <Lines>24</Lines>
  <Paragraphs>7</Paragraphs>
  <ScaleCrop>false</ScaleCrop>
  <Company>SPecialiST RePack</Company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2020-06-22T11:38:00Z</dcterms:created>
  <dcterms:modified xsi:type="dcterms:W3CDTF">2020-06-22T11:41:00Z</dcterms:modified>
</cp:coreProperties>
</file>