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left="720" w:right="851" w:firstLine="0"/>
        <w:jc w:val="right"/>
        <w:rPr>
          <w:rFonts w:ascii="Times New Roman" w:cs="Times New Roman" w:eastAsia="Times New Roman" w:hAnsi="Times New Roman"/>
          <w:sz w:val="28"/>
          <w:szCs w:val="28"/>
        </w:rPr>
      </w:pPr>
      <w:bookmarkStart w:colFirst="0" w:colLast="0" w:name="_y1knxlas6ro2" w:id="0"/>
      <w:bookmarkEnd w:id="0"/>
      <w:r w:rsidDel="00000000" w:rsidR="00000000" w:rsidRPr="00000000">
        <w:rPr>
          <w:rFonts w:ascii="Times New Roman" w:cs="Times New Roman" w:eastAsia="Times New Roman" w:hAnsi="Times New Roman"/>
          <w:sz w:val="28"/>
          <w:szCs w:val="28"/>
          <w:rtl w:val="0"/>
        </w:rPr>
        <w:t xml:space="preserve">Лозенко В.В. </w:t>
      </w:r>
      <w:r w:rsidDel="00000000" w:rsidR="00000000" w:rsidRPr="00000000">
        <w:rPr>
          <w:rtl w:val="0"/>
        </w:rPr>
      </w:r>
    </w:p>
    <w:p w:rsidR="00000000" w:rsidDel="00000000" w:rsidP="00000000" w:rsidRDefault="00000000" w:rsidRPr="00000000" w14:paraId="00000002">
      <w:pPr>
        <w:spacing w:line="360" w:lineRule="auto"/>
        <w:ind w:left="0" w:right="851" w:firstLine="0"/>
        <w:jc w:val="both"/>
        <w:rPr>
          <w:rFonts w:ascii="Times New Roman" w:cs="Times New Roman" w:eastAsia="Times New Roman" w:hAnsi="Times New Roman"/>
          <w:sz w:val="28"/>
          <w:szCs w:val="28"/>
        </w:rPr>
      </w:pPr>
      <w:bookmarkStart w:colFirst="0" w:colLast="0" w:name="_gjdgxs" w:id="1"/>
      <w:bookmarkEnd w:id="1"/>
      <w:r w:rsidDel="00000000" w:rsidR="00000000" w:rsidRPr="00000000">
        <w:rPr>
          <w:rtl w:val="0"/>
        </w:rPr>
      </w:r>
    </w:p>
    <w:p w:rsidR="00000000" w:rsidDel="00000000" w:rsidP="00000000" w:rsidRDefault="00000000" w:rsidRPr="00000000" w14:paraId="00000003">
      <w:pPr>
        <w:spacing w:line="360" w:lineRule="auto"/>
        <w:ind w:left="720" w:right="851" w:firstLine="0"/>
        <w:jc w:val="center"/>
        <w:rPr>
          <w:rFonts w:ascii="Times New Roman" w:cs="Times New Roman" w:eastAsia="Times New Roman" w:hAnsi="Times New Roman"/>
          <w:sz w:val="28"/>
          <w:szCs w:val="28"/>
        </w:rPr>
      </w:pPr>
      <w:bookmarkStart w:colFirst="0" w:colLast="0" w:name="_y1knxlas6ro2" w:id="0"/>
      <w:bookmarkEnd w:id="0"/>
      <w:r w:rsidDel="00000000" w:rsidR="00000000" w:rsidRPr="00000000">
        <w:rPr>
          <w:rFonts w:ascii="Times New Roman" w:cs="Times New Roman" w:eastAsia="Times New Roman" w:hAnsi="Times New Roman"/>
          <w:sz w:val="28"/>
          <w:szCs w:val="28"/>
          <w:rtl w:val="0"/>
        </w:rPr>
        <w:t xml:space="preserve">Художня специфіка новели «Фараон і хорал» О.Генрі</w:t>
      </w:r>
    </w:p>
    <w:p w:rsidR="00000000" w:rsidDel="00000000" w:rsidP="00000000" w:rsidRDefault="00000000" w:rsidRPr="00000000" w14:paraId="00000004">
      <w:pPr>
        <w:spacing w:line="360" w:lineRule="auto"/>
        <w:ind w:left="720" w:right="851" w:firstLine="0"/>
        <w:jc w:val="center"/>
        <w:rPr>
          <w:rFonts w:ascii="Times New Roman" w:cs="Times New Roman" w:eastAsia="Times New Roman" w:hAnsi="Times New Roman"/>
          <w:sz w:val="32"/>
          <w:szCs w:val="32"/>
        </w:rPr>
      </w:pPr>
      <w:bookmarkStart w:colFirst="0" w:colLast="0" w:name="_3588c4vlpxe" w:id="2"/>
      <w:bookmarkEnd w:id="2"/>
      <w:r w:rsidDel="00000000" w:rsidR="00000000" w:rsidRPr="00000000">
        <w:rPr>
          <w:rtl w:val="0"/>
        </w:rPr>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Дана стаття присвячена художнім особливостям новели «Фараон і хорал» американського письменника О. Генрі. У ході дослідження твору було виявлено такі характерні для письменника особливості, як іронія, поєднання комізму та трагізму, динамічність сюжету. Головний герой новели «Фараон і хорал» — злодій Сопі, який використовує будь-який спосіб потрапити в тюрму. Тюрма означає зимовий притулок для безхатька Сопі. У пошуках спроб потрапити в тюрму Сопі приходить до думки, що він буде заробляти чесною працею. Таке рішення герой прийняв, слухаючи прекрасну музику біля церки. Іронія міститься в тому, що після прийняття такого рішення полісмен заарештовує Сопі. Привертає увагу назва оповідання «Фараон і хорал», поєднання в ньому комічного та високого, піднесеного: фараон (the cop) на слензі означає «полісмен», «поліцейський». Хорал (the anthem),  у свою чергу, має значення «гімн», «урочиста пісня». Антитеза комічного та трагічного, гумористичного і піднесеного виявляється одним із характерних прийомів автора, завдяки якому створюється оригінальний сюжет з непередбаченою розв’язкою. Антитетичний прийом підсилює трагікомізм зображених ситуацій. </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 даній новелі  О. Генрі творчо використав поетику анекдоту, іронії, захопливої інтриги.</w:t>
      </w:r>
    </w:p>
    <w:p w:rsidR="00000000" w:rsidDel="00000000" w:rsidP="00000000" w:rsidRDefault="00000000" w:rsidRPr="00000000" w14:paraId="00000007">
      <w:pPr>
        <w:spacing w:after="20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іронія, комізм та трагізм, динамічність сюжету, церковна музика, поетика анекдоту. </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present article is devoted to literary peculiarities of the story “The cop and the anthem” by O. Henry. The research of the story has defined such author’s characteristic literary features as irony, combination of comedy and tragedy, dynamism of the plot. The main character of the story “The cop and the anthem” is a thief named Soapy who uses any chance to go to prison. The prison means the winter shelter for homeless Soapy. Searching trials to go to prison, Soapy took decision to make money for living by honest way. Such decision was taken by the character while listening to wonderful music near the church. Irony consists in that Soapy was arrested by a policeman. It is worth concentrating on the name of the story “The cop and the anthem”, combination of comic and supreme, exalted: the “cop” means “policeman” in slang. The anthem, in its turn,  has the meaning “ceremonial \ solemn song”. Antithesis of comic and tragic, humorous and exalted is one of characteristic author’s conceit due to which the original plot is created with unexpected ending. Antithetical conceit emphasizes tragic and comic of the situations depicted.</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In this story  O. Henry used creatively poetics of anecdote, irony, exciting intrigue.</w:t>
      </w:r>
    </w:p>
    <w:p w:rsidR="00000000" w:rsidDel="00000000" w:rsidP="00000000" w:rsidRDefault="00000000" w:rsidRPr="00000000" w14:paraId="0000000A">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 words: irony, comic, tragic, dynamism of the plot, church music, poetics of anecdote</w:t>
      </w:r>
    </w:p>
    <w:p w:rsidR="00000000" w:rsidDel="00000000" w:rsidP="00000000" w:rsidRDefault="00000000" w:rsidRPr="00000000" w14:paraId="0000000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Американський письменник О. Генрі (1852-1910, справжнє ім’я Вільям Сідні Портер) увійшов у світову літературу як визнаний майстер новели. На честь О. Генрі було засновано літературну премію за найкраще оповідання, яка присуджується щорічно з 1918 року. Для новел О. Генрі характерні динамічний сюжет, тонкий гумор, іронія, оригінальна розв’язка. Творчість знаменитого новеліста досліджували Л. Анікст, Д. Жданова, М. Костюченко, І. Левідова, Є. Сибірцева тощо. Вчені вивчали художні особливості творів письменника, зокрема іронію та динаміку сюжету, лінгвостилістичну специфіку, ігрові елементи. Особливу увагу дослідники приділяють функції тропів та фігур мовлення у поетиці О. Генрі: «Намагаючись передати у новелах своє специфічне сприйняття життя, в якому можливо все, в якому випадок вирішує долю людини, він (О. Генрі – В.Л.) випрацьовує вишукану, стилістично витончену мову, не просто насичену всілякими тропами, фігурами мовлення та іншими лінгвістичними прийомами, але й фактично цілком складену з них » [3]. </w:t>
      </w:r>
    </w:p>
    <w:p w:rsidR="00000000" w:rsidDel="00000000" w:rsidP="00000000" w:rsidRDefault="00000000" w:rsidRPr="00000000" w14:paraId="0000000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сторінках оповідань О. Генрі зобразив життя американського суспільства початку ХХ століття. Об’єктом його уваги були представники різних суспільних груп – від злодія або повії до респектабельних джентльменів та багатіїв (власники ранчо, торгових фірм, банкіри).</w:t>
      </w:r>
    </w:p>
    <w:p w:rsidR="00000000" w:rsidDel="00000000" w:rsidP="00000000" w:rsidRDefault="00000000" w:rsidRPr="00000000" w14:paraId="0000000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Кожний характер, створений американським новелістом, унікальний, зі своїми інтересами та думками. І водночас герої оповідань втілюють певні типи американського суспільства початку ХХ століття. Наприклад. Сопі з оповідання «Фараон і хорал» – це образ дрібного шахрая, який відмовився заробляти чесною працею. Така праця не дає пристойного зимового притулку на відміну від тюрми, куди так мріє потрапити Сопі: тюрма дає тепло і їжу. І в той же час Сопі не властива примітивність судження. Сопі огидно приймати допомогу від благодійних організацій, бо це завжди потребує приниження. Сопі обирає шлях правопорушника, бо закон, на відміну від благодійних організацій, поводиться гідно навіть із злочинцями: порушив закон – потрапив у тюрму, але без будь-якого приниження людської особистості. У тюрмі ув’язнені працюють, однак їм дають тепло та їжу. З гіркою іронією О. Генрі демонструє, що благодійність та доброта не завжди співвідноситься з повагою до особистості, якщо у неї немає грошей.</w:t>
      </w:r>
    </w:p>
    <w:p w:rsidR="00000000" w:rsidDel="00000000" w:rsidP="00000000" w:rsidRDefault="00000000" w:rsidRPr="00000000" w14:paraId="0000000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Образ Сопі потребує більш детального вивчення для розуміння художньої специфіки новели «Фараон і хорал» О. Генрі. Злодій Сопі майже все життя тільки те і робив, що грабував людей, займався шахрайством. Сопі просто не знав, чим ще прогодувати себе. Вище вже було зазначено, що благодійність, зокрема благодійні обіди та милість багатіїв огидні Сопі: «…для такої гордої людини, як Сопі, дари благодійності були надто обтяжливі. За допомогу з рук філантропів треба було платити якщо не грошима, то приниженням» [2]. Сопі шукав способи потрапити у тюрму, бо наближалася зима, а дома у головного героя не було. Тюрма означала захист від голоду та холоду. Іронія полягає в тому, що жодна спроба не вдається: Сопі не вдалося задарма пообідати в розкішному ресторані; в більш дешевому ресторанному закладі робітники його просто викинули на вулицю, не викликаючи поліцію; людина похилого віку, у якій Сопі викрав парасольку, не впізнає свою річ; кидання камінням у магазинну вітрину теж не призводить до жаданого арешту: Сопі сприймають за одного з п’яних студентів, які святкували якусь подію; молода дівчина, до якої чіпляється Сопі в надії, що вона викличе поліцію, виявляється повією. </w:t>
      </w:r>
    </w:p>
    <w:p w:rsidR="00000000" w:rsidDel="00000000" w:rsidP="00000000" w:rsidRDefault="00000000" w:rsidRPr="00000000" w14:paraId="0000000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Зупинившись біля церкви, Сопі почув прекрасну музику. Ця музика зачарувала Сопі. У ту саму мить герой вирішує ніколи не грабувати людей та чесно заробляти на життя. Сама музика виступає символом очищення душі Сопі. Здатність музики створювати єдиний гармонійний настрій у багатьох людей вважається мистецтвом. Комізм виявляється в тому, що після прийняття такого рішення Сопі заарештовують за підозрілу поведінку біля церкви. У новелі простежується один з головних прийомів О.Генрі – трагікомічність, яку можна інтерпретувати по-різному: арешт може бути і благом (зимовий притулок) і покаранням Сопі. </w:t>
      </w:r>
    </w:p>
    <w:p w:rsidR="00000000" w:rsidDel="00000000" w:rsidP="00000000" w:rsidRDefault="00000000" w:rsidRPr="00000000" w14:paraId="0000001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Привертає увагу динаміка сюжету. Спроби Сопі потрапити до тюрми, що знаходилася на Острові, окреслені декількома фразами, які детально характеризують і самих персонажів, і саму ситуацію. Короткими влучними фразами описано сприйняття Сопі своїх невдалих спроб: «Здавалося, що епікурейський шлях на жаданий Острів відрізано. Треба було вигадати інший спосіб пробратися до в’язниці» [2]. «Арешт видавався йому рожевою мрією. Острів знову відступив кудись дуже далеко. Полісмен, який стояв біля аптеки, що в сусідньому будинку, засміявся і пішов собі вулицею» [2].  «Сопі здавалося, що він приречений лишитись на свободі» [2]. «Безутішний Сопі припинив свої марні домагання. Невже жоден полісмен не схопить його за барки? Уява малювала йому Острів як недосяжну Аркадію» [2]. «Йому хотілося попасти їм (полісменам – В.Л.) у руки,а вони, здавалося, ставились до нього як до непогрішного папи Римського» [2]. Комізм ситуації посилюється метафорами, якими Сопі наділяє тюрму та шлях до неї – рожева мрія, недосяжна Аркадія, епікурейський шлях до Острова.</w:t>
      </w:r>
    </w:p>
    <w:p w:rsidR="00000000" w:rsidDel="00000000" w:rsidP="00000000" w:rsidRDefault="00000000" w:rsidRPr="00000000" w14:paraId="0000001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звернути увагу на назву оповідання – «Фараон і хорал».  «Фараон» (the cop) на сленгу означає «полісмен». Лексема «хорал» (the anthem) має значення «гімн», «урочиста пісня». Антитеза низького (сленг) і високого, гумористичного та піднесеного є «візитною карткою» О. Генрі. Антитечний прийом виявляється одним з характерних літературних прийомів американського новеліста, завдяки якому створюється нетривіальна новела: оригінальний сюжет, динамічність подій, непередбачена розв’язка. Антитечність самої назви готує до яскравих метафор в оповіданні (тюрма – недосяжна Аркадія, спроба потрапити у тюрму – рожева мрія. </w:t>
      </w:r>
    </w:p>
    <w:p w:rsidR="00000000" w:rsidDel="00000000" w:rsidP="00000000" w:rsidRDefault="00000000" w:rsidRPr="00000000" w14:paraId="00000012">
      <w:pPr>
        <w:spacing w:after="20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 Художню специфіку оповідання «Фараон і хорал» складають такі літературні прийоми, як іронія, трагікомічність зображених ситуацій, оригінальний сюжет, антитеза, метафори. Все це доповнюється наявністю подвійної розв’язки сюжету: очікуваної (каяття Сопі і початок його нового життя) та непередбаченої (арешт Сопі полісменом). Фінал оповідання постає трагічним і комічним одночасно: Сопі заарештовують у той момент, коли він вирішив виправитися. Однак у той же час збувається довгоочікувана мрія головного героя: потрапити у тюрму.</w:t>
      </w:r>
    </w:p>
    <w:p w:rsidR="00000000" w:rsidDel="00000000" w:rsidP="00000000" w:rsidRDefault="00000000" w:rsidRPr="00000000" w14:paraId="00000013">
      <w:pPr>
        <w:spacing w:after="20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w:t>
      </w:r>
    </w:p>
    <w:p w:rsidR="00000000" w:rsidDel="00000000" w:rsidP="00000000" w:rsidRDefault="00000000" w:rsidRPr="00000000" w14:paraId="00000014">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Балдицын П. Развитие американской новеллы О. Генри // История литературы США. Литература начала ХХ в. Москва: ИМЛИ РАН, 2009. Т. 5. –  С. 596.</w:t>
      </w:r>
    </w:p>
    <w:p w:rsidR="00000000" w:rsidDel="00000000" w:rsidP="00000000" w:rsidRDefault="00000000" w:rsidRPr="00000000" w14:paraId="00000015">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Генрі. Фараон і хорал. [електронний ресурс]. URL: </w:t>
      </w:r>
      <w:hyperlink r:id="rId6">
        <w:r w:rsidDel="00000000" w:rsidR="00000000" w:rsidRPr="00000000">
          <w:rPr>
            <w:rFonts w:ascii="Times New Roman" w:cs="Times New Roman" w:eastAsia="Times New Roman" w:hAnsi="Times New Roman"/>
            <w:color w:val="0000ff"/>
            <w:sz w:val="28"/>
            <w:szCs w:val="28"/>
            <w:u w:val="single"/>
            <w:rtl w:val="0"/>
          </w:rPr>
          <w:t xml:space="preserve">https://www.ukrlib.com.ua/world/printit.php?tid=504</w:t>
        </w:r>
      </w:hyperlink>
      <w:r w:rsidDel="00000000" w:rsidR="00000000" w:rsidRPr="00000000">
        <w:rPr>
          <w:rFonts w:ascii="Times New Roman" w:cs="Times New Roman" w:eastAsia="Times New Roman" w:hAnsi="Times New Roman"/>
          <w:sz w:val="28"/>
          <w:szCs w:val="28"/>
          <w:rtl w:val="0"/>
        </w:rPr>
        <w:t xml:space="preserve"> (дата звернення 3.04.2021).</w:t>
      </w:r>
    </w:p>
    <w:p w:rsidR="00000000" w:rsidDel="00000000" w:rsidP="00000000" w:rsidRDefault="00000000" w:rsidRPr="00000000" w14:paraId="00000016">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Жданова Д.А. Язык, жизнь и игра в новеллах О. Генри [електронний ресурс]. URL: </w:t>
      </w:r>
      <w:hyperlink r:id="rId7">
        <w:r w:rsidDel="00000000" w:rsidR="00000000" w:rsidRPr="00000000">
          <w:rPr>
            <w:rFonts w:ascii="Times New Roman" w:cs="Times New Roman" w:eastAsia="Times New Roman" w:hAnsi="Times New Roman"/>
            <w:color w:val="0000ff"/>
            <w:sz w:val="28"/>
            <w:szCs w:val="28"/>
            <w:u w:val="single"/>
            <w:rtl w:val="0"/>
          </w:rPr>
          <w:t xml:space="preserve">https://vestnik.journ.msu.ru/books/2012/1/yazyk-zhizn-i-igra-v-novellakh-o-genri/</w:t>
        </w:r>
      </w:hyperlink>
      <w:r w:rsidDel="00000000" w:rsidR="00000000" w:rsidRPr="00000000">
        <w:rPr>
          <w:rFonts w:ascii="Times New Roman" w:cs="Times New Roman" w:eastAsia="Times New Roman" w:hAnsi="Times New Roman"/>
          <w:sz w:val="28"/>
          <w:szCs w:val="28"/>
          <w:rtl w:val="0"/>
        </w:rPr>
        <w:t xml:space="preserve"> (дата звернення 4.04.2021).</w:t>
      </w:r>
    </w:p>
    <w:p w:rsidR="00000000" w:rsidDel="00000000" w:rsidP="00000000" w:rsidRDefault="00000000" w:rsidRPr="00000000" w14:paraId="00000017">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Корнейчук Д. Король юмористического рассказа // О. Генри. Рыцарь удачи. Москва: Эксмо, 2006. – С. 5–14.</w:t>
      </w:r>
    </w:p>
    <w:p w:rsidR="00000000" w:rsidDel="00000000" w:rsidP="00000000" w:rsidRDefault="00000000" w:rsidRPr="00000000" w14:paraId="00000018">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Старцев А. О. Генри и его рассказы // О. Генри. Полное собрание рассказов: В 3 т. Т. 1. Екатеринбург: У-Фактория, 2006. С.5–35.</w:t>
      </w:r>
    </w:p>
    <w:p w:rsidR="00000000" w:rsidDel="00000000" w:rsidP="00000000" w:rsidRDefault="00000000" w:rsidRPr="00000000" w14:paraId="00000019">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Тимошенкова Т. Средства создания комического эффекта в новеллах О. Генри  // Вчені записки Харківського гуманітарного університету «Народна українська академія». Харків, 2003. Т. 9. – С. 429–439.</w:t>
      </w:r>
    </w:p>
    <w:p w:rsidR="00000000" w:rsidDel="00000000" w:rsidP="00000000" w:rsidRDefault="00000000" w:rsidRPr="00000000" w14:paraId="0000001A">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Bloom H. O. Henry: Comprehensive research and study guide. Philadelphia, Penn: Chelsea House, 1999. – 63 p.</w:t>
      </w:r>
    </w:p>
    <w:p w:rsidR="00000000" w:rsidDel="00000000" w:rsidP="00000000" w:rsidRDefault="00000000" w:rsidRPr="00000000" w14:paraId="0000001B">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Voss A. The rise of the journalistic short story: O. Henry and his predecessors // The American short story: a critical survey. Norman: University of Oklahoma Press, 1973. – P. 114–126.</w:t>
      </w:r>
    </w:p>
    <w:p w:rsidR="00000000" w:rsidDel="00000000" w:rsidP="00000000" w:rsidRDefault="00000000" w:rsidRPr="00000000" w14:paraId="0000001C">
      <w:pPr>
        <w:rPr>
          <w:rFonts w:ascii="Times New Roman" w:cs="Times New Roman" w:eastAsia="Times New Roman" w:hAnsi="Times New Roman"/>
          <w:b w:val="1"/>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ukrlib.com.ua/world/printit.php?tid=504" TargetMode="External"/><Relationship Id="rId7" Type="http://schemas.openxmlformats.org/officeDocument/2006/relationships/hyperlink" Target="https://vestnik.journ.msu.ru/books/2012/1/yazyk-zhizn-i-igra-v-novellakh-o-genr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