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FD8" w:rsidRPr="003A674D" w:rsidRDefault="00DF3A56" w:rsidP="003A674D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Максименко И.Н.</w:t>
      </w:r>
      <w:r w:rsidR="00040D8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ru-RU"/>
        </w:rPr>
        <w:t>Соломенник А.О.</w:t>
      </w:r>
      <w:r w:rsidR="00040D86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ru-RU"/>
        </w:rPr>
        <w:t>Гвоздецкая</w:t>
      </w:r>
      <w:proofErr w:type="spellEnd"/>
      <w:r>
        <w:rPr>
          <w:rFonts w:ascii="Times New Roman" w:hAnsi="Times New Roman" w:cs="Times New Roman"/>
          <w:sz w:val="28"/>
          <w:szCs w:val="28"/>
          <w:lang w:val="ru-RU"/>
        </w:rPr>
        <w:t xml:space="preserve"> М.</w:t>
      </w:r>
      <w:r w:rsidR="000B7FD8" w:rsidRPr="003A674D">
        <w:rPr>
          <w:rFonts w:ascii="Times New Roman" w:hAnsi="Times New Roman" w:cs="Times New Roman"/>
          <w:sz w:val="28"/>
          <w:szCs w:val="28"/>
          <w:lang w:val="ru-RU"/>
        </w:rPr>
        <w:t>Г.</w:t>
      </w:r>
    </w:p>
    <w:p w:rsidR="000B7FD8" w:rsidRPr="003A674D" w:rsidRDefault="000B7FD8" w:rsidP="003A674D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3A674D">
        <w:rPr>
          <w:rFonts w:ascii="Times New Roman" w:hAnsi="Times New Roman" w:cs="Times New Roman"/>
          <w:sz w:val="28"/>
          <w:szCs w:val="28"/>
          <w:lang w:val="ru-RU"/>
        </w:rPr>
        <w:t>КЛИНИКО-ЭПИДЕМИОЛОГИЧЕСКИЕ ОСОБЕННОСТИ ШИГЕЛЛЕЗА В ХАРЬКОВСК</w:t>
      </w:r>
      <w:r w:rsidR="00DF3A56">
        <w:rPr>
          <w:rFonts w:ascii="Times New Roman" w:hAnsi="Times New Roman" w:cs="Times New Roman"/>
          <w:sz w:val="28"/>
          <w:szCs w:val="28"/>
          <w:lang w:val="ru-RU"/>
        </w:rPr>
        <w:t>ОМ РЕГИОНЕ НА СОВРЕМЕННОМ ЭТАПЕ</w:t>
      </w:r>
    </w:p>
    <w:p w:rsidR="000B7FD8" w:rsidRPr="003A674D" w:rsidRDefault="000B7FD8" w:rsidP="003A674D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Национальный медицинский университет, </w:t>
      </w:r>
    </w:p>
    <w:p w:rsidR="000B7FD8" w:rsidRPr="003A674D" w:rsidRDefault="000B7FD8" w:rsidP="003A674D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3A674D">
        <w:rPr>
          <w:rFonts w:ascii="Times New Roman" w:hAnsi="Times New Roman" w:cs="Times New Roman"/>
          <w:sz w:val="28"/>
          <w:szCs w:val="28"/>
          <w:lang w:val="ru-RU"/>
        </w:rPr>
        <w:t>кафедра инфекционных болезней</w:t>
      </w:r>
      <w:r w:rsidR="00DF3A5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3A674D">
        <w:rPr>
          <w:rFonts w:ascii="Times New Roman" w:hAnsi="Times New Roman" w:cs="Times New Roman"/>
          <w:sz w:val="28"/>
          <w:szCs w:val="28"/>
          <w:lang w:val="ru-RU"/>
        </w:rPr>
        <w:t>г</w:t>
      </w:r>
      <w:proofErr w:type="gramEnd"/>
      <w:r w:rsidRPr="003A674D">
        <w:rPr>
          <w:rFonts w:ascii="Times New Roman" w:hAnsi="Times New Roman" w:cs="Times New Roman"/>
          <w:sz w:val="28"/>
          <w:szCs w:val="28"/>
          <w:lang w:val="ru-RU"/>
        </w:rPr>
        <w:t>. Харьков</w:t>
      </w:r>
      <w:r w:rsidR="00DF3A5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Украина</w:t>
      </w:r>
    </w:p>
    <w:p w:rsidR="000B7FD8" w:rsidRPr="003A674D" w:rsidRDefault="000B7FD8" w:rsidP="003A674D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Научный руководитель: Зав. кафедры  профессор </w:t>
      </w:r>
      <w:proofErr w:type="spellStart"/>
      <w:r w:rsidRPr="003A674D">
        <w:rPr>
          <w:rFonts w:ascii="Times New Roman" w:hAnsi="Times New Roman" w:cs="Times New Roman"/>
          <w:sz w:val="28"/>
          <w:szCs w:val="28"/>
          <w:lang w:val="ru-RU"/>
        </w:rPr>
        <w:t>Козько</w:t>
      </w:r>
      <w:proofErr w:type="spellEnd"/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В.Н.</w:t>
      </w:r>
    </w:p>
    <w:p w:rsidR="000B7FD8" w:rsidRPr="003A674D" w:rsidRDefault="000B7FD8" w:rsidP="003A674D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Цель исследования – оценить клинико-эпидемиологические и лабораторные показатели у больных </w:t>
      </w:r>
      <w:proofErr w:type="gramStart"/>
      <w:r w:rsidRPr="003A674D">
        <w:rPr>
          <w:rFonts w:ascii="Times New Roman" w:hAnsi="Times New Roman" w:cs="Times New Roman"/>
          <w:sz w:val="28"/>
          <w:szCs w:val="28"/>
          <w:lang w:val="ru-RU"/>
        </w:rPr>
        <w:t>острым</w:t>
      </w:r>
      <w:proofErr w:type="gramEnd"/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шигеллезом, в</w:t>
      </w:r>
      <w:r w:rsidR="00C84DC1"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зависимост</w:t>
      </w:r>
      <w:r w:rsidR="007B0525" w:rsidRPr="003A674D">
        <w:rPr>
          <w:rFonts w:ascii="Times New Roman" w:hAnsi="Times New Roman" w:cs="Times New Roman"/>
          <w:sz w:val="28"/>
          <w:szCs w:val="28"/>
          <w:lang w:val="ru-RU"/>
        </w:rPr>
        <w:t>и от степени тяжести заболевани</w:t>
      </w:r>
      <w:r w:rsidR="00C84DC1" w:rsidRPr="003A674D">
        <w:rPr>
          <w:rFonts w:ascii="Times New Roman" w:hAnsi="Times New Roman" w:cs="Times New Roman"/>
          <w:sz w:val="28"/>
          <w:szCs w:val="28"/>
          <w:lang w:val="ru-RU"/>
        </w:rPr>
        <w:t>я.</w:t>
      </w:r>
    </w:p>
    <w:p w:rsidR="00DF3A56" w:rsidRDefault="00DF3A56" w:rsidP="00240117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Объект и методы. </w:t>
      </w:r>
      <w:r w:rsidR="000B7FD8" w:rsidRPr="003A674D"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="003A674D">
        <w:rPr>
          <w:rFonts w:ascii="Times New Roman" w:hAnsi="Times New Roman" w:cs="Times New Roman"/>
          <w:sz w:val="28"/>
          <w:szCs w:val="28"/>
          <w:lang w:val="ru-RU"/>
        </w:rPr>
        <w:t xml:space="preserve">д нашим наблюдением </w:t>
      </w:r>
      <w:r>
        <w:rPr>
          <w:rFonts w:ascii="Times New Roman" w:hAnsi="Times New Roman" w:cs="Times New Roman"/>
          <w:sz w:val="28"/>
          <w:szCs w:val="28"/>
          <w:lang w:val="ru-RU"/>
        </w:rPr>
        <w:t>состояло</w:t>
      </w:r>
      <w:r w:rsidR="000B7FD8"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47</w:t>
      </w:r>
      <w:r w:rsidR="003A674D">
        <w:rPr>
          <w:rFonts w:ascii="Times New Roman" w:hAnsi="Times New Roman" w:cs="Times New Roman"/>
          <w:sz w:val="28"/>
          <w:szCs w:val="28"/>
          <w:lang w:val="ru-RU"/>
        </w:rPr>
        <w:t xml:space="preserve"> пациентов</w:t>
      </w:r>
      <w:r w:rsidR="000B7FD8" w:rsidRPr="003A674D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3A67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находившихся на стационарном лечении в о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бластной инфекционной больнице в 2012 году с диагнозом </w:t>
      </w:r>
      <w:proofErr w:type="gramStart"/>
      <w:r w:rsidRPr="003A674D">
        <w:rPr>
          <w:rFonts w:ascii="Times New Roman" w:hAnsi="Times New Roman" w:cs="Times New Roman"/>
          <w:sz w:val="28"/>
          <w:szCs w:val="28"/>
          <w:lang w:val="ru-RU"/>
        </w:rPr>
        <w:t>острый</w:t>
      </w:r>
      <w:proofErr w:type="gramEnd"/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шигеллез.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И</w:t>
      </w:r>
      <w:r w:rsidR="003A674D">
        <w:rPr>
          <w:rFonts w:ascii="Times New Roman" w:hAnsi="Times New Roman" w:cs="Times New Roman"/>
          <w:sz w:val="28"/>
          <w:szCs w:val="28"/>
          <w:lang w:val="ru-RU"/>
        </w:rPr>
        <w:t xml:space="preserve">з них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27 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>(57,4</w:t>
      </w:r>
      <w:r w:rsidR="007877E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>%)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человек относились к д</w:t>
      </w:r>
      <w:r w:rsidR="003A674D">
        <w:rPr>
          <w:rFonts w:ascii="Times New Roman" w:hAnsi="Times New Roman" w:cs="Times New Roman"/>
          <w:sz w:val="28"/>
          <w:szCs w:val="28"/>
          <w:lang w:val="ru-RU"/>
        </w:rPr>
        <w:t>екретированн</w:t>
      </w:r>
      <w:r>
        <w:rPr>
          <w:rFonts w:ascii="Times New Roman" w:hAnsi="Times New Roman" w:cs="Times New Roman"/>
          <w:sz w:val="28"/>
          <w:szCs w:val="28"/>
          <w:lang w:val="ru-RU"/>
        </w:rPr>
        <w:t>ой</w:t>
      </w:r>
      <w:r w:rsidR="003A674D">
        <w:rPr>
          <w:rFonts w:ascii="Times New Roman" w:hAnsi="Times New Roman" w:cs="Times New Roman"/>
          <w:sz w:val="28"/>
          <w:szCs w:val="28"/>
          <w:lang w:val="ru-RU"/>
        </w:rPr>
        <w:t xml:space="preserve"> групп</w:t>
      </w:r>
      <w:r>
        <w:rPr>
          <w:rFonts w:ascii="Times New Roman" w:hAnsi="Times New Roman" w:cs="Times New Roman"/>
          <w:sz w:val="28"/>
          <w:szCs w:val="28"/>
          <w:lang w:val="ru-RU"/>
        </w:rPr>
        <w:t>е</w:t>
      </w:r>
      <w:r w:rsidR="003A67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лиц</w:t>
      </w:r>
      <w:r w:rsidR="003A67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Проведенный анализ показал, что м</w:t>
      </w:r>
      <w:r w:rsidR="00C84DC1"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ужчины и женщины болели с одинаковой частотой, 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четкая сезонность заболеваемости </w:t>
      </w:r>
      <w:r w:rsidR="00C84DC1" w:rsidRPr="003A674D">
        <w:rPr>
          <w:rFonts w:ascii="Times New Roman" w:hAnsi="Times New Roman" w:cs="Times New Roman"/>
          <w:sz w:val="28"/>
          <w:szCs w:val="28"/>
          <w:lang w:val="ru-RU"/>
        </w:rPr>
        <w:t>отсутствовала так как, спорад</w:t>
      </w:r>
      <w:r w:rsidR="00CF600E" w:rsidRPr="003A674D">
        <w:rPr>
          <w:rFonts w:ascii="Times New Roman" w:hAnsi="Times New Roman" w:cs="Times New Roman"/>
          <w:sz w:val="28"/>
          <w:szCs w:val="28"/>
          <w:lang w:val="ru-RU"/>
        </w:rPr>
        <w:t>ические случаи регистрировались</w:t>
      </w:r>
      <w:r w:rsidR="00C84DC1"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на протяжении всего года. </w:t>
      </w:r>
      <w:r>
        <w:rPr>
          <w:rFonts w:ascii="Times New Roman" w:hAnsi="Times New Roman" w:cs="Times New Roman"/>
          <w:sz w:val="28"/>
          <w:szCs w:val="28"/>
          <w:lang w:val="ru-RU"/>
        </w:rPr>
        <w:t>Большинство больных</w:t>
      </w:r>
      <w:r w:rsidR="007877E7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7877E7" w:rsidRPr="003A674D">
        <w:rPr>
          <w:rFonts w:ascii="Times New Roman" w:hAnsi="Times New Roman" w:cs="Times New Roman"/>
          <w:sz w:val="28"/>
          <w:szCs w:val="28"/>
          <w:lang w:val="ru-RU"/>
        </w:rPr>
        <w:t>68</w:t>
      </w:r>
      <w:r w:rsidR="007877E7">
        <w:rPr>
          <w:rFonts w:ascii="Times New Roman" w:hAnsi="Times New Roman" w:cs="Times New Roman"/>
          <w:sz w:val="28"/>
          <w:szCs w:val="28"/>
          <w:lang w:val="ru-RU"/>
        </w:rPr>
        <w:t xml:space="preserve"> %)</w:t>
      </w:r>
    </w:p>
    <w:p w:rsidR="00CF600E" w:rsidRPr="003A674D" w:rsidRDefault="00C84DC1" w:rsidP="003A674D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находились в возрасте </w:t>
      </w:r>
      <w:r w:rsidR="007877E7">
        <w:rPr>
          <w:rFonts w:ascii="Times New Roman" w:hAnsi="Times New Roman" w:cs="Times New Roman"/>
          <w:sz w:val="28"/>
          <w:szCs w:val="28"/>
          <w:lang w:val="ru-RU"/>
        </w:rPr>
        <w:t xml:space="preserve">от 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>18</w:t>
      </w:r>
      <w:r w:rsidR="007877E7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>29 лет. В 95 % случаев диагноз был поставлен на основании бактер</w:t>
      </w:r>
      <w:r w:rsidR="007877E7">
        <w:rPr>
          <w:rFonts w:ascii="Times New Roman" w:hAnsi="Times New Roman" w:cs="Times New Roman"/>
          <w:sz w:val="28"/>
          <w:szCs w:val="28"/>
          <w:lang w:val="ru-RU"/>
        </w:rPr>
        <w:t>иологического исследования кала. При этом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877E7" w:rsidRPr="003A674D">
        <w:rPr>
          <w:rFonts w:ascii="Times New Roman" w:hAnsi="Times New Roman" w:cs="Times New Roman"/>
          <w:sz w:val="28"/>
          <w:szCs w:val="28"/>
          <w:lang w:val="en-US"/>
        </w:rPr>
        <w:t>Sh</w:t>
      </w:r>
      <w:r w:rsidR="007877E7"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="007877E7" w:rsidRPr="003A674D">
        <w:rPr>
          <w:rFonts w:ascii="Times New Roman" w:hAnsi="Times New Roman" w:cs="Times New Roman"/>
          <w:sz w:val="28"/>
          <w:szCs w:val="28"/>
          <w:lang w:val="en-US"/>
        </w:rPr>
        <w:t>Sonnei</w:t>
      </w:r>
      <w:r w:rsidR="007877E7"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>выдел</w:t>
      </w:r>
      <w:r w:rsidR="007877E7">
        <w:rPr>
          <w:rFonts w:ascii="Times New Roman" w:hAnsi="Times New Roman" w:cs="Times New Roman"/>
          <w:sz w:val="28"/>
          <w:szCs w:val="28"/>
          <w:lang w:val="ru-RU"/>
        </w:rPr>
        <w:t>ялась</w:t>
      </w:r>
      <w:r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r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64 %</w:t>
      </w:r>
      <w:r w:rsidR="007877E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а</w:t>
      </w:r>
      <w:r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A67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Sh</w:t>
      </w:r>
      <w:r w:rsidRPr="003A674D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="007877E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A674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Flexneri</w:t>
      </w:r>
      <w:r w:rsidR="007877E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– </w:t>
      </w:r>
      <w:r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 36 %.</w:t>
      </w:r>
      <w:proofErr w:type="gramEnd"/>
      <w:r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Среднетяжелое течение </w:t>
      </w:r>
      <w:r w:rsidR="00D1658D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отмечалось у 32</w:t>
      </w:r>
      <w:r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7877E7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(68</w:t>
      </w:r>
      <w:r w:rsidR="00240117" w:rsidRPr="0024011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7877E7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%)</w:t>
      </w:r>
      <w:r w:rsidR="007877E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больных, </w:t>
      </w:r>
      <w:r w:rsidR="007877E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легкое – </w:t>
      </w:r>
      <w:r w:rsidR="007B0525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у</w:t>
      </w:r>
      <w:r w:rsidR="00D1658D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15 (3</w:t>
      </w:r>
      <w:r w:rsidR="00240117" w:rsidRPr="0024011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2</w:t>
      </w:r>
      <w:r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%)</w:t>
      </w:r>
      <w:r w:rsidR="00D1658D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.</w:t>
      </w:r>
      <w:r w:rsidR="00CF600E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Гастроэнтероколитический вариант встречался в 25,5 %</w:t>
      </w:r>
      <w:r w:rsidR="0024011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, гастроэнтеритический – в 27,</w:t>
      </w:r>
      <w:r w:rsidR="00CF600E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6 %, </w:t>
      </w:r>
      <w:proofErr w:type="spellStart"/>
      <w:r w:rsidR="00CF600E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энтероколитический</w:t>
      </w:r>
      <w:proofErr w:type="spellEnd"/>
      <w:r w:rsidR="00240117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– </w:t>
      </w:r>
      <w:r w:rsidR="00CF600E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в 25,5 %, </w:t>
      </w:r>
      <w:proofErr w:type="spellStart"/>
      <w:r w:rsidR="00CF600E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>энтеритический</w:t>
      </w:r>
      <w:proofErr w:type="spellEnd"/>
      <w:r w:rsidR="00CF600E" w:rsidRPr="003A674D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– в 21, 4 %</w:t>
      </w:r>
      <w:r w:rsidR="00FE26CA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случаев.</w:t>
      </w:r>
    </w:p>
    <w:p w:rsidR="00DE6DB2" w:rsidRPr="003A674D" w:rsidRDefault="00FE26CA" w:rsidP="00FE26CA">
      <w:pPr>
        <w:spacing w:line="360" w:lineRule="auto"/>
        <w:ind w:left="22" w:firstLine="686"/>
        <w:contextualSpacing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Выводы. В</w:t>
      </w:r>
      <w:r w:rsidR="00C84DC1"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 Харьковском регионе в </w:t>
      </w:r>
      <w:r w:rsidR="00EC6374">
        <w:rPr>
          <w:rFonts w:ascii="Times New Roman" w:hAnsi="Times New Roman" w:cs="Times New Roman"/>
          <w:sz w:val="28"/>
          <w:szCs w:val="28"/>
          <w:lang w:val="ru-RU"/>
        </w:rPr>
        <w:t xml:space="preserve">2012 году шигеллез у больных преимущественно был вызван </w:t>
      </w:r>
      <w:r w:rsidR="00C84DC1" w:rsidRPr="003A674D">
        <w:rPr>
          <w:rFonts w:ascii="Times New Roman" w:hAnsi="Times New Roman" w:cs="Times New Roman"/>
          <w:sz w:val="28"/>
          <w:szCs w:val="28"/>
          <w:lang w:val="en-US"/>
        </w:rPr>
        <w:t>Sh</w:t>
      </w:r>
      <w:r w:rsidR="00C84DC1" w:rsidRPr="003A674D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gramStart"/>
      <w:r w:rsidR="00C84DC1" w:rsidRPr="003A674D">
        <w:rPr>
          <w:rFonts w:ascii="Times New Roman" w:hAnsi="Times New Roman" w:cs="Times New Roman"/>
          <w:sz w:val="28"/>
          <w:szCs w:val="28"/>
          <w:lang w:val="en-US"/>
        </w:rPr>
        <w:t>Sonnei</w:t>
      </w:r>
      <w:r w:rsidR="00EC6374">
        <w:rPr>
          <w:rFonts w:ascii="Times New Roman" w:hAnsi="Times New Roman" w:cs="Times New Roman"/>
          <w:sz w:val="28"/>
          <w:szCs w:val="28"/>
          <w:lang w:val="ru-RU"/>
        </w:rPr>
        <w:t>, что имело бактериологическое подтверждение в подавляющем большинстве случаев.</w:t>
      </w:r>
      <w:proofErr w:type="gramEnd"/>
      <w:r w:rsidR="00EC637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EC6374">
        <w:rPr>
          <w:rFonts w:ascii="Times New Roman" w:hAnsi="Times New Roman" w:cs="Times New Roman"/>
          <w:sz w:val="28"/>
          <w:szCs w:val="28"/>
          <w:lang w:val="ru-RU"/>
        </w:rPr>
        <w:t>Среднетяжолое</w:t>
      </w:r>
      <w:proofErr w:type="spellEnd"/>
      <w:r w:rsidR="00EC6374">
        <w:rPr>
          <w:rFonts w:ascii="Times New Roman" w:hAnsi="Times New Roman" w:cs="Times New Roman"/>
          <w:sz w:val="28"/>
          <w:szCs w:val="28"/>
          <w:lang w:val="ru-RU"/>
        </w:rPr>
        <w:t xml:space="preserve"> течение заболевания встречалось несколько чаще, чем </w:t>
      </w:r>
      <w:proofErr w:type="gramStart"/>
      <w:r w:rsidR="00EC6374">
        <w:rPr>
          <w:rFonts w:ascii="Times New Roman" w:hAnsi="Times New Roman" w:cs="Times New Roman"/>
          <w:sz w:val="28"/>
          <w:szCs w:val="28"/>
          <w:lang w:val="ru-RU"/>
        </w:rPr>
        <w:t>легкое</w:t>
      </w:r>
      <w:proofErr w:type="gramEnd"/>
      <w:r w:rsidR="00EC6374">
        <w:rPr>
          <w:rFonts w:ascii="Times New Roman" w:hAnsi="Times New Roman" w:cs="Times New Roman"/>
          <w:sz w:val="28"/>
          <w:szCs w:val="28"/>
          <w:lang w:val="ru-RU"/>
        </w:rPr>
        <w:t xml:space="preserve"> при котором в 90 % случаев наблюдался </w:t>
      </w:r>
      <w:proofErr w:type="spellStart"/>
      <w:r w:rsidR="00EC6374">
        <w:rPr>
          <w:rFonts w:ascii="Times New Roman" w:hAnsi="Times New Roman" w:cs="Times New Roman"/>
          <w:sz w:val="28"/>
          <w:szCs w:val="28"/>
          <w:lang w:val="ru-RU"/>
        </w:rPr>
        <w:t>энтеритический</w:t>
      </w:r>
      <w:proofErr w:type="spellEnd"/>
      <w:r w:rsidR="00EC6374">
        <w:rPr>
          <w:rFonts w:ascii="Times New Roman" w:hAnsi="Times New Roman" w:cs="Times New Roman"/>
          <w:sz w:val="28"/>
          <w:szCs w:val="28"/>
          <w:lang w:val="ru-RU"/>
        </w:rPr>
        <w:t xml:space="preserve"> вариант. Различные </w:t>
      </w:r>
      <w:r w:rsidR="003A674D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000888">
        <w:rPr>
          <w:rFonts w:ascii="Times New Roman" w:hAnsi="Times New Roman" w:cs="Times New Roman"/>
          <w:sz w:val="28"/>
          <w:szCs w:val="28"/>
          <w:lang w:val="ru-RU"/>
        </w:rPr>
        <w:t xml:space="preserve">линические варианты, </w:t>
      </w:r>
      <w:proofErr w:type="spellStart"/>
      <w:r w:rsidR="00EC6374">
        <w:rPr>
          <w:rFonts w:ascii="Times New Roman" w:hAnsi="Times New Roman" w:cs="Times New Roman"/>
          <w:sz w:val="28"/>
          <w:szCs w:val="28"/>
          <w:lang w:val="ru-RU"/>
        </w:rPr>
        <w:t>шигеллеза</w:t>
      </w:r>
      <w:proofErr w:type="spellEnd"/>
      <w:r w:rsidR="00EC6374">
        <w:rPr>
          <w:rFonts w:ascii="Times New Roman" w:hAnsi="Times New Roman" w:cs="Times New Roman"/>
          <w:sz w:val="28"/>
          <w:szCs w:val="28"/>
          <w:lang w:val="ru-RU"/>
        </w:rPr>
        <w:t xml:space="preserve"> встречались у пациентов в примерно равном проценте случаев.</w:t>
      </w:r>
    </w:p>
    <w:sectPr w:rsidR="00DE6DB2" w:rsidRPr="003A674D" w:rsidSect="00DE6DB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B7FD8"/>
    <w:rsid w:val="00000888"/>
    <w:rsid w:val="00040D86"/>
    <w:rsid w:val="000B7FD8"/>
    <w:rsid w:val="00240117"/>
    <w:rsid w:val="003A674D"/>
    <w:rsid w:val="00775FC9"/>
    <w:rsid w:val="007877E7"/>
    <w:rsid w:val="007B0525"/>
    <w:rsid w:val="00B84F54"/>
    <w:rsid w:val="00C84DC1"/>
    <w:rsid w:val="00CF600E"/>
    <w:rsid w:val="00D1658D"/>
    <w:rsid w:val="00DE6DB2"/>
    <w:rsid w:val="00DF3A56"/>
    <w:rsid w:val="00EC6374"/>
    <w:rsid w:val="00FE26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7FD8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261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2012-12-24T08:21:00Z</cp:lastPrinted>
  <dcterms:created xsi:type="dcterms:W3CDTF">2012-12-24T09:56:00Z</dcterms:created>
  <dcterms:modified xsi:type="dcterms:W3CDTF">2012-12-24T09:56:00Z</dcterms:modified>
</cp:coreProperties>
</file>