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Міністерство охорони здоров'я України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3E5919">
        <w:rPr>
          <w:rFonts w:ascii="Times New Roman" w:hAnsi="Times New Roman" w:cs="Times New Roman"/>
          <w:b/>
          <w:sz w:val="36"/>
          <w:szCs w:val="28"/>
          <w:lang w:val="uk-UA"/>
        </w:rPr>
        <w:t xml:space="preserve">«ІННОВАЦІЙНІ ТЕХНОЛОГІЇ НАВЧАННЯ: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3E5919">
        <w:rPr>
          <w:rFonts w:ascii="Times New Roman" w:hAnsi="Times New Roman" w:cs="Times New Roman"/>
          <w:b/>
          <w:sz w:val="36"/>
          <w:szCs w:val="28"/>
          <w:lang w:val="uk-UA"/>
        </w:rPr>
        <w:t xml:space="preserve">ДОСВІД ВПРОВАДЖЕННЯ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3E5919">
        <w:rPr>
          <w:rFonts w:ascii="Times New Roman" w:hAnsi="Times New Roman" w:cs="Times New Roman"/>
          <w:b/>
          <w:sz w:val="36"/>
          <w:szCs w:val="28"/>
          <w:lang w:val="uk-UA"/>
        </w:rPr>
        <w:t>ТА ПЕРСПЕКТИВИ РОЗВИТКУ»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 LІV навчально-методична конференція ХНМУ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17 березня 2021 року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м. Харків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 ХНМУ </w:t>
      </w:r>
    </w:p>
    <w:p w:rsidR="003E5919" w:rsidRPr="003E5919" w:rsidRDefault="003E5919" w:rsidP="003E5919">
      <w:pPr>
        <w:spacing w:after="0" w:line="360" w:lineRule="auto"/>
        <w:jc w:val="center"/>
        <w:rPr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2021 </w:t>
      </w:r>
      <w:r w:rsidRPr="003E5919">
        <w:rPr>
          <w:lang w:val="uk-UA"/>
        </w:rPr>
        <w:br w:type="page"/>
      </w:r>
    </w:p>
    <w:p w:rsidR="003E5919" w:rsidRPr="003E5919" w:rsidRDefault="003E5919" w:rsidP="003E591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378.147.018:004:378.6:61(477.54-25) ХНМУ(06) </w:t>
      </w:r>
    </w:p>
    <w:p w:rsidR="003E5919" w:rsidRPr="003E5919" w:rsidRDefault="003E5919" w:rsidP="003E59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Вченою Радою ХНМУ. </w:t>
      </w:r>
    </w:p>
    <w:p w:rsidR="003E5919" w:rsidRPr="003E5919" w:rsidRDefault="003E5919" w:rsidP="003E59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Протокол № 5 від 22.04.2021 р.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Редакційна колегія: </w:t>
      </w:r>
    </w:p>
    <w:p w:rsidR="003E5919" w:rsidRPr="003E5919" w:rsidRDefault="003E5919" w:rsidP="003E5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5919">
        <w:rPr>
          <w:rFonts w:ascii="Times New Roman" w:hAnsi="Times New Roman" w:cs="Times New Roman"/>
          <w:sz w:val="28"/>
          <w:szCs w:val="28"/>
          <w:lang w:val="uk-UA"/>
        </w:rPr>
        <w:t>Марковський</w:t>
      </w:r>
      <w:proofErr w:type="spellEnd"/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 В.Д., Фоміна Л.В., </w:t>
      </w:r>
      <w:proofErr w:type="spellStart"/>
      <w:r w:rsidRPr="003E5919">
        <w:rPr>
          <w:rFonts w:ascii="Times New Roman" w:hAnsi="Times New Roman" w:cs="Times New Roman"/>
          <w:sz w:val="28"/>
          <w:szCs w:val="28"/>
          <w:lang w:val="uk-UA"/>
        </w:rPr>
        <w:t>Краснікова</w:t>
      </w:r>
      <w:proofErr w:type="spellEnd"/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 С.О., </w:t>
      </w:r>
      <w:proofErr w:type="spellStart"/>
      <w:r w:rsidRPr="003E5919">
        <w:rPr>
          <w:rFonts w:ascii="Times New Roman" w:hAnsi="Times New Roman" w:cs="Times New Roman"/>
          <w:sz w:val="28"/>
          <w:szCs w:val="28"/>
          <w:lang w:val="uk-UA"/>
        </w:rPr>
        <w:t>Логвінова</w:t>
      </w:r>
      <w:proofErr w:type="spellEnd"/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 Ж.І. </w:t>
      </w: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навчання: досвід впровадження та перспективи розвитку: матеріали LІV навчально-методичної конференції ХНМУ (Харків, 17 березня 2021 р.) / Міністерство охорони здоров'я України, </w:t>
      </w:r>
      <w:proofErr w:type="spellStart"/>
      <w:r w:rsidRPr="003E5919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. нац. мед. ун-т. – Харків : ХНМУ, 2021. – Вип. 11. – 154 с. </w:t>
      </w: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Матеріали, наведені у збірнику, освітлюють інноваційні технології навчання, які підвищують мотивацію студентів, сприяють активізації навчального процесу та покращенню якості освіти. </w:t>
      </w: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Збірник розрахований на викладачів вищих медичних закладів. </w:t>
      </w: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УДК 378.147.018:004:378.6:61(477.54-25) ХНМУ(06) </w:t>
      </w:r>
    </w:p>
    <w:p w:rsidR="003E5919" w:rsidRPr="003E5919" w:rsidRDefault="003E5919" w:rsidP="003E59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E5919" w:rsidRPr="003E5919" w:rsidRDefault="003E5919" w:rsidP="003E591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</w:t>
      </w:r>
    </w:p>
    <w:p w:rsidR="003E5919" w:rsidRPr="003E5919" w:rsidRDefault="003E5919" w:rsidP="003E5919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  <w:lang w:val="uk-UA"/>
        </w:rPr>
        <w:t>медичний університет, 2021</w:t>
      </w:r>
    </w:p>
    <w:p w:rsidR="003E5919" w:rsidRDefault="003E5919" w:rsidP="000441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44168" w:rsidRPr="00BE1152" w:rsidRDefault="00044168" w:rsidP="000441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Рождественська А.</w:t>
      </w:r>
      <w:r w:rsidR="00704027" w:rsidRPr="00BE1152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О.</w:t>
      </w:r>
      <w:r w:rsidRPr="00BE1152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Железнякова</w:t>
      </w:r>
      <w:proofErr w:type="spellEnd"/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</w:t>
      </w:r>
      <w:r w:rsidR="00704027" w:rsidRPr="00BE1152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М.</w:t>
      </w:r>
      <w:r w:rsidRPr="00BE1152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1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, Наливайко Н.</w:t>
      </w:r>
      <w:r w:rsidR="00704027" w:rsidRPr="00BE1152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А.</w:t>
      </w:r>
      <w:r w:rsidRPr="00BE1152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</w:p>
    <w:p w:rsidR="00422E46" w:rsidRPr="00BE1152" w:rsidRDefault="00044168" w:rsidP="0004416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422E46" w:rsidRPr="00BE1152" w:rsidRDefault="00044168" w:rsidP="0004416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uk-UA"/>
        </w:rPr>
        <w:t>1</w:t>
      </w:r>
      <w:r w:rsidRPr="00BE115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Кафедра внутрішньої медицини №1, </w:t>
      </w:r>
    </w:p>
    <w:p w:rsidR="00044168" w:rsidRPr="00BE1152" w:rsidRDefault="00044168" w:rsidP="0004416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i/>
          <w:sz w:val="28"/>
          <w:szCs w:val="28"/>
          <w:vertAlign w:val="superscript"/>
          <w:lang w:val="uk-UA"/>
        </w:rPr>
        <w:t>2</w:t>
      </w:r>
      <w:r w:rsidRPr="00BE1152">
        <w:rPr>
          <w:rFonts w:ascii="Times New Roman" w:hAnsi="Times New Roman" w:cs="Times New Roman"/>
          <w:b/>
          <w:i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704027" w:rsidRPr="00BE1152" w:rsidRDefault="00704027" w:rsidP="005E7E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ED9" w:rsidRPr="00BE1152" w:rsidRDefault="005E7ED9" w:rsidP="005E7E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НЕТИКЕТ: </w:t>
      </w:r>
      <w:r w:rsidR="009A7D30" w:rsidRPr="00BE1152">
        <w:rPr>
          <w:rFonts w:ascii="Times New Roman" w:hAnsi="Times New Roman" w:cs="Times New Roman"/>
          <w:b/>
          <w:sz w:val="28"/>
          <w:szCs w:val="28"/>
          <w:lang w:val="uk-UA"/>
        </w:rPr>
        <w:t>УМОВИ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ПІДВИЩЕННЯ РІВНЯ КУЛЬТУРИ СПІЛКУВАННЯ МІЖ УЧАСНИКАМИ ОСВІТНЬОГО ПРОЦЕСУ В УМОВАХ ДИСТАНЦІЙНОГО НАВЧАННЯ</w:t>
      </w:r>
    </w:p>
    <w:p w:rsidR="00704027" w:rsidRPr="00BE1152" w:rsidRDefault="00704027" w:rsidP="005E7E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ED9" w:rsidRPr="00BE1152" w:rsidRDefault="005E7ED9" w:rsidP="0070402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 </w:t>
      </w:r>
      <w:r w:rsidR="005813B7" w:rsidRPr="00BE115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загальному вигляді.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Дистанційне навчання як окрема форма освітнього процесу отримала вимушений пришвидшений темп розвитку – в період несприятливої епідеміологічної ситуації всі ЗВО України перейшл</w:t>
      </w:r>
      <w:r w:rsidR="009A7D30" w:rsidRPr="00BE1152">
        <w:rPr>
          <w:rFonts w:ascii="Times New Roman" w:hAnsi="Times New Roman" w:cs="Times New Roman"/>
          <w:sz w:val="28"/>
          <w:szCs w:val="28"/>
          <w:lang w:val="uk-UA"/>
        </w:rPr>
        <w:t>и на віддалену форму роботи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2A54" w:rsidRPr="00BE11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D16A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икладачі та </w:t>
      </w:r>
      <w:r w:rsidR="00B42501" w:rsidRPr="00BE1152">
        <w:rPr>
          <w:rFonts w:ascii="Times New Roman" w:hAnsi="Times New Roman" w:cs="Times New Roman"/>
          <w:sz w:val="28"/>
          <w:szCs w:val="28"/>
          <w:lang w:val="uk-UA"/>
        </w:rPr>
        <w:t>здобувачі вищої освіти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007A" w:rsidRPr="00BE11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62A54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такій ситуації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опиняються в електронному просторі, де</w:t>
      </w:r>
      <w:r w:rsidR="0032737B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43007A" w:rsidRPr="00BE115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37B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переходить переважно у форм</w:t>
      </w:r>
      <w:r w:rsidR="00B42501" w:rsidRPr="00BE1152">
        <w:rPr>
          <w:rFonts w:ascii="Times New Roman" w:hAnsi="Times New Roman" w:cs="Times New Roman"/>
          <w:sz w:val="28"/>
          <w:szCs w:val="28"/>
          <w:lang w:val="uk-UA"/>
        </w:rPr>
        <w:t>ат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онлайн-листування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та комунікації за допомогою дистанційних технологій</w:t>
      </w:r>
      <w:r w:rsidR="00762A54" w:rsidRPr="00BE1152">
        <w:rPr>
          <w:rFonts w:ascii="Times New Roman" w:hAnsi="Times New Roman" w:cs="Times New Roman"/>
          <w:sz w:val="28"/>
          <w:szCs w:val="28"/>
          <w:lang w:val="uk-UA"/>
        </w:rPr>
        <w:t>. У нестандартних умовах</w:t>
      </w:r>
      <w:r w:rsidR="0032737B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</w:t>
      </w:r>
      <w:r w:rsidR="00762A54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762A54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складнощі</w:t>
      </w:r>
      <w:r w:rsidR="00762A54" w:rsidRPr="00BE1152">
        <w:rPr>
          <w:rFonts w:ascii="Times New Roman" w:hAnsi="Times New Roman" w:cs="Times New Roman"/>
          <w:sz w:val="28"/>
          <w:szCs w:val="28"/>
          <w:lang w:val="uk-UA"/>
        </w:rPr>
        <w:t>, що стосуються питань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 достатнього рівня культури </w:t>
      </w:r>
      <w:r w:rsidR="0032737B" w:rsidRPr="00BE1152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16A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освітнього процесу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1152" w:rsidRPr="00BE1152">
        <w:fldChar w:fldCharType="begin"/>
      </w:r>
      <w:r w:rsidR="00BE1152" w:rsidRPr="00BE1152">
        <w:instrText xml:space="preserve"> REF _Ref68584658 \r \h  \* MERGEFORMAT </w:instrText>
      </w:r>
      <w:r w:rsidR="00BE1152" w:rsidRPr="00BE1152">
        <w:fldChar w:fldCharType="separate"/>
      </w:r>
      <w:r w:rsidRPr="00BE1152">
        <w:t>5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]. Під терміном «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» (від англ. «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etiquette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») розуміють комплекс етичних норм </w:t>
      </w:r>
      <w:r w:rsidR="00887487" w:rsidRPr="00BE1152">
        <w:rPr>
          <w:rFonts w:ascii="Times New Roman" w:hAnsi="Times New Roman" w:cs="Times New Roman"/>
          <w:sz w:val="28"/>
          <w:szCs w:val="28"/>
          <w:lang w:val="uk-UA"/>
        </w:rPr>
        <w:t>комунікації</w:t>
      </w:r>
      <w:r w:rsidR="00AE0A81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у віртуальному середовищі</w:t>
      </w:r>
      <w:r w:rsidR="005C6791" w:rsidRPr="00BE1152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еологізм </w:t>
      </w:r>
      <w:r w:rsidR="005C6791" w:rsidRPr="00BE115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C6791" w:rsidRPr="00BE1152">
        <w:rPr>
          <w:rFonts w:ascii="Times New Roman" w:hAnsi="Times New Roman" w:cs="Times New Roman"/>
          <w:sz w:val="28"/>
          <w:szCs w:val="28"/>
        </w:rPr>
        <w:t>’</w:t>
      </w:r>
      <w:r w:rsidR="005C6791" w:rsidRPr="00BE1152">
        <w:rPr>
          <w:rFonts w:ascii="Times New Roman" w:hAnsi="Times New Roman" w:cs="Times New Roman"/>
          <w:sz w:val="28"/>
          <w:szCs w:val="28"/>
          <w:lang w:val="uk-UA"/>
        </w:rPr>
        <w:t>явився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у 80-х роках минулого століття</w:t>
      </w:r>
      <w:r w:rsidR="00BE1152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і зі стрімким розвитком інформаційних технологій поширився пр</w:t>
      </w:r>
      <w:r w:rsidR="009D16A7" w:rsidRPr="00BE1152">
        <w:rPr>
          <w:rFonts w:ascii="Times New Roman" w:hAnsi="Times New Roman" w:cs="Times New Roman"/>
          <w:sz w:val="28"/>
          <w:szCs w:val="28"/>
          <w:lang w:val="uk-UA"/>
        </w:rPr>
        <w:t>актично на всі сфери комунікацій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між людьми [</w:t>
      </w:r>
      <w:r w:rsidR="00BE1152" w:rsidRPr="00BE1152">
        <w:fldChar w:fldCharType="begin"/>
      </w:r>
      <w:r w:rsidR="00BE1152" w:rsidRPr="00BE1152">
        <w:instrText xml:space="preserve"> REF _Ref68557902 \r \h  \* MERGEFORMAT </w:instrText>
      </w:r>
      <w:r w:rsidR="00BE1152" w:rsidRPr="00BE1152">
        <w:fldChar w:fldCharType="separate"/>
      </w:r>
      <w:r w:rsidRPr="00BE1152">
        <w:t>6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]. Однак досі не існує єдиного документ</w:t>
      </w:r>
      <w:r w:rsidR="00521238" w:rsidRPr="00BE115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, що відображає конкретні рекомендації з дотримання правил мережевого етикет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>у та може слугувати стандартом у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процесі віртуального спілкування під час дистанційного навчання </w:t>
      </w:r>
      <w:r w:rsidRPr="00BE1152">
        <w:rPr>
          <w:rFonts w:ascii="Times New Roman" w:hAnsi="Times New Roman" w:cs="Times New Roman"/>
          <w:sz w:val="28"/>
          <w:szCs w:val="28"/>
        </w:rPr>
        <w:t>[</w:t>
      </w:r>
      <w:r w:rsidR="00BE1152" w:rsidRPr="00BE1152">
        <w:fldChar w:fldCharType="begin"/>
      </w:r>
      <w:r w:rsidR="00BE1152" w:rsidRPr="00BE1152">
        <w:instrText xml:space="preserve"> REF _Ref68558466 \r \h  \* MERGEFORMAT </w:instrText>
      </w:r>
      <w:r w:rsidR="00BE1152" w:rsidRPr="00BE1152">
        <w:fldChar w:fldCharType="separate"/>
      </w:r>
      <w:r w:rsidRPr="00BE1152">
        <w:t>2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</w:rPr>
        <w:t>]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7ED9" w:rsidRPr="00BE1152" w:rsidRDefault="005E7ED9" w:rsidP="0070402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матеріалів публікацій.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Проблеми дистанційного навчання в Україні висвітлювали у своїх роботах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Н. Гар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ань,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В. Гончаре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нко, </w:t>
      </w:r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І. Іванюк, </w:t>
      </w:r>
      <w:proofErr w:type="spellStart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>Т. Капл</w:t>
      </w:r>
      <w:proofErr w:type="spellEnd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іна, </w:t>
      </w:r>
      <w:proofErr w:type="spellStart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>А. Котвіц</w:t>
      </w:r>
      <w:proofErr w:type="spellEnd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ька, </w:t>
      </w:r>
      <w:proofErr w:type="spellStart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>Н. Логін</w:t>
      </w:r>
      <w:proofErr w:type="spellEnd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ова,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Н. Рогова, </w:t>
      </w:r>
      <w:proofErr w:type="spellStart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>Н. Само</w:t>
      </w:r>
      <w:proofErr w:type="spellEnd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>люк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>А. Агейч</w:t>
      </w:r>
      <w:proofErr w:type="spellEnd"/>
      <w:r w:rsidR="00A443F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ева, О. Буцька, </w:t>
      </w:r>
      <w:r w:rsidR="00DE637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О. Кобзар,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І. Кулага, </w:t>
      </w:r>
      <w:proofErr w:type="spellStart"/>
      <w:r w:rsidR="00DE6377" w:rsidRPr="00BE1152">
        <w:rPr>
          <w:rFonts w:ascii="Times New Roman" w:hAnsi="Times New Roman" w:cs="Times New Roman"/>
          <w:sz w:val="28"/>
          <w:szCs w:val="28"/>
          <w:lang w:val="uk-UA"/>
        </w:rPr>
        <w:t>Т. 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Пила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єва та інші вітчизняні науковці приділяли велике значення світовому досвіду організації університетської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системи дистанційної освіти. Роль дистанційної освіти у вихованні особистості вивчали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В. Інозем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цев, І. Назарко</w:t>
      </w:r>
      <w:r w:rsidR="00DE637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та О. Тимошенко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DE637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Г. Гладких, </w:t>
      </w:r>
      <w:proofErr w:type="spellStart"/>
      <w:r w:rsidR="00DE6377" w:rsidRPr="00BE1152">
        <w:rPr>
          <w:rFonts w:ascii="Times New Roman" w:hAnsi="Times New Roman" w:cs="Times New Roman"/>
          <w:sz w:val="28"/>
          <w:szCs w:val="28"/>
          <w:lang w:val="uk-UA"/>
        </w:rPr>
        <w:t>К. Ко</w:t>
      </w:r>
      <w:proofErr w:type="spellEnd"/>
      <w:r w:rsidR="00DE637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лот, О. Рязанцева </w:t>
      </w:r>
      <w:r w:rsidR="00521238" w:rsidRPr="00BE115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інші дослідники </w:t>
      </w:r>
      <w:r w:rsidR="00AD494D" w:rsidRPr="00BE115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своїх роботах підкреслюють </w:t>
      </w:r>
      <w:r w:rsidR="00462C80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значний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вплив взаємодії учасників освітнього процесу в умовах дистанційного навчання на формування комунікативної компетентності студентів. У зв’язку з тим, що дистанційне навчання більш поширене в англомовних та європейських країнах,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 освітньому процесі частіше стає об’єктом досліджень зарубіжних науковців – К.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Кернека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А. Кумадз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акі, А.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Мінту-Вімсата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, Е.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Нордмана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, Д.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Сірлз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Р. Солер-Ко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ста, В.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Уолша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, Т.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Хартсела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які пропонують навіть вносити правила мережевого етикету до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силабусів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програм [</w:t>
      </w:r>
      <w:r w:rsidR="00BE1152" w:rsidRPr="00BE1152">
        <w:fldChar w:fldCharType="begin"/>
      </w:r>
      <w:r w:rsidR="00BE1152" w:rsidRPr="00BE1152">
        <w:rPr>
          <w:lang w:val="uk-UA"/>
        </w:rPr>
        <w:instrText xml:space="preserve"> </w:instrText>
      </w:r>
      <w:r w:rsidR="00BE1152" w:rsidRPr="00BE1152">
        <w:instrText>REF</w:instrText>
      </w:r>
      <w:r w:rsidR="00BE1152" w:rsidRPr="00BE1152">
        <w:rPr>
          <w:lang w:val="uk-UA"/>
        </w:rPr>
        <w:instrText xml:space="preserve"> _</w:instrText>
      </w:r>
      <w:r w:rsidR="00BE1152" w:rsidRPr="00BE1152">
        <w:instrText>Ref</w:instrText>
      </w:r>
      <w:r w:rsidR="00BE1152" w:rsidRPr="00BE1152">
        <w:rPr>
          <w:lang w:val="uk-UA"/>
        </w:rPr>
        <w:instrText>68583574 \</w:instrText>
      </w:r>
      <w:r w:rsidR="00BE1152" w:rsidRPr="00BE1152">
        <w:instrText>r</w:instrText>
      </w:r>
      <w:r w:rsidR="00BE1152" w:rsidRPr="00BE1152">
        <w:rPr>
          <w:lang w:val="uk-UA"/>
        </w:rPr>
        <w:instrText xml:space="preserve"> \</w:instrText>
      </w:r>
      <w:r w:rsidR="00BE1152" w:rsidRPr="00BE1152">
        <w:instrText>h</w:instrText>
      </w:r>
      <w:r w:rsidR="00BE1152" w:rsidRPr="00BE1152">
        <w:rPr>
          <w:lang w:val="uk-UA"/>
        </w:rPr>
        <w:instrText xml:space="preserve">  \* </w:instrText>
      </w:r>
      <w:r w:rsidR="00BE1152" w:rsidRPr="00BE1152">
        <w:instrText>MERGEFORMAT</w:instrText>
      </w:r>
      <w:r w:rsidR="00BE1152" w:rsidRPr="00BE1152">
        <w:rPr>
          <w:lang w:val="uk-UA"/>
        </w:rPr>
        <w:instrText xml:space="preserve"> </w:instrText>
      </w:r>
      <w:r w:rsidR="00BE1152" w:rsidRPr="00BE1152">
        <w:fldChar w:fldCharType="separate"/>
      </w:r>
      <w:r w:rsidRPr="00BE1152">
        <w:rPr>
          <w:lang w:val="uk-UA"/>
        </w:rPr>
        <w:t>1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]. Вітчизняні автори (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С. Би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бик,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А. Тіще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>нко, Т.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Бойчук, Л.</w:t>
      </w:r>
      <w:r w:rsidRPr="00BE11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Назаревич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І. Девте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ров) вивчають етичні проблеми кіберпростору </w:t>
      </w:r>
      <w:r w:rsidR="00521238" w:rsidRPr="00BE115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наголошують на тому, що в офіційно-діловому середовищі мають бути особливі правила ділового спілкування. С. Науменко, Н. Нестеренко,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Ф. Майн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аєв,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Т. Мах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иня,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Т. Увар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ова та інші дослідники зазначають, що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має слугувати інструментом для продуктивної взаємодії учасників освітнього процесу, вирішення більшості проблем ЗВО </w:t>
      </w:r>
      <w:r w:rsidR="00521238" w:rsidRPr="00BE115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навіть упередження конфліктів. Однак питання </w:t>
      </w:r>
      <w:r w:rsidR="003B259C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впливу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правил спілкування «</w:t>
      </w:r>
      <w:r w:rsidR="00521238" w:rsidRPr="00BE11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 мережі»</w:t>
      </w:r>
      <w:r w:rsidR="003B259C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59C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культуру взаємодії між </w:t>
      </w:r>
      <w:r w:rsidR="00C64B40" w:rsidRPr="00BE1152">
        <w:rPr>
          <w:rFonts w:ascii="Times New Roman" w:hAnsi="Times New Roman" w:cs="Times New Roman"/>
          <w:sz w:val="28"/>
          <w:szCs w:val="28"/>
          <w:lang w:val="uk-UA"/>
        </w:rPr>
        <w:t>викладачами та здобувачами освіти</w:t>
      </w:r>
      <w:r w:rsidR="003B259C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залишаються невизначеними як у теорії, так і на практиці [</w:t>
      </w:r>
      <w:r w:rsidR="00BE1152" w:rsidRPr="00BE1152">
        <w:fldChar w:fldCharType="begin"/>
      </w:r>
      <w:r w:rsidR="00BE1152" w:rsidRPr="00BE1152">
        <w:instrText xml:space="preserve"> REF _Ref68563402 \r \h  \* MERGEFORMAT </w:instrText>
      </w:r>
      <w:r w:rsidR="00BE1152" w:rsidRPr="00BE1152">
        <w:fldChar w:fldCharType="separate"/>
      </w:r>
      <w:r w:rsidRPr="00BE1152">
        <w:t>1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E7ED9" w:rsidRPr="00BE1152" w:rsidRDefault="005E7ED9" w:rsidP="00704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Формулювання цілей та постановка завдання.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Метою роботи 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ролі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 підвищенні рівня культури спілкування між учасниками освітнього процесу в умовах дистанційного навчання. </w:t>
      </w:r>
    </w:p>
    <w:p w:rsidR="005E7ED9" w:rsidRPr="00BE1152" w:rsidRDefault="005E7ED9" w:rsidP="00704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основного матеріалу.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 в електронному середовищі нерідко призводить до безпідставного </w:t>
      </w:r>
      <w:r w:rsidR="001977B6" w:rsidRPr="00BE1152">
        <w:rPr>
          <w:rFonts w:ascii="Times New Roman" w:hAnsi="Times New Roman" w:cs="Times New Roman"/>
          <w:sz w:val="28"/>
          <w:szCs w:val="28"/>
          <w:lang w:val="uk-UA"/>
        </w:rPr>
        <w:t>«послаблення»</w:t>
      </w:r>
      <w:r w:rsidR="00C64B40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правил поведінки учасників комунікації</w:t>
      </w:r>
      <w:r w:rsidR="005D7F05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 різних сферах діяльності, зокрема під час віддаленого навчання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</w:rPr>
        <w:t>[</w:t>
      </w:r>
      <w:r w:rsidR="00BE1152" w:rsidRPr="00BE1152">
        <w:fldChar w:fldCharType="begin"/>
      </w:r>
      <w:r w:rsidR="00BE1152" w:rsidRPr="00BE1152">
        <w:instrText xml:space="preserve"> REF _Ref68557902 \r \h  \* MERGEFORMAT </w:instrText>
      </w:r>
      <w:r w:rsidR="00BE1152" w:rsidRPr="00BE1152">
        <w:fldChar w:fldCharType="separate"/>
      </w:r>
      <w:r w:rsidRPr="00BE1152">
        <w:t>6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</w:rPr>
        <w:t>]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. Це пояснюється тим, що дистанція між співрозмовниками</w:t>
      </w:r>
      <w:r w:rsidR="00452FE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 кіберпросторі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створює відчуття вседозволеності, а </w:t>
      </w:r>
      <w:r w:rsidR="00A1215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позиція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студентів як</w:t>
      </w:r>
      <w:r w:rsidR="00521238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1215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певнених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користувачів мереж</w:t>
      </w:r>
      <w:r w:rsidR="001977B6" w:rsidRPr="00BE1152">
        <w:rPr>
          <w:rFonts w:ascii="Times New Roman" w:hAnsi="Times New Roman" w:cs="Times New Roman"/>
          <w:sz w:val="28"/>
          <w:szCs w:val="28"/>
          <w:lang w:val="uk-UA"/>
        </w:rPr>
        <w:t>і «Інтернет»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нерідко змушує забути про</w:t>
      </w:r>
      <w:r w:rsidR="001977B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нормативи </w:t>
      </w:r>
      <w:proofErr w:type="spellStart"/>
      <w:r w:rsidR="001977B6" w:rsidRPr="00BE1152">
        <w:rPr>
          <w:rFonts w:ascii="Times New Roman" w:hAnsi="Times New Roman" w:cs="Times New Roman"/>
          <w:sz w:val="28"/>
          <w:szCs w:val="28"/>
          <w:lang w:val="uk-UA"/>
        </w:rPr>
        <w:t>субординаційної</w:t>
      </w:r>
      <w:proofErr w:type="spellEnd"/>
      <w:r w:rsidR="001977B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форми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BFA" w:rsidRPr="00BE1152">
        <w:rPr>
          <w:rFonts w:ascii="Times New Roman" w:hAnsi="Times New Roman" w:cs="Times New Roman"/>
          <w:sz w:val="28"/>
          <w:szCs w:val="28"/>
          <w:lang w:val="uk-UA"/>
        </w:rPr>
        <w:t>комунікації</w:t>
      </w:r>
      <w:r w:rsidR="00A85270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з викладачами. </w:t>
      </w:r>
      <w:r w:rsidR="00D46A2B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У таких умовах гостро виникає потреба в </w:t>
      </w:r>
      <w:r w:rsidR="0036761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чітких правилах спілкування для організації </w:t>
      </w:r>
      <w:r w:rsidR="0036761A" w:rsidRPr="00BE115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продуктивної взаємодії між учасниками о</w:t>
      </w:r>
      <w:r w:rsidR="00D01193" w:rsidRPr="00BE1152">
        <w:rPr>
          <w:rFonts w:ascii="Times New Roman" w:hAnsi="Times New Roman" w:cs="Times New Roman"/>
          <w:sz w:val="28"/>
          <w:szCs w:val="28"/>
          <w:lang w:val="uk-UA"/>
        </w:rPr>
        <w:t>світнього процесу з дотриманням відповідних культурних норм.</w:t>
      </w:r>
      <w:r w:rsidR="0036761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>Нетикет</w:t>
      </w:r>
      <w:r w:rsidR="00B0170A" w:rsidRPr="00BE115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B0170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відводиться </w:t>
      </w:r>
      <w:r w:rsidR="00110058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не тільки </w:t>
      </w:r>
      <w:r w:rsidR="004F5DE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>збірник</w:t>
      </w:r>
      <w:r w:rsidR="00B0170A" w:rsidRPr="00BE115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правил </w:t>
      </w:r>
      <w:r w:rsidR="00887487" w:rsidRPr="00BE1152">
        <w:rPr>
          <w:rFonts w:ascii="Times New Roman" w:hAnsi="Times New Roman" w:cs="Times New Roman"/>
          <w:sz w:val="28"/>
          <w:szCs w:val="28"/>
          <w:lang w:val="uk-UA"/>
        </w:rPr>
        <w:t>комунікації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 мер</w:t>
      </w:r>
      <w:r w:rsidR="00B0170A" w:rsidRPr="00BE1152">
        <w:rPr>
          <w:rFonts w:ascii="Times New Roman" w:hAnsi="Times New Roman" w:cs="Times New Roman"/>
          <w:sz w:val="28"/>
          <w:szCs w:val="28"/>
          <w:lang w:val="uk-UA"/>
        </w:rPr>
        <w:t>ежі «Інтернет», а більш глибо</w:t>
      </w:r>
      <w:r w:rsidR="00A03C72" w:rsidRPr="00BE1152">
        <w:rPr>
          <w:rFonts w:ascii="Times New Roman" w:hAnsi="Times New Roman" w:cs="Times New Roman"/>
          <w:sz w:val="28"/>
          <w:szCs w:val="28"/>
          <w:lang w:val="uk-UA"/>
        </w:rPr>
        <w:t>ке значення, яке</w:t>
      </w:r>
      <w:r w:rsidR="004F5DE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розкриває важливість дотримання принципів культури спілкування незалежно від форми взаємодії </w:t>
      </w:r>
      <w:r w:rsidR="00C30BF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</w:t>
      </w:r>
      <w:r w:rsidR="00A85270" w:rsidRPr="00BE115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1152" w:rsidRPr="00BE1152">
        <w:fldChar w:fldCharType="begin"/>
      </w:r>
      <w:r w:rsidR="00BE1152" w:rsidRPr="00BE1152">
        <w:rPr>
          <w:lang w:val="uk-UA"/>
        </w:rPr>
        <w:instrText xml:space="preserve"> </w:instrText>
      </w:r>
      <w:r w:rsidR="00BE1152" w:rsidRPr="00BE1152">
        <w:instrText>REF</w:instrText>
      </w:r>
      <w:r w:rsidR="00BE1152" w:rsidRPr="00BE1152">
        <w:rPr>
          <w:lang w:val="uk-UA"/>
        </w:rPr>
        <w:instrText xml:space="preserve"> _</w:instrText>
      </w:r>
      <w:r w:rsidR="00BE1152" w:rsidRPr="00BE1152">
        <w:instrText>Ref</w:instrText>
      </w:r>
      <w:r w:rsidR="00BE1152" w:rsidRPr="00BE1152">
        <w:rPr>
          <w:lang w:val="uk-UA"/>
        </w:rPr>
        <w:instrText>68557902 \</w:instrText>
      </w:r>
      <w:r w:rsidR="00BE1152" w:rsidRPr="00BE1152">
        <w:instrText>r</w:instrText>
      </w:r>
      <w:r w:rsidR="00BE1152" w:rsidRPr="00BE1152">
        <w:rPr>
          <w:lang w:val="uk-UA"/>
        </w:rPr>
        <w:instrText xml:space="preserve"> \</w:instrText>
      </w:r>
      <w:r w:rsidR="00BE1152" w:rsidRPr="00BE1152">
        <w:instrText>h</w:instrText>
      </w:r>
      <w:r w:rsidR="00BE1152" w:rsidRPr="00BE1152">
        <w:rPr>
          <w:lang w:val="uk-UA"/>
        </w:rPr>
        <w:instrText xml:space="preserve">  \* </w:instrText>
      </w:r>
      <w:r w:rsidR="00BE1152" w:rsidRPr="00BE1152">
        <w:instrText>MERGEFORMAT</w:instrText>
      </w:r>
      <w:r w:rsidR="00BE1152" w:rsidRPr="00BE1152">
        <w:rPr>
          <w:lang w:val="uk-UA"/>
        </w:rPr>
        <w:instrText xml:space="preserve"> </w:instrText>
      </w:r>
      <w:r w:rsidR="00BE1152" w:rsidRPr="00BE1152">
        <w:fldChar w:fldCharType="separate"/>
      </w:r>
      <w:r w:rsidR="00A85270" w:rsidRPr="00BE1152">
        <w:rPr>
          <w:lang w:val="uk-UA"/>
        </w:rPr>
        <w:t>5</w:t>
      </w:r>
      <w:r w:rsidR="00BE1152" w:rsidRPr="00BE1152">
        <w:fldChar w:fldCharType="end"/>
      </w:r>
      <w:r w:rsidR="00A85270" w:rsidRPr="00BE115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Узагальнені положення мережевого етикету роз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діляють на три категорії: психологічні (стосуються </w:t>
      </w:r>
      <w:r w:rsidR="00A03C72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правил 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використання поважних звернень, доречності застосування «</w:t>
      </w:r>
      <w:proofErr w:type="spellStart"/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смайликів</w:t>
      </w:r>
      <w:proofErr w:type="spellEnd"/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A67E8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03C72" w:rsidRPr="00BE11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технічні (включають рекомендації щодо обсягу повідомлень та правил оформлення тексту)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адміністративні (пояснюють необхідність дотримуватись організаційних правил, тематики співтовариства чи діалогу,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101CC" w:rsidRPr="00BE1152">
        <w:rPr>
          <w:rFonts w:ascii="Times New Roman" w:hAnsi="Times New Roman" w:cs="Times New Roman"/>
          <w:sz w:val="28"/>
          <w:szCs w:val="28"/>
          <w:lang w:val="uk-UA"/>
        </w:rPr>
        <w:t>становлюють</w:t>
      </w:r>
      <w:r w:rsidR="00DA67E8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16E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часові межі комунікації, </w:t>
      </w:r>
      <w:r w:rsidR="008101CC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наголошують на принципах </w:t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академічної доброчесності) [</w:t>
      </w:r>
      <w:r w:rsidR="00BE1152" w:rsidRPr="00BE1152">
        <w:fldChar w:fldCharType="begin"/>
      </w:r>
      <w:r w:rsidR="00BE1152" w:rsidRPr="00BE1152">
        <w:rPr>
          <w:lang w:val="uk-UA"/>
        </w:rPr>
        <w:instrText xml:space="preserve"> </w:instrText>
      </w:r>
      <w:r w:rsidR="00BE1152" w:rsidRPr="00BE1152">
        <w:instrText>REF</w:instrText>
      </w:r>
      <w:r w:rsidR="00BE1152" w:rsidRPr="00BE1152">
        <w:rPr>
          <w:lang w:val="uk-UA"/>
        </w:rPr>
        <w:instrText xml:space="preserve"> _</w:instrText>
      </w:r>
      <w:r w:rsidR="00BE1152" w:rsidRPr="00BE1152">
        <w:instrText>Ref</w:instrText>
      </w:r>
      <w:r w:rsidR="00BE1152" w:rsidRPr="00BE1152">
        <w:rPr>
          <w:lang w:val="uk-UA"/>
        </w:rPr>
        <w:instrText>68557902 \</w:instrText>
      </w:r>
      <w:r w:rsidR="00BE1152" w:rsidRPr="00BE1152">
        <w:instrText>r</w:instrText>
      </w:r>
      <w:r w:rsidR="00BE1152" w:rsidRPr="00BE1152">
        <w:rPr>
          <w:lang w:val="uk-UA"/>
        </w:rPr>
        <w:instrText xml:space="preserve"> \</w:instrText>
      </w:r>
      <w:r w:rsidR="00BE1152" w:rsidRPr="00BE1152">
        <w:instrText>h</w:instrText>
      </w:r>
      <w:r w:rsidR="00BE1152" w:rsidRPr="00BE1152">
        <w:rPr>
          <w:lang w:val="uk-UA"/>
        </w:rPr>
        <w:instrText xml:space="preserve">  \* </w:instrText>
      </w:r>
      <w:r w:rsidR="00BE1152" w:rsidRPr="00BE1152">
        <w:instrText>MERGEFORMAT</w:instrText>
      </w:r>
      <w:r w:rsidR="00BE1152" w:rsidRPr="00BE1152">
        <w:rPr>
          <w:lang w:val="uk-UA"/>
        </w:rPr>
        <w:instrText xml:space="preserve"> </w:instrText>
      </w:r>
      <w:r w:rsidR="00BE1152" w:rsidRPr="00BE1152">
        <w:fldChar w:fldCharType="separate"/>
      </w:r>
      <w:r w:rsidR="004124F9" w:rsidRPr="00BE1152">
        <w:rPr>
          <w:lang w:val="uk-UA"/>
        </w:rPr>
        <w:t>6</w:t>
      </w:r>
      <w:r w:rsidR="00BE1152" w:rsidRPr="00BE1152">
        <w:fldChar w:fldCharType="end"/>
      </w:r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Серед базових принципів </w:t>
      </w:r>
      <w:proofErr w:type="spellStart"/>
      <w:r w:rsidR="004124F9" w:rsidRPr="00BE115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31EBD" w:rsidRPr="00BE1152">
        <w:rPr>
          <w:rFonts w:ascii="Times New Roman" w:hAnsi="Times New Roman" w:cs="Times New Roman"/>
          <w:sz w:val="28"/>
          <w:szCs w:val="28"/>
          <w:lang w:val="uk-UA"/>
        </w:rPr>
        <w:t>етикету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відзначають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вічливість, тактовність, грамотність, доброзичливість. 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21EC3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існуючих методичних порадах зазначається, що </w:t>
      </w:r>
      <w:r w:rsidR="009C47A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поведінка «в мережі» не має відрізнятись від </w:t>
      </w:r>
      <w:r w:rsidR="0066628C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аналогічних дій 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співрозмовників у </w:t>
      </w:r>
      <w:r w:rsidR="009C47A7" w:rsidRPr="00BE1152">
        <w:rPr>
          <w:rFonts w:ascii="Times New Roman" w:hAnsi="Times New Roman" w:cs="Times New Roman"/>
          <w:sz w:val="28"/>
          <w:szCs w:val="28"/>
          <w:lang w:val="uk-UA"/>
        </w:rPr>
        <w:t>реальному житті</w:t>
      </w:r>
      <w:r w:rsidR="003A29D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47A7" w:rsidRPr="00BE115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1152" w:rsidRPr="00BE1152">
        <w:fldChar w:fldCharType="begin"/>
      </w:r>
      <w:r w:rsidR="00BE1152" w:rsidRPr="00BE1152">
        <w:rPr>
          <w:lang w:val="uk-UA"/>
        </w:rPr>
        <w:instrText xml:space="preserve"> </w:instrText>
      </w:r>
      <w:r w:rsidR="00BE1152" w:rsidRPr="00BE1152">
        <w:instrText>REF</w:instrText>
      </w:r>
      <w:r w:rsidR="00BE1152" w:rsidRPr="00BE1152">
        <w:rPr>
          <w:lang w:val="uk-UA"/>
        </w:rPr>
        <w:instrText xml:space="preserve"> _</w:instrText>
      </w:r>
      <w:r w:rsidR="00BE1152" w:rsidRPr="00BE1152">
        <w:instrText>Ref</w:instrText>
      </w:r>
      <w:r w:rsidR="00BE1152" w:rsidRPr="00BE1152">
        <w:rPr>
          <w:lang w:val="uk-UA"/>
        </w:rPr>
        <w:instrText>68558466 \</w:instrText>
      </w:r>
      <w:r w:rsidR="00BE1152" w:rsidRPr="00BE1152">
        <w:instrText>r</w:instrText>
      </w:r>
      <w:r w:rsidR="00BE1152" w:rsidRPr="00BE1152">
        <w:rPr>
          <w:lang w:val="uk-UA"/>
        </w:rPr>
        <w:instrText xml:space="preserve"> \</w:instrText>
      </w:r>
      <w:r w:rsidR="00BE1152" w:rsidRPr="00BE1152">
        <w:instrText>h</w:instrText>
      </w:r>
      <w:r w:rsidR="00BE1152" w:rsidRPr="00BE1152">
        <w:rPr>
          <w:lang w:val="uk-UA"/>
        </w:rPr>
        <w:instrText xml:space="preserve">  \* </w:instrText>
      </w:r>
      <w:r w:rsidR="00BE1152" w:rsidRPr="00BE1152">
        <w:instrText>MERGEFORMAT</w:instrText>
      </w:r>
      <w:r w:rsidR="00BE1152" w:rsidRPr="00BE1152">
        <w:rPr>
          <w:lang w:val="uk-UA"/>
        </w:rPr>
        <w:instrText xml:space="preserve"> </w:instrText>
      </w:r>
      <w:r w:rsidR="00BE1152" w:rsidRPr="00BE1152">
        <w:fldChar w:fldCharType="separate"/>
      </w:r>
      <w:r w:rsidR="009C47A7" w:rsidRPr="00BE1152">
        <w:rPr>
          <w:lang w:val="uk-UA"/>
        </w:rPr>
        <w:t>2</w:t>
      </w:r>
      <w:r w:rsidR="00BE1152" w:rsidRPr="00BE1152">
        <w:fldChar w:fldCharType="end"/>
      </w:r>
      <w:r w:rsidR="009C47A7" w:rsidRPr="00BE1152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3A29D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Це означає, що шанобливе ставлення студентів до викладачів має залишатись незмінним навіть за умови відсутності очного контакту, </w:t>
      </w:r>
      <w:r w:rsidR="00E148E5" w:rsidRPr="00BE115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712FB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викладачам </w:t>
      </w:r>
      <w:r w:rsidR="00F33247" w:rsidRPr="00BE1152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r w:rsidR="004712FB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подавати приклад високого рівня культури спілкування.</w:t>
      </w:r>
      <w:r w:rsidR="00A21EC3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14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Однак </w:t>
      </w:r>
      <w:r w:rsidR="008116F4" w:rsidRPr="00BE1152">
        <w:rPr>
          <w:rFonts w:ascii="Times New Roman" w:hAnsi="Times New Roman" w:cs="Times New Roman"/>
          <w:sz w:val="28"/>
          <w:szCs w:val="28"/>
          <w:lang w:val="uk-UA"/>
        </w:rPr>
        <w:t>нормативно-правова</w:t>
      </w:r>
      <w:r w:rsidR="005D406F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база </w:t>
      </w:r>
      <w:r w:rsidR="0015514D" w:rsidRPr="00BE1152">
        <w:rPr>
          <w:rFonts w:ascii="Times New Roman" w:hAnsi="Times New Roman" w:cs="Times New Roman"/>
          <w:sz w:val="28"/>
          <w:szCs w:val="28"/>
          <w:lang w:val="uk-UA"/>
        </w:rPr>
        <w:t>мережевого етикету як</w:t>
      </w:r>
      <w:r w:rsidR="005D406F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педагогічного поняття </w:t>
      </w:r>
      <w:r w:rsidR="0015514D" w:rsidRPr="00BE1152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8116F4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недостатньою. Так, у</w:t>
      </w:r>
      <w:r w:rsidR="0092614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«Положенні про дистанційне навчання», затвердженому наказом</w:t>
      </w:r>
      <w:r w:rsidR="00F33247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МОН України від 25 квітня 2013 </w:t>
      </w:r>
      <w:r w:rsidR="0092614D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р., підкреслюється важливість спілкування між </w:t>
      </w:r>
      <w:r w:rsidR="0092614D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суб’єктами дистанційного навчання під час навчальних занять, </w:t>
      </w:r>
      <w:r w:rsidR="001F0851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проте</w:t>
      </w:r>
      <w:r w:rsidR="0092614D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питання </w:t>
      </w:r>
      <w:r w:rsidR="00CF1906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етичних норм </w:t>
      </w:r>
      <w:r w:rsidR="0092614D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взаємодії між учасниками освітнього процесу в даних умовах залиша</w:t>
      </w:r>
      <w:r w:rsidR="00CF1906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92614D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ться невисвітленим [</w:t>
      </w:r>
      <w:r w:rsidR="00BE1152" w:rsidRPr="00BE1152">
        <w:fldChar w:fldCharType="begin"/>
      </w:r>
      <w:r w:rsidR="00BE1152" w:rsidRPr="00BE1152">
        <w:rPr>
          <w:lang w:val="uk-UA"/>
        </w:rPr>
        <w:instrText xml:space="preserve"> </w:instrText>
      </w:r>
      <w:r w:rsidR="00BE1152" w:rsidRPr="00BE1152">
        <w:instrText>REF</w:instrText>
      </w:r>
      <w:r w:rsidR="00BE1152" w:rsidRPr="00BE1152">
        <w:rPr>
          <w:lang w:val="uk-UA"/>
        </w:rPr>
        <w:instrText xml:space="preserve"> _</w:instrText>
      </w:r>
      <w:r w:rsidR="00BE1152" w:rsidRPr="00BE1152">
        <w:instrText>Ref</w:instrText>
      </w:r>
      <w:r w:rsidR="00BE1152" w:rsidRPr="00BE1152">
        <w:rPr>
          <w:lang w:val="uk-UA"/>
        </w:rPr>
        <w:instrText>68561429 \</w:instrText>
      </w:r>
      <w:r w:rsidR="00BE1152" w:rsidRPr="00BE1152">
        <w:instrText>r</w:instrText>
      </w:r>
      <w:r w:rsidR="00BE1152" w:rsidRPr="00BE1152">
        <w:rPr>
          <w:lang w:val="uk-UA"/>
        </w:rPr>
        <w:instrText xml:space="preserve"> \</w:instrText>
      </w:r>
      <w:r w:rsidR="00BE1152" w:rsidRPr="00BE1152">
        <w:instrText>h</w:instrText>
      </w:r>
      <w:r w:rsidR="00BE1152" w:rsidRPr="00BE1152">
        <w:rPr>
          <w:lang w:val="uk-UA"/>
        </w:rPr>
        <w:instrText xml:space="preserve">  \* </w:instrText>
      </w:r>
      <w:r w:rsidR="00BE1152" w:rsidRPr="00BE1152">
        <w:instrText>MERGEFORMAT</w:instrText>
      </w:r>
      <w:r w:rsidR="00BE1152" w:rsidRPr="00BE1152">
        <w:rPr>
          <w:lang w:val="uk-UA"/>
        </w:rPr>
        <w:instrText xml:space="preserve"> </w:instrText>
      </w:r>
      <w:r w:rsidR="00BE1152" w:rsidRPr="00BE1152">
        <w:fldChar w:fldCharType="separate"/>
      </w:r>
      <w:r w:rsidR="0092614D" w:rsidRPr="00BE1152">
        <w:rPr>
          <w:lang w:val="uk-UA"/>
        </w:rPr>
        <w:t>3</w:t>
      </w:r>
      <w:r w:rsidR="00BE1152" w:rsidRPr="00BE1152">
        <w:fldChar w:fldCharType="end"/>
      </w:r>
      <w:r w:rsidR="0092614D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].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Відзначається, що учасники освітнього процесу мають самостійно встановити правила: визначити певні часи для вирішення ділових питань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періоди обмеження комунікацій, обговорити </w:t>
      </w:r>
      <w:r w:rsidR="00CF190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загальні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принципи етикету </w:t>
      </w:r>
      <w:r w:rsidR="00CF1906" w:rsidRPr="00BE1152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C30BFA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4A2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між викладачем та студентами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трансформувати їх під умови дистанційного навчання [</w:t>
      </w:r>
      <w:r w:rsidR="00BE1152" w:rsidRPr="00BE1152">
        <w:fldChar w:fldCharType="begin"/>
      </w:r>
      <w:r w:rsidR="00BE1152" w:rsidRPr="00BE1152">
        <w:rPr>
          <w:lang w:val="uk-UA"/>
        </w:rPr>
        <w:instrText xml:space="preserve"> </w:instrText>
      </w:r>
      <w:r w:rsidR="00BE1152" w:rsidRPr="00BE1152">
        <w:instrText>REF</w:instrText>
      </w:r>
      <w:r w:rsidR="00BE1152" w:rsidRPr="00BE1152">
        <w:rPr>
          <w:lang w:val="uk-UA"/>
        </w:rPr>
        <w:instrText xml:space="preserve"> _</w:instrText>
      </w:r>
      <w:r w:rsidR="00BE1152" w:rsidRPr="00BE1152">
        <w:instrText>Ref</w:instrText>
      </w:r>
      <w:r w:rsidR="00BE1152" w:rsidRPr="00BE1152">
        <w:rPr>
          <w:lang w:val="uk-UA"/>
        </w:rPr>
        <w:instrText>68558466 \</w:instrText>
      </w:r>
      <w:r w:rsidR="00BE1152" w:rsidRPr="00BE1152">
        <w:instrText>r</w:instrText>
      </w:r>
      <w:r w:rsidR="00BE1152" w:rsidRPr="00BE1152">
        <w:rPr>
          <w:lang w:val="uk-UA"/>
        </w:rPr>
        <w:instrText xml:space="preserve"> \</w:instrText>
      </w:r>
      <w:r w:rsidR="00BE1152" w:rsidRPr="00BE1152">
        <w:instrText>h</w:instrText>
      </w:r>
      <w:r w:rsidR="00BE1152" w:rsidRPr="00BE1152">
        <w:rPr>
          <w:lang w:val="uk-UA"/>
        </w:rPr>
        <w:instrText xml:space="preserve">  \* </w:instrText>
      </w:r>
      <w:r w:rsidR="00BE1152" w:rsidRPr="00BE1152">
        <w:instrText>MERGEFORMAT</w:instrText>
      </w:r>
      <w:r w:rsidR="00BE1152" w:rsidRPr="00BE1152">
        <w:rPr>
          <w:lang w:val="uk-UA"/>
        </w:rPr>
        <w:instrText xml:space="preserve"> </w:instrText>
      </w:r>
      <w:r w:rsidR="00BE1152" w:rsidRPr="00BE1152">
        <w:fldChar w:fldCharType="separate"/>
      </w:r>
      <w:r w:rsidRPr="00BE1152">
        <w:rPr>
          <w:lang w:val="uk-UA"/>
        </w:rPr>
        <w:t>2</w:t>
      </w:r>
      <w:r w:rsidR="00BE1152" w:rsidRPr="00BE1152">
        <w:fldChar w:fldCharType="end"/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5A246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Однак </w:t>
      </w:r>
      <w:r w:rsidR="008116F4" w:rsidRPr="00BE11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ідсутність загальноприйнятих </w:t>
      </w:r>
      <w:r w:rsidR="00E43FA9" w:rsidRPr="00BE1152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як на державному рівні, так і в межах </w:t>
      </w:r>
      <w:r w:rsidR="005A246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конкретних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ЗВО</w:t>
      </w:r>
      <w:r w:rsidR="005A2466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, відповідно, неможливість контролю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їх дотримання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, при</w:t>
      </w:r>
      <w:r w:rsidR="005A2466" w:rsidRPr="00BE1152">
        <w:rPr>
          <w:rFonts w:ascii="Times New Roman" w:hAnsi="Times New Roman" w:cs="Times New Roman"/>
          <w:sz w:val="28"/>
          <w:szCs w:val="28"/>
          <w:lang w:val="uk-UA"/>
        </w:rPr>
        <w:t>зводя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ть до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lastRenderedPageBreak/>
        <w:t>несвідомог</w:t>
      </w:r>
      <w:r w:rsidR="005324B1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о порушення </w:t>
      </w:r>
      <w:r w:rsidR="00E43FA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етичних норм </w:t>
      </w:r>
      <w:r w:rsidR="005324B1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віртуальної комунікації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та зниження </w:t>
      </w:r>
      <w:r w:rsidR="007A49A0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рівня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культури спілкування між учасниками освітнього процесу</w:t>
      </w:r>
      <w:r w:rsidR="00E43FA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у віддаленому форматі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E7ED9" w:rsidRPr="00BE1152" w:rsidRDefault="005E7ED9" w:rsidP="00704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1152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04027" w:rsidRPr="00BE1152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перспективи </w:t>
      </w:r>
      <w:proofErr w:type="gramStart"/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досл</w:t>
      </w:r>
      <w:proofErr w:type="gramEnd"/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іджень у даному напрямку</w:t>
      </w:r>
      <w:r w:rsidRPr="00BE1152">
        <w:rPr>
          <w:rFonts w:ascii="Times New Roman" w:hAnsi="Times New Roman" w:cs="Times New Roman"/>
          <w:b/>
          <w:sz w:val="28"/>
          <w:szCs w:val="28"/>
        </w:rPr>
        <w:t>.</w:t>
      </w:r>
      <w:r w:rsidRPr="00BE1152">
        <w:rPr>
          <w:rFonts w:ascii="Times New Roman" w:hAnsi="Times New Roman" w:cs="Times New Roman"/>
          <w:sz w:val="28"/>
          <w:szCs w:val="28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>Під час ди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>станційного навчання викладачі й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1518" w:rsidRPr="00BE1152">
        <w:rPr>
          <w:rFonts w:ascii="Times New Roman" w:hAnsi="Times New Roman" w:cs="Times New Roman"/>
          <w:sz w:val="28"/>
          <w:szCs w:val="28"/>
          <w:lang w:val="uk-UA"/>
        </w:rPr>
        <w:t>здобувачі освіти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відокремлені один від одного просторово,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при правильній організації взаємодії між учасниками освітнього процесу можна налагодити продуктивну комунікацію з дотриманням </w:t>
      </w:r>
      <w:r w:rsidR="007A49A0" w:rsidRPr="00BE1152">
        <w:rPr>
          <w:rFonts w:ascii="Times New Roman" w:hAnsi="Times New Roman" w:cs="Times New Roman"/>
          <w:sz w:val="28"/>
          <w:szCs w:val="28"/>
          <w:lang w:val="uk-UA"/>
        </w:rPr>
        <w:t>етичних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норм. Одна з важливих умов підвищення рівня культури спілкування в </w:t>
      </w:r>
      <w:r w:rsidR="001F0851" w:rsidRPr="00BE1152">
        <w:rPr>
          <w:rFonts w:ascii="Times New Roman" w:hAnsi="Times New Roman" w:cs="Times New Roman"/>
          <w:sz w:val="28"/>
          <w:szCs w:val="28"/>
          <w:lang w:val="uk-UA"/>
        </w:rPr>
        <w:t>межах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дистанційної освіти – </w:t>
      </w:r>
      <w:r w:rsidR="00AD494D" w:rsidRPr="00BE115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становлення правил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нетикету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, обов’язкових для виконання всіма учасниками освітнього процесу. У подальшому необхідно визначити найсуттєвіші проблеми, пов’язані з недотриманням правил культури спілкування під час дистанційного навчання. Результати такого дослідження дозволять розробити актуальні правила мережевого етикету для учасників освітнього процесу 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даному форматі. </w:t>
      </w:r>
    </w:p>
    <w:p w:rsidR="005E7ED9" w:rsidRPr="00BE1152" w:rsidRDefault="005E7ED9" w:rsidP="007040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1152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704027" w:rsidRPr="00BE1152">
        <w:rPr>
          <w:rFonts w:ascii="Times New Roman" w:hAnsi="Times New Roman" w:cs="Times New Roman"/>
          <w:b/>
          <w:sz w:val="28"/>
          <w:szCs w:val="28"/>
          <w:lang w:val="uk-UA"/>
        </w:rPr>
        <w:t>ерелік використаної літератури</w:t>
      </w:r>
    </w:p>
    <w:p w:rsidR="005E7ED9" w:rsidRPr="00BE1152" w:rsidRDefault="005E7ED9" w:rsidP="00704027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Ref68563402"/>
      <w:bookmarkStart w:id="1" w:name="_Ref68583574"/>
      <w:proofErr w:type="spellStart"/>
      <w:r w:rsidRPr="00BE1152">
        <w:rPr>
          <w:rFonts w:ascii="Times New Roman" w:hAnsi="Times New Roman" w:cs="Times New Roman"/>
          <w:sz w:val="28"/>
          <w:szCs w:val="28"/>
          <w:lang w:val="en-US"/>
        </w:rPr>
        <w:t>Soler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en-US"/>
        </w:rPr>
        <w:t xml:space="preserve">-Costa, R.;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en-US"/>
        </w:rPr>
        <w:t>Lafarga-Ostáriz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en-US"/>
        </w:rPr>
        <w:t xml:space="preserve">, P.;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en-US"/>
        </w:rPr>
        <w:t>Mauri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en-US"/>
        </w:rPr>
        <w:t>-Medrano, M.; Moreno-Guerrero, A.-J. Netiquette: Ethic, Education, and Behavior on Internet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A Systematic</w:t>
      </w:r>
      <w:bookmarkEnd w:id="0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Literature Review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BE11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International Journal of Environmental Research and Public Health.</w:t>
      </w:r>
      <w:r w:rsidRPr="00BE115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E1152">
        <w:rPr>
          <w:rFonts w:ascii="Times New Roman" w:hAnsi="Times New Roman" w:cs="Times New Roman"/>
          <w:bCs/>
          <w:sz w:val="28"/>
          <w:szCs w:val="28"/>
          <w:lang w:val="en-US"/>
        </w:rPr>
        <w:t>2021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18.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en-US"/>
        </w:rPr>
        <w:t>– 1212.</w:t>
      </w:r>
      <w:bookmarkEnd w:id="1"/>
    </w:p>
    <w:p w:rsidR="005E7ED9" w:rsidRPr="00BE1152" w:rsidRDefault="005E7ED9" w:rsidP="00704027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2" w:name="_Ref68558466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Культура віртуального спілкування: методичні поради //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Упр</w:t>
      </w:r>
      <w:proofErr w:type="spellEnd"/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. культури, національностей та релігій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lang w:val="uk-UA"/>
        </w:rPr>
        <w:t>Хм</w:t>
      </w:r>
      <w:r w:rsidRPr="00BE1152">
        <w:rPr>
          <w:rFonts w:ascii="Times New Roman" w:hAnsi="Times New Roman" w:cs="Times New Roman"/>
          <w:sz w:val="28"/>
          <w:szCs w:val="28"/>
        </w:rPr>
        <w:t>е</w:t>
      </w:r>
      <w:r w:rsidR="00704027" w:rsidRPr="00BE1152">
        <w:rPr>
          <w:rFonts w:ascii="Times New Roman" w:hAnsi="Times New Roman" w:cs="Times New Roman"/>
          <w:sz w:val="28"/>
          <w:szCs w:val="28"/>
        </w:rPr>
        <w:t>льниц</w:t>
      </w:r>
      <w:proofErr w:type="spellEnd"/>
      <w:r w:rsidR="00704027" w:rsidRPr="00BE11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4027" w:rsidRPr="00BE1152">
        <w:rPr>
          <w:rFonts w:ascii="Times New Roman" w:hAnsi="Times New Roman" w:cs="Times New Roman"/>
          <w:sz w:val="28"/>
          <w:szCs w:val="28"/>
        </w:rPr>
        <w:t>облдержадмін</w:t>
      </w:r>
      <w:proofErr w:type="spellEnd"/>
      <w:r w:rsidR="00704027" w:rsidRPr="00BE1152">
        <w:rPr>
          <w:rFonts w:ascii="Times New Roman" w:hAnsi="Times New Roman" w:cs="Times New Roman"/>
          <w:sz w:val="28"/>
          <w:szCs w:val="28"/>
        </w:rPr>
        <w:t xml:space="preserve">.; ХОУНБ </w:t>
      </w:r>
      <w:proofErr w:type="spellStart"/>
      <w:r w:rsidR="00704027" w:rsidRPr="00BE115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704027" w:rsidRPr="00BE1152">
        <w:rPr>
          <w:rFonts w:ascii="Times New Roman" w:hAnsi="Times New Roman" w:cs="Times New Roman"/>
          <w:sz w:val="28"/>
          <w:szCs w:val="28"/>
        </w:rPr>
        <w:t>.</w:t>
      </w:r>
      <w:r w:rsidR="00704027" w:rsidRPr="00BE115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021F0" w:rsidRPr="00BE1152">
        <w:rPr>
          <w:rFonts w:ascii="Times New Roman" w:hAnsi="Times New Roman" w:cs="Times New Roman"/>
          <w:sz w:val="28"/>
          <w:szCs w:val="28"/>
        </w:rPr>
        <w:t>М.</w:t>
      </w:r>
      <w:r w:rsidR="00F021F0" w:rsidRPr="00BE1152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Островського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>, 2014. – 28 с.</w:t>
      </w:r>
      <w:bookmarkEnd w:id="2"/>
    </w:p>
    <w:p w:rsidR="005E7ED9" w:rsidRPr="00BE1152" w:rsidRDefault="00200FE6" w:rsidP="00704027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68561429"/>
      <w:r w:rsidRPr="00BE1152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дистанційне навчання : н</w:t>
      </w:r>
      <w:r w:rsidR="005E7ED9" w:rsidRPr="00BE1152">
        <w:rPr>
          <w:rFonts w:ascii="Times New Roman" w:hAnsi="Times New Roman" w:cs="Times New Roman"/>
          <w:sz w:val="28"/>
          <w:szCs w:val="28"/>
          <w:lang w:val="uk-UA"/>
        </w:rPr>
        <w:t>аказ М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іністерства освіти і науки </w:t>
      </w:r>
      <w:r w:rsidR="004E1518" w:rsidRPr="00BE115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5E7ED9"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від 25. 04. 2013 р. </w:t>
      </w:r>
      <w:r w:rsidR="005E7ED9" w:rsidRPr="00BE1152">
        <w:rPr>
          <w:rFonts w:ascii="Times New Roman" w:hAnsi="Times New Roman" w:cs="Times New Roman"/>
          <w:sz w:val="28"/>
          <w:szCs w:val="28"/>
          <w:lang w:val="uk-UA"/>
        </w:rPr>
        <w:t>№ 466</w:t>
      </w:r>
      <w:bookmarkEnd w:id="3"/>
      <w:r w:rsidR="004E1518" w:rsidRPr="00BE11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Дата оновлення: 08.09.2020. URL: </w:t>
      </w:r>
      <w:hyperlink r:id="rId9" w:anchor="Text" w:history="1">
        <w:r w:rsidRPr="00BE1152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https://zakon.rada.gov.ua/laws/show/z0703-13#Text</w:t>
        </w:r>
      </w:hyperlink>
      <w:r w:rsidRPr="00BE1152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04.03.2021)</w:t>
      </w:r>
    </w:p>
    <w:p w:rsidR="005E7ED9" w:rsidRPr="00BE1152" w:rsidRDefault="005E7ED9" w:rsidP="00704027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Ref68584658"/>
      <w:proofErr w:type="spellStart"/>
      <w:r w:rsidRPr="00BE1152">
        <w:rPr>
          <w:rFonts w:ascii="Times New Roman" w:hAnsi="Times New Roman" w:cs="Times New Roman"/>
          <w:sz w:val="28"/>
          <w:szCs w:val="28"/>
        </w:rPr>
        <w:t>Самолюк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 Н. 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проблемність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 // Нова </w:t>
      </w:r>
      <w:proofErr w:type="spellStart"/>
      <w:r w:rsidRPr="00BE1152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BE1152">
        <w:rPr>
          <w:rFonts w:ascii="Times New Roman" w:hAnsi="Times New Roman" w:cs="Times New Roman"/>
          <w:sz w:val="28"/>
          <w:szCs w:val="28"/>
        </w:rPr>
        <w:t xml:space="preserve"> думка. – 2013. – №1.1. – С. 193.</w:t>
      </w:r>
      <w:bookmarkEnd w:id="4"/>
    </w:p>
    <w:p w:rsidR="003E5919" w:rsidRDefault="005E7ED9" w:rsidP="00704027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5" w:name="_Ref68557902"/>
      <w:proofErr w:type="spellStart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Тіщенко</w:t>
      </w:r>
      <w:proofErr w:type="spellEnd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А. А.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Нетикет</w:t>
      </w:r>
      <w:proofErr w:type="spellEnd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тренд сучасного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бібліотекаря-нетизянина</w:t>
      </w:r>
      <w:proofErr w:type="spellEnd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Соціальні медіа для бібліотек: середовище, ресурс, сервіс : матеріали круглого </w:t>
      </w:r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столу, Харків, 31 жо</w:t>
      </w:r>
      <w:r w:rsidR="00704027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втня 2017 року / </w:t>
      </w:r>
      <w:proofErr w:type="spellStart"/>
      <w:r w:rsidR="00704027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="00704027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.: </w:t>
      </w:r>
      <w:proofErr w:type="spellStart"/>
      <w:r w:rsidR="00704027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І. В. </w:t>
      </w:r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Кири</w:t>
      </w:r>
      <w:proofErr w:type="spellEnd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чок, Т. Б. Павленко, Н.</w:t>
      </w:r>
      <w:r w:rsidR="00F021F0"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Д. </w:t>
      </w:r>
      <w:proofErr w:type="spellStart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Гаєва</w:t>
      </w:r>
      <w:proofErr w:type="spellEnd"/>
      <w:r w:rsidRPr="00BE1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; Харківський національний медичний університет. – Харків : ХНМУ, 2017. – С. 85–90.</w:t>
      </w:r>
      <w:bookmarkEnd w:id="5"/>
      <w:r w:rsidR="003E59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912DC" w:rsidRPr="003E5919" w:rsidRDefault="003E5919" w:rsidP="003E5919">
      <w:pPr>
        <w:pStyle w:val="a3"/>
        <w:tabs>
          <w:tab w:val="left" w:pos="284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3E5919" w:rsidRPr="003E5919" w:rsidRDefault="003E5919" w:rsidP="003E5919">
      <w:pPr>
        <w:pStyle w:val="a3"/>
        <w:tabs>
          <w:tab w:val="left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E5919">
        <w:rPr>
          <w:rFonts w:ascii="Times New Roman" w:hAnsi="Times New Roman" w:cs="Times New Roman"/>
          <w:i/>
          <w:sz w:val="28"/>
          <w:szCs w:val="28"/>
        </w:rPr>
        <w:t>Рождественська</w:t>
      </w:r>
      <w:proofErr w:type="spellEnd"/>
      <w:r w:rsidRPr="003E5919">
        <w:rPr>
          <w:rFonts w:ascii="Times New Roman" w:hAnsi="Times New Roman" w:cs="Times New Roman"/>
          <w:i/>
          <w:sz w:val="28"/>
          <w:szCs w:val="28"/>
        </w:rPr>
        <w:t xml:space="preserve"> А. О., </w:t>
      </w:r>
      <w:proofErr w:type="spellStart"/>
      <w:r w:rsidRPr="003E5919">
        <w:rPr>
          <w:rFonts w:ascii="Times New Roman" w:hAnsi="Times New Roman" w:cs="Times New Roman"/>
          <w:i/>
          <w:sz w:val="28"/>
          <w:szCs w:val="28"/>
        </w:rPr>
        <w:t>Железнякова</w:t>
      </w:r>
      <w:proofErr w:type="spellEnd"/>
      <w:r w:rsidRPr="003E5919">
        <w:rPr>
          <w:rFonts w:ascii="Times New Roman" w:hAnsi="Times New Roman" w:cs="Times New Roman"/>
          <w:i/>
          <w:sz w:val="28"/>
          <w:szCs w:val="28"/>
        </w:rPr>
        <w:t xml:space="preserve"> Н. М., Наливайко Н. А. </w:t>
      </w:r>
    </w:p>
    <w:p w:rsidR="003E5919" w:rsidRPr="003E5919" w:rsidRDefault="003E5919" w:rsidP="003E5919">
      <w:pPr>
        <w:pStyle w:val="a3"/>
        <w:tabs>
          <w:tab w:val="left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919">
        <w:rPr>
          <w:rFonts w:ascii="Times New Roman" w:hAnsi="Times New Roman" w:cs="Times New Roman"/>
          <w:sz w:val="28"/>
          <w:szCs w:val="28"/>
        </w:rPr>
        <w:t>НЕТИКЕТ: УМОВИ ПІДВИЩЕННЯ РІВНЯ КУЛЬТУРИ СПІЛКУВАННЯ МІЖ УЧАСНИКАМИ ОСВІТНЬОГО ПРОЦЕСУ В УМОВАХ ДИСТАНЦІЙНОГО НАВЧАННЯ ....</w:t>
      </w:r>
      <w:bookmarkStart w:id="6" w:name="_GoBack"/>
      <w:bookmarkEnd w:id="6"/>
      <w:r w:rsidRPr="003E5919">
        <w:rPr>
          <w:rFonts w:ascii="Times New Roman" w:hAnsi="Times New Roman" w:cs="Times New Roman"/>
          <w:sz w:val="28"/>
          <w:szCs w:val="28"/>
        </w:rPr>
        <w:t>............................... 128</w:t>
      </w:r>
      <w:r w:rsidRPr="003E5919">
        <w:rPr>
          <w:rFonts w:ascii="Times New Roman" w:hAnsi="Times New Roman" w:cs="Times New Roman"/>
          <w:sz w:val="28"/>
          <w:szCs w:val="28"/>
          <w:lang w:val="uk-UA"/>
        </w:rPr>
        <w:t>-131</w:t>
      </w:r>
    </w:p>
    <w:sectPr w:rsidR="003E5919" w:rsidRPr="003E5919" w:rsidSect="00F021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115" w:rsidRDefault="00EE0115" w:rsidP="00DE6377">
      <w:pPr>
        <w:spacing w:after="0" w:line="240" w:lineRule="auto"/>
      </w:pPr>
      <w:r>
        <w:separator/>
      </w:r>
    </w:p>
  </w:endnote>
  <w:endnote w:type="continuationSeparator" w:id="0">
    <w:p w:rsidR="00EE0115" w:rsidRDefault="00EE0115" w:rsidP="00DE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115" w:rsidRDefault="00EE0115" w:rsidP="00DE6377">
      <w:pPr>
        <w:spacing w:after="0" w:line="240" w:lineRule="auto"/>
      </w:pPr>
      <w:r>
        <w:separator/>
      </w:r>
    </w:p>
  </w:footnote>
  <w:footnote w:type="continuationSeparator" w:id="0">
    <w:p w:rsidR="00EE0115" w:rsidRDefault="00EE0115" w:rsidP="00DE6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4FC2"/>
    <w:multiLevelType w:val="hybridMultilevel"/>
    <w:tmpl w:val="47921E28"/>
    <w:lvl w:ilvl="0" w:tplc="5A7233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D9"/>
    <w:rsid w:val="00016815"/>
    <w:rsid w:val="00023270"/>
    <w:rsid w:val="00044168"/>
    <w:rsid w:val="00110058"/>
    <w:rsid w:val="00131EBD"/>
    <w:rsid w:val="0015514D"/>
    <w:rsid w:val="0016757E"/>
    <w:rsid w:val="001816E6"/>
    <w:rsid w:val="001977B6"/>
    <w:rsid w:val="001F0851"/>
    <w:rsid w:val="00200FE6"/>
    <w:rsid w:val="00275BA6"/>
    <w:rsid w:val="0032737B"/>
    <w:rsid w:val="00360928"/>
    <w:rsid w:val="0036761A"/>
    <w:rsid w:val="003A29D9"/>
    <w:rsid w:val="003B259C"/>
    <w:rsid w:val="003E50AB"/>
    <w:rsid w:val="003E5919"/>
    <w:rsid w:val="004124F9"/>
    <w:rsid w:val="00422E46"/>
    <w:rsid w:val="0043007A"/>
    <w:rsid w:val="00452FE6"/>
    <w:rsid w:val="00462C80"/>
    <w:rsid w:val="004712FB"/>
    <w:rsid w:val="00481180"/>
    <w:rsid w:val="004E1518"/>
    <w:rsid w:val="004F5DEA"/>
    <w:rsid w:val="00521238"/>
    <w:rsid w:val="005324B1"/>
    <w:rsid w:val="005813B7"/>
    <w:rsid w:val="005A2466"/>
    <w:rsid w:val="005C6791"/>
    <w:rsid w:val="005D406F"/>
    <w:rsid w:val="005D7F05"/>
    <w:rsid w:val="005E7ED9"/>
    <w:rsid w:val="0066628C"/>
    <w:rsid w:val="00704027"/>
    <w:rsid w:val="00762A54"/>
    <w:rsid w:val="007A49A0"/>
    <w:rsid w:val="008101CC"/>
    <w:rsid w:val="008116F4"/>
    <w:rsid w:val="00887487"/>
    <w:rsid w:val="0092614D"/>
    <w:rsid w:val="0093545C"/>
    <w:rsid w:val="009840C1"/>
    <w:rsid w:val="009A7D30"/>
    <w:rsid w:val="009B6958"/>
    <w:rsid w:val="009C47A7"/>
    <w:rsid w:val="009D16A7"/>
    <w:rsid w:val="00A03C72"/>
    <w:rsid w:val="00A1215D"/>
    <w:rsid w:val="00A16999"/>
    <w:rsid w:val="00A21EC3"/>
    <w:rsid w:val="00A443FD"/>
    <w:rsid w:val="00A85270"/>
    <w:rsid w:val="00AD494D"/>
    <w:rsid w:val="00AE0A81"/>
    <w:rsid w:val="00B0170A"/>
    <w:rsid w:val="00B42501"/>
    <w:rsid w:val="00BE1152"/>
    <w:rsid w:val="00C30BFA"/>
    <w:rsid w:val="00C64B40"/>
    <w:rsid w:val="00CF1906"/>
    <w:rsid w:val="00D01193"/>
    <w:rsid w:val="00D46A2B"/>
    <w:rsid w:val="00DA67E8"/>
    <w:rsid w:val="00DE6377"/>
    <w:rsid w:val="00E148E5"/>
    <w:rsid w:val="00E273A5"/>
    <w:rsid w:val="00E43FA9"/>
    <w:rsid w:val="00EE0115"/>
    <w:rsid w:val="00EF5F56"/>
    <w:rsid w:val="00F021F0"/>
    <w:rsid w:val="00F33247"/>
    <w:rsid w:val="00F6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E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377"/>
  </w:style>
  <w:style w:type="paragraph" w:styleId="a6">
    <w:name w:val="footer"/>
    <w:basedOn w:val="a"/>
    <w:link w:val="a7"/>
    <w:uiPriority w:val="99"/>
    <w:unhideWhenUsed/>
    <w:rsid w:val="00DE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377"/>
  </w:style>
  <w:style w:type="character" w:styleId="a8">
    <w:name w:val="Hyperlink"/>
    <w:basedOn w:val="a0"/>
    <w:uiPriority w:val="99"/>
    <w:unhideWhenUsed/>
    <w:rsid w:val="00200FE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E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377"/>
  </w:style>
  <w:style w:type="paragraph" w:styleId="a6">
    <w:name w:val="footer"/>
    <w:basedOn w:val="a"/>
    <w:link w:val="a7"/>
    <w:uiPriority w:val="99"/>
    <w:unhideWhenUsed/>
    <w:rsid w:val="00DE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377"/>
  </w:style>
  <w:style w:type="character" w:styleId="a8">
    <w:name w:val="Hyperlink"/>
    <w:basedOn w:val="a0"/>
    <w:uiPriority w:val="99"/>
    <w:unhideWhenUsed/>
    <w:rsid w:val="00200F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z0703-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AB8AA-1953-4389-854A-EFCD9742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3</cp:revision>
  <dcterms:created xsi:type="dcterms:W3CDTF">2021-06-01T14:50:00Z</dcterms:created>
  <dcterms:modified xsi:type="dcterms:W3CDTF">2021-06-01T15:00:00Z</dcterms:modified>
</cp:coreProperties>
</file>