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1737" w:rsidRPr="00F3681E" w:rsidRDefault="00641737" w:rsidP="00641737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3681E">
        <w:rPr>
          <w:rFonts w:ascii="Times New Roman" w:hAnsi="Times New Roman" w:cs="Times New Roman"/>
          <w:sz w:val="28"/>
          <w:szCs w:val="28"/>
        </w:rPr>
        <w:t>Колом</w:t>
      </w:r>
      <w:proofErr w:type="spellStart"/>
      <w:r w:rsidRPr="00F3681E">
        <w:rPr>
          <w:rFonts w:ascii="Times New Roman" w:hAnsi="Times New Roman" w:cs="Times New Roman"/>
          <w:sz w:val="28"/>
          <w:szCs w:val="28"/>
          <w:lang w:val="uk-UA"/>
        </w:rPr>
        <w:t>ієць</w:t>
      </w:r>
      <w:proofErr w:type="spellEnd"/>
      <w:r w:rsidRPr="00F3681E">
        <w:rPr>
          <w:rFonts w:ascii="Times New Roman" w:hAnsi="Times New Roman" w:cs="Times New Roman"/>
          <w:sz w:val="28"/>
          <w:szCs w:val="28"/>
          <w:lang w:val="uk-UA"/>
        </w:rPr>
        <w:t xml:space="preserve"> О.С., </w:t>
      </w:r>
      <w:proofErr w:type="spellStart"/>
      <w:r w:rsidRPr="00F3681E">
        <w:rPr>
          <w:rFonts w:ascii="Times New Roman" w:hAnsi="Times New Roman" w:cs="Times New Roman"/>
          <w:sz w:val="28"/>
          <w:szCs w:val="28"/>
          <w:lang w:val="uk-UA"/>
        </w:rPr>
        <w:t>Саєнко</w:t>
      </w:r>
      <w:proofErr w:type="spellEnd"/>
      <w:r w:rsidRPr="00F3681E">
        <w:rPr>
          <w:rFonts w:ascii="Times New Roman" w:hAnsi="Times New Roman" w:cs="Times New Roman"/>
          <w:sz w:val="28"/>
          <w:szCs w:val="28"/>
          <w:lang w:val="uk-UA"/>
        </w:rPr>
        <w:t xml:space="preserve"> В.І.</w:t>
      </w:r>
    </w:p>
    <w:p w:rsidR="00DF2131" w:rsidRPr="00F3681E" w:rsidRDefault="00F3681E" w:rsidP="00641737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3681E">
        <w:rPr>
          <w:rFonts w:ascii="Times New Roman" w:hAnsi="Times New Roman" w:cs="Times New Roman"/>
          <w:sz w:val="28"/>
          <w:szCs w:val="28"/>
          <w:lang w:val="uk-UA"/>
        </w:rPr>
        <w:t>ПОМИЛКИ В ДІАГНОСТИЦІ ГОСТРИХ РЕСПІРАТОРНИХ ЗАХВОРЮВАНЬ У ДІТЕЙ</w:t>
      </w:r>
    </w:p>
    <w:p w:rsidR="00F3681E" w:rsidRDefault="00F3681E" w:rsidP="00C56F5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56F57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університет, кафедра дитячих інфекційних </w:t>
      </w:r>
      <w:proofErr w:type="spellStart"/>
      <w:r w:rsidRPr="00C56F57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Pr="00C56F57">
        <w:rPr>
          <w:rFonts w:ascii="Times New Roman" w:hAnsi="Times New Roman" w:cs="Times New Roman"/>
          <w:sz w:val="28"/>
          <w:szCs w:val="28"/>
          <w:lang w:val="uk-UA"/>
        </w:rPr>
        <w:t xml:space="preserve">, Харків, </w:t>
      </w:r>
      <w:r w:rsidR="00C80B8A">
        <w:rPr>
          <w:rFonts w:ascii="Times New Roman" w:hAnsi="Times New Roman" w:cs="Times New Roman"/>
          <w:sz w:val="28"/>
          <w:szCs w:val="28"/>
          <w:lang w:val="uk-UA"/>
        </w:rPr>
        <w:t>Україна</w:t>
      </w:r>
    </w:p>
    <w:p w:rsidR="00C80B8A" w:rsidRPr="00C56F57" w:rsidRDefault="00C80B8A" w:rsidP="00C56F5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 доцент кафедри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 xml:space="preserve">дитячих інфекційних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249A7" w:rsidRDefault="00F3681E" w:rsidP="008249A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56F57">
        <w:rPr>
          <w:rFonts w:ascii="Times New Roman" w:hAnsi="Times New Roman" w:cs="Times New Roman"/>
          <w:sz w:val="28"/>
          <w:szCs w:val="28"/>
          <w:lang w:val="uk-UA"/>
        </w:rPr>
        <w:t>Татаркіна</w:t>
      </w:r>
      <w:proofErr w:type="spellEnd"/>
      <w:r w:rsidRPr="00C56F57">
        <w:rPr>
          <w:rFonts w:ascii="Times New Roman" w:hAnsi="Times New Roman" w:cs="Times New Roman"/>
          <w:sz w:val="28"/>
          <w:szCs w:val="28"/>
          <w:lang w:val="uk-UA"/>
        </w:rPr>
        <w:t xml:space="preserve"> Алла Миколаївна</w:t>
      </w:r>
    </w:p>
    <w:p w:rsidR="008249A7" w:rsidRPr="008249A7" w:rsidRDefault="005C7C2E" w:rsidP="0082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6F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Щороку</w:t>
      </w:r>
      <w:r w:rsidRPr="00C56F5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C56F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C56F5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C56F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Україні</w:t>
      </w:r>
      <w:r w:rsidRPr="00C56F5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C56F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реєструється</w:t>
      </w:r>
      <w:r w:rsidRPr="00C56F5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C56F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4,8</w:t>
      </w:r>
      <w:r w:rsidRPr="00C56F5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C56F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-5млн. випадків ГРЗ та грипу.</w:t>
      </w:r>
      <w:r w:rsidRPr="00C56F57">
        <w:rPr>
          <w:rFonts w:ascii="Times New Roman" w:hAnsi="Times New Roman" w:cs="Times New Roman"/>
          <w:sz w:val="28"/>
          <w:szCs w:val="28"/>
          <w:lang w:val="uk-UA"/>
        </w:rPr>
        <w:t xml:space="preserve"> Актуальність теми полягає ще й в  тому, що</w:t>
      </w:r>
      <w:r w:rsidRPr="00C56F57">
        <w:rPr>
          <w:rFonts w:ascii="Times New Roman" w:hAnsi="Times New Roman"/>
          <w:sz w:val="28"/>
          <w:szCs w:val="28"/>
          <w:lang w:val="uk-UA"/>
        </w:rPr>
        <w:t xml:space="preserve"> попередній діагноз ГРЗ  маскує інші   захворювання, що починаються з катаральних проявів.</w:t>
      </w:r>
    </w:p>
    <w:p w:rsidR="008249A7" w:rsidRDefault="005C7C2E" w:rsidP="008249A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56F57">
        <w:rPr>
          <w:rFonts w:ascii="Times New Roman" w:hAnsi="Times New Roman"/>
          <w:sz w:val="28"/>
          <w:szCs w:val="28"/>
          <w:lang w:val="uk-UA"/>
        </w:rPr>
        <w:t xml:space="preserve">Метою роботи було проведення диференційної діагностики ГРВІ з другими інфекційними захворюваннями, які на ранньому етапі розвитку  (в продромі) мають сходні з ГРВІ ознаки. Не дивлячись на схожість клінічних проявів ГРВІ різної етіології,  згідно  особливостей перебігу в усьому світі виділяють 5 основних- це </w:t>
      </w:r>
      <w:proofErr w:type="spellStart"/>
      <w:r w:rsidRPr="00C56F57">
        <w:rPr>
          <w:rFonts w:ascii="Times New Roman" w:hAnsi="Times New Roman"/>
          <w:sz w:val="28"/>
          <w:szCs w:val="28"/>
          <w:lang w:val="uk-UA"/>
        </w:rPr>
        <w:t>риновірусна</w:t>
      </w:r>
      <w:proofErr w:type="spellEnd"/>
      <w:r w:rsidRPr="00C56F57">
        <w:rPr>
          <w:rFonts w:ascii="Times New Roman" w:hAnsi="Times New Roman"/>
          <w:sz w:val="28"/>
          <w:szCs w:val="28"/>
          <w:lang w:val="uk-UA"/>
        </w:rPr>
        <w:t>-, аденовірусна інфекції, грип, парагрип та респіраторно-</w:t>
      </w:r>
      <w:proofErr w:type="spellStart"/>
      <w:r w:rsidRPr="00C56F57">
        <w:rPr>
          <w:rFonts w:ascii="Times New Roman" w:hAnsi="Times New Roman"/>
          <w:sz w:val="28"/>
          <w:szCs w:val="28"/>
          <w:lang w:val="uk-UA"/>
        </w:rPr>
        <w:t>сенцитіальна</w:t>
      </w:r>
      <w:proofErr w:type="spellEnd"/>
      <w:r w:rsidRPr="00C56F57">
        <w:rPr>
          <w:rFonts w:ascii="Times New Roman" w:hAnsi="Times New Roman"/>
          <w:sz w:val="28"/>
          <w:szCs w:val="28"/>
          <w:lang w:val="uk-UA"/>
        </w:rPr>
        <w:t xml:space="preserve"> інфекція. </w:t>
      </w:r>
    </w:p>
    <w:p w:rsidR="008249A7" w:rsidRDefault="00C56F57" w:rsidP="008249A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</w:t>
      </w:r>
      <w:proofErr w:type="spellStart"/>
      <w:r w:rsidR="005C7C2E" w:rsidRPr="00C56F57">
        <w:rPr>
          <w:rFonts w:ascii="Times New Roman" w:hAnsi="Times New Roman"/>
          <w:b/>
          <w:sz w:val="28"/>
          <w:szCs w:val="28"/>
          <w:lang w:val="uk-UA"/>
        </w:rPr>
        <w:t>р</w:t>
      </w:r>
      <w:r w:rsidR="005C7C2E" w:rsidRPr="00C56F57">
        <w:rPr>
          <w:rFonts w:ascii="Times New Roman" w:hAnsi="Times New Roman"/>
          <w:b/>
          <w:bCs/>
          <w:sz w:val="28"/>
          <w:szCs w:val="28"/>
          <w:lang w:val="uk-UA"/>
        </w:rPr>
        <w:t>иновірусної</w:t>
      </w:r>
      <w:proofErr w:type="spellEnd"/>
      <w:r w:rsidR="005C7C2E" w:rsidRPr="00C56F57">
        <w:rPr>
          <w:rFonts w:ascii="Times New Roman" w:hAnsi="Times New Roman"/>
          <w:b/>
          <w:bCs/>
          <w:sz w:val="28"/>
          <w:szCs w:val="28"/>
          <w:lang w:val="uk-UA"/>
        </w:rPr>
        <w:t xml:space="preserve"> інфекції  </w:t>
      </w:r>
      <w:r w:rsidR="005C7C2E" w:rsidRPr="00C56F57">
        <w:rPr>
          <w:rFonts w:ascii="Times New Roman" w:hAnsi="Times New Roman"/>
          <w:bCs/>
          <w:sz w:val="28"/>
          <w:szCs w:val="28"/>
          <w:lang w:val="uk-UA"/>
        </w:rPr>
        <w:t>характерне</w:t>
      </w:r>
      <w:r w:rsidR="005C7C2E" w:rsidRPr="00C56F57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5C7C2E" w:rsidRPr="00C56F57">
        <w:rPr>
          <w:rFonts w:ascii="Times New Roman" w:hAnsi="Times New Roman"/>
          <w:sz w:val="28"/>
          <w:szCs w:val="28"/>
          <w:lang w:val="uk-UA"/>
        </w:rPr>
        <w:t xml:space="preserve"> ураження початкових відділів ВДШ – розвиток риніту, інколи, </w:t>
      </w:r>
      <w:proofErr w:type="spellStart"/>
      <w:r w:rsidR="005C7C2E" w:rsidRPr="00C56F57">
        <w:rPr>
          <w:rFonts w:ascii="Times New Roman" w:hAnsi="Times New Roman"/>
          <w:sz w:val="28"/>
          <w:szCs w:val="28"/>
          <w:lang w:val="uk-UA"/>
        </w:rPr>
        <w:t>ринофарингіту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Г</w:t>
      </w:r>
      <w:r w:rsidR="005C7C2E" w:rsidRPr="00C56F57">
        <w:rPr>
          <w:rFonts w:ascii="Times New Roman" w:hAnsi="Times New Roman"/>
          <w:sz w:val="28"/>
          <w:szCs w:val="28"/>
          <w:lang w:val="uk-UA"/>
        </w:rPr>
        <w:t xml:space="preserve">острий початок, утруднене дихання через ніс, порушення нюху, температура </w:t>
      </w:r>
      <w:proofErr w:type="spellStart"/>
      <w:r w:rsidR="005C7C2E" w:rsidRPr="00C56F57">
        <w:rPr>
          <w:rFonts w:ascii="Times New Roman" w:hAnsi="Times New Roman"/>
          <w:sz w:val="28"/>
          <w:szCs w:val="28"/>
          <w:lang w:val="uk-UA"/>
        </w:rPr>
        <w:t>субфебрильна</w:t>
      </w:r>
      <w:proofErr w:type="spellEnd"/>
      <w:r w:rsidR="005C7C2E" w:rsidRPr="00C56F57">
        <w:rPr>
          <w:rFonts w:ascii="Times New Roman" w:hAnsi="Times New Roman"/>
          <w:sz w:val="28"/>
          <w:szCs w:val="28"/>
          <w:lang w:val="uk-UA"/>
        </w:rPr>
        <w:t xml:space="preserve">,  на початок другої  доби з’являються рясні водянисті, пізніше </w:t>
      </w:r>
      <w:proofErr w:type="spellStart"/>
      <w:r w:rsidR="005C7C2E" w:rsidRPr="00C56F57">
        <w:rPr>
          <w:rFonts w:ascii="Times New Roman" w:hAnsi="Times New Roman"/>
          <w:sz w:val="28"/>
          <w:szCs w:val="28"/>
          <w:lang w:val="uk-UA"/>
        </w:rPr>
        <w:t>серозно</w:t>
      </w:r>
      <w:proofErr w:type="spellEnd"/>
      <w:r w:rsidR="005C7C2E" w:rsidRPr="00C56F57">
        <w:rPr>
          <w:rFonts w:ascii="Times New Roman" w:hAnsi="Times New Roman"/>
          <w:sz w:val="28"/>
          <w:szCs w:val="28"/>
          <w:lang w:val="uk-UA"/>
        </w:rPr>
        <w:t>-водянисті виділення з носа, може бути мацерація шкіри  крил носа, інтоксикація не характерна.</w:t>
      </w:r>
    </w:p>
    <w:p w:rsidR="008249A7" w:rsidRDefault="005C7C2E" w:rsidP="008249A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56F57">
        <w:rPr>
          <w:rFonts w:ascii="Times New Roman" w:hAnsi="Times New Roman"/>
          <w:b/>
          <w:bCs/>
          <w:sz w:val="28"/>
          <w:szCs w:val="28"/>
          <w:lang w:val="uk-UA"/>
        </w:rPr>
        <w:t xml:space="preserve">Аденовірусна інфекція </w:t>
      </w:r>
      <w:r w:rsidRPr="00C56F57">
        <w:rPr>
          <w:rFonts w:ascii="Times New Roman" w:hAnsi="Times New Roman"/>
          <w:sz w:val="28"/>
          <w:szCs w:val="28"/>
          <w:lang w:val="uk-UA"/>
        </w:rPr>
        <w:t xml:space="preserve">– ДНК вірус, має 41 </w:t>
      </w:r>
      <w:proofErr w:type="spellStart"/>
      <w:r w:rsidRPr="00C56F57">
        <w:rPr>
          <w:rFonts w:ascii="Times New Roman" w:hAnsi="Times New Roman"/>
          <w:sz w:val="28"/>
          <w:szCs w:val="28"/>
          <w:lang w:val="uk-UA"/>
        </w:rPr>
        <w:t>серовар</w:t>
      </w:r>
      <w:proofErr w:type="spellEnd"/>
      <w:r w:rsidRPr="00C56F57">
        <w:rPr>
          <w:rFonts w:ascii="Times New Roman" w:hAnsi="Times New Roman"/>
          <w:sz w:val="28"/>
          <w:szCs w:val="28"/>
          <w:lang w:val="uk-UA"/>
        </w:rPr>
        <w:t xml:space="preserve">. До особливостей вірусу  відноситься його </w:t>
      </w:r>
      <w:proofErr w:type="spellStart"/>
      <w:r w:rsidRPr="00C56F57">
        <w:rPr>
          <w:rFonts w:ascii="Times New Roman" w:hAnsi="Times New Roman"/>
          <w:sz w:val="28"/>
          <w:szCs w:val="28"/>
          <w:lang w:val="uk-UA"/>
        </w:rPr>
        <w:t>лімфотропність</w:t>
      </w:r>
      <w:proofErr w:type="spellEnd"/>
      <w:r w:rsidRPr="00C56F57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C56F57">
        <w:rPr>
          <w:rFonts w:ascii="Times New Roman" w:hAnsi="Times New Roman"/>
          <w:sz w:val="28"/>
          <w:szCs w:val="28"/>
          <w:lang w:val="uk-UA"/>
        </w:rPr>
        <w:t>тропність</w:t>
      </w:r>
      <w:proofErr w:type="spellEnd"/>
      <w:r w:rsidRPr="00C56F57">
        <w:rPr>
          <w:rFonts w:ascii="Times New Roman" w:hAnsi="Times New Roman"/>
          <w:sz w:val="28"/>
          <w:szCs w:val="28"/>
          <w:lang w:val="uk-UA"/>
        </w:rPr>
        <w:t xml:space="preserve"> до епітелію ШКТ. Хвороба характеризується різними проявами, згідно класифікації виділяють  багато клінічних форм, що обумовлено наявністю різних </w:t>
      </w:r>
      <w:proofErr w:type="spellStart"/>
      <w:r w:rsidRPr="00C56F57">
        <w:rPr>
          <w:rFonts w:ascii="Times New Roman" w:hAnsi="Times New Roman"/>
          <w:sz w:val="28"/>
          <w:szCs w:val="28"/>
          <w:lang w:val="uk-UA"/>
        </w:rPr>
        <w:t>сероварів</w:t>
      </w:r>
      <w:proofErr w:type="spellEnd"/>
      <w:r w:rsidRPr="00C56F57">
        <w:rPr>
          <w:rFonts w:ascii="Times New Roman" w:hAnsi="Times New Roman"/>
          <w:sz w:val="28"/>
          <w:szCs w:val="28"/>
          <w:lang w:val="uk-UA"/>
        </w:rPr>
        <w:t xml:space="preserve">.  Майже в усіх випадках вражається лімфатична система, підвищується температура з помірними проявами інтоксикації  Візитною карткою аденовірусної інфекції  є кон’юнктивіт (катаральний та з наявністю </w:t>
      </w:r>
      <w:proofErr w:type="spellStart"/>
      <w:r w:rsidRPr="00C56F57">
        <w:rPr>
          <w:rFonts w:ascii="Times New Roman" w:hAnsi="Times New Roman"/>
          <w:sz w:val="28"/>
          <w:szCs w:val="28"/>
          <w:lang w:val="uk-UA"/>
        </w:rPr>
        <w:t>павутиноподібних</w:t>
      </w:r>
      <w:proofErr w:type="spellEnd"/>
      <w:r w:rsidRPr="00C56F57">
        <w:rPr>
          <w:rFonts w:ascii="Times New Roman" w:hAnsi="Times New Roman"/>
          <w:sz w:val="28"/>
          <w:szCs w:val="28"/>
          <w:lang w:val="uk-UA"/>
        </w:rPr>
        <w:t xml:space="preserve"> фібринозних плівок), як самостійний, так і в поєднанні з фарингітом  - </w:t>
      </w:r>
      <w:r w:rsidR="00C56F57">
        <w:rPr>
          <w:rFonts w:ascii="Times New Roman" w:hAnsi="Times New Roman"/>
          <w:sz w:val="28"/>
          <w:szCs w:val="28"/>
          <w:lang w:val="uk-UA"/>
        </w:rPr>
        <w:t xml:space="preserve"> набряк і гіперемія </w:t>
      </w:r>
      <w:r w:rsidRPr="00C56F57">
        <w:rPr>
          <w:rFonts w:ascii="Times New Roman" w:hAnsi="Times New Roman"/>
          <w:sz w:val="28"/>
          <w:szCs w:val="28"/>
          <w:lang w:val="uk-UA"/>
        </w:rPr>
        <w:t xml:space="preserve">задньої стінки глотки з </w:t>
      </w:r>
      <w:proofErr w:type="spellStart"/>
      <w:r w:rsidRPr="00C56F57">
        <w:rPr>
          <w:rFonts w:ascii="Times New Roman" w:hAnsi="Times New Roman"/>
          <w:sz w:val="28"/>
          <w:szCs w:val="28"/>
          <w:lang w:val="uk-UA"/>
        </w:rPr>
        <w:t>гіперплазованими</w:t>
      </w:r>
      <w:proofErr w:type="spellEnd"/>
      <w:r w:rsidRPr="00C56F57">
        <w:rPr>
          <w:rFonts w:ascii="Times New Roman" w:hAnsi="Times New Roman"/>
          <w:sz w:val="28"/>
          <w:szCs w:val="28"/>
          <w:lang w:val="uk-UA"/>
        </w:rPr>
        <w:t xml:space="preserve"> яскравими фолікулами  </w:t>
      </w:r>
      <w:r w:rsidR="00C56F57">
        <w:rPr>
          <w:rFonts w:ascii="Times New Roman" w:hAnsi="Times New Roman"/>
          <w:sz w:val="28"/>
          <w:szCs w:val="28"/>
          <w:lang w:val="uk-UA"/>
        </w:rPr>
        <w:lastRenderedPageBreak/>
        <w:t>(гранульозний фарингіт)</w:t>
      </w:r>
      <w:r w:rsidRPr="00C56F57">
        <w:rPr>
          <w:rFonts w:ascii="Times New Roman" w:hAnsi="Times New Roman"/>
          <w:sz w:val="28"/>
          <w:szCs w:val="28"/>
          <w:lang w:val="uk-UA"/>
        </w:rPr>
        <w:t xml:space="preserve">з відчуттям </w:t>
      </w:r>
      <w:proofErr w:type="spellStart"/>
      <w:r w:rsidRPr="00C56F57">
        <w:rPr>
          <w:rFonts w:ascii="Times New Roman" w:hAnsi="Times New Roman"/>
          <w:sz w:val="28"/>
          <w:szCs w:val="28"/>
          <w:lang w:val="uk-UA"/>
        </w:rPr>
        <w:t>першіння</w:t>
      </w:r>
      <w:proofErr w:type="spellEnd"/>
      <w:r w:rsidRPr="00C56F57">
        <w:rPr>
          <w:rFonts w:ascii="Times New Roman" w:hAnsi="Times New Roman"/>
          <w:sz w:val="28"/>
          <w:szCs w:val="28"/>
          <w:lang w:val="uk-UA"/>
        </w:rPr>
        <w:t xml:space="preserve"> у горлі</w:t>
      </w:r>
      <w:r w:rsidR="00C56F57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C56F57">
        <w:rPr>
          <w:rFonts w:ascii="Times New Roman" w:hAnsi="Times New Roman"/>
          <w:sz w:val="28"/>
          <w:szCs w:val="28"/>
          <w:lang w:val="uk-UA"/>
        </w:rPr>
        <w:t>фарингокон'юнктивальна</w:t>
      </w:r>
      <w:proofErr w:type="spellEnd"/>
      <w:r w:rsidRPr="00C56F57">
        <w:rPr>
          <w:rFonts w:ascii="Times New Roman" w:hAnsi="Times New Roman"/>
          <w:sz w:val="28"/>
          <w:szCs w:val="28"/>
          <w:lang w:val="uk-UA"/>
        </w:rPr>
        <w:t xml:space="preserve"> лихоманка(ФКЛ). Реєструються також тонзиліт,  </w:t>
      </w:r>
      <w:proofErr w:type="spellStart"/>
      <w:r w:rsidRPr="00C56F57">
        <w:rPr>
          <w:rFonts w:ascii="Times New Roman" w:hAnsi="Times New Roman"/>
          <w:sz w:val="28"/>
          <w:szCs w:val="28"/>
          <w:lang w:val="uk-UA"/>
        </w:rPr>
        <w:t>тонзилофарингі</w:t>
      </w:r>
      <w:r w:rsidR="00C56F57">
        <w:rPr>
          <w:rFonts w:ascii="Times New Roman" w:hAnsi="Times New Roman"/>
          <w:sz w:val="28"/>
          <w:szCs w:val="28"/>
          <w:lang w:val="uk-UA"/>
        </w:rPr>
        <w:t>т</w:t>
      </w:r>
      <w:proofErr w:type="spellEnd"/>
      <w:r w:rsidRPr="00C56F57">
        <w:rPr>
          <w:rFonts w:ascii="Times New Roman" w:hAnsi="Times New Roman"/>
          <w:sz w:val="28"/>
          <w:szCs w:val="28"/>
          <w:lang w:val="uk-UA"/>
        </w:rPr>
        <w:t xml:space="preserve">, враження </w:t>
      </w:r>
      <w:proofErr w:type="spellStart"/>
      <w:r w:rsidRPr="00C56F57">
        <w:rPr>
          <w:rFonts w:ascii="Times New Roman" w:hAnsi="Times New Roman"/>
          <w:sz w:val="28"/>
          <w:szCs w:val="28"/>
          <w:lang w:val="uk-UA"/>
        </w:rPr>
        <w:t>кишківника</w:t>
      </w:r>
      <w:proofErr w:type="spellEnd"/>
      <w:r w:rsidRPr="00C56F57">
        <w:rPr>
          <w:rFonts w:ascii="Times New Roman" w:hAnsi="Times New Roman"/>
          <w:sz w:val="28"/>
          <w:szCs w:val="28"/>
          <w:lang w:val="uk-UA"/>
        </w:rPr>
        <w:t xml:space="preserve"> – ентерит, сечового міхура  - цистит. Для  аденовірусної інфекції характерний затяжний, хвилеподібний перебіг  ( 2-3 хвилі).</w:t>
      </w:r>
    </w:p>
    <w:p w:rsidR="008249A7" w:rsidRDefault="005C7C2E" w:rsidP="008249A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56F57">
        <w:rPr>
          <w:rFonts w:ascii="Times New Roman" w:hAnsi="Times New Roman"/>
          <w:b/>
          <w:bCs/>
          <w:sz w:val="28"/>
          <w:szCs w:val="28"/>
          <w:lang w:val="uk-UA"/>
        </w:rPr>
        <w:t>Грип</w:t>
      </w:r>
      <w:r w:rsidRPr="00C56F57">
        <w:rPr>
          <w:rFonts w:ascii="Times New Roman" w:hAnsi="Times New Roman"/>
          <w:sz w:val="28"/>
          <w:szCs w:val="28"/>
          <w:lang w:val="uk-UA"/>
        </w:rPr>
        <w:t xml:space="preserve"> – РНК вірус,  має 3 види – А, В, С..</w:t>
      </w:r>
      <w:r w:rsidR="00C56F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F57">
        <w:rPr>
          <w:rFonts w:ascii="Times New Roman" w:hAnsi="Times New Roman"/>
          <w:sz w:val="28"/>
          <w:szCs w:val="28"/>
          <w:lang w:val="uk-UA"/>
        </w:rPr>
        <w:t>ІП</w:t>
      </w:r>
      <w:r w:rsidRPr="00C56F5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56F57">
        <w:rPr>
          <w:rFonts w:ascii="Times New Roman" w:hAnsi="Times New Roman"/>
          <w:sz w:val="28"/>
          <w:szCs w:val="28"/>
        </w:rPr>
        <w:t>від</w:t>
      </w:r>
      <w:proofErr w:type="spellEnd"/>
      <w:r w:rsidRPr="00C56F5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56F57">
        <w:rPr>
          <w:rFonts w:ascii="Times New Roman" w:hAnsi="Times New Roman"/>
          <w:sz w:val="28"/>
          <w:szCs w:val="28"/>
        </w:rPr>
        <w:t>декількох</w:t>
      </w:r>
      <w:proofErr w:type="spellEnd"/>
      <w:r w:rsidRPr="00C56F57">
        <w:rPr>
          <w:rFonts w:ascii="Times New Roman" w:hAnsi="Times New Roman"/>
          <w:sz w:val="28"/>
          <w:szCs w:val="28"/>
        </w:rPr>
        <w:t xml:space="preserve"> годин до 2-х </w:t>
      </w:r>
      <w:proofErr w:type="spellStart"/>
      <w:r w:rsidRPr="00C56F57">
        <w:rPr>
          <w:rFonts w:ascii="Times New Roman" w:hAnsi="Times New Roman"/>
          <w:sz w:val="28"/>
          <w:szCs w:val="28"/>
        </w:rPr>
        <w:t>днів</w:t>
      </w:r>
      <w:proofErr w:type="spellEnd"/>
      <w:r w:rsidRPr="00C56F57">
        <w:rPr>
          <w:rFonts w:ascii="Times New Roman" w:hAnsi="Times New Roman"/>
          <w:sz w:val="28"/>
          <w:szCs w:val="28"/>
          <w:lang w:val="uk-UA"/>
        </w:rPr>
        <w:t xml:space="preserve"> -</w:t>
      </w:r>
      <w:r w:rsidRPr="00C56F57">
        <w:rPr>
          <w:rFonts w:ascii="Times New Roman" w:hAnsi="Times New Roman"/>
          <w:sz w:val="28"/>
          <w:szCs w:val="28"/>
        </w:rPr>
        <w:t xml:space="preserve"> тип А та до 3-4 </w:t>
      </w:r>
      <w:proofErr w:type="spellStart"/>
      <w:r w:rsidRPr="00C56F57">
        <w:rPr>
          <w:rFonts w:ascii="Times New Roman" w:hAnsi="Times New Roman"/>
          <w:sz w:val="28"/>
          <w:szCs w:val="28"/>
        </w:rPr>
        <w:t>днів</w:t>
      </w:r>
      <w:proofErr w:type="spellEnd"/>
      <w:r w:rsidRPr="00C56F57">
        <w:rPr>
          <w:rFonts w:ascii="Times New Roman" w:hAnsi="Times New Roman"/>
          <w:sz w:val="28"/>
          <w:szCs w:val="28"/>
        </w:rPr>
        <w:t xml:space="preserve"> </w:t>
      </w:r>
      <w:r w:rsidRPr="00C56F57">
        <w:rPr>
          <w:rFonts w:ascii="Times New Roman" w:hAnsi="Times New Roman"/>
          <w:sz w:val="28"/>
          <w:szCs w:val="28"/>
          <w:lang w:val="uk-UA"/>
        </w:rPr>
        <w:t>-</w:t>
      </w:r>
      <w:r w:rsidRPr="00C56F57">
        <w:rPr>
          <w:rFonts w:ascii="Times New Roman" w:hAnsi="Times New Roman"/>
          <w:sz w:val="28"/>
          <w:szCs w:val="28"/>
        </w:rPr>
        <w:t>тип В.</w:t>
      </w:r>
      <w:r w:rsidRPr="00C56F57">
        <w:rPr>
          <w:rFonts w:ascii="Times New Roman" w:hAnsi="Times New Roman"/>
          <w:sz w:val="28"/>
          <w:szCs w:val="28"/>
          <w:lang w:val="uk-UA"/>
        </w:rPr>
        <w:t xml:space="preserve">  Клінічно: гострий початок, різкий підйом температури до 39-40 градусів, інтоксикація, лихоманка, запаморочення, </w:t>
      </w:r>
      <w:r w:rsidR="00C56F57" w:rsidRPr="00C56F57">
        <w:rPr>
          <w:rFonts w:ascii="Times New Roman" w:hAnsi="Times New Roman"/>
          <w:sz w:val="28"/>
          <w:szCs w:val="28"/>
          <w:lang w:val="uk-UA"/>
        </w:rPr>
        <w:t xml:space="preserve">головний біль з характерною локалізацією </w:t>
      </w:r>
      <w:r w:rsidRPr="00C56F57">
        <w:rPr>
          <w:rFonts w:ascii="Times New Roman" w:hAnsi="Times New Roman"/>
          <w:sz w:val="28"/>
          <w:szCs w:val="28"/>
          <w:lang w:val="uk-UA"/>
        </w:rPr>
        <w:t>в ділянці скронь, лоба, надбрівних дуг, відсутність апетиту, біль у м’язах та суглобах, незначна гіперемія піднебінних дужок, сухий, болісний кашель (ознаки трахеїту), можлива плямисто-</w:t>
      </w:r>
      <w:proofErr w:type="spellStart"/>
      <w:r w:rsidRPr="00C56F57">
        <w:rPr>
          <w:rFonts w:ascii="Times New Roman" w:hAnsi="Times New Roman"/>
          <w:sz w:val="28"/>
          <w:szCs w:val="28"/>
          <w:lang w:val="uk-UA"/>
        </w:rPr>
        <w:t>папульозна</w:t>
      </w:r>
      <w:proofErr w:type="spellEnd"/>
      <w:r w:rsidRPr="00C56F57">
        <w:rPr>
          <w:rFonts w:ascii="Times New Roman" w:hAnsi="Times New Roman"/>
          <w:sz w:val="28"/>
          <w:szCs w:val="28"/>
          <w:lang w:val="uk-UA"/>
        </w:rPr>
        <w:t xml:space="preserve"> енантема на м’якому піднебінні, </w:t>
      </w:r>
      <w:proofErr w:type="spellStart"/>
      <w:r w:rsidRPr="00C56F57">
        <w:rPr>
          <w:rFonts w:ascii="Times New Roman" w:hAnsi="Times New Roman"/>
          <w:sz w:val="28"/>
          <w:szCs w:val="28"/>
          <w:lang w:val="uk-UA"/>
        </w:rPr>
        <w:t>закладеність</w:t>
      </w:r>
      <w:proofErr w:type="spellEnd"/>
      <w:r w:rsidRPr="00C56F57">
        <w:rPr>
          <w:rFonts w:ascii="Times New Roman" w:hAnsi="Times New Roman"/>
          <w:sz w:val="28"/>
          <w:szCs w:val="28"/>
          <w:lang w:val="uk-UA"/>
        </w:rPr>
        <w:t xml:space="preserve"> носа з незначними слизовими виділеннями, покашлювання</w:t>
      </w:r>
      <w:r w:rsidR="00C56F57">
        <w:rPr>
          <w:rFonts w:ascii="Times New Roman" w:hAnsi="Times New Roman"/>
          <w:sz w:val="28"/>
          <w:szCs w:val="28"/>
          <w:lang w:val="uk-UA"/>
        </w:rPr>
        <w:t>.</w:t>
      </w:r>
      <w:r w:rsidRPr="00C56F57">
        <w:rPr>
          <w:rFonts w:ascii="Times New Roman" w:hAnsi="Times New Roman"/>
          <w:sz w:val="28"/>
          <w:szCs w:val="28"/>
          <w:lang w:val="uk-UA"/>
        </w:rPr>
        <w:t xml:space="preserve">. У разі тяжкого перебігу можуть виникнути судоми, </w:t>
      </w:r>
      <w:proofErr w:type="spellStart"/>
      <w:r w:rsidRPr="00C56F57">
        <w:rPr>
          <w:rFonts w:ascii="Times New Roman" w:hAnsi="Times New Roman"/>
          <w:sz w:val="28"/>
          <w:szCs w:val="28"/>
          <w:lang w:val="uk-UA"/>
        </w:rPr>
        <w:t>менінгіальні</w:t>
      </w:r>
      <w:proofErr w:type="spellEnd"/>
      <w:r w:rsidRPr="00C56F57">
        <w:rPr>
          <w:rFonts w:ascii="Times New Roman" w:hAnsi="Times New Roman"/>
          <w:sz w:val="28"/>
          <w:szCs w:val="28"/>
          <w:lang w:val="uk-UA"/>
        </w:rPr>
        <w:t xml:space="preserve"> симптоми, порушення свідомості.</w:t>
      </w:r>
    </w:p>
    <w:p w:rsidR="008249A7" w:rsidRDefault="005C7C2E" w:rsidP="008249A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56F57">
        <w:rPr>
          <w:rFonts w:ascii="Times New Roman" w:hAnsi="Times New Roman"/>
          <w:b/>
          <w:bCs/>
          <w:sz w:val="28"/>
          <w:szCs w:val="28"/>
          <w:lang w:val="uk-UA"/>
        </w:rPr>
        <w:t>Парагрип –</w:t>
      </w:r>
      <w:r w:rsidRPr="00C56F57">
        <w:rPr>
          <w:rFonts w:ascii="Times New Roman" w:hAnsi="Times New Roman"/>
          <w:sz w:val="28"/>
          <w:szCs w:val="28"/>
          <w:lang w:val="uk-UA"/>
        </w:rPr>
        <w:t xml:space="preserve"> клінічно </w:t>
      </w:r>
      <w:proofErr w:type="spellStart"/>
      <w:r w:rsidRPr="00C56F57">
        <w:rPr>
          <w:rFonts w:ascii="Times New Roman" w:hAnsi="Times New Roman"/>
          <w:sz w:val="28"/>
          <w:szCs w:val="28"/>
        </w:rPr>
        <w:t>гострий</w:t>
      </w:r>
      <w:proofErr w:type="spellEnd"/>
      <w:r w:rsidRPr="00C56F57">
        <w:rPr>
          <w:rFonts w:ascii="Times New Roman" w:hAnsi="Times New Roman"/>
          <w:sz w:val="28"/>
          <w:szCs w:val="28"/>
        </w:rPr>
        <w:t xml:space="preserve"> початок з  </w:t>
      </w:r>
      <w:proofErr w:type="spellStart"/>
      <w:r w:rsidRPr="00C56F57">
        <w:rPr>
          <w:rFonts w:ascii="Times New Roman" w:hAnsi="Times New Roman"/>
          <w:sz w:val="28"/>
          <w:szCs w:val="28"/>
        </w:rPr>
        <w:t>катаральних</w:t>
      </w:r>
      <w:proofErr w:type="spellEnd"/>
      <w:r w:rsidRPr="00C56F5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56F57">
        <w:rPr>
          <w:rFonts w:ascii="Times New Roman" w:hAnsi="Times New Roman"/>
          <w:sz w:val="28"/>
          <w:szCs w:val="28"/>
        </w:rPr>
        <w:t>проявів</w:t>
      </w:r>
      <w:proofErr w:type="spellEnd"/>
      <w:r w:rsidRPr="00C56F57">
        <w:rPr>
          <w:rFonts w:ascii="Times New Roman" w:hAnsi="Times New Roman"/>
          <w:sz w:val="28"/>
          <w:szCs w:val="28"/>
        </w:rPr>
        <w:t xml:space="preserve"> </w:t>
      </w:r>
      <w:r w:rsidRPr="00C56F57">
        <w:rPr>
          <w:rFonts w:ascii="Times New Roman" w:hAnsi="Times New Roman"/>
          <w:sz w:val="28"/>
          <w:szCs w:val="28"/>
          <w:lang w:val="uk-UA"/>
        </w:rPr>
        <w:t>у</w:t>
      </w:r>
      <w:proofErr w:type="spellStart"/>
      <w:r w:rsidRPr="00C56F57">
        <w:rPr>
          <w:rFonts w:ascii="Times New Roman" w:hAnsi="Times New Roman"/>
          <w:sz w:val="28"/>
          <w:szCs w:val="28"/>
        </w:rPr>
        <w:t>раження</w:t>
      </w:r>
      <w:proofErr w:type="spellEnd"/>
      <w:r w:rsidRPr="00C56F5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56F57">
        <w:rPr>
          <w:rFonts w:ascii="Times New Roman" w:hAnsi="Times New Roman"/>
          <w:sz w:val="28"/>
          <w:szCs w:val="28"/>
        </w:rPr>
        <w:t>слизивої</w:t>
      </w:r>
      <w:proofErr w:type="spellEnd"/>
      <w:r w:rsidRPr="00C56F5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56F57">
        <w:rPr>
          <w:rFonts w:ascii="Times New Roman" w:hAnsi="Times New Roman"/>
          <w:sz w:val="28"/>
          <w:szCs w:val="28"/>
        </w:rPr>
        <w:t>оболонки</w:t>
      </w:r>
      <w:proofErr w:type="spellEnd"/>
      <w:r w:rsidRPr="00C56F5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56F57">
        <w:rPr>
          <w:rFonts w:ascii="Times New Roman" w:hAnsi="Times New Roman"/>
          <w:sz w:val="28"/>
          <w:szCs w:val="28"/>
        </w:rPr>
        <w:t>гортані</w:t>
      </w:r>
      <w:proofErr w:type="spellEnd"/>
      <w:r w:rsidRPr="00C56F57">
        <w:rPr>
          <w:rFonts w:ascii="Times New Roman" w:hAnsi="Times New Roman"/>
          <w:sz w:val="28"/>
          <w:szCs w:val="28"/>
        </w:rPr>
        <w:t xml:space="preserve"> –</w:t>
      </w:r>
      <w:r w:rsidRPr="00C56F57">
        <w:rPr>
          <w:rFonts w:ascii="Times New Roman" w:hAnsi="Times New Roman"/>
          <w:sz w:val="28"/>
          <w:szCs w:val="28"/>
          <w:lang w:val="uk-UA"/>
        </w:rPr>
        <w:t xml:space="preserve"> ларингіту.  Голос хриплий, кашель сухий, грубий, гавкаючий на фоні температури, дратливість. Після антипіретиків самопочуття дитини не страждає.  У дітей раннього віку часто розвивається  круп.</w:t>
      </w:r>
    </w:p>
    <w:p w:rsidR="00C56F57" w:rsidRDefault="005C7C2E" w:rsidP="008249A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56F57">
        <w:rPr>
          <w:rFonts w:ascii="Times New Roman" w:hAnsi="Times New Roman"/>
          <w:sz w:val="28"/>
          <w:szCs w:val="28"/>
          <w:lang w:val="uk-UA"/>
        </w:rPr>
        <w:t xml:space="preserve">Для </w:t>
      </w:r>
      <w:r w:rsidRPr="00C56F57">
        <w:rPr>
          <w:rFonts w:ascii="Times New Roman" w:hAnsi="Times New Roman"/>
          <w:b/>
          <w:sz w:val="28"/>
          <w:szCs w:val="28"/>
          <w:lang w:val="uk-UA"/>
        </w:rPr>
        <w:t>РС-інфекції</w:t>
      </w:r>
      <w:r w:rsidRPr="00C56F57">
        <w:rPr>
          <w:rFonts w:ascii="Times New Roman" w:hAnsi="Times New Roman"/>
          <w:sz w:val="28"/>
          <w:szCs w:val="28"/>
          <w:lang w:val="uk-UA"/>
        </w:rPr>
        <w:t xml:space="preserve"> характерне ураження нижніх відділів дихальних шляхів з розвитком </w:t>
      </w:r>
      <w:proofErr w:type="spellStart"/>
      <w:r w:rsidRPr="00C56F57">
        <w:rPr>
          <w:rFonts w:ascii="Times New Roman" w:hAnsi="Times New Roman"/>
          <w:sz w:val="28"/>
          <w:szCs w:val="28"/>
          <w:lang w:val="uk-UA"/>
        </w:rPr>
        <w:t>бронхіоліту</w:t>
      </w:r>
      <w:proofErr w:type="spellEnd"/>
      <w:r w:rsidRPr="00C56F5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C56F57">
        <w:rPr>
          <w:rFonts w:ascii="Times New Roman" w:hAnsi="Times New Roman"/>
          <w:sz w:val="28"/>
          <w:szCs w:val="28"/>
          <w:lang w:val="uk-UA"/>
        </w:rPr>
        <w:t>альвеоліту</w:t>
      </w:r>
      <w:proofErr w:type="spellEnd"/>
      <w:r w:rsidRPr="00C56F57">
        <w:rPr>
          <w:rFonts w:ascii="Times New Roman" w:hAnsi="Times New Roman"/>
          <w:sz w:val="28"/>
          <w:szCs w:val="28"/>
          <w:lang w:val="uk-UA"/>
        </w:rPr>
        <w:t xml:space="preserve"> інколи з розвитком ДН. Катаральні прояви верхніх дихальних шляхів ВДШ відсутні, або незначні.</w:t>
      </w:r>
    </w:p>
    <w:p w:rsidR="005C7C2E" w:rsidRPr="00C56F57" w:rsidRDefault="005C7C2E" w:rsidP="008249A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56F57">
        <w:rPr>
          <w:rFonts w:ascii="Times New Roman" w:hAnsi="Times New Roman"/>
          <w:sz w:val="28"/>
          <w:szCs w:val="28"/>
          <w:lang w:val="uk-UA"/>
        </w:rPr>
        <w:t xml:space="preserve">Таким чином, при  клінічних ознаках запалення ВДШ необхідно визначити топіку враження і співставити з відомими ГРВІ для  наближення до етіологічного  діагнозу. Так, наприклад у разі </w:t>
      </w:r>
      <w:proofErr w:type="spellStart"/>
      <w:r w:rsidRPr="00C56F57">
        <w:rPr>
          <w:rFonts w:ascii="Times New Roman" w:hAnsi="Times New Roman"/>
          <w:sz w:val="28"/>
          <w:szCs w:val="28"/>
          <w:lang w:val="uk-UA"/>
        </w:rPr>
        <w:t>назофарингіту</w:t>
      </w:r>
      <w:proofErr w:type="spellEnd"/>
      <w:r w:rsidRPr="00C56F57">
        <w:rPr>
          <w:rFonts w:ascii="Times New Roman" w:hAnsi="Times New Roman"/>
          <w:sz w:val="28"/>
          <w:szCs w:val="28"/>
          <w:lang w:val="uk-UA"/>
        </w:rPr>
        <w:t xml:space="preserve">: підвищення температури тіла, </w:t>
      </w:r>
      <w:r w:rsidR="008249A7">
        <w:rPr>
          <w:rFonts w:ascii="Times New Roman" w:hAnsi="Times New Roman"/>
          <w:sz w:val="28"/>
          <w:szCs w:val="28"/>
          <w:lang w:val="uk-UA"/>
        </w:rPr>
        <w:t>симптоми інтоксикації, головний біль, зниження</w:t>
      </w:r>
      <w:r w:rsidRPr="00C56F57">
        <w:rPr>
          <w:rFonts w:ascii="Times New Roman" w:hAnsi="Times New Roman"/>
          <w:sz w:val="28"/>
          <w:szCs w:val="28"/>
          <w:lang w:val="uk-UA"/>
        </w:rPr>
        <w:t xml:space="preserve"> або відсутн</w:t>
      </w:r>
      <w:r w:rsidR="008249A7">
        <w:rPr>
          <w:rFonts w:ascii="Times New Roman" w:hAnsi="Times New Roman"/>
          <w:sz w:val="28"/>
          <w:szCs w:val="28"/>
          <w:lang w:val="uk-UA"/>
        </w:rPr>
        <w:t>ість апетиту, блідість</w:t>
      </w:r>
      <w:r w:rsidRPr="00C56F57">
        <w:rPr>
          <w:rFonts w:ascii="Times New Roman" w:hAnsi="Times New Roman"/>
          <w:sz w:val="28"/>
          <w:szCs w:val="28"/>
          <w:lang w:val="uk-UA"/>
        </w:rPr>
        <w:t xml:space="preserve"> шкіри - слід думати про бактеріальну етіологію ГРЗ, обумовлену стрептококом, стафілококом і,  перш за все – менінгококом.  В таких випадках слід ретельно оглянути хворого пам’ятаючи про ознаки генералізованої форми- (</w:t>
      </w:r>
      <w:r w:rsidRPr="00C56F57">
        <w:rPr>
          <w:rFonts w:ascii="Times New Roman" w:hAnsi="Times New Roman"/>
          <w:b/>
          <w:sz w:val="28"/>
          <w:szCs w:val="28"/>
          <w:lang w:val="uk-UA"/>
        </w:rPr>
        <w:t>менінгіт, менінгококцемія</w:t>
      </w:r>
      <w:r w:rsidRPr="00C56F57">
        <w:rPr>
          <w:rFonts w:ascii="Times New Roman" w:hAnsi="Times New Roman"/>
          <w:sz w:val="28"/>
          <w:szCs w:val="28"/>
          <w:lang w:val="uk-UA"/>
        </w:rPr>
        <w:t>), тобто перевірити менінгеальні знаки і наявність висипу, особливо в тих місцях, де вона вперше з’являється.</w:t>
      </w:r>
    </w:p>
    <w:p w:rsidR="005C7C2E" w:rsidRPr="00C56F57" w:rsidRDefault="005C7C2E" w:rsidP="008249A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56F57">
        <w:rPr>
          <w:rFonts w:ascii="Times New Roman" w:hAnsi="Times New Roman"/>
          <w:sz w:val="28"/>
          <w:szCs w:val="28"/>
          <w:lang w:val="uk-UA"/>
        </w:rPr>
        <w:lastRenderedPageBreak/>
        <w:t xml:space="preserve"> В той же час помірні симптоми інтоксикації  в поєднанні з </w:t>
      </w:r>
      <w:proofErr w:type="spellStart"/>
      <w:r w:rsidRPr="00C56F57">
        <w:rPr>
          <w:rFonts w:ascii="Times New Roman" w:hAnsi="Times New Roman"/>
          <w:sz w:val="28"/>
          <w:szCs w:val="28"/>
          <w:lang w:val="uk-UA"/>
        </w:rPr>
        <w:t>назофарингіто</w:t>
      </w:r>
      <w:r w:rsidR="008249A7">
        <w:rPr>
          <w:rFonts w:ascii="Times New Roman" w:hAnsi="Times New Roman"/>
          <w:sz w:val="28"/>
          <w:szCs w:val="28"/>
          <w:lang w:val="uk-UA"/>
        </w:rPr>
        <w:t>м</w:t>
      </w:r>
      <w:proofErr w:type="spellEnd"/>
      <w:r w:rsidR="008249A7">
        <w:rPr>
          <w:rFonts w:ascii="Times New Roman" w:hAnsi="Times New Roman"/>
          <w:sz w:val="28"/>
          <w:szCs w:val="28"/>
          <w:lang w:val="uk-UA"/>
        </w:rPr>
        <w:t>,  зниженням апетиту, нудотою</w:t>
      </w:r>
      <w:r w:rsidRPr="00C56F57">
        <w:rPr>
          <w:rFonts w:ascii="Times New Roman" w:hAnsi="Times New Roman"/>
          <w:sz w:val="28"/>
          <w:szCs w:val="28"/>
          <w:lang w:val="uk-UA"/>
        </w:rPr>
        <w:t>, блювотою, але без головного болю диктують необхідність думати пр</w:t>
      </w:r>
      <w:r w:rsidR="00AA2710" w:rsidRPr="00C56F57">
        <w:rPr>
          <w:rFonts w:ascii="Times New Roman" w:hAnsi="Times New Roman"/>
          <w:sz w:val="28"/>
          <w:szCs w:val="28"/>
          <w:lang w:val="uk-UA"/>
        </w:rPr>
        <w:t xml:space="preserve">о </w:t>
      </w:r>
      <w:r w:rsidR="00AA2710" w:rsidRPr="00C56F57">
        <w:rPr>
          <w:rFonts w:ascii="Times New Roman" w:hAnsi="Times New Roman"/>
          <w:b/>
          <w:sz w:val="28"/>
          <w:szCs w:val="28"/>
          <w:lang w:val="uk-UA"/>
        </w:rPr>
        <w:t>вірусний гепатит А</w:t>
      </w:r>
      <w:r w:rsidR="00AA2710" w:rsidRPr="00C56F5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AA2710" w:rsidRPr="00C56F57">
        <w:rPr>
          <w:rFonts w:ascii="Times New Roman" w:hAnsi="Times New Roman"/>
          <w:sz w:val="28"/>
          <w:szCs w:val="28"/>
          <w:lang w:val="uk-UA"/>
        </w:rPr>
        <w:t>переджовтяничний</w:t>
      </w:r>
      <w:proofErr w:type="spellEnd"/>
      <w:r w:rsidRPr="00C56F57">
        <w:rPr>
          <w:rFonts w:ascii="Times New Roman" w:hAnsi="Times New Roman"/>
          <w:sz w:val="28"/>
          <w:szCs w:val="28"/>
          <w:lang w:val="uk-UA"/>
        </w:rPr>
        <w:t xml:space="preserve"> період </w:t>
      </w:r>
      <w:r w:rsidR="00AA2710" w:rsidRPr="00C56F57">
        <w:rPr>
          <w:rFonts w:ascii="Times New Roman" w:hAnsi="Times New Roman" w:cs="Times New Roman"/>
          <w:sz w:val="28"/>
          <w:szCs w:val="28"/>
          <w:lang w:val="uk-UA"/>
        </w:rPr>
        <w:t>по катаральному( грипоподібному) варіанту</w:t>
      </w:r>
      <w:r w:rsidR="008249A7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="00AA2710" w:rsidRPr="00C56F57">
        <w:rPr>
          <w:rFonts w:ascii="Times New Roman" w:hAnsi="Times New Roman" w:cs="Times New Roman"/>
          <w:sz w:val="28"/>
          <w:szCs w:val="28"/>
          <w:lang w:val="uk-UA"/>
        </w:rPr>
        <w:t>ри пальпації живота чутливість печінки, в лабораторних аналізах підвищенням вмісту АЛТ, АСТ, наростанням цифр тимолової проби, шо не є характерним діагностичним критерієм для більшості ГРЗ.</w:t>
      </w:r>
    </w:p>
    <w:p w:rsidR="00AA2710" w:rsidRPr="00C56F57" w:rsidRDefault="00AA2710" w:rsidP="0082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6F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Кашлюк </w:t>
      </w:r>
      <w:r w:rsidRPr="00C56F57">
        <w:rPr>
          <w:rFonts w:ascii="Times New Roman" w:hAnsi="Times New Roman" w:cs="Times New Roman"/>
          <w:sz w:val="28"/>
          <w:szCs w:val="28"/>
          <w:lang w:val="uk-UA"/>
        </w:rPr>
        <w:t>характеризується наявністю</w:t>
      </w:r>
      <w:r w:rsidRPr="00C56F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C56F57">
        <w:rPr>
          <w:rFonts w:ascii="Times New Roman" w:hAnsi="Times New Roman" w:cs="Times New Roman"/>
          <w:sz w:val="28"/>
          <w:szCs w:val="28"/>
          <w:lang w:val="uk-UA"/>
        </w:rPr>
        <w:t>продромального(катарального) періоду: незначне підвищення температури до 38 градусів або нормальної. При ГРЗ катаральні прояви досягають максимуму на 2 рідше 3 добу, а при кашлюку повільне наростання кашлю, як по частоті</w:t>
      </w:r>
      <w:r w:rsidR="008249A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56F57">
        <w:rPr>
          <w:rFonts w:ascii="Times New Roman" w:hAnsi="Times New Roman" w:cs="Times New Roman"/>
          <w:sz w:val="28"/>
          <w:szCs w:val="28"/>
          <w:lang w:val="uk-UA"/>
        </w:rPr>
        <w:t xml:space="preserve"> так і</w:t>
      </w:r>
      <w:r w:rsidR="008249A7">
        <w:rPr>
          <w:rFonts w:ascii="Times New Roman" w:hAnsi="Times New Roman" w:cs="Times New Roman"/>
          <w:sz w:val="28"/>
          <w:szCs w:val="28"/>
          <w:lang w:val="uk-UA"/>
        </w:rPr>
        <w:t xml:space="preserve"> по</w:t>
      </w:r>
      <w:r w:rsidRPr="00C56F57">
        <w:rPr>
          <w:rFonts w:ascii="Times New Roman" w:hAnsi="Times New Roman" w:cs="Times New Roman"/>
          <w:sz w:val="28"/>
          <w:szCs w:val="28"/>
          <w:lang w:val="uk-UA"/>
        </w:rPr>
        <w:t xml:space="preserve"> тривалості, не дивлячись на симптоматичну терапію. Підтвердженням діагнозу є типові зміни в КАК(лейкоцитоз, </w:t>
      </w:r>
      <w:proofErr w:type="spellStart"/>
      <w:r w:rsidRPr="00C56F57">
        <w:rPr>
          <w:rFonts w:ascii="Times New Roman" w:hAnsi="Times New Roman" w:cs="Times New Roman"/>
          <w:sz w:val="28"/>
          <w:szCs w:val="28"/>
          <w:lang w:val="uk-UA"/>
        </w:rPr>
        <w:t>лімфоцитоз</w:t>
      </w:r>
      <w:proofErr w:type="spellEnd"/>
      <w:r w:rsidRPr="00C56F57">
        <w:rPr>
          <w:rFonts w:ascii="Times New Roman" w:hAnsi="Times New Roman" w:cs="Times New Roman"/>
          <w:sz w:val="28"/>
          <w:szCs w:val="28"/>
          <w:lang w:val="uk-UA"/>
        </w:rPr>
        <w:t xml:space="preserve"> і нормальна ШОЕ)</w:t>
      </w:r>
    </w:p>
    <w:p w:rsidR="00AA2710" w:rsidRPr="00C56F57" w:rsidRDefault="00AA2710" w:rsidP="0082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6F57">
        <w:rPr>
          <w:rFonts w:ascii="Times New Roman" w:hAnsi="Times New Roman" w:cs="Times New Roman"/>
          <w:sz w:val="28"/>
          <w:szCs w:val="28"/>
          <w:lang w:val="uk-UA"/>
        </w:rPr>
        <w:t xml:space="preserve">Якщо у хворого є прояви інтоксикації , </w:t>
      </w:r>
      <w:proofErr w:type="spellStart"/>
      <w:r w:rsidRPr="00C56F57">
        <w:rPr>
          <w:rFonts w:ascii="Times New Roman" w:hAnsi="Times New Roman" w:cs="Times New Roman"/>
          <w:sz w:val="28"/>
          <w:szCs w:val="28"/>
          <w:lang w:val="uk-UA"/>
        </w:rPr>
        <w:t>кон’юктивіту</w:t>
      </w:r>
      <w:proofErr w:type="spellEnd"/>
      <w:r w:rsidRPr="00C56F57">
        <w:rPr>
          <w:rFonts w:ascii="Times New Roman" w:hAnsi="Times New Roman" w:cs="Times New Roman"/>
          <w:sz w:val="28"/>
          <w:szCs w:val="28"/>
          <w:lang w:val="uk-UA"/>
        </w:rPr>
        <w:t xml:space="preserve">, риніту, фарингіту, ларингіту (сухий кашель), то це відповідає ознакам 3-4 знайомим нам ГРВІ(грип, парагрип, </w:t>
      </w:r>
      <w:proofErr w:type="spellStart"/>
      <w:r w:rsidRPr="00C56F57">
        <w:rPr>
          <w:rFonts w:ascii="Times New Roman" w:hAnsi="Times New Roman" w:cs="Times New Roman"/>
          <w:sz w:val="28"/>
          <w:szCs w:val="28"/>
          <w:lang w:val="uk-UA"/>
        </w:rPr>
        <w:t>риновірусна</w:t>
      </w:r>
      <w:proofErr w:type="spellEnd"/>
      <w:r w:rsidRPr="00C56F57">
        <w:rPr>
          <w:rFonts w:ascii="Times New Roman" w:hAnsi="Times New Roman" w:cs="Times New Roman"/>
          <w:sz w:val="28"/>
          <w:szCs w:val="28"/>
          <w:lang w:val="uk-UA"/>
        </w:rPr>
        <w:t xml:space="preserve"> інфекція, аденовірусна інфекція) в таких випадках одразу потрібно виключити таке захворювання як КІР. В такому випадку наявність патогномонічного симптому кору -  сірувато-білісоваті точки – плями Бєльського-Філатова-</w:t>
      </w:r>
      <w:proofErr w:type="spellStart"/>
      <w:r w:rsidRPr="00C56F57">
        <w:rPr>
          <w:rFonts w:ascii="Times New Roman" w:hAnsi="Times New Roman" w:cs="Times New Roman"/>
          <w:sz w:val="28"/>
          <w:szCs w:val="28"/>
          <w:lang w:val="uk-UA"/>
        </w:rPr>
        <w:t>Копліка</w:t>
      </w:r>
      <w:proofErr w:type="spellEnd"/>
      <w:r w:rsidRPr="00C56F57">
        <w:rPr>
          <w:rFonts w:ascii="Times New Roman" w:hAnsi="Times New Roman" w:cs="Times New Roman"/>
          <w:sz w:val="28"/>
          <w:szCs w:val="28"/>
          <w:lang w:val="uk-UA"/>
        </w:rPr>
        <w:t xml:space="preserve"> являються підґрунтям для встановлення діагнозу Кору в продромальному періоді.</w:t>
      </w:r>
    </w:p>
    <w:p w:rsidR="009743AF" w:rsidRPr="008249A7" w:rsidRDefault="00AA2710" w:rsidP="008249A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56F57">
        <w:rPr>
          <w:rFonts w:ascii="Times New Roman" w:hAnsi="Times New Roman"/>
          <w:sz w:val="28"/>
          <w:szCs w:val="28"/>
          <w:lang w:val="uk-UA"/>
        </w:rPr>
        <w:t>Отже, біглий,  поверхневий огляд хворого без деталізації скарг і співставлення виявлених симптомів з  відомими ГРВІ,  згідно топіки вражень з симптомами загальної інтоксикації, часто призводить до діагностичних помилок – постановки узагальнюючого  діагнозу ГРЗ. Все це призводить до грубих помилок, які пов’язані як з епідеміологічними наслідками – це поширення інфекції, наприклад  при кору, так і з загрозою для життя для пацієнта – при менінгококовій інфекції. Багато інфекційних захворювань починаються з проявів ГРЗ, навіть ті, що взагалі не вражають дихальні шляхи, наприклад, вірусний гепатит А</w:t>
      </w:r>
      <w:r w:rsidR="008249A7">
        <w:rPr>
          <w:rFonts w:ascii="Times New Roman" w:hAnsi="Times New Roman"/>
          <w:sz w:val="28"/>
          <w:szCs w:val="28"/>
          <w:lang w:val="uk-UA"/>
        </w:rPr>
        <w:t xml:space="preserve">, який в </w:t>
      </w:r>
      <w:proofErr w:type="spellStart"/>
      <w:r w:rsidR="008249A7">
        <w:rPr>
          <w:rFonts w:ascii="Times New Roman" w:hAnsi="Times New Roman"/>
          <w:sz w:val="28"/>
          <w:szCs w:val="28"/>
          <w:lang w:val="uk-UA"/>
        </w:rPr>
        <w:t>переджовтяничному</w:t>
      </w:r>
      <w:proofErr w:type="spellEnd"/>
      <w:r w:rsidRPr="00C56F57">
        <w:rPr>
          <w:rFonts w:ascii="Times New Roman" w:hAnsi="Times New Roman"/>
          <w:sz w:val="28"/>
          <w:szCs w:val="28"/>
          <w:lang w:val="uk-UA"/>
        </w:rPr>
        <w:t xml:space="preserve"> періоді має декілька варіантів перебігу – один з них є катаральний або грипоподібний.</w:t>
      </w:r>
    </w:p>
    <w:sectPr w:rsidR="009743AF" w:rsidRPr="008249A7" w:rsidSect="00C56F5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7C"/>
    <w:rsid w:val="000C41F5"/>
    <w:rsid w:val="000C7A87"/>
    <w:rsid w:val="0014373F"/>
    <w:rsid w:val="001C200B"/>
    <w:rsid w:val="002953D9"/>
    <w:rsid w:val="002A1166"/>
    <w:rsid w:val="003E0B2A"/>
    <w:rsid w:val="004113AB"/>
    <w:rsid w:val="00442DE0"/>
    <w:rsid w:val="00445B19"/>
    <w:rsid w:val="00446B91"/>
    <w:rsid w:val="0055094D"/>
    <w:rsid w:val="00585F3E"/>
    <w:rsid w:val="005B16E9"/>
    <w:rsid w:val="005C7C2E"/>
    <w:rsid w:val="005E59E9"/>
    <w:rsid w:val="005F4789"/>
    <w:rsid w:val="00604202"/>
    <w:rsid w:val="00641737"/>
    <w:rsid w:val="00664684"/>
    <w:rsid w:val="006B117C"/>
    <w:rsid w:val="006E1C31"/>
    <w:rsid w:val="00767E99"/>
    <w:rsid w:val="007C554D"/>
    <w:rsid w:val="008249A7"/>
    <w:rsid w:val="0085640E"/>
    <w:rsid w:val="0088192A"/>
    <w:rsid w:val="008B46D1"/>
    <w:rsid w:val="008E42A9"/>
    <w:rsid w:val="009242A7"/>
    <w:rsid w:val="009743AF"/>
    <w:rsid w:val="00986E0D"/>
    <w:rsid w:val="00A37231"/>
    <w:rsid w:val="00A77BB1"/>
    <w:rsid w:val="00A861F3"/>
    <w:rsid w:val="00AA2710"/>
    <w:rsid w:val="00AF230D"/>
    <w:rsid w:val="00B4541A"/>
    <w:rsid w:val="00C24F46"/>
    <w:rsid w:val="00C44269"/>
    <w:rsid w:val="00C45080"/>
    <w:rsid w:val="00C56F57"/>
    <w:rsid w:val="00C73A5A"/>
    <w:rsid w:val="00C80B8A"/>
    <w:rsid w:val="00CC4C29"/>
    <w:rsid w:val="00D00020"/>
    <w:rsid w:val="00DC0B76"/>
    <w:rsid w:val="00DF2131"/>
    <w:rsid w:val="00E35040"/>
    <w:rsid w:val="00E94FFC"/>
    <w:rsid w:val="00EA0B80"/>
    <w:rsid w:val="00EC2C28"/>
    <w:rsid w:val="00EE0417"/>
    <w:rsid w:val="00EE2337"/>
    <w:rsid w:val="00F12C4D"/>
    <w:rsid w:val="00F3681E"/>
    <w:rsid w:val="00FD0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51403CB-1304-4BFE-928F-9323596132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08E42C-6AF8-4B3E-AF9C-4A8898C1F2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785</TotalTime>
  <Pages>3</Pages>
  <Words>897</Words>
  <Characters>5113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Алексей</dc:creator>
  <cp:keywords/>
  <dc:description/>
  <cp:lastModifiedBy>ALLA</cp:lastModifiedBy>
  <cp:revision>12</cp:revision>
  <dcterms:created xsi:type="dcterms:W3CDTF">2019-12-26T23:35:00Z</dcterms:created>
  <dcterms:modified xsi:type="dcterms:W3CDTF">2020-12-02T20:30:00Z</dcterms:modified>
</cp:coreProperties>
</file>