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72F6F" w14:textId="75D03794" w:rsidR="00B557CE" w:rsidRPr="006A58B3" w:rsidRDefault="00B557CE" w:rsidP="006A58B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i/>
          <w:iCs/>
          <w:sz w:val="28"/>
          <w:szCs w:val="28"/>
          <w:lang w:val="uk-UA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Pr="006A58B3" w:rsidRDefault="00B557CE" w:rsidP="006A58B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0C3ED672" w14:textId="3672DCBB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687" w:right="68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bookmarkStart w:id="0" w:name="_bookmark0"/>
      <w:bookmarkStart w:id="1" w:name="_bookmark1"/>
      <w:bookmarkEnd w:id="0"/>
      <w:bookmarkEnd w:id="1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Ів</w:t>
      </w:r>
      <w:r w:rsidRPr="006A58B3">
        <w:rPr>
          <w:rFonts w:ascii="Times New Roman" w:hAnsi="Times New Roman" w:cs="Times New Roman"/>
          <w:i/>
          <w:iCs/>
          <w:sz w:val="28"/>
          <w:szCs w:val="28"/>
          <w:lang w:val="uk-UA"/>
        </w:rPr>
        <w:t>анченко Вікторія Вікторівна</w:t>
      </w:r>
    </w:p>
    <w:p w14:paraId="61B5883D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687" w:right="68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КОНФІДЕНЦІЙНІСТЬ У СТОСУНКАХ ЛІКАРЯ ТА ПАЦІЄНТА</w:t>
      </w:r>
    </w:p>
    <w:p w14:paraId="0C38682D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687" w:right="68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14:paraId="23AD86CD" w14:textId="53192B7B" w:rsid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20" w:right="1958"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3731A536" w14:textId="07A5F2B1" w:rsid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20" w:right="195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14:paraId="6B013BEB" w14:textId="6F8AB43E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20" w:right="195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к. </w:t>
      </w:r>
      <w:proofErr w:type="spellStart"/>
      <w:r w:rsidRPr="006A58B3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Pr="006A58B3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14:paraId="2964A1B4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before="11"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49C4FA2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39" w:right="10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proofErr w:type="spellStart"/>
      <w:r w:rsidRPr="006A58B3">
        <w:rPr>
          <w:rFonts w:ascii="Times New Roman" w:hAnsi="Times New Roman" w:cs="Times New Roman"/>
          <w:sz w:val="28"/>
          <w:szCs w:val="28"/>
          <w:lang w:val="uk-UA"/>
        </w:rPr>
        <w:t>Узаємостосунки</w:t>
      </w:r>
      <w:proofErr w:type="spellEnd"/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 лікаря й хворого не можна назвати абсолютно рівними.  Пацієнт  завжди  виступає  більш</w:t>
      </w:r>
      <w:r w:rsidRPr="006A58B3">
        <w:rPr>
          <w:rFonts w:ascii="Times New Roman" w:hAnsi="Times New Roman" w:cs="Times New Roman"/>
          <w:spacing w:val="69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вразливою  стороною,</w:t>
      </w:r>
      <w:r w:rsidRPr="006A58B3">
        <w:rPr>
          <w:rFonts w:ascii="Times New Roman" w:hAnsi="Times New Roman" w:cs="Times New Roman"/>
          <w:spacing w:val="6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оскільки  він розкриває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персональну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залежним</w:t>
      </w:r>
      <w:r w:rsidRPr="006A58B3">
        <w:rPr>
          <w:rFonts w:ascii="Times New Roman" w:hAnsi="Times New Roman" w:cs="Times New Roman"/>
          <w:spacing w:val="56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етичних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принципів лікаря. Питання забезпечення конфіденційності інформації в діяльності лікаря є не тільки юридичним, а, насамперед, морально-етичним.</w:t>
      </w:r>
    </w:p>
    <w:p w14:paraId="4BA7BA24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Мета дослідження: вивчення та аналіз проблем щодо дотримання конфіденційності інформації пацієнта в професійній діяльності лікаря в морально-етичному контексті.</w:t>
      </w:r>
    </w:p>
    <w:p w14:paraId="26276322" w14:textId="54E129CC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before="1" w:after="0" w:line="360" w:lineRule="auto"/>
        <w:ind w:left="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Матеріали та методи: дані літературних джерел щодо принципу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конфіденційності у сфері охорони здоров’я.</w:t>
      </w:r>
    </w:p>
    <w:p w14:paraId="0D410B66" w14:textId="77777777" w:rsidR="006A58B3" w:rsidRPr="006A58B3" w:rsidRDefault="006A58B3" w:rsidP="006A58B3">
      <w:pPr>
        <w:pStyle w:val="ab"/>
        <w:kinsoku w:val="0"/>
        <w:overflowPunct w:val="0"/>
        <w:spacing w:line="360" w:lineRule="auto"/>
        <w:ind w:right="109"/>
        <w:rPr>
          <w:lang w:val="uk-UA"/>
        </w:rPr>
      </w:pPr>
      <w:r w:rsidRPr="006A58B3">
        <w:rPr>
          <w:lang w:val="uk-UA"/>
        </w:rPr>
        <w:t>Результати. У процесі виконання професійних обов’язків лікар отримує не лише факти про стан здоров’я та історію хвороби пацієнта, а й особисту інформацію. Принцип конфіденційності в медичній сфері тісно пов'язаний з автономією та довірою пацієнта, а також повагою до нього. Персональна інформація належить безпосередньо людині, якої вона стосується. Розголошення певних фактів без згоди зацікавленої сторони істотно зменшить можливість людини контролювати події в її житті, тим самим принижуючи її відчуття самодостатності й компетентності. Кожен медпрацівник повинен поважати рішення людини не відкривати певну інформацію, навіть родичам.</w:t>
      </w:r>
    </w:p>
    <w:p w14:paraId="135EF2FE" w14:textId="77777777" w:rsidR="006A58B3" w:rsidRPr="006A58B3" w:rsidRDefault="006A58B3" w:rsidP="006A58B3">
      <w:pPr>
        <w:pStyle w:val="ab"/>
        <w:kinsoku w:val="0"/>
        <w:overflowPunct w:val="0"/>
        <w:spacing w:line="360" w:lineRule="auto"/>
        <w:ind w:right="108"/>
        <w:rPr>
          <w:lang w:val="uk-UA"/>
        </w:rPr>
      </w:pPr>
      <w:r w:rsidRPr="006A58B3">
        <w:rPr>
          <w:lang w:val="uk-UA"/>
        </w:rPr>
        <w:t xml:space="preserve">Звертаючись до лікаря, людина вже має певний рівень довіри, що дозволяє їй поділитися певними проблемами й переживаннями зі сторонньою особою. Обов’язком лікаря є не втратити довіру, яку покладає на нього пацієнт. </w:t>
      </w:r>
      <w:r w:rsidRPr="006A58B3">
        <w:rPr>
          <w:lang w:val="uk-UA"/>
        </w:rPr>
        <w:lastRenderedPageBreak/>
        <w:t>Дотримання конфіденційності є виявом професійної етики лікаря, що безумовно пов’язана з його авторитетом та репутацією.</w:t>
      </w:r>
    </w:p>
    <w:p w14:paraId="3C9CB0D2" w14:textId="77777777" w:rsidR="006A58B3" w:rsidRPr="006A58B3" w:rsidRDefault="006A58B3" w:rsidP="006A58B3">
      <w:pPr>
        <w:pStyle w:val="ab"/>
        <w:kinsoku w:val="0"/>
        <w:overflowPunct w:val="0"/>
        <w:spacing w:line="360" w:lineRule="auto"/>
        <w:ind w:right="111"/>
        <w:rPr>
          <w:lang w:val="uk-UA"/>
        </w:rPr>
      </w:pPr>
      <w:r w:rsidRPr="006A58B3">
        <w:rPr>
          <w:lang w:val="uk-UA"/>
        </w:rPr>
        <w:t>Досить гострим на цей час є питання порушення лікарської таємниці. Такі ситуації трапляються часто, а іноді є неминучими.</w:t>
      </w:r>
    </w:p>
    <w:p w14:paraId="62384B1E" w14:textId="77777777" w:rsidR="006A58B3" w:rsidRPr="006A58B3" w:rsidRDefault="006A58B3" w:rsidP="006A58B3">
      <w:pPr>
        <w:pStyle w:val="ab"/>
        <w:kinsoku w:val="0"/>
        <w:overflowPunct w:val="0"/>
        <w:spacing w:line="360" w:lineRule="auto"/>
        <w:ind w:right="109"/>
        <w:rPr>
          <w:lang w:val="uk-UA"/>
        </w:rPr>
      </w:pPr>
      <w:r w:rsidRPr="006A58B3">
        <w:rPr>
          <w:lang w:val="uk-UA"/>
        </w:rPr>
        <w:t xml:space="preserve">Окрім особистого лікаря, інші співробітники закладів охорони здоров’я та студенти-медики потребують доступу до медичних записів для надання якісної допомоги або навчання. У ситуаціях, коли виникає </w:t>
      </w:r>
      <w:proofErr w:type="spellStart"/>
      <w:r w:rsidRPr="006A58B3">
        <w:rPr>
          <w:lang w:val="uk-UA"/>
        </w:rPr>
        <w:t>мовний</w:t>
      </w:r>
      <w:proofErr w:type="spellEnd"/>
      <w:r w:rsidRPr="006A58B3">
        <w:rPr>
          <w:lang w:val="uk-UA"/>
        </w:rPr>
        <w:t xml:space="preserve"> бар’єр між лікарем і пацієнтом, перекладач стає стороною, відносно якої порушується конфіденційність особистої інформації. Схожа ситуація трапляється, коли опікуни приймають рішення щодо перебігу лікування в разі некомпетентності пацієнта, або коли родичів інформують про причину смерті.</w:t>
      </w:r>
    </w:p>
    <w:p w14:paraId="297378AA" w14:textId="5CFAE4CB" w:rsidR="006A58B3" w:rsidRPr="006A58B3" w:rsidRDefault="006A58B3" w:rsidP="006A58B3">
      <w:pPr>
        <w:pStyle w:val="ab"/>
        <w:kinsoku w:val="0"/>
        <w:overflowPunct w:val="0"/>
        <w:spacing w:line="360" w:lineRule="auto"/>
        <w:ind w:right="108"/>
        <w:rPr>
          <w:lang w:val="uk-UA"/>
        </w:rPr>
      </w:pPr>
      <w:r w:rsidRPr="006A58B3">
        <w:rPr>
          <w:lang w:val="uk-UA"/>
        </w:rPr>
        <w:t>Перераховані приклади недотримання конфіденційності є обґрунтованими, але залежать від особистого вибору лікаря відповідно до його</w:t>
      </w:r>
      <w:r w:rsidRPr="006A58B3">
        <w:rPr>
          <w:spacing w:val="56"/>
          <w:lang w:val="uk-UA"/>
        </w:rPr>
        <w:t xml:space="preserve"> </w:t>
      </w:r>
      <w:r w:rsidRPr="006A58B3">
        <w:rPr>
          <w:lang w:val="uk-UA"/>
        </w:rPr>
        <w:t>морально-етичних</w:t>
      </w:r>
      <w:r>
        <w:rPr>
          <w:lang w:val="uk-UA"/>
        </w:rPr>
        <w:t xml:space="preserve"> </w:t>
      </w:r>
      <w:r w:rsidRPr="006A58B3">
        <w:rPr>
          <w:lang w:val="uk-UA"/>
        </w:rPr>
        <w:t>орієнтирів.</w:t>
      </w:r>
    </w:p>
    <w:p w14:paraId="2098972E" w14:textId="4FDAC613" w:rsidR="006A58B3" w:rsidRPr="006A58B3" w:rsidRDefault="006A58B3" w:rsidP="006A58B3">
      <w:pPr>
        <w:pStyle w:val="ab"/>
        <w:kinsoku w:val="0"/>
        <w:overflowPunct w:val="0"/>
        <w:spacing w:line="360" w:lineRule="auto"/>
        <w:ind w:left="39"/>
        <w:rPr>
          <w:lang w:val="uk-UA"/>
        </w:rPr>
      </w:pPr>
      <w:r w:rsidRPr="006A58B3">
        <w:rPr>
          <w:lang w:val="uk-UA"/>
        </w:rPr>
        <w:t>Більш серйозними є ситуації, коли лікар повинен розкрити певну інформацію у зв’язку з вимогами представників правових органів. Це може бути пов’язано з ризиком спалаху епідемії, розслідуванням злочину, придатністю чи непридатністю особи для певного роду діяльності. Такі ситуації конкретно</w:t>
      </w:r>
      <w:r w:rsidRPr="006A58B3">
        <w:rPr>
          <w:lang w:val="uk-UA"/>
        </w:rPr>
        <w:t xml:space="preserve"> </w:t>
      </w:r>
      <w:r w:rsidRPr="006A58B3">
        <w:rPr>
          <w:lang w:val="uk-UA"/>
        </w:rPr>
        <w:t>прописані в законодавстві. Правові вимоги можуть прямо суперечити основним</w:t>
      </w:r>
      <w:r w:rsidRPr="006A58B3">
        <w:rPr>
          <w:lang w:val="uk-UA"/>
        </w:rPr>
        <w:t xml:space="preserve"> </w:t>
      </w:r>
      <w:r w:rsidRPr="006A58B3">
        <w:rPr>
          <w:lang w:val="uk-UA"/>
        </w:rPr>
        <w:t>принципам лікарської етики, тому медичні працівники повинні критично</w:t>
      </w:r>
      <w:r w:rsidRPr="006A58B3">
        <w:rPr>
          <w:lang w:val="uk-UA"/>
        </w:rPr>
        <w:t xml:space="preserve"> </w:t>
      </w:r>
      <w:r w:rsidRPr="006A58B3">
        <w:rPr>
          <w:lang w:val="uk-UA"/>
        </w:rPr>
        <w:t>аналізувати запити порушення таємниці.</w:t>
      </w:r>
    </w:p>
    <w:p w14:paraId="18EC9103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before="162" w:after="0" w:line="360" w:lineRule="auto"/>
        <w:ind w:left="40" w:right="1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Питання дотримання конфіденційності в медичній практиці загострюється на фоні технічного розвитку. У наш час дотримання таємниці залежить не лише від персонального етичного кодексу лікаря, а й від порядку функціонування закладів охорони здоров’я. Неналежний рівень захисту програм і систем, що забезпечують зберігання та обробку даних, може стати причиною витоку інформації і, відповідно, розкриття таємниці.</w:t>
      </w:r>
    </w:p>
    <w:p w14:paraId="4683D6A3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 xml:space="preserve">Висновки. Дотримання конфіденційності є важливим і необхідним чинником для нормального життя пацієнта та успішної кар’єри лікаря. Досить часто трапляються ситуації, у яких розкривається дуже особиста інформація. В одних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випадках це залежить від морально-етичних переконань лікаря, а в інших медперсонал не має права голосу, оскільки юридичні закони мають більшу силу за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професійні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етичні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принципи,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спираються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лікарі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A58B3">
        <w:rPr>
          <w:rFonts w:ascii="Times New Roman" w:hAnsi="Times New Roman" w:cs="Times New Roman"/>
          <w:spacing w:val="59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діяльності. Медичні працівники повинні постійно розширювати свої знання, зокрема й у галузі медичної етики, аби мати змогу приймати найбільш оптимальні рішення, особливо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питань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дотримання</w:t>
      </w:r>
      <w:r w:rsidRPr="006A58B3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конфіденційності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медичних</w:t>
      </w:r>
      <w:r w:rsidRPr="006A58B3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6A58B3">
        <w:rPr>
          <w:rFonts w:ascii="Times New Roman" w:hAnsi="Times New Roman" w:cs="Times New Roman"/>
          <w:spacing w:val="56"/>
          <w:sz w:val="28"/>
          <w:szCs w:val="28"/>
          <w:lang w:val="uk-UA"/>
        </w:rPr>
        <w:t xml:space="preserve"> 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особистих</w:t>
      </w:r>
    </w:p>
    <w:p w14:paraId="4ACE0E0C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before="69" w:after="0" w:line="360" w:lineRule="auto"/>
        <w:ind w:left="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t>даних пацієнтів.</w:t>
      </w:r>
    </w:p>
    <w:p w14:paraId="7AE286EA" w14:textId="5DFDAC3D" w:rsidR="006A58B3" w:rsidRPr="006A58B3" w:rsidRDefault="006A58B3" w:rsidP="006A58B3">
      <w:pPr>
        <w:pStyle w:val="ab"/>
        <w:kinsoku w:val="0"/>
        <w:overflowPunct w:val="0"/>
        <w:spacing w:before="69" w:line="360" w:lineRule="auto"/>
        <w:ind w:right="107"/>
        <w:rPr>
          <w:lang w:val="uk-UA"/>
        </w:rPr>
      </w:pPr>
    </w:p>
    <w:p w14:paraId="5D0D4AA7" w14:textId="77777777" w:rsidR="006A58B3" w:rsidRPr="006A58B3" w:rsidRDefault="006A58B3" w:rsidP="006A58B3">
      <w:pPr>
        <w:kinsoku w:val="0"/>
        <w:overflowPunct w:val="0"/>
        <w:autoSpaceDE w:val="0"/>
        <w:autoSpaceDN w:val="0"/>
        <w:adjustRightInd w:val="0"/>
        <w:spacing w:before="1" w:after="0" w:line="360" w:lineRule="auto"/>
        <w:ind w:left="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2510284" w14:textId="7F02349C" w:rsidR="001D0812" w:rsidRPr="006A58B3" w:rsidRDefault="001D0812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A94FF7" w14:textId="046D83FC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6D186F" w14:textId="0C4F5BE1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847C76" w14:textId="04A79DC7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5C85C7" w14:textId="77777777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B7C839" w14:textId="09890EF3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0F2464" w14:textId="61F3FF4C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95E0D2" w14:textId="58DECCCD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663BF9E" w14:textId="6BBB06DC" w:rsidR="00B557CE" w:rsidRPr="006A58B3" w:rsidRDefault="00B557CE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F30777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18D475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6A32DF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3F2640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35CBD1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BCD78C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81495C2" w14:textId="77777777" w:rsidR="007A04F3" w:rsidRPr="006A58B3" w:rsidRDefault="007A04F3" w:rsidP="006A58B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030682" w14:textId="28C21BDA" w:rsidR="00B557CE" w:rsidRPr="006A58B3" w:rsidRDefault="00B557CE" w:rsidP="006A58B3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53F56F76" w14:textId="1D5B9106" w:rsidR="00B557CE" w:rsidRPr="006A58B3" w:rsidRDefault="006A58B3" w:rsidP="006A58B3">
      <w:pPr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b/>
          <w:bCs/>
          <w:sz w:val="28"/>
          <w:szCs w:val="28"/>
          <w:lang w:val="uk-UA"/>
        </w:rPr>
        <w:t>Іванченко Вікторія Вікторівна</w:t>
      </w:r>
    </w:p>
    <w:p w14:paraId="72FDDEF6" w14:textId="16C2A646" w:rsidR="00B557CE" w:rsidRPr="006A58B3" w:rsidRDefault="006A58B3" w:rsidP="006A5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8B3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КОНФІДЕНЦІЙНІСТЬ У СТОСУНКАХ ЛІКАРЯ ТА ПАЦІЄНТА</w:t>
      </w:r>
      <w:r w:rsidR="00B557CE" w:rsidRPr="006A58B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6A58B3">
        <w:rPr>
          <w:rFonts w:ascii="Times New Roman" w:hAnsi="Times New Roman" w:cs="Times New Roman"/>
          <w:sz w:val="28"/>
          <w:szCs w:val="28"/>
          <w:lang w:val="uk-UA"/>
        </w:rPr>
        <w:t>96-98</w:t>
      </w:r>
    </w:p>
    <w:sectPr w:rsidR="00B557CE" w:rsidRPr="006A58B3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5B5C0" w14:textId="77777777" w:rsidR="00BB1B43" w:rsidRDefault="00BB1B43" w:rsidP="00262173">
      <w:pPr>
        <w:spacing w:after="0" w:line="240" w:lineRule="auto"/>
      </w:pPr>
      <w:r>
        <w:separator/>
      </w:r>
    </w:p>
  </w:endnote>
  <w:endnote w:type="continuationSeparator" w:id="0">
    <w:p w14:paraId="602DAAB1" w14:textId="77777777" w:rsidR="00BB1B43" w:rsidRDefault="00BB1B43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F977BA" w14:textId="77777777" w:rsidR="00BB1B43" w:rsidRDefault="00BB1B43" w:rsidP="00262173">
      <w:pPr>
        <w:spacing w:after="0" w:line="240" w:lineRule="auto"/>
      </w:pPr>
      <w:r>
        <w:separator/>
      </w:r>
    </w:p>
  </w:footnote>
  <w:footnote w:type="continuationSeparator" w:id="0">
    <w:p w14:paraId="37E2B240" w14:textId="77777777" w:rsidR="00BB1B43" w:rsidRDefault="00BB1B43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6A58B3"/>
    <w:rsid w:val="007A04F3"/>
    <w:rsid w:val="007B7E57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BB1B43"/>
    <w:rsid w:val="00C56E95"/>
    <w:rsid w:val="00C6563D"/>
    <w:rsid w:val="00CC0839"/>
    <w:rsid w:val="00CC24F0"/>
    <w:rsid w:val="00D76050"/>
    <w:rsid w:val="00DA447B"/>
    <w:rsid w:val="00DA69AA"/>
    <w:rsid w:val="00DF0CB3"/>
    <w:rsid w:val="00E103BE"/>
    <w:rsid w:val="00E44595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1"/>
    <w:qFormat/>
    <w:rsid w:val="006A58B3"/>
    <w:pPr>
      <w:autoSpaceDE w:val="0"/>
      <w:autoSpaceDN w:val="0"/>
      <w:adjustRightInd w:val="0"/>
      <w:spacing w:after="0" w:line="240" w:lineRule="auto"/>
      <w:ind w:left="40"/>
      <w:jc w:val="both"/>
    </w:pPr>
    <w:rPr>
      <w:rFonts w:ascii="Times New Roman" w:hAnsi="Times New Roman" w:cs="Times New Roman"/>
      <w:sz w:val="28"/>
      <w:szCs w:val="28"/>
      <w:lang w:val="ru-RU"/>
    </w:rPr>
  </w:style>
  <w:style w:type="character" w:customStyle="1" w:styleId="ac">
    <w:name w:val="Основной текст Знак"/>
    <w:basedOn w:val="a0"/>
    <w:link w:val="ab"/>
    <w:uiPriority w:val="1"/>
    <w:rsid w:val="006A58B3"/>
    <w:rPr>
      <w:rFonts w:ascii="Times New Roman" w:hAnsi="Times New Roman" w:cs="Times New Roman"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EAC63-A5E2-43AB-BDDE-7CFF3BC0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5</Pages>
  <Words>641</Words>
  <Characters>3655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B1fa</cp:lastModifiedBy>
  <cp:revision>16</cp:revision>
  <dcterms:created xsi:type="dcterms:W3CDTF">2021-04-19T20:48:00Z</dcterms:created>
  <dcterms:modified xsi:type="dcterms:W3CDTF">2021-05-24T12:09:00Z</dcterms:modified>
</cp:coreProperties>
</file>