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6A52" w:rsidRPr="00041173" w:rsidRDefault="00F36A52" w:rsidP="00F36A52">
      <w:pPr>
        <w:shd w:val="clear" w:color="auto" w:fill="FFFFFF"/>
        <w:tabs>
          <w:tab w:val="left" w:pos="4253"/>
        </w:tabs>
        <w:spacing w:line="264" w:lineRule="auto"/>
        <w:jc w:val="center"/>
        <w:rPr>
          <w:b/>
          <w:sz w:val="28"/>
          <w:szCs w:val="28"/>
          <w:lang w:val="uk-UA"/>
        </w:rPr>
      </w:pPr>
      <w:r w:rsidRPr="00041173">
        <w:rPr>
          <w:b/>
          <w:sz w:val="28"/>
          <w:szCs w:val="28"/>
          <w:lang w:val="uk-UA"/>
        </w:rPr>
        <w:t>МІНІСТЕРСТВО  ОХОРОНИ  ЗДОРОВ’Я  УКРАЇНИ</w:t>
      </w:r>
    </w:p>
    <w:p w:rsidR="00F36A52" w:rsidRPr="00041173" w:rsidRDefault="00F36A52" w:rsidP="00F36A52">
      <w:pPr>
        <w:shd w:val="clear" w:color="auto" w:fill="FFFFFF"/>
        <w:tabs>
          <w:tab w:val="left" w:pos="4253"/>
        </w:tabs>
        <w:spacing w:line="264" w:lineRule="auto"/>
        <w:jc w:val="center"/>
        <w:rPr>
          <w:b/>
          <w:sz w:val="28"/>
          <w:szCs w:val="28"/>
          <w:lang w:val="uk-UA"/>
        </w:rPr>
      </w:pPr>
      <w:r w:rsidRPr="00041173">
        <w:rPr>
          <w:b/>
          <w:sz w:val="28"/>
          <w:szCs w:val="28"/>
          <w:lang w:val="uk-UA"/>
        </w:rPr>
        <w:t>Харківський національний медичний університет</w:t>
      </w:r>
    </w:p>
    <w:p w:rsidR="00F36A52" w:rsidRPr="00041173" w:rsidRDefault="00F36A52" w:rsidP="00F36A52">
      <w:pPr>
        <w:shd w:val="clear" w:color="auto" w:fill="FFFFFF"/>
        <w:tabs>
          <w:tab w:val="left" w:pos="4253"/>
        </w:tabs>
        <w:spacing w:line="264" w:lineRule="auto"/>
        <w:jc w:val="center"/>
        <w:rPr>
          <w:sz w:val="28"/>
          <w:szCs w:val="28"/>
          <w:lang w:val="uk-UA"/>
        </w:rPr>
      </w:pPr>
      <w:r w:rsidRPr="00041173">
        <w:rPr>
          <w:sz w:val="28"/>
          <w:szCs w:val="28"/>
          <w:lang w:val="uk-UA"/>
        </w:rPr>
        <w:t>Кафедра внутрішньої медицини №2 і клінічної імунології</w:t>
      </w:r>
    </w:p>
    <w:p w:rsidR="00F36A52" w:rsidRPr="00AF3022" w:rsidRDefault="00F36A52" w:rsidP="00AF3022">
      <w:pPr>
        <w:shd w:val="clear" w:color="auto" w:fill="FFFFFF"/>
        <w:tabs>
          <w:tab w:val="left" w:pos="4253"/>
        </w:tabs>
        <w:spacing w:line="264" w:lineRule="auto"/>
        <w:jc w:val="center"/>
        <w:rPr>
          <w:sz w:val="28"/>
          <w:szCs w:val="28"/>
          <w:lang w:val="en-US"/>
        </w:rPr>
      </w:pPr>
      <w:r w:rsidRPr="00041173">
        <w:rPr>
          <w:sz w:val="28"/>
          <w:szCs w:val="28"/>
          <w:lang w:val="uk-UA"/>
        </w:rPr>
        <w:t>ІІ медичний факультет</w:t>
      </w:r>
    </w:p>
    <w:tbl>
      <w:tblPr>
        <w:tblStyle w:val="a3"/>
        <w:tblW w:w="0" w:type="auto"/>
        <w:tblInd w:w="502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4713"/>
      </w:tblGrid>
      <w:tr w:rsidR="00F36A52" w:rsidTr="007E58D9">
        <w:tc>
          <w:tcPr>
            <w:tcW w:w="4825" w:type="dxa"/>
          </w:tcPr>
          <w:p w:rsidR="00F36A52" w:rsidRPr="00041173" w:rsidRDefault="00F36A52" w:rsidP="007E58D9">
            <w:pPr>
              <w:shd w:val="clear" w:color="auto" w:fill="FFFFFF"/>
              <w:tabs>
                <w:tab w:val="left" w:pos="4253"/>
              </w:tabs>
              <w:spacing w:line="264" w:lineRule="auto"/>
              <w:rPr>
                <w:sz w:val="28"/>
                <w:szCs w:val="28"/>
                <w:lang w:val="uk-UA"/>
              </w:rPr>
            </w:pPr>
            <w:r w:rsidRPr="00041173">
              <w:rPr>
                <w:sz w:val="28"/>
                <w:szCs w:val="28"/>
                <w:lang w:val="uk-UA"/>
              </w:rPr>
              <w:t>Рекомендовано</w:t>
            </w:r>
          </w:p>
          <w:p w:rsidR="00F36A52" w:rsidRPr="00041173" w:rsidRDefault="00F36A52" w:rsidP="007E58D9">
            <w:pPr>
              <w:shd w:val="clear" w:color="auto" w:fill="FFFFFF"/>
              <w:tabs>
                <w:tab w:val="left" w:pos="4253"/>
              </w:tabs>
              <w:spacing w:line="264" w:lineRule="auto"/>
              <w:rPr>
                <w:sz w:val="28"/>
                <w:szCs w:val="28"/>
                <w:lang w:val="uk-UA"/>
              </w:rPr>
            </w:pPr>
            <w:r w:rsidRPr="00041173">
              <w:rPr>
                <w:sz w:val="28"/>
                <w:szCs w:val="28"/>
                <w:lang w:val="uk-UA"/>
              </w:rPr>
              <w:t>вченою радою ХНМУ</w:t>
            </w:r>
          </w:p>
          <w:p w:rsidR="00F36A52" w:rsidRPr="00041173" w:rsidRDefault="00F36A52" w:rsidP="007E58D9">
            <w:pPr>
              <w:rPr>
                <w:snapToGrid w:val="0"/>
                <w:sz w:val="28"/>
                <w:szCs w:val="28"/>
                <w:lang w:val="uk-UA"/>
              </w:rPr>
            </w:pPr>
            <w:r w:rsidRPr="00041173">
              <w:rPr>
                <w:snapToGrid w:val="0"/>
                <w:sz w:val="28"/>
                <w:szCs w:val="28"/>
                <w:lang w:val="uk-UA"/>
              </w:rPr>
              <w:t xml:space="preserve">Протокол  № ___  від </w:t>
            </w:r>
          </w:p>
          <w:p w:rsidR="00F36A52" w:rsidRPr="00041173" w:rsidRDefault="00F36A52" w:rsidP="007E58D9">
            <w:pPr>
              <w:rPr>
                <w:sz w:val="28"/>
                <w:szCs w:val="28"/>
                <w:lang w:val="uk-UA"/>
              </w:rPr>
            </w:pPr>
            <w:r w:rsidRPr="00041173">
              <w:rPr>
                <w:sz w:val="28"/>
                <w:szCs w:val="28"/>
                <w:lang w:val="uk-UA"/>
              </w:rPr>
              <w:t>«____» ______________ 20___ р.</w:t>
            </w:r>
          </w:p>
          <w:p w:rsidR="00F36A52" w:rsidRDefault="00F36A52" w:rsidP="007E58D9">
            <w:pPr>
              <w:jc w:val="both"/>
              <w:rPr>
                <w:sz w:val="28"/>
                <w:szCs w:val="28"/>
                <w:lang w:val="uk-UA"/>
              </w:rPr>
            </w:pPr>
          </w:p>
        </w:tc>
      </w:tr>
    </w:tbl>
    <w:p w:rsidR="00F36A52" w:rsidRPr="00041173" w:rsidRDefault="00F36A52" w:rsidP="00F36A52">
      <w:pPr>
        <w:jc w:val="center"/>
        <w:rPr>
          <w:b/>
          <w:sz w:val="28"/>
          <w:szCs w:val="28"/>
          <w:lang w:val="uk-UA"/>
        </w:rPr>
      </w:pPr>
      <w:r w:rsidRPr="00041173">
        <w:rPr>
          <w:b/>
          <w:sz w:val="28"/>
          <w:szCs w:val="28"/>
          <w:lang w:val="uk-UA"/>
        </w:rPr>
        <w:t xml:space="preserve">МЕТОДИЧНІ ВКАЗІВКИ </w:t>
      </w:r>
    </w:p>
    <w:p w:rsidR="00F36A52" w:rsidRPr="00041173" w:rsidRDefault="00F36A52" w:rsidP="00F36A52">
      <w:pPr>
        <w:jc w:val="center"/>
        <w:rPr>
          <w:sz w:val="28"/>
          <w:szCs w:val="28"/>
          <w:lang w:val="uk-UA"/>
        </w:rPr>
      </w:pPr>
      <w:r w:rsidRPr="00041173">
        <w:rPr>
          <w:sz w:val="28"/>
          <w:szCs w:val="28"/>
          <w:lang w:val="uk-UA"/>
        </w:rPr>
        <w:t xml:space="preserve">з дисципліни </w:t>
      </w:r>
      <w:r w:rsidRPr="00041173">
        <w:rPr>
          <w:sz w:val="28"/>
          <w:szCs w:val="28"/>
        </w:rPr>
        <w:t>”</w:t>
      </w:r>
      <w:r w:rsidRPr="00041173">
        <w:rPr>
          <w:sz w:val="28"/>
          <w:szCs w:val="28"/>
          <w:lang w:val="uk-UA"/>
        </w:rPr>
        <w:t>Внутрішня медицина</w:t>
      </w:r>
      <w:r w:rsidRPr="00041173">
        <w:rPr>
          <w:sz w:val="28"/>
          <w:szCs w:val="28"/>
        </w:rPr>
        <w:t>”</w:t>
      </w:r>
    </w:p>
    <w:p w:rsidR="00F36A52" w:rsidRPr="00041173" w:rsidRDefault="00F36A52" w:rsidP="00F36A52">
      <w:pPr>
        <w:jc w:val="center"/>
        <w:rPr>
          <w:lang w:val="uk-UA"/>
        </w:rPr>
      </w:pPr>
      <w:r w:rsidRPr="00041173">
        <w:rPr>
          <w:sz w:val="28"/>
          <w:szCs w:val="28"/>
          <w:lang w:val="uk-UA"/>
        </w:rPr>
        <w:t xml:space="preserve">для студентів  </w:t>
      </w:r>
      <w:r>
        <w:rPr>
          <w:sz w:val="28"/>
          <w:szCs w:val="28"/>
        </w:rPr>
        <w:t>5</w:t>
      </w:r>
      <w:r w:rsidRPr="00041173">
        <w:rPr>
          <w:sz w:val="28"/>
          <w:szCs w:val="28"/>
          <w:lang w:val="uk-UA"/>
        </w:rPr>
        <w:t xml:space="preserve"> курсу </w:t>
      </w:r>
      <w:r w:rsidRPr="00041173">
        <w:rPr>
          <w:sz w:val="28"/>
          <w:szCs w:val="28"/>
          <w:lang w:val="en-US"/>
        </w:rPr>
        <w:t>II</w:t>
      </w:r>
      <w:r w:rsidRPr="00041173">
        <w:rPr>
          <w:sz w:val="28"/>
          <w:szCs w:val="28"/>
          <w:lang w:val="uk-UA"/>
        </w:rPr>
        <w:t>медичного факультету</w:t>
      </w:r>
    </w:p>
    <w:p w:rsidR="00F36A52" w:rsidRPr="00041173" w:rsidRDefault="00F36A52" w:rsidP="00F36A52">
      <w:pPr>
        <w:jc w:val="center"/>
        <w:rPr>
          <w:lang w:val="uk-UA"/>
        </w:rPr>
      </w:pPr>
    </w:p>
    <w:p w:rsidR="00F36A52" w:rsidRPr="007C2451" w:rsidRDefault="008B4590" w:rsidP="00F36A52">
      <w:pPr>
        <w:shd w:val="clear" w:color="auto" w:fill="FFFFFF"/>
        <w:tabs>
          <w:tab w:val="left" w:pos="4253"/>
          <w:tab w:val="left" w:pos="5777"/>
        </w:tabs>
        <w:spacing w:line="264" w:lineRule="auto"/>
        <w:rPr>
          <w:sz w:val="48"/>
          <w:szCs w:val="48"/>
          <w:lang w:val="uk-UA"/>
        </w:rPr>
      </w:pPr>
      <w:r>
        <w:rPr>
          <w:sz w:val="48"/>
          <w:szCs w:val="48"/>
          <w:lang w:val="uk-UA"/>
        </w:rPr>
        <w:t xml:space="preserve">                      </w:t>
      </w:r>
      <w:r w:rsidR="00F36A52" w:rsidRPr="007C2451">
        <w:rPr>
          <w:sz w:val="48"/>
          <w:szCs w:val="48"/>
          <w:lang w:val="uk-UA"/>
        </w:rPr>
        <w:t>Р</w:t>
      </w:r>
      <w:r w:rsidR="00F36A52">
        <w:rPr>
          <w:sz w:val="48"/>
          <w:szCs w:val="48"/>
          <w:lang w:val="uk-UA"/>
        </w:rPr>
        <w:t>ЕВМАТОЇДНИЙ АРТРИТ</w:t>
      </w:r>
      <w:r w:rsidR="00F36A52" w:rsidRPr="007C2451">
        <w:rPr>
          <w:sz w:val="48"/>
          <w:szCs w:val="48"/>
          <w:lang w:val="uk-UA"/>
        </w:rPr>
        <w:tab/>
      </w:r>
    </w:p>
    <w:p w:rsidR="00F36A52" w:rsidRPr="00041173" w:rsidRDefault="00F36A52" w:rsidP="00F36A52">
      <w:pPr>
        <w:shd w:val="clear" w:color="auto" w:fill="FFFFFF"/>
        <w:tabs>
          <w:tab w:val="left" w:pos="4253"/>
        </w:tabs>
        <w:spacing w:line="264" w:lineRule="auto"/>
        <w:rPr>
          <w:sz w:val="28"/>
          <w:szCs w:val="28"/>
          <w:lang w:val="uk-UA"/>
        </w:rPr>
      </w:pPr>
    </w:p>
    <w:tbl>
      <w:tblPr>
        <w:tblW w:w="9468" w:type="dxa"/>
        <w:tblLook w:val="01E0" w:firstRow="1" w:lastRow="1" w:firstColumn="1" w:lastColumn="1" w:noHBand="0" w:noVBand="0"/>
      </w:tblPr>
      <w:tblGrid>
        <w:gridCol w:w="4788"/>
        <w:gridCol w:w="4680"/>
      </w:tblGrid>
      <w:tr w:rsidR="00F36A52" w:rsidRPr="00BF5A03" w:rsidTr="007E58D9">
        <w:trPr>
          <w:trHeight w:val="3288"/>
        </w:trPr>
        <w:tc>
          <w:tcPr>
            <w:tcW w:w="4788" w:type="dxa"/>
            <w:shd w:val="clear" w:color="auto" w:fill="auto"/>
          </w:tcPr>
          <w:p w:rsidR="00F36A52" w:rsidRPr="008B4590" w:rsidRDefault="00F36A52" w:rsidP="007E58D9">
            <w:pPr>
              <w:pStyle w:val="2"/>
              <w:rPr>
                <w:b w:val="0"/>
                <w:lang w:val="uk-UA"/>
              </w:rPr>
            </w:pPr>
            <w:r w:rsidRPr="008B4590">
              <w:rPr>
                <w:b w:val="0"/>
                <w:lang w:val="uk-UA"/>
              </w:rPr>
              <w:t>Затверджено</w:t>
            </w:r>
          </w:p>
          <w:p w:rsidR="00F36A52" w:rsidRPr="008B4590" w:rsidRDefault="00F36A52" w:rsidP="007E58D9">
            <w:pPr>
              <w:pStyle w:val="2"/>
              <w:rPr>
                <w:b w:val="0"/>
                <w:lang w:val="uk-UA"/>
              </w:rPr>
            </w:pPr>
            <w:r w:rsidRPr="008B4590">
              <w:rPr>
                <w:b w:val="0"/>
                <w:lang w:val="uk-UA"/>
              </w:rPr>
              <w:t>на засіданні</w:t>
            </w:r>
            <w:r w:rsidR="008B4590">
              <w:rPr>
                <w:b w:val="0"/>
                <w:lang w:val="uk-UA"/>
              </w:rPr>
              <w:t xml:space="preserve"> </w:t>
            </w:r>
            <w:r w:rsidRPr="008B4590">
              <w:rPr>
                <w:b w:val="0"/>
                <w:lang w:val="uk-UA"/>
              </w:rPr>
              <w:t>кафедри</w:t>
            </w:r>
          </w:p>
          <w:p w:rsidR="00F36A52" w:rsidRPr="00BF5A03" w:rsidRDefault="00F36A52" w:rsidP="007E58D9">
            <w:pPr>
              <w:shd w:val="clear" w:color="auto" w:fill="FFFFFF"/>
              <w:tabs>
                <w:tab w:val="left" w:pos="4253"/>
              </w:tabs>
              <w:autoSpaceDN w:val="0"/>
              <w:textAlignment w:val="baseline"/>
              <w:rPr>
                <w:rFonts w:cs="Tahoma"/>
                <w:sz w:val="28"/>
                <w:szCs w:val="28"/>
                <w:lang w:val="uk-UA"/>
              </w:rPr>
            </w:pPr>
            <w:r w:rsidRPr="00BF5A03">
              <w:rPr>
                <w:sz w:val="28"/>
                <w:szCs w:val="28"/>
                <w:lang w:val="uk-UA"/>
              </w:rPr>
              <w:t>внутрішньої медицини №</w:t>
            </w:r>
            <w:r w:rsidRPr="00BF5A03">
              <w:rPr>
                <w:rFonts w:cs="Tahoma"/>
                <w:sz w:val="28"/>
                <w:szCs w:val="28"/>
                <w:lang w:val="uk-UA"/>
              </w:rPr>
              <w:t xml:space="preserve"> 2, клінічної імунології та алергології </w:t>
            </w:r>
          </w:p>
          <w:p w:rsidR="00F36A52" w:rsidRPr="00BF5A03" w:rsidRDefault="00F36A52" w:rsidP="007E58D9">
            <w:pPr>
              <w:shd w:val="clear" w:color="auto" w:fill="FFFFFF"/>
              <w:tabs>
                <w:tab w:val="left" w:pos="4253"/>
              </w:tabs>
              <w:autoSpaceDN w:val="0"/>
              <w:textAlignment w:val="baseline"/>
              <w:rPr>
                <w:rFonts w:cs="Tahoma"/>
                <w:sz w:val="28"/>
                <w:szCs w:val="28"/>
                <w:lang w:val="uk-UA"/>
              </w:rPr>
            </w:pPr>
            <w:r w:rsidRPr="00BF5A03">
              <w:rPr>
                <w:rFonts w:cs="Tahoma"/>
                <w:sz w:val="28"/>
                <w:szCs w:val="28"/>
                <w:lang w:val="uk-UA"/>
              </w:rPr>
              <w:t>імені академіка Л.Т. Малої</w:t>
            </w:r>
          </w:p>
          <w:p w:rsidR="00F36A52" w:rsidRPr="00BF5A03" w:rsidRDefault="00F36A52" w:rsidP="007E58D9">
            <w:pPr>
              <w:shd w:val="clear" w:color="auto" w:fill="FFFFFF"/>
              <w:tabs>
                <w:tab w:val="left" w:pos="4253"/>
              </w:tabs>
              <w:autoSpaceDN w:val="0"/>
              <w:textAlignment w:val="baseline"/>
              <w:rPr>
                <w:rFonts w:cs="Tahoma"/>
                <w:sz w:val="28"/>
                <w:szCs w:val="28"/>
                <w:lang w:val="uk-UA"/>
              </w:rPr>
            </w:pPr>
            <w:r w:rsidRPr="00BF5A03">
              <w:rPr>
                <w:sz w:val="28"/>
                <w:szCs w:val="28"/>
                <w:lang w:val="uk-UA"/>
              </w:rPr>
              <w:t>Протокол № ______</w:t>
            </w:r>
          </w:p>
          <w:p w:rsidR="00F36A52" w:rsidRPr="00BF5A03" w:rsidRDefault="00F36A52" w:rsidP="007E58D9">
            <w:pPr>
              <w:autoSpaceDN w:val="0"/>
              <w:textAlignment w:val="baseline"/>
              <w:rPr>
                <w:sz w:val="28"/>
                <w:szCs w:val="28"/>
                <w:lang w:val="uk-UA"/>
              </w:rPr>
            </w:pPr>
            <w:r w:rsidRPr="00BF5A03">
              <w:rPr>
                <w:sz w:val="28"/>
                <w:szCs w:val="28"/>
                <w:lang w:val="uk-UA"/>
              </w:rPr>
              <w:t xml:space="preserve"> «____» ______________ 2018 р.</w:t>
            </w:r>
          </w:p>
          <w:p w:rsidR="00F36A52" w:rsidRPr="00BF5A03" w:rsidRDefault="00F36A52" w:rsidP="007E58D9">
            <w:pPr>
              <w:tabs>
                <w:tab w:val="left" w:pos="680"/>
                <w:tab w:val="center" w:pos="1547"/>
              </w:tabs>
              <w:autoSpaceDN w:val="0"/>
              <w:textAlignment w:val="baseline"/>
              <w:rPr>
                <w:sz w:val="28"/>
                <w:szCs w:val="28"/>
                <w:lang w:val="uk-UA"/>
              </w:rPr>
            </w:pPr>
          </w:p>
          <w:p w:rsidR="00F36A52" w:rsidRPr="00BF5A03" w:rsidRDefault="00F36A52" w:rsidP="007E58D9">
            <w:pPr>
              <w:autoSpaceDN w:val="0"/>
              <w:textAlignment w:val="baseline"/>
              <w:rPr>
                <w:sz w:val="28"/>
                <w:szCs w:val="28"/>
                <w:lang w:val="uk-UA"/>
              </w:rPr>
            </w:pPr>
            <w:r w:rsidRPr="00BF5A03">
              <w:rPr>
                <w:sz w:val="28"/>
                <w:szCs w:val="28"/>
                <w:lang w:val="uk-UA"/>
              </w:rPr>
              <w:t>Завідувач кафедри ____________</w:t>
            </w:r>
          </w:p>
          <w:p w:rsidR="00F36A52" w:rsidRPr="00BF5A03" w:rsidRDefault="00F36A52" w:rsidP="007E58D9">
            <w:pPr>
              <w:tabs>
                <w:tab w:val="left" w:pos="4253"/>
              </w:tabs>
              <w:autoSpaceDN w:val="0"/>
              <w:textAlignment w:val="baseline"/>
              <w:rPr>
                <w:sz w:val="28"/>
                <w:szCs w:val="28"/>
                <w:lang w:val="uk-UA"/>
              </w:rPr>
            </w:pPr>
            <w:r w:rsidRPr="00BF5A03">
              <w:rPr>
                <w:sz w:val="28"/>
                <w:szCs w:val="28"/>
                <w:lang w:val="uk-UA"/>
              </w:rPr>
              <w:t xml:space="preserve">                                 П.Г. </w:t>
            </w:r>
            <w:proofErr w:type="spellStart"/>
            <w:r w:rsidRPr="00BF5A03">
              <w:rPr>
                <w:sz w:val="28"/>
                <w:szCs w:val="28"/>
                <w:lang w:val="uk-UA"/>
              </w:rPr>
              <w:t>Кравчун</w:t>
            </w:r>
            <w:proofErr w:type="spellEnd"/>
          </w:p>
        </w:tc>
        <w:tc>
          <w:tcPr>
            <w:tcW w:w="4680" w:type="dxa"/>
            <w:shd w:val="clear" w:color="auto" w:fill="auto"/>
          </w:tcPr>
          <w:p w:rsidR="00F36A52" w:rsidRPr="00BF5A03" w:rsidRDefault="00F36A52" w:rsidP="007E58D9">
            <w:pPr>
              <w:autoSpaceDN w:val="0"/>
              <w:jc w:val="both"/>
              <w:textAlignment w:val="baseline"/>
              <w:rPr>
                <w:rFonts w:cs="Tahoma"/>
                <w:bCs/>
                <w:sz w:val="28"/>
                <w:szCs w:val="28"/>
                <w:lang w:val="uk-UA"/>
              </w:rPr>
            </w:pPr>
            <w:r w:rsidRPr="00BF5A03">
              <w:rPr>
                <w:rFonts w:cs="Tahoma"/>
                <w:sz w:val="28"/>
                <w:szCs w:val="28"/>
                <w:lang w:val="uk-UA"/>
              </w:rPr>
              <w:t xml:space="preserve">Схвалено методичною комісією ХНМУ з проблем </w:t>
            </w:r>
            <w:r w:rsidRPr="00BF5A03">
              <w:rPr>
                <w:rFonts w:cs="Tahoma"/>
                <w:bCs/>
                <w:sz w:val="28"/>
                <w:szCs w:val="28"/>
                <w:lang w:val="uk-UA"/>
              </w:rPr>
              <w:t>професійної підготовкитерапевтичного профілю</w:t>
            </w:r>
          </w:p>
          <w:p w:rsidR="00F36A52" w:rsidRPr="00BF5A03" w:rsidRDefault="00F36A52" w:rsidP="007E58D9">
            <w:pPr>
              <w:autoSpaceDN w:val="0"/>
              <w:ind w:right="57"/>
              <w:jc w:val="both"/>
              <w:textAlignment w:val="baseline"/>
              <w:rPr>
                <w:rFonts w:cs="Tahoma"/>
                <w:sz w:val="28"/>
                <w:szCs w:val="28"/>
                <w:lang w:val="uk-UA"/>
              </w:rPr>
            </w:pPr>
          </w:p>
          <w:p w:rsidR="00F36A52" w:rsidRPr="00BF5A03" w:rsidRDefault="00F36A52" w:rsidP="007E58D9">
            <w:pPr>
              <w:autoSpaceDN w:val="0"/>
              <w:ind w:right="57"/>
              <w:jc w:val="both"/>
              <w:textAlignment w:val="baseline"/>
              <w:rPr>
                <w:rFonts w:cs="Tahoma"/>
                <w:sz w:val="28"/>
                <w:szCs w:val="28"/>
                <w:lang w:val="uk-UA"/>
              </w:rPr>
            </w:pPr>
          </w:p>
          <w:p w:rsidR="00F36A52" w:rsidRPr="00BF5A03" w:rsidRDefault="00F36A52" w:rsidP="007E58D9">
            <w:pPr>
              <w:autoSpaceDN w:val="0"/>
              <w:ind w:right="57"/>
              <w:jc w:val="both"/>
              <w:textAlignment w:val="baseline"/>
              <w:rPr>
                <w:rFonts w:cs="Tahoma"/>
                <w:sz w:val="28"/>
                <w:szCs w:val="28"/>
                <w:lang w:val="uk-UA"/>
              </w:rPr>
            </w:pPr>
            <w:r w:rsidRPr="00BF5A03">
              <w:rPr>
                <w:rFonts w:cs="Tahoma"/>
                <w:sz w:val="28"/>
                <w:szCs w:val="28"/>
                <w:lang w:val="uk-UA"/>
              </w:rPr>
              <w:t>Протокол № ___</w:t>
            </w:r>
          </w:p>
          <w:p w:rsidR="00F36A52" w:rsidRPr="00BF5A03" w:rsidRDefault="00F36A52" w:rsidP="007E58D9">
            <w:pPr>
              <w:autoSpaceDN w:val="0"/>
              <w:ind w:right="57"/>
              <w:jc w:val="both"/>
              <w:textAlignment w:val="baseline"/>
              <w:rPr>
                <w:rFonts w:cs="Tahoma"/>
                <w:sz w:val="28"/>
                <w:szCs w:val="28"/>
                <w:lang w:val="uk-UA"/>
              </w:rPr>
            </w:pPr>
            <w:r w:rsidRPr="00BF5A03">
              <w:rPr>
                <w:rFonts w:cs="Tahoma"/>
                <w:sz w:val="28"/>
                <w:szCs w:val="28"/>
                <w:lang w:val="uk-UA"/>
              </w:rPr>
              <w:t xml:space="preserve">від “____”_________2018 р. </w:t>
            </w:r>
          </w:p>
          <w:p w:rsidR="00F36A52" w:rsidRPr="00BF5A03" w:rsidRDefault="00F36A52" w:rsidP="007E58D9">
            <w:pPr>
              <w:autoSpaceDN w:val="0"/>
              <w:ind w:right="57"/>
              <w:jc w:val="both"/>
              <w:textAlignment w:val="baseline"/>
              <w:rPr>
                <w:rFonts w:cs="Tahoma"/>
                <w:sz w:val="28"/>
                <w:szCs w:val="28"/>
                <w:lang w:val="uk-UA"/>
              </w:rPr>
            </w:pPr>
          </w:p>
          <w:p w:rsidR="00F36A52" w:rsidRPr="00BF5A03" w:rsidRDefault="00F36A52" w:rsidP="007E58D9">
            <w:pPr>
              <w:autoSpaceDN w:val="0"/>
              <w:ind w:right="57"/>
              <w:jc w:val="both"/>
              <w:textAlignment w:val="baseline"/>
              <w:rPr>
                <w:rFonts w:cs="Tahoma"/>
                <w:sz w:val="28"/>
                <w:szCs w:val="28"/>
                <w:lang w:val="uk-UA"/>
              </w:rPr>
            </w:pPr>
            <w:r w:rsidRPr="00BF5A03">
              <w:rPr>
                <w:rFonts w:cs="Tahoma"/>
                <w:sz w:val="28"/>
                <w:szCs w:val="28"/>
                <w:lang w:val="uk-UA"/>
              </w:rPr>
              <w:t>Голова ____________</w:t>
            </w:r>
            <w:proofErr w:type="spellStart"/>
            <w:r w:rsidRPr="00BF5A03">
              <w:rPr>
                <w:rFonts w:cs="Tahoma"/>
                <w:sz w:val="28"/>
                <w:szCs w:val="28"/>
                <w:lang w:val="uk-UA"/>
              </w:rPr>
              <w:t>Кравчун</w:t>
            </w:r>
            <w:proofErr w:type="spellEnd"/>
            <w:r w:rsidRPr="00BF5A03">
              <w:rPr>
                <w:rFonts w:cs="Tahoma"/>
                <w:sz w:val="28"/>
                <w:szCs w:val="28"/>
                <w:lang w:val="uk-UA"/>
              </w:rPr>
              <w:t xml:space="preserve"> П.Г.</w:t>
            </w:r>
          </w:p>
          <w:p w:rsidR="00F36A52" w:rsidRPr="00BF5A03" w:rsidRDefault="00F36A52" w:rsidP="007E58D9">
            <w:pPr>
              <w:autoSpaceDN w:val="0"/>
              <w:ind w:right="57"/>
              <w:jc w:val="both"/>
              <w:textAlignment w:val="baseline"/>
              <w:rPr>
                <w:rFonts w:cs="Tahoma"/>
                <w:sz w:val="28"/>
                <w:szCs w:val="28"/>
                <w:lang w:val="uk-UA"/>
              </w:rPr>
            </w:pPr>
          </w:p>
        </w:tc>
      </w:tr>
    </w:tbl>
    <w:p w:rsidR="00F36A52" w:rsidRPr="00D22035" w:rsidRDefault="00F36A52" w:rsidP="00AF3022">
      <w:pPr>
        <w:shd w:val="clear" w:color="auto" w:fill="FFFFFF"/>
        <w:tabs>
          <w:tab w:val="left" w:pos="4253"/>
        </w:tabs>
        <w:spacing w:line="264" w:lineRule="auto"/>
        <w:rPr>
          <w:sz w:val="28"/>
          <w:szCs w:val="28"/>
        </w:rPr>
      </w:pPr>
    </w:p>
    <w:p w:rsidR="00F36A52" w:rsidRPr="00720986" w:rsidRDefault="00F36A52" w:rsidP="00F36A52">
      <w:pPr>
        <w:shd w:val="clear" w:color="auto" w:fill="FFFFFF"/>
        <w:tabs>
          <w:tab w:val="left" w:pos="4253"/>
        </w:tabs>
        <w:spacing w:line="264" w:lineRule="auto"/>
        <w:jc w:val="center"/>
        <w:rPr>
          <w:sz w:val="28"/>
          <w:szCs w:val="28"/>
          <w:lang w:val="uk-UA"/>
        </w:rPr>
      </w:pPr>
      <w:r w:rsidRPr="00041173">
        <w:rPr>
          <w:sz w:val="28"/>
          <w:szCs w:val="28"/>
          <w:lang w:val="uk-UA"/>
        </w:rPr>
        <w:t>Харків 201</w:t>
      </w:r>
      <w:r>
        <w:rPr>
          <w:sz w:val="28"/>
          <w:szCs w:val="28"/>
          <w:lang w:val="uk-UA"/>
        </w:rPr>
        <w:t>8</w:t>
      </w:r>
    </w:p>
    <w:p w:rsidR="00F36A52" w:rsidRDefault="00F36A52" w:rsidP="00F36A52">
      <w:pPr>
        <w:ind w:left="57" w:right="57" w:firstLine="709"/>
        <w:jc w:val="center"/>
        <w:rPr>
          <w:b/>
          <w:sz w:val="20"/>
          <w:szCs w:val="20"/>
          <w:lang w:val="uk-UA"/>
        </w:rPr>
      </w:pPr>
    </w:p>
    <w:p w:rsidR="00F36A52" w:rsidRPr="00900D5F" w:rsidRDefault="00F36A52" w:rsidP="00F36A52">
      <w:pPr>
        <w:spacing w:line="270" w:lineRule="atLeast"/>
        <w:rPr>
          <w:rStyle w:val="FontStyle34"/>
          <w:sz w:val="24"/>
          <w:szCs w:val="24"/>
          <w:lang w:val="uk-UA" w:eastAsia="uk-UA"/>
        </w:rPr>
      </w:pPr>
      <w:r>
        <w:rPr>
          <w:b/>
          <w:sz w:val="20"/>
          <w:szCs w:val="20"/>
          <w:lang w:val="uk-UA"/>
        </w:rPr>
        <w:br w:type="page"/>
      </w:r>
      <w:proofErr w:type="spellStart"/>
      <w:r w:rsidR="00D22035">
        <w:rPr>
          <w:lang w:val="uk-UA"/>
        </w:rPr>
        <w:lastRenderedPageBreak/>
        <w:t>Ревматоїдний</w:t>
      </w:r>
      <w:proofErr w:type="spellEnd"/>
      <w:r w:rsidR="00D22035">
        <w:rPr>
          <w:lang w:val="uk-UA"/>
        </w:rPr>
        <w:t xml:space="preserve"> артрит</w:t>
      </w:r>
      <w:r w:rsidRPr="00900D5F">
        <w:rPr>
          <w:bCs/>
          <w:lang w:val="uk-UA"/>
        </w:rPr>
        <w:t xml:space="preserve">:  </w:t>
      </w:r>
      <w:r w:rsidRPr="00900D5F">
        <w:rPr>
          <w:lang w:val="uk-UA"/>
        </w:rPr>
        <w:t xml:space="preserve">методичні вказівки для студентів </w:t>
      </w:r>
      <w:r>
        <w:rPr>
          <w:lang w:val="uk-UA"/>
        </w:rPr>
        <w:t>5</w:t>
      </w:r>
      <w:r w:rsidRPr="00900D5F">
        <w:rPr>
          <w:lang w:val="uk-UA"/>
        </w:rPr>
        <w:t xml:space="preserve"> курсу  </w:t>
      </w:r>
      <w:r w:rsidRPr="00900D5F">
        <w:rPr>
          <w:bCs/>
          <w:lang w:val="uk-UA"/>
        </w:rPr>
        <w:t xml:space="preserve">/ Упор. </w:t>
      </w:r>
      <w:r w:rsidRPr="00900D5F">
        <w:rPr>
          <w:lang w:val="uk-UA"/>
        </w:rPr>
        <w:t xml:space="preserve">П.Г. </w:t>
      </w:r>
      <w:proofErr w:type="spellStart"/>
      <w:r w:rsidRPr="00900D5F">
        <w:rPr>
          <w:lang w:val="uk-UA"/>
        </w:rPr>
        <w:t>Кравчун</w:t>
      </w:r>
      <w:proofErr w:type="spellEnd"/>
      <w:r w:rsidRPr="00900D5F">
        <w:rPr>
          <w:lang w:val="uk-UA"/>
        </w:rPr>
        <w:t xml:space="preserve">, </w:t>
      </w:r>
      <w:r>
        <w:rPr>
          <w:lang w:val="uk-UA"/>
        </w:rPr>
        <w:t>доц.</w:t>
      </w:r>
      <w:r w:rsidR="00D22035">
        <w:rPr>
          <w:lang w:val="uk-UA"/>
        </w:rPr>
        <w:t xml:space="preserve"> </w:t>
      </w:r>
      <w:r>
        <w:rPr>
          <w:lang w:val="uk-UA"/>
        </w:rPr>
        <w:t>Ковальова Ю.О.</w:t>
      </w:r>
      <w:r w:rsidR="00D22035">
        <w:rPr>
          <w:lang w:val="uk-UA"/>
        </w:rPr>
        <w:t xml:space="preserve"> </w:t>
      </w:r>
      <w:r w:rsidRPr="00900D5F">
        <w:rPr>
          <w:rStyle w:val="FontStyle34"/>
          <w:sz w:val="24"/>
          <w:szCs w:val="24"/>
          <w:lang w:val="uk-UA" w:eastAsia="uk-UA"/>
        </w:rPr>
        <w:t>– Харків: ХНМУ, 201</w:t>
      </w:r>
      <w:r>
        <w:rPr>
          <w:rStyle w:val="FontStyle34"/>
          <w:sz w:val="24"/>
          <w:szCs w:val="24"/>
          <w:lang w:val="uk-UA" w:eastAsia="uk-UA"/>
        </w:rPr>
        <w:t>8</w:t>
      </w:r>
      <w:r w:rsidRPr="00900D5F">
        <w:rPr>
          <w:rStyle w:val="FontStyle34"/>
          <w:sz w:val="24"/>
          <w:szCs w:val="24"/>
          <w:lang w:val="uk-UA" w:eastAsia="uk-UA"/>
        </w:rPr>
        <w:t xml:space="preserve">.  </w:t>
      </w:r>
      <w:r w:rsidRPr="00F83A9A">
        <w:rPr>
          <w:rStyle w:val="FontStyle34"/>
          <w:sz w:val="24"/>
          <w:szCs w:val="24"/>
          <w:lang w:val="uk-UA" w:eastAsia="uk-UA"/>
        </w:rPr>
        <w:t xml:space="preserve">–  </w:t>
      </w:r>
      <w:r>
        <w:rPr>
          <w:rStyle w:val="FontStyle34"/>
          <w:sz w:val="24"/>
          <w:szCs w:val="24"/>
          <w:lang w:val="uk-UA" w:eastAsia="uk-UA"/>
        </w:rPr>
        <w:t>15</w:t>
      </w:r>
      <w:r w:rsidRPr="00900D5F">
        <w:rPr>
          <w:rStyle w:val="FontStyle34"/>
          <w:sz w:val="24"/>
          <w:szCs w:val="24"/>
          <w:lang w:val="uk-UA" w:eastAsia="uk-UA"/>
        </w:rPr>
        <w:t>с.</w:t>
      </w:r>
    </w:p>
    <w:p w:rsidR="00F36A52" w:rsidRPr="00900D5F" w:rsidRDefault="00F36A52" w:rsidP="00F36A52">
      <w:pPr>
        <w:jc w:val="both"/>
        <w:rPr>
          <w:lang w:val="uk-UA"/>
        </w:rPr>
      </w:pPr>
    </w:p>
    <w:p w:rsidR="00F36A52" w:rsidRPr="00900D5F" w:rsidRDefault="00F36A52" w:rsidP="00F36A52">
      <w:pPr>
        <w:jc w:val="both"/>
        <w:rPr>
          <w:lang w:val="uk-UA"/>
        </w:rPr>
      </w:pPr>
    </w:p>
    <w:p w:rsidR="00F36A52" w:rsidRPr="00900D5F" w:rsidRDefault="00F36A52" w:rsidP="00F36A52">
      <w:pPr>
        <w:jc w:val="both"/>
        <w:rPr>
          <w:rStyle w:val="StrongEmphasis"/>
          <w:b w:val="0"/>
          <w:lang w:val="uk-UA"/>
        </w:rPr>
      </w:pPr>
      <w:r w:rsidRPr="00900D5F">
        <w:rPr>
          <w:lang w:val="uk-UA"/>
        </w:rPr>
        <w:t xml:space="preserve">Упорядники:    </w:t>
      </w:r>
      <w:proofErr w:type="spellStart"/>
      <w:r w:rsidRPr="00900D5F">
        <w:rPr>
          <w:rStyle w:val="StrongEmphasis"/>
          <w:b w:val="0"/>
          <w:lang w:val="uk-UA"/>
        </w:rPr>
        <w:t>Кравчун</w:t>
      </w:r>
      <w:proofErr w:type="spellEnd"/>
      <w:r w:rsidRPr="00900D5F">
        <w:rPr>
          <w:rStyle w:val="StrongEmphasis"/>
          <w:b w:val="0"/>
          <w:lang w:val="uk-UA"/>
        </w:rPr>
        <w:t xml:space="preserve"> П.Г.</w:t>
      </w:r>
    </w:p>
    <w:p w:rsidR="00F36A52" w:rsidRPr="007C2451" w:rsidRDefault="00F36A52" w:rsidP="00F36A52">
      <w:pPr>
        <w:spacing w:line="270" w:lineRule="atLeast"/>
        <w:ind w:firstLine="709"/>
        <w:jc w:val="both"/>
        <w:rPr>
          <w:color w:val="262626"/>
          <w:lang w:val="uk-UA"/>
        </w:rPr>
      </w:pPr>
      <w:r w:rsidRPr="007C2451">
        <w:rPr>
          <w:color w:val="262626"/>
          <w:lang w:val="uk-UA"/>
        </w:rPr>
        <w:t>--------------------------</w:t>
      </w:r>
    </w:p>
    <w:p w:rsidR="00F36A52" w:rsidRPr="007C2451" w:rsidRDefault="00F36A52" w:rsidP="00F36A52">
      <w:pPr>
        <w:spacing w:line="270" w:lineRule="atLeast"/>
        <w:ind w:firstLine="709"/>
        <w:jc w:val="both"/>
        <w:rPr>
          <w:color w:val="262626"/>
          <w:lang w:val="uk-UA"/>
        </w:rPr>
      </w:pPr>
    </w:p>
    <w:p w:rsidR="00F36A52" w:rsidRPr="004003E9" w:rsidRDefault="00F36A52" w:rsidP="00F36A52">
      <w:pPr>
        <w:jc w:val="center"/>
        <w:rPr>
          <w:b/>
          <w:lang w:val="uk-UA"/>
        </w:rPr>
      </w:pPr>
      <w:r w:rsidRPr="007C2451">
        <w:rPr>
          <w:color w:val="262626"/>
          <w:sz w:val="20"/>
          <w:szCs w:val="20"/>
          <w:lang w:val="uk-UA"/>
        </w:rPr>
        <w:br w:type="page"/>
      </w:r>
    </w:p>
    <w:p w:rsidR="00F36A52" w:rsidRPr="00BF5A03" w:rsidRDefault="00F36A52" w:rsidP="00F36A52">
      <w:pPr>
        <w:jc w:val="center"/>
        <w:rPr>
          <w:b/>
          <w:i/>
          <w:sz w:val="28"/>
          <w:szCs w:val="28"/>
          <w:lang w:val="uk-UA"/>
        </w:rPr>
      </w:pPr>
      <w:r w:rsidRPr="00BF5A03">
        <w:rPr>
          <w:b/>
          <w:i/>
          <w:spacing w:val="-4"/>
          <w:sz w:val="28"/>
          <w:szCs w:val="28"/>
          <w:lang w:val="uk-UA"/>
        </w:rPr>
        <w:lastRenderedPageBreak/>
        <w:t>Навчальне видання</w:t>
      </w:r>
    </w:p>
    <w:p w:rsidR="00F36A52" w:rsidRDefault="00F36A52" w:rsidP="00F36A52">
      <w:pPr>
        <w:pStyle w:val="Default"/>
        <w:jc w:val="center"/>
        <w:rPr>
          <w:b/>
          <w:color w:val="auto"/>
          <w:sz w:val="28"/>
          <w:szCs w:val="28"/>
        </w:rPr>
      </w:pPr>
      <w:r>
        <w:rPr>
          <w:b/>
          <w:color w:val="auto"/>
          <w:sz w:val="28"/>
          <w:szCs w:val="28"/>
        </w:rPr>
        <w:t>РЕВМАТОЇДНИЙ АРТРИТ</w:t>
      </w:r>
    </w:p>
    <w:p w:rsidR="00F36A52" w:rsidRPr="00BF5A03" w:rsidRDefault="00F36A52" w:rsidP="00F36A52">
      <w:pPr>
        <w:pStyle w:val="Default"/>
        <w:jc w:val="center"/>
        <w:rPr>
          <w:b/>
          <w:i/>
          <w:sz w:val="28"/>
          <w:szCs w:val="28"/>
        </w:rPr>
      </w:pPr>
      <w:r w:rsidRPr="00BF5A03">
        <w:rPr>
          <w:b/>
          <w:i/>
          <w:spacing w:val="-2"/>
          <w:sz w:val="28"/>
          <w:szCs w:val="28"/>
        </w:rPr>
        <w:t>Методичні вказівки для студентів 5 курсу ІІ медичного факультету</w:t>
      </w:r>
    </w:p>
    <w:p w:rsidR="00F36A52" w:rsidRPr="00BF5A03" w:rsidRDefault="00F36A52" w:rsidP="00F36A52">
      <w:pPr>
        <w:shd w:val="clear" w:color="auto" w:fill="FFFFFF"/>
        <w:rPr>
          <w:b/>
          <w:i/>
          <w:sz w:val="28"/>
          <w:szCs w:val="28"/>
          <w:lang w:val="uk-UA"/>
        </w:rPr>
      </w:pPr>
    </w:p>
    <w:p w:rsidR="00F36A52" w:rsidRPr="00BF5A03" w:rsidRDefault="00F36A52" w:rsidP="00F36A52">
      <w:pPr>
        <w:jc w:val="both"/>
        <w:rPr>
          <w:sz w:val="28"/>
          <w:szCs w:val="28"/>
          <w:lang w:val="uk-UA"/>
        </w:rPr>
      </w:pPr>
    </w:p>
    <w:p w:rsidR="00F36A52" w:rsidRPr="00BF5A03" w:rsidRDefault="00F36A52" w:rsidP="00F36A52">
      <w:pPr>
        <w:jc w:val="both"/>
        <w:rPr>
          <w:rStyle w:val="StrongEmphasis"/>
          <w:b w:val="0"/>
          <w:sz w:val="28"/>
          <w:szCs w:val="28"/>
          <w:lang w:val="uk-UA"/>
        </w:rPr>
      </w:pPr>
      <w:r w:rsidRPr="00BF5A03">
        <w:rPr>
          <w:sz w:val="28"/>
          <w:szCs w:val="28"/>
          <w:lang w:val="uk-UA"/>
        </w:rPr>
        <w:t xml:space="preserve">Упорядники:    </w:t>
      </w:r>
      <w:proofErr w:type="spellStart"/>
      <w:r w:rsidRPr="00BF5A03">
        <w:rPr>
          <w:rStyle w:val="StrongEmphasis"/>
          <w:b w:val="0"/>
          <w:sz w:val="28"/>
          <w:szCs w:val="28"/>
          <w:lang w:val="uk-UA"/>
        </w:rPr>
        <w:t>Кравчун</w:t>
      </w:r>
      <w:proofErr w:type="spellEnd"/>
      <w:r w:rsidRPr="00BF5A03">
        <w:rPr>
          <w:rStyle w:val="StrongEmphasis"/>
          <w:b w:val="0"/>
          <w:sz w:val="28"/>
          <w:szCs w:val="28"/>
          <w:lang w:val="uk-UA"/>
        </w:rPr>
        <w:t xml:space="preserve"> П.Г.</w:t>
      </w:r>
    </w:p>
    <w:p w:rsidR="00F36A52" w:rsidRPr="00BF5A03" w:rsidRDefault="008B4590" w:rsidP="00F36A52">
      <w:pPr>
        <w:ind w:left="1415" w:firstLine="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</w:t>
      </w:r>
      <w:r w:rsidR="00F36A52">
        <w:rPr>
          <w:sz w:val="28"/>
          <w:szCs w:val="28"/>
          <w:lang w:val="uk-UA"/>
        </w:rPr>
        <w:t>Ковальова Ю.О</w:t>
      </w:r>
      <w:r w:rsidR="00F36A52" w:rsidRPr="00BF5A03">
        <w:rPr>
          <w:sz w:val="28"/>
          <w:szCs w:val="28"/>
          <w:lang w:val="uk-UA"/>
        </w:rPr>
        <w:t>.</w:t>
      </w:r>
    </w:p>
    <w:p w:rsidR="00F36A52" w:rsidRPr="00BF5A03" w:rsidRDefault="00F36A52" w:rsidP="00F36A52">
      <w:pPr>
        <w:jc w:val="both"/>
        <w:rPr>
          <w:sz w:val="28"/>
          <w:szCs w:val="28"/>
          <w:lang w:val="uk-UA"/>
        </w:rPr>
      </w:pPr>
    </w:p>
    <w:p w:rsidR="00F36A52" w:rsidRPr="00BF5A03" w:rsidRDefault="00F36A52" w:rsidP="00F36A52">
      <w:pPr>
        <w:jc w:val="both"/>
        <w:rPr>
          <w:sz w:val="28"/>
          <w:szCs w:val="28"/>
          <w:lang w:val="uk-UA"/>
        </w:rPr>
      </w:pPr>
    </w:p>
    <w:p w:rsidR="00F36A52" w:rsidRPr="00BF5A03" w:rsidRDefault="00F36A52" w:rsidP="00F36A52">
      <w:pPr>
        <w:jc w:val="both"/>
        <w:rPr>
          <w:sz w:val="28"/>
          <w:szCs w:val="28"/>
          <w:lang w:val="uk-UA"/>
        </w:rPr>
      </w:pPr>
    </w:p>
    <w:p w:rsidR="00F36A52" w:rsidRPr="00BF5A03" w:rsidRDefault="00F36A52" w:rsidP="00F36A52">
      <w:pPr>
        <w:jc w:val="both"/>
        <w:rPr>
          <w:sz w:val="28"/>
          <w:szCs w:val="28"/>
          <w:lang w:val="uk-UA"/>
        </w:rPr>
      </w:pPr>
    </w:p>
    <w:p w:rsidR="00F36A52" w:rsidRPr="00BF5A03" w:rsidRDefault="00F36A52" w:rsidP="00F36A52">
      <w:pPr>
        <w:jc w:val="both"/>
        <w:rPr>
          <w:sz w:val="28"/>
          <w:szCs w:val="28"/>
          <w:lang w:val="uk-UA"/>
        </w:rPr>
      </w:pPr>
    </w:p>
    <w:p w:rsidR="00F36A52" w:rsidRPr="00BF5A03" w:rsidRDefault="00F36A52" w:rsidP="00F36A52">
      <w:pPr>
        <w:jc w:val="center"/>
        <w:rPr>
          <w:sz w:val="28"/>
          <w:szCs w:val="28"/>
          <w:lang w:val="uk-UA"/>
        </w:rPr>
      </w:pPr>
      <w:r w:rsidRPr="00BF5A03">
        <w:rPr>
          <w:sz w:val="28"/>
          <w:szCs w:val="28"/>
          <w:lang w:val="uk-UA"/>
        </w:rPr>
        <w:t xml:space="preserve">Відповідальний за випуск: </w:t>
      </w:r>
      <w:proofErr w:type="spellStart"/>
      <w:r w:rsidRPr="00BF5A03">
        <w:rPr>
          <w:sz w:val="28"/>
          <w:szCs w:val="28"/>
          <w:lang w:val="uk-UA"/>
        </w:rPr>
        <w:t>Кравчун</w:t>
      </w:r>
      <w:proofErr w:type="spellEnd"/>
      <w:r w:rsidRPr="00BF5A03">
        <w:rPr>
          <w:sz w:val="28"/>
          <w:szCs w:val="28"/>
          <w:lang w:val="uk-UA"/>
        </w:rPr>
        <w:t xml:space="preserve"> П.Г.</w:t>
      </w:r>
    </w:p>
    <w:p w:rsidR="00F36A52" w:rsidRPr="00BF5A03" w:rsidRDefault="00F36A52" w:rsidP="00F36A52">
      <w:pPr>
        <w:jc w:val="both"/>
        <w:rPr>
          <w:sz w:val="28"/>
          <w:szCs w:val="28"/>
          <w:lang w:val="uk-UA"/>
        </w:rPr>
      </w:pPr>
    </w:p>
    <w:p w:rsidR="00F36A52" w:rsidRPr="00BF5A03" w:rsidRDefault="00F36A52" w:rsidP="00F36A52">
      <w:pPr>
        <w:shd w:val="clear" w:color="auto" w:fill="FFFFFF"/>
        <w:spacing w:line="264" w:lineRule="auto"/>
        <w:ind w:left="2700" w:firstLine="50"/>
        <w:rPr>
          <w:sz w:val="28"/>
          <w:szCs w:val="28"/>
          <w:lang w:val="uk-UA"/>
        </w:rPr>
      </w:pPr>
    </w:p>
    <w:p w:rsidR="00F36A52" w:rsidRPr="00BF5A03" w:rsidRDefault="00F36A52" w:rsidP="00F36A52">
      <w:pPr>
        <w:shd w:val="clear" w:color="auto" w:fill="FFFFFF"/>
        <w:spacing w:line="264" w:lineRule="auto"/>
        <w:ind w:left="2700" w:firstLine="50"/>
        <w:rPr>
          <w:sz w:val="28"/>
          <w:szCs w:val="28"/>
          <w:lang w:val="uk-UA"/>
        </w:rPr>
      </w:pPr>
    </w:p>
    <w:p w:rsidR="00F36A52" w:rsidRPr="00BF5A03" w:rsidRDefault="00F36A52" w:rsidP="00F36A52">
      <w:pPr>
        <w:shd w:val="clear" w:color="auto" w:fill="FFFFFF"/>
        <w:spacing w:line="264" w:lineRule="auto"/>
        <w:ind w:left="2700" w:firstLine="2262"/>
        <w:rPr>
          <w:sz w:val="28"/>
          <w:szCs w:val="28"/>
          <w:lang w:val="uk-UA"/>
        </w:rPr>
      </w:pPr>
      <w:r w:rsidRPr="00BF5A03">
        <w:rPr>
          <w:sz w:val="28"/>
          <w:szCs w:val="28"/>
          <w:lang w:val="uk-UA"/>
        </w:rPr>
        <w:t xml:space="preserve">Комп’ютерний набор і </w:t>
      </w:r>
    </w:p>
    <w:p w:rsidR="00F36A52" w:rsidRPr="00BF5A03" w:rsidRDefault="00F36A52" w:rsidP="00F36A52">
      <w:pPr>
        <w:shd w:val="clear" w:color="auto" w:fill="FFFFFF"/>
        <w:spacing w:line="264" w:lineRule="auto"/>
        <w:ind w:left="2700" w:firstLine="2262"/>
        <w:rPr>
          <w:sz w:val="28"/>
          <w:szCs w:val="28"/>
          <w:lang w:val="uk-UA"/>
        </w:rPr>
      </w:pPr>
      <w:r w:rsidRPr="00BF5A03">
        <w:rPr>
          <w:sz w:val="28"/>
          <w:szCs w:val="28"/>
          <w:lang w:val="uk-UA"/>
        </w:rPr>
        <w:t xml:space="preserve">комп’ютерна верстка </w:t>
      </w:r>
    </w:p>
    <w:p w:rsidR="00F36A52" w:rsidRPr="00BF5A03" w:rsidRDefault="00F36A52" w:rsidP="00F36A52">
      <w:pPr>
        <w:shd w:val="clear" w:color="auto" w:fill="FFFFFF"/>
        <w:spacing w:line="264" w:lineRule="auto"/>
        <w:rPr>
          <w:sz w:val="28"/>
          <w:szCs w:val="28"/>
          <w:lang w:val="uk-UA"/>
        </w:rPr>
      </w:pPr>
    </w:p>
    <w:p w:rsidR="00F36A52" w:rsidRPr="00BF5A03" w:rsidRDefault="00F36A52" w:rsidP="00F36A52">
      <w:pPr>
        <w:pStyle w:val="Default"/>
        <w:jc w:val="center"/>
        <w:rPr>
          <w:color w:val="auto"/>
          <w:sz w:val="28"/>
          <w:szCs w:val="28"/>
        </w:rPr>
      </w:pPr>
      <w:r w:rsidRPr="00BF5A03">
        <w:rPr>
          <w:color w:val="auto"/>
          <w:sz w:val="28"/>
          <w:szCs w:val="28"/>
        </w:rPr>
        <w:t>План 2018, поз. ___.</w:t>
      </w:r>
    </w:p>
    <w:p w:rsidR="00F36A52" w:rsidRPr="00BF5A03" w:rsidRDefault="00F36A52" w:rsidP="00F36A52">
      <w:pPr>
        <w:pStyle w:val="Default"/>
        <w:jc w:val="center"/>
        <w:rPr>
          <w:color w:val="auto"/>
          <w:sz w:val="28"/>
          <w:szCs w:val="28"/>
        </w:rPr>
      </w:pPr>
      <w:r w:rsidRPr="00BF5A03">
        <w:rPr>
          <w:color w:val="auto"/>
          <w:sz w:val="28"/>
          <w:szCs w:val="28"/>
        </w:rPr>
        <w:t xml:space="preserve">Формат А5. </w:t>
      </w:r>
      <w:proofErr w:type="spellStart"/>
      <w:r w:rsidRPr="00BF5A03">
        <w:rPr>
          <w:color w:val="auto"/>
          <w:sz w:val="28"/>
          <w:szCs w:val="28"/>
        </w:rPr>
        <w:t>Ризографія</w:t>
      </w:r>
      <w:proofErr w:type="spellEnd"/>
      <w:r w:rsidRPr="00BF5A03">
        <w:rPr>
          <w:color w:val="auto"/>
          <w:sz w:val="28"/>
          <w:szCs w:val="28"/>
        </w:rPr>
        <w:t>. Ум. друк. арк. ___.</w:t>
      </w:r>
    </w:p>
    <w:p w:rsidR="00F36A52" w:rsidRPr="00BF5A03" w:rsidRDefault="00F36A52" w:rsidP="00F36A52">
      <w:pPr>
        <w:pStyle w:val="Default"/>
        <w:jc w:val="center"/>
        <w:rPr>
          <w:color w:val="auto"/>
          <w:sz w:val="28"/>
          <w:szCs w:val="28"/>
        </w:rPr>
      </w:pPr>
      <w:r w:rsidRPr="00BF5A03">
        <w:rPr>
          <w:color w:val="auto"/>
          <w:sz w:val="28"/>
          <w:szCs w:val="28"/>
        </w:rPr>
        <w:t>Тираж 150 прим. Зам. № ____.</w:t>
      </w:r>
    </w:p>
    <w:p w:rsidR="00F36A52" w:rsidRPr="00BF5A03" w:rsidRDefault="00F36A52" w:rsidP="00F36A52">
      <w:pPr>
        <w:pStyle w:val="Default"/>
        <w:jc w:val="center"/>
        <w:rPr>
          <w:color w:val="auto"/>
          <w:sz w:val="28"/>
          <w:szCs w:val="28"/>
        </w:rPr>
      </w:pPr>
      <w:r w:rsidRPr="00BF5A03">
        <w:rPr>
          <w:color w:val="auto"/>
          <w:sz w:val="28"/>
          <w:szCs w:val="28"/>
        </w:rPr>
        <w:t>______________________________________________________________</w:t>
      </w:r>
    </w:p>
    <w:p w:rsidR="00F36A52" w:rsidRPr="00BF5A03" w:rsidRDefault="00F36A52" w:rsidP="00F36A52">
      <w:pPr>
        <w:pStyle w:val="Default"/>
        <w:jc w:val="center"/>
        <w:rPr>
          <w:color w:val="auto"/>
          <w:sz w:val="28"/>
          <w:szCs w:val="28"/>
        </w:rPr>
      </w:pPr>
      <w:r w:rsidRPr="00BF5A03">
        <w:rPr>
          <w:b/>
          <w:bCs/>
          <w:color w:val="auto"/>
          <w:sz w:val="28"/>
          <w:szCs w:val="28"/>
        </w:rPr>
        <w:t>Редакційно-видавничий відділ</w:t>
      </w:r>
    </w:p>
    <w:p w:rsidR="00F36A52" w:rsidRPr="00BF5A03" w:rsidRDefault="00F36A52" w:rsidP="00F36A52">
      <w:pPr>
        <w:pStyle w:val="Default"/>
        <w:jc w:val="center"/>
        <w:rPr>
          <w:color w:val="auto"/>
          <w:sz w:val="28"/>
          <w:szCs w:val="28"/>
        </w:rPr>
      </w:pPr>
      <w:r w:rsidRPr="00BF5A03">
        <w:rPr>
          <w:b/>
          <w:bCs/>
          <w:color w:val="auto"/>
          <w:sz w:val="28"/>
          <w:szCs w:val="28"/>
        </w:rPr>
        <w:t xml:space="preserve">ХНМУ, пр. Науки, </w:t>
      </w:r>
      <w:smartTag w:uri="urn:schemas-microsoft-com:office:smarttags" w:element="metricconverter">
        <w:smartTagPr>
          <w:attr w:name="ProductID" w:val="4, м"/>
        </w:smartTagPr>
        <w:r w:rsidRPr="00BF5A03">
          <w:rPr>
            <w:b/>
            <w:bCs/>
            <w:color w:val="auto"/>
            <w:sz w:val="28"/>
            <w:szCs w:val="28"/>
          </w:rPr>
          <w:t>4, м</w:t>
        </w:r>
      </w:smartTag>
      <w:r w:rsidRPr="00BF5A03">
        <w:rPr>
          <w:b/>
          <w:bCs/>
          <w:color w:val="auto"/>
          <w:sz w:val="28"/>
          <w:szCs w:val="28"/>
        </w:rPr>
        <w:t>. Харків, 61022</w:t>
      </w:r>
    </w:p>
    <w:p w:rsidR="00F36A52" w:rsidRPr="00BF5A03" w:rsidRDefault="00F36A52" w:rsidP="00F36A52">
      <w:pPr>
        <w:pStyle w:val="Default"/>
        <w:jc w:val="center"/>
        <w:rPr>
          <w:color w:val="auto"/>
          <w:sz w:val="28"/>
          <w:szCs w:val="28"/>
        </w:rPr>
      </w:pPr>
      <w:r w:rsidRPr="00BF5A03">
        <w:rPr>
          <w:b/>
          <w:bCs/>
          <w:color w:val="auto"/>
          <w:sz w:val="28"/>
          <w:szCs w:val="28"/>
        </w:rPr>
        <w:t>izdat@knmu.kharkov.ua</w:t>
      </w:r>
    </w:p>
    <w:p w:rsidR="00F36A52" w:rsidRPr="00BF5A03" w:rsidRDefault="00F36A52" w:rsidP="00F36A52">
      <w:pPr>
        <w:shd w:val="clear" w:color="auto" w:fill="FFFFFF"/>
        <w:jc w:val="center"/>
        <w:rPr>
          <w:sz w:val="28"/>
          <w:szCs w:val="28"/>
          <w:lang w:val="uk-UA"/>
        </w:rPr>
      </w:pPr>
      <w:r w:rsidRPr="00F36A52">
        <w:rPr>
          <w:sz w:val="28"/>
          <w:szCs w:val="28"/>
          <w:lang w:val="uk-UA"/>
        </w:rPr>
        <w:t xml:space="preserve">Свідоцтво про внесення суб’єкта видавничої справи до Державного реєстру видавництв, </w:t>
      </w:r>
      <w:proofErr w:type="spellStart"/>
      <w:r w:rsidRPr="00F36A52">
        <w:rPr>
          <w:sz w:val="28"/>
          <w:szCs w:val="28"/>
          <w:lang w:val="uk-UA"/>
        </w:rPr>
        <w:t>виготівників</w:t>
      </w:r>
      <w:proofErr w:type="spellEnd"/>
      <w:r w:rsidRPr="00F36A52">
        <w:rPr>
          <w:sz w:val="28"/>
          <w:szCs w:val="28"/>
          <w:lang w:val="uk-UA"/>
        </w:rPr>
        <w:t xml:space="preserve"> і розповсюджувачів видавничої продукції серії ДК № </w:t>
      </w:r>
      <w:r>
        <w:rPr>
          <w:sz w:val="28"/>
          <w:szCs w:val="28"/>
          <w:lang w:val="uk-UA"/>
        </w:rPr>
        <w:t>34</w:t>
      </w:r>
      <w:r w:rsidRPr="00F36A52">
        <w:rPr>
          <w:sz w:val="28"/>
          <w:szCs w:val="28"/>
          <w:lang w:val="uk-UA"/>
        </w:rPr>
        <w:t>2 від 18.07.2008 р.</w:t>
      </w:r>
    </w:p>
    <w:p w:rsidR="00F36A52" w:rsidRPr="008B4590" w:rsidRDefault="00F36A52" w:rsidP="00322FE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:rsidR="00F36A52" w:rsidRPr="008B4590" w:rsidRDefault="00F36A52" w:rsidP="00322FE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:rsidR="00F36A52" w:rsidRPr="008B4590" w:rsidRDefault="00F36A52" w:rsidP="00322FE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:rsidR="00322FE9" w:rsidRPr="00B911A9" w:rsidRDefault="00F36A52" w:rsidP="00322FE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lastRenderedPageBreak/>
        <w:t>Р</w:t>
      </w:r>
      <w:r w:rsidR="00322FE9" w:rsidRPr="008B4590">
        <w:rPr>
          <w:rFonts w:ascii="Times New Roman" w:hAnsi="Times New Roman" w:cs="Times New Roman"/>
          <w:b/>
          <w:bCs/>
          <w:sz w:val="24"/>
          <w:szCs w:val="24"/>
          <w:lang w:val="uk-UA"/>
        </w:rPr>
        <w:t>ЕВМАТО</w:t>
      </w:r>
      <w:r w:rsidR="00322FE9" w:rsidRPr="00B911A9">
        <w:rPr>
          <w:rFonts w:ascii="Times New Roman" w:hAnsi="Times New Roman" w:cs="Times New Roman"/>
          <w:b/>
          <w:bCs/>
          <w:sz w:val="24"/>
          <w:szCs w:val="24"/>
          <w:lang w:val="uk-UA"/>
        </w:rPr>
        <w:t>ЇДНИЙ АРТРИТ (РА)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Актуальність </w:t>
      </w:r>
      <w:proofErr w:type="spellStart"/>
      <w:r w:rsidRPr="00B911A9">
        <w:rPr>
          <w:rFonts w:ascii="Times New Roman" w:hAnsi="Times New Roman" w:cs="Times New Roman"/>
          <w:b/>
          <w:bCs/>
          <w:sz w:val="24"/>
          <w:szCs w:val="24"/>
          <w:lang w:val="uk-UA"/>
        </w:rPr>
        <w:t>теми: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>Ревматоїдний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артрит (РА) – хронічне прогресуюче системне захворювання сполучної тканини з ураженням суглобів, переважно дрібних, за типом ерозійно-деструктивного поліартриту і частим системним запальним ураженням внутрішніх органів. </w:t>
      </w:r>
      <w:r w:rsidRPr="008B4590">
        <w:rPr>
          <w:rFonts w:ascii="Times New Roman" w:hAnsi="Times New Roman" w:cs="Times New Roman"/>
          <w:sz w:val="24"/>
          <w:szCs w:val="24"/>
          <w:lang w:val="uk-UA"/>
        </w:rPr>
        <w:t xml:space="preserve">РА реєструється у </w:t>
      </w:r>
      <w:proofErr w:type="spellStart"/>
      <w:r w:rsidRPr="008B4590">
        <w:rPr>
          <w:rFonts w:ascii="Times New Roman" w:hAnsi="Times New Roman" w:cs="Times New Roman"/>
          <w:sz w:val="24"/>
          <w:szCs w:val="24"/>
          <w:lang w:val="uk-UA"/>
        </w:rPr>
        <w:t>всіхкраїнахсвіту</w:t>
      </w:r>
      <w:proofErr w:type="spellEnd"/>
      <w:r w:rsidRPr="008B4590">
        <w:rPr>
          <w:rFonts w:ascii="Times New Roman" w:hAnsi="Times New Roman" w:cs="Times New Roman"/>
          <w:sz w:val="24"/>
          <w:szCs w:val="24"/>
          <w:lang w:val="uk-UA"/>
        </w:rPr>
        <w:t xml:space="preserve"> з частотою від 0,4 до 1,5%. Частота </w:t>
      </w:r>
      <w:proofErr w:type="spellStart"/>
      <w:r w:rsidRPr="008B4590">
        <w:rPr>
          <w:rFonts w:ascii="Times New Roman" w:hAnsi="Times New Roman" w:cs="Times New Roman"/>
          <w:sz w:val="24"/>
          <w:szCs w:val="24"/>
          <w:lang w:val="uk-UA"/>
        </w:rPr>
        <w:t>захворюваннязбільшується</w:t>
      </w:r>
      <w:proofErr w:type="spellEnd"/>
      <w:r w:rsidRPr="008B4590">
        <w:rPr>
          <w:rFonts w:ascii="Times New Roman" w:hAnsi="Times New Roman" w:cs="Times New Roman"/>
          <w:sz w:val="24"/>
          <w:szCs w:val="24"/>
          <w:lang w:val="uk-UA"/>
        </w:rPr>
        <w:t xml:space="preserve"> з віком: у </w:t>
      </w:r>
      <w:proofErr w:type="spellStart"/>
      <w:r w:rsidRPr="008B4590">
        <w:rPr>
          <w:rFonts w:ascii="Times New Roman" w:hAnsi="Times New Roman" w:cs="Times New Roman"/>
          <w:sz w:val="24"/>
          <w:szCs w:val="24"/>
          <w:lang w:val="uk-UA"/>
        </w:rPr>
        <w:t>віковійгрупі</w:t>
      </w:r>
      <w:proofErr w:type="spellEnd"/>
      <w:r w:rsidRPr="008B4590">
        <w:rPr>
          <w:rFonts w:ascii="Times New Roman" w:hAnsi="Times New Roman" w:cs="Times New Roman"/>
          <w:sz w:val="24"/>
          <w:szCs w:val="24"/>
          <w:lang w:val="uk-UA"/>
        </w:rPr>
        <w:t xml:space="preserve"> 45-54 рр. вона складає 0,86%, в групі 55-64 рр. - 1,61-1,23%, </w:t>
      </w:r>
      <w:proofErr w:type="spellStart"/>
      <w:r w:rsidRPr="008B4590">
        <w:rPr>
          <w:rFonts w:ascii="Times New Roman" w:hAnsi="Times New Roman" w:cs="Times New Roman"/>
          <w:sz w:val="24"/>
          <w:szCs w:val="24"/>
          <w:lang w:val="uk-UA"/>
        </w:rPr>
        <w:t>середосіб</w:t>
      </w:r>
      <w:proofErr w:type="spellEnd"/>
      <w:r w:rsidRPr="008B4590">
        <w:rPr>
          <w:rFonts w:ascii="Times New Roman" w:hAnsi="Times New Roman" w:cs="Times New Roman"/>
          <w:sz w:val="24"/>
          <w:szCs w:val="24"/>
          <w:lang w:val="uk-UA"/>
        </w:rPr>
        <w:t xml:space="preserve"> у віці 65 років і більше - 0,90-0,75%.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В Україні поширеність РА становить 340 випадків на 100 тис. дорослого населення, причому хвороба вражає переважно людей працездатного віку (20-50 років), що призводить до частої і тривалої госпіталізації, а нерідко й до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інвалідизації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>. Жінки хворіють на РА в 3-4 рази частіше, ніж чоловіки.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Мета заняття: </w:t>
      </w:r>
      <w:bookmarkStart w:id="0" w:name="_GoBack"/>
      <w:r w:rsidRPr="00B911A9">
        <w:rPr>
          <w:rFonts w:ascii="Times New Roman" w:hAnsi="Times New Roman" w:cs="Times New Roman"/>
          <w:bCs/>
          <w:sz w:val="24"/>
          <w:szCs w:val="24"/>
          <w:lang w:val="uk-UA"/>
        </w:rPr>
        <w:t>ознайомити студентів з клінікою, сучасними методами інструментальної та лабораторної діагностики, методами терапії РА.</w:t>
      </w:r>
    </w:p>
    <w:bookmarkEnd w:id="0"/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tbl>
      <w:tblPr>
        <w:tblW w:w="97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60"/>
        <w:gridCol w:w="4860"/>
      </w:tblGrid>
      <w:tr w:rsidR="00322FE9" w:rsidRPr="00B911A9" w:rsidTr="002A0179"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FE9" w:rsidRPr="00B911A9" w:rsidRDefault="00322FE9" w:rsidP="002A0179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911A9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Конкретні цілі</w:t>
            </w:r>
            <w:r w:rsidRPr="00B911A9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  <w:p w:rsidR="00322FE9" w:rsidRPr="00B911A9" w:rsidRDefault="00322FE9" w:rsidP="002A0179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22FE9" w:rsidRPr="00B911A9" w:rsidRDefault="00322FE9" w:rsidP="002A017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1. </w:t>
            </w:r>
            <w:proofErr w:type="spellStart"/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Вивчитиголовні</w:t>
            </w:r>
            <w:proofErr w:type="spellEnd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 причин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</w:t>
            </w: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 р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proofErr w:type="spellStart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звит</w:t>
            </w:r>
            <w:proofErr w:type="spellEnd"/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ку</w:t>
            </w:r>
            <w:proofErr w:type="spellStart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ревмато</w:t>
            </w:r>
            <w:proofErr w:type="spellEnd"/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ї</w:t>
            </w:r>
            <w:proofErr w:type="spellStart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дного</w:t>
            </w:r>
            <w:proofErr w:type="spellEnd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 артрит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</w:t>
            </w: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322FE9" w:rsidRPr="00B911A9" w:rsidRDefault="00322FE9" w:rsidP="002A017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2. 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Вивчити</w:t>
            </w: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 патогенез 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порушень</w:t>
            </w:r>
            <w:proofErr w:type="spellStart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кл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ітинногота</w:t>
            </w:r>
            <w:proofErr w:type="spellEnd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 гуморального 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proofErr w:type="spellStart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мун</w:t>
            </w:r>
            <w:proofErr w:type="spellEnd"/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proofErr w:type="spellStart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тет</w:t>
            </w:r>
            <w:proofErr w:type="spellEnd"/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</w:t>
            </w: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 при РА.</w:t>
            </w:r>
          </w:p>
          <w:p w:rsidR="00322FE9" w:rsidRPr="00B911A9" w:rsidRDefault="00322FE9" w:rsidP="002A017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3. 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Вивчити</w:t>
            </w:r>
            <w:proofErr w:type="spellStart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кл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інічні</w:t>
            </w:r>
            <w:proofErr w:type="spellEnd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 вар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ант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</w:t>
            </w: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 РА.</w:t>
            </w:r>
          </w:p>
          <w:p w:rsidR="00322FE9" w:rsidRPr="00B911A9" w:rsidRDefault="00322FE9" w:rsidP="002A017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4. 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Вивчити</w:t>
            </w:r>
            <w:proofErr w:type="spellStart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класиф</w:t>
            </w:r>
            <w:proofErr w:type="spellEnd"/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proofErr w:type="spellStart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кац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ії</w:t>
            </w:r>
            <w:proofErr w:type="spellEnd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 РА 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</w:t>
            </w:r>
            <w:proofErr w:type="spellStart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критер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ії</w:t>
            </w:r>
            <w:proofErr w:type="spellEnd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 д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агностики.</w:t>
            </w:r>
          </w:p>
          <w:p w:rsidR="00322FE9" w:rsidRPr="00B911A9" w:rsidRDefault="00322FE9" w:rsidP="002A017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5. 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Вивчити</w:t>
            </w:r>
            <w:proofErr w:type="spellStart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кл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інічні</w:t>
            </w: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прояв</w:t>
            </w:r>
            <w:proofErr w:type="spellEnd"/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</w:t>
            </w: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 при су</w:t>
            </w:r>
            <w:proofErr w:type="spellStart"/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глобово</w:t>
            </w:r>
            <w:proofErr w:type="spellEnd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</w:t>
            </w: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 синдром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іта</w:t>
            </w: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 в</w:t>
            </w:r>
            <w:proofErr w:type="spellStart"/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ісцеральних</w:t>
            </w:r>
            <w:proofErr w:type="spellEnd"/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ураженнях.</w:t>
            </w:r>
          </w:p>
          <w:p w:rsidR="00322FE9" w:rsidRPr="00B911A9" w:rsidRDefault="00322FE9" w:rsidP="002A017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6. 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Вивчити</w:t>
            </w:r>
            <w:proofErr w:type="spellStart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основн</w:t>
            </w:r>
            <w:proofErr w:type="spellEnd"/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 метод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</w:t>
            </w:r>
            <w:proofErr w:type="spellStart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лабораторн</w:t>
            </w:r>
            <w:proofErr w:type="spellEnd"/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</w:t>
            </w: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х, 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proofErr w:type="spellStart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нструментальн</w:t>
            </w:r>
            <w:proofErr w:type="spellEnd"/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</w:t>
            </w: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х, 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proofErr w:type="spellStart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мунолог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ічних</w:t>
            </w:r>
            <w:proofErr w:type="spellEnd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 метод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в д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агностики РА. </w:t>
            </w:r>
          </w:p>
          <w:p w:rsidR="00322FE9" w:rsidRPr="00B911A9" w:rsidRDefault="00322FE9" w:rsidP="002A017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7. 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Вивчити</w:t>
            </w: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 принцип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</w:t>
            </w:r>
            <w:proofErr w:type="spellStart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терап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ії</w:t>
            </w:r>
            <w:proofErr w:type="spellEnd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 РА.</w:t>
            </w:r>
          </w:p>
          <w:p w:rsidR="00322FE9" w:rsidRPr="00B911A9" w:rsidRDefault="00322FE9" w:rsidP="002A0179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8. </w:t>
            </w:r>
            <w:proofErr w:type="spellStart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Озна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йомитизпитаннямипервинної</w:t>
            </w:r>
            <w:proofErr w:type="spellEnd"/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та вторинної </w:t>
            </w:r>
            <w:proofErr w:type="spellStart"/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профі</w:t>
            </w: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лактики</w:t>
            </w:r>
            <w:proofErr w:type="spellEnd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, прогноз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у </w:t>
            </w:r>
            <w:proofErr w:type="spellStart"/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ухворих</w:t>
            </w:r>
            <w:proofErr w:type="spellEnd"/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 РА.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FE9" w:rsidRPr="00B911A9" w:rsidRDefault="00322FE9" w:rsidP="002A0179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B911A9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Початковийрів</w:t>
            </w:r>
            <w:r w:rsidRPr="00B911A9">
              <w:rPr>
                <w:rFonts w:ascii="Times New Roman" w:hAnsi="Times New Roman" w:cs="Times New Roman"/>
                <w:b/>
                <w:sz w:val="24"/>
                <w:szCs w:val="24"/>
              </w:rPr>
              <w:t>еньзна</w:t>
            </w:r>
            <w:r w:rsidRPr="00B911A9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нь</w:t>
            </w:r>
            <w:proofErr w:type="spellEnd"/>
            <w:r w:rsidRPr="00B911A9">
              <w:rPr>
                <w:rFonts w:ascii="Times New Roman" w:hAnsi="Times New Roman" w:cs="Times New Roman"/>
                <w:b/>
                <w:sz w:val="24"/>
                <w:szCs w:val="24"/>
              </w:rPr>
              <w:t>-ум</w:t>
            </w:r>
            <w:r w:rsidRPr="00B911A9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і</w:t>
            </w:r>
            <w:r w:rsidRPr="00B911A9">
              <w:rPr>
                <w:rFonts w:ascii="Times New Roman" w:hAnsi="Times New Roman" w:cs="Times New Roman"/>
                <w:b/>
                <w:sz w:val="24"/>
                <w:szCs w:val="24"/>
              </w:rPr>
              <w:t>н</w:t>
            </w:r>
            <w:r w:rsidRPr="00B911A9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ь</w:t>
            </w:r>
            <w:r w:rsidRPr="00B911A9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  <w:p w:rsidR="00322FE9" w:rsidRPr="00B911A9" w:rsidRDefault="00322FE9" w:rsidP="002A0179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22FE9" w:rsidRPr="00B911A9" w:rsidRDefault="00322FE9" w:rsidP="00322FE9">
            <w:pPr>
              <w:numPr>
                <w:ilvl w:val="0"/>
                <w:numId w:val="1"/>
              </w:numPr>
              <w:tabs>
                <w:tab w:val="num" w:pos="169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Збірскарг</w:t>
            </w: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, анамнез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</w:t>
            </w: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проведе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ння</w:t>
            </w:r>
            <w:proofErr w:type="spellEnd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 об'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є</w:t>
            </w:r>
            <w:proofErr w:type="spellStart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ктивного</w:t>
            </w:r>
            <w:proofErr w:type="spellEnd"/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дослідження</w:t>
            </w: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 тому числі</w:t>
            </w:r>
            <w:proofErr w:type="spellStart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оц</w:t>
            </w:r>
            <w:proofErr w:type="spellEnd"/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proofErr w:type="spellStart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нка</w:t>
            </w:r>
            <w:proofErr w:type="spellEnd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 су</w:t>
            </w:r>
            <w:proofErr w:type="spellStart"/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глобовог</w:t>
            </w:r>
            <w:proofErr w:type="spellEnd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о синдром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</w:t>
            </w: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оц</w:t>
            </w:r>
            <w:proofErr w:type="spellEnd"/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proofErr w:type="spellStart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нкатрофолог</w:t>
            </w:r>
            <w:proofErr w:type="spellEnd"/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ч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</w:t>
            </w: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ого статус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</w:t>
            </w: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322FE9" w:rsidRPr="00B911A9" w:rsidRDefault="00322FE9" w:rsidP="00322FE9">
            <w:pPr>
              <w:numPr>
                <w:ilvl w:val="0"/>
                <w:numId w:val="1"/>
              </w:numPr>
              <w:tabs>
                <w:tab w:val="num" w:pos="169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proofErr w:type="spellStart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нтерпретац</w:t>
            </w:r>
            <w:proofErr w:type="spellEnd"/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я результат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в </w:t>
            </w:r>
            <w:proofErr w:type="spellStart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лабораторн</w:t>
            </w:r>
            <w:proofErr w:type="spellEnd"/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</w:t>
            </w: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х,  рентгенолог</w:t>
            </w:r>
            <w:proofErr w:type="spellStart"/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ічних</w:t>
            </w:r>
            <w:proofErr w:type="spellEnd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, ультразвуков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</w:t>
            </w: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х, 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proofErr w:type="spellStart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мунолог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ічних</w:t>
            </w:r>
            <w:proofErr w:type="spellEnd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, б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ох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ч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нихдосліджень</w:t>
            </w: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 при РА.</w:t>
            </w:r>
          </w:p>
          <w:p w:rsidR="00322FE9" w:rsidRPr="00B911A9" w:rsidRDefault="00322FE9" w:rsidP="00322FE9">
            <w:pPr>
              <w:numPr>
                <w:ilvl w:val="0"/>
                <w:numId w:val="1"/>
              </w:numPr>
              <w:tabs>
                <w:tab w:val="num" w:pos="169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proofErr w:type="spellStart"/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иявлення</w:t>
            </w:r>
            <w:proofErr w:type="spellEnd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 в анамнез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, об’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є</w:t>
            </w:r>
            <w:proofErr w:type="spellStart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ктивн</w:t>
            </w:r>
            <w:proofErr w:type="spellEnd"/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</w:t>
            </w: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х дан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</w:t>
            </w: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х 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</w:t>
            </w: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а в результатах до</w:t>
            </w:r>
            <w:proofErr w:type="spellStart"/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даткови</w:t>
            </w:r>
            <w:proofErr w:type="spellEnd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х </w:t>
            </w:r>
            <w:proofErr w:type="spellStart"/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дослідженьознак</w:t>
            </w:r>
            <w:proofErr w:type="spellEnd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які 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вказую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ть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 можливість</w:t>
            </w: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 РА.</w:t>
            </w:r>
          </w:p>
          <w:p w:rsidR="00322FE9" w:rsidRPr="00B911A9" w:rsidRDefault="00322FE9" w:rsidP="00322FE9">
            <w:pPr>
              <w:numPr>
                <w:ilvl w:val="0"/>
                <w:numId w:val="1"/>
              </w:numPr>
              <w:tabs>
                <w:tab w:val="num" w:pos="169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Наведення </w:t>
            </w:r>
            <w:proofErr w:type="spellStart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медикаментозн</w:t>
            </w:r>
            <w:proofErr w:type="spellEnd"/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</w:t>
            </w: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х 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</w:t>
            </w: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 х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proofErr w:type="spellStart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рург</w:t>
            </w:r>
            <w:proofErr w:type="spellEnd"/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ч</w:t>
            </w:r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</w:t>
            </w:r>
            <w:r w:rsidRPr="00B911A9">
              <w:rPr>
                <w:rFonts w:ascii="Times New Roman" w:hAnsi="Times New Roman" w:cs="Times New Roman"/>
                <w:sz w:val="24"/>
                <w:szCs w:val="24"/>
              </w:rPr>
              <w:t>их метод</w:t>
            </w:r>
            <w:proofErr w:type="spellStart"/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ів</w:t>
            </w:r>
            <w:proofErr w:type="spellEnd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 л</w:t>
            </w:r>
            <w:proofErr w:type="spellStart"/>
            <w:r w:rsidRPr="00B911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ікування</w:t>
            </w:r>
            <w:proofErr w:type="spellEnd"/>
            <w:r w:rsidRPr="00B911A9">
              <w:rPr>
                <w:rFonts w:ascii="Times New Roman" w:hAnsi="Times New Roman" w:cs="Times New Roman"/>
                <w:sz w:val="24"/>
                <w:szCs w:val="24"/>
              </w:rPr>
              <w:t xml:space="preserve"> РА.</w:t>
            </w:r>
          </w:p>
        </w:tc>
      </w:tr>
    </w:tbl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b/>
          <w:bCs/>
          <w:sz w:val="24"/>
          <w:szCs w:val="24"/>
        </w:rPr>
        <w:t>Т</w:t>
      </w:r>
      <w:r w:rsidRPr="00B911A9">
        <w:rPr>
          <w:rFonts w:ascii="Times New Roman" w:hAnsi="Times New Roman" w:cs="Times New Roman"/>
          <w:b/>
          <w:bCs/>
          <w:sz w:val="24"/>
          <w:szCs w:val="24"/>
          <w:lang w:val="uk-UA"/>
        </w:rPr>
        <w:t>естові</w:t>
      </w:r>
      <w:r w:rsidRPr="00B911A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gramStart"/>
      <w:r w:rsidRPr="00B911A9">
        <w:rPr>
          <w:rFonts w:ascii="Times New Roman" w:hAnsi="Times New Roman" w:cs="Times New Roman"/>
          <w:b/>
          <w:bCs/>
          <w:sz w:val="24"/>
          <w:szCs w:val="24"/>
        </w:rPr>
        <w:t>з</w:t>
      </w:r>
      <w:proofErr w:type="spellStart"/>
      <w:r w:rsidRPr="00B911A9">
        <w:rPr>
          <w:rFonts w:ascii="Times New Roman" w:hAnsi="Times New Roman" w:cs="Times New Roman"/>
          <w:b/>
          <w:bCs/>
          <w:sz w:val="24"/>
          <w:szCs w:val="24"/>
          <w:lang w:val="uk-UA"/>
        </w:rPr>
        <w:t>авдання</w:t>
      </w:r>
      <w:proofErr w:type="spellEnd"/>
      <w:r w:rsidRPr="00B911A9">
        <w:rPr>
          <w:rFonts w:ascii="Times New Roman" w:hAnsi="Times New Roman" w:cs="Times New Roman"/>
          <w:b/>
          <w:bCs/>
          <w:sz w:val="24"/>
          <w:szCs w:val="24"/>
        </w:rPr>
        <w:t xml:space="preserve">для </w:t>
      </w:r>
      <w:r w:rsidRPr="00B911A9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перевірки</w:t>
      </w:r>
      <w:proofErr w:type="gramEnd"/>
      <w:r w:rsidRPr="00B911A9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</w:t>
      </w:r>
      <w:proofErr w:type="spellStart"/>
      <w:r w:rsidRPr="00B911A9">
        <w:rPr>
          <w:rFonts w:ascii="Times New Roman" w:hAnsi="Times New Roman" w:cs="Times New Roman"/>
          <w:b/>
          <w:bCs/>
          <w:sz w:val="24"/>
          <w:szCs w:val="24"/>
          <w:lang w:val="uk-UA"/>
        </w:rPr>
        <w:t>початковогорівня</w:t>
      </w:r>
      <w:r w:rsidRPr="00B911A9">
        <w:rPr>
          <w:rFonts w:ascii="Times New Roman" w:hAnsi="Times New Roman" w:cs="Times New Roman"/>
          <w:b/>
          <w:bCs/>
          <w:sz w:val="24"/>
          <w:szCs w:val="24"/>
        </w:rPr>
        <w:t>знан</w:t>
      </w:r>
      <w:proofErr w:type="spellEnd"/>
      <w:r w:rsidRPr="00B911A9">
        <w:rPr>
          <w:rFonts w:ascii="Times New Roman" w:hAnsi="Times New Roman" w:cs="Times New Roman"/>
          <w:b/>
          <w:bCs/>
          <w:sz w:val="24"/>
          <w:szCs w:val="24"/>
          <w:lang w:val="uk-UA"/>
        </w:rPr>
        <w:t>ь</w:t>
      </w:r>
      <w:r w:rsidRPr="00B911A9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1. В стаціонар поступила жінка 38 років зі скаргами на болі в дрібних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суглобах,субфебрілітет,сухий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кашель,задишку.Хворіє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протягом 4 років.Спочатку відмічались лише повторні атаки поліартриту дрібних суглобів кисті.Потім з`явились болі в грудній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клітині,сухий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кашель і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задишка.Під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час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огляду:деформація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проксимальних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міжфаланговихсуглобів,розширення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серця в обидва боки, систолічний шум на верхівці,АТ-150/100 мм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рт.ст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>. При рентгенографії ОГК-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плевродіафрагмальні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спайки,збільшення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лівого шлуночка . Аналіз крові:Нв-98 г/л,ер</w:t>
      </w:r>
      <w:r w:rsidR="008B70C6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>-3,4</w:t>
      </w:r>
      <w:r w:rsidRPr="00B911A9">
        <w:rPr>
          <w:rFonts w:ascii="Times New Roman" w:hAnsi="Times New Roman" w:cs="Times New Roman"/>
          <w:sz w:val="24"/>
          <w:szCs w:val="24"/>
        </w:rPr>
        <w:t>x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>10</w:t>
      </w:r>
      <w:r w:rsidRPr="008B70C6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12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/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л,лейк</w:t>
      </w:r>
      <w:proofErr w:type="spellEnd"/>
      <w:r w:rsidR="008B70C6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>-4,0</w:t>
      </w:r>
      <w:r w:rsidRPr="00B911A9">
        <w:rPr>
          <w:rFonts w:ascii="Times New Roman" w:hAnsi="Times New Roman" w:cs="Times New Roman"/>
          <w:sz w:val="24"/>
          <w:szCs w:val="24"/>
        </w:rPr>
        <w:t>x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>10</w:t>
      </w:r>
      <w:r w:rsidRPr="008B70C6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9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>/л,ШЗЕ-50 мм/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год.Аналіз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сечі:біл</w:t>
      </w:r>
      <w:proofErr w:type="spellEnd"/>
      <w:r w:rsidR="008B70C6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>-1,3 г/л,ер</w:t>
      </w:r>
      <w:r w:rsidR="008B70C6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>-8-9 в п/зору</w:t>
      </w:r>
      <w:r w:rsidR="008B70C6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Гіалінові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циліндри 3-4 в п/зору. Найбільш ймовірний діагноз?  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ab/>
      </w:r>
      <w:proofErr w:type="spellStart"/>
      <w:proofErr w:type="gram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Ревматоїдний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 поліартрит</w:t>
      </w:r>
      <w:proofErr w:type="gramEnd"/>
      <w:r w:rsidRPr="00B911A9">
        <w:rPr>
          <w:rFonts w:ascii="Times New Roman" w:hAnsi="Times New Roman" w:cs="Times New Roman"/>
          <w:sz w:val="24"/>
          <w:szCs w:val="24"/>
          <w:lang w:val="uk-UA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ab/>
        <w:t xml:space="preserve">Системний червоний вовчак  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ab/>
      </w:r>
    </w:p>
    <w:p w:rsidR="00322FE9" w:rsidRPr="008B70C6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8B70C6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Системна склеродермія  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8B70C6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Хронічний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гломерулонефр</w:t>
      </w:r>
      <w:r w:rsidR="008B70C6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>т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Ревматизм  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</w:rPr>
        <w:t xml:space="preserve">2. 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Хворий 54 років скаржиться на біль в колінних і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променевозап’ястних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суглобах. Хворіє 6 років. Об-но: потовщення та болючість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міжфалангових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суглобів, при згинанні хрускіт і болючість в колінних суглобах. </w:t>
      </w:r>
      <w:r w:rsidRPr="00B911A9">
        <w:rPr>
          <w:rFonts w:ascii="Times New Roman" w:hAnsi="Times New Roman" w:cs="Times New Roman"/>
          <w:sz w:val="24"/>
          <w:szCs w:val="24"/>
        </w:rPr>
        <w:t xml:space="preserve">В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крові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лейкоцити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– 8,2 х10</w:t>
      </w:r>
      <w:r w:rsidRPr="008B70C6">
        <w:rPr>
          <w:rFonts w:ascii="Times New Roman" w:hAnsi="Times New Roman" w:cs="Times New Roman"/>
          <w:sz w:val="24"/>
          <w:szCs w:val="24"/>
          <w:vertAlign w:val="superscript"/>
        </w:rPr>
        <w:t>9</w:t>
      </w:r>
      <w:r w:rsidR="008B70C6">
        <w:rPr>
          <w:rFonts w:ascii="Times New Roman" w:hAnsi="Times New Roman" w:cs="Times New Roman"/>
          <w:sz w:val="24"/>
          <w:szCs w:val="24"/>
          <w:lang w:val="uk-UA"/>
        </w:rPr>
        <w:t>/л</w:t>
      </w:r>
      <w:r w:rsidRPr="00B911A9">
        <w:rPr>
          <w:rFonts w:ascii="Times New Roman" w:hAnsi="Times New Roman" w:cs="Times New Roman"/>
          <w:sz w:val="24"/>
          <w:szCs w:val="24"/>
        </w:rPr>
        <w:t xml:space="preserve">, ШОЕ – 14 мм/год. На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рентгенограміколіннихсуглобів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звуженнясуглобовоїщілини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узури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, остеопороз.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Якийнайбільшімовірнийдіагноз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?  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Деформуючийостеоартроз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Подагричнаартропатія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lastRenderedPageBreak/>
        <w:t>C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Ревматоїдний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артрит</w:t>
      </w:r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Реактивний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артрит  </w:t>
      </w:r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Ревматичнийполіартрит</w:t>
      </w:r>
      <w:proofErr w:type="spellEnd"/>
    </w:p>
    <w:p w:rsidR="008B70C6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</w:rPr>
        <w:t xml:space="preserve">3. Хвора С., 48 р.,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скаржиться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болі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дрібнихсуглобах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кистей, особливо </w:t>
      </w:r>
      <w:proofErr w:type="spellStart"/>
      <w:proofErr w:type="gramStart"/>
      <w:r w:rsidRPr="00B911A9">
        <w:rPr>
          <w:rFonts w:ascii="Times New Roman" w:hAnsi="Times New Roman" w:cs="Times New Roman"/>
          <w:sz w:val="24"/>
          <w:szCs w:val="24"/>
        </w:rPr>
        <w:t>інтенсивні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 в</w:t>
      </w:r>
      <w:proofErr w:type="gramEnd"/>
      <w:r w:rsidRPr="00B911A9">
        <w:rPr>
          <w:rFonts w:ascii="Times New Roman" w:hAnsi="Times New Roman" w:cs="Times New Roman"/>
          <w:sz w:val="24"/>
          <w:szCs w:val="24"/>
        </w:rPr>
        <w:t xml:space="preserve"> другу половину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ночі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ранком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які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протязі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дня і особливо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підвечірзменшуються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Турбуєскутістьранком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, яка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продовжується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 до 10 – 11 годин.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Об’єктивнознайденесиметричневраженнясуглобів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їхдеформація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підвивихи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атрофіяміжкістковихм’язів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та хруст при </w:t>
      </w:r>
      <w:proofErr w:type="spellStart"/>
      <w:proofErr w:type="gramStart"/>
      <w:r w:rsidRPr="00B911A9">
        <w:rPr>
          <w:rFonts w:ascii="Times New Roman" w:hAnsi="Times New Roman" w:cs="Times New Roman"/>
          <w:sz w:val="24"/>
          <w:szCs w:val="24"/>
        </w:rPr>
        <w:t>активних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іпасивнихрухах</w:t>
      </w:r>
      <w:proofErr w:type="spellEnd"/>
      <w:proofErr w:type="gramEnd"/>
      <w:r w:rsidRPr="00B911A9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Хворіє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5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років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Якийпопереднійдіагноз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>?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Деформуючийостеоартроз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Ревматичний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артрит.  </w:t>
      </w:r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B911A9">
        <w:rPr>
          <w:rFonts w:ascii="Times New Roman" w:hAnsi="Times New Roman" w:cs="Times New Roman"/>
          <w:sz w:val="24"/>
          <w:szCs w:val="24"/>
        </w:rPr>
        <w:tab/>
        <w:t xml:space="preserve">Подагра.  </w:t>
      </w:r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Ревматоїдний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артрит</w:t>
      </w:r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Псоріатичний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артрит.  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</w:rPr>
        <w:t>4. Хвор</w:t>
      </w:r>
      <w:r w:rsidRPr="00B911A9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B911A9">
        <w:rPr>
          <w:rFonts w:ascii="Times New Roman" w:hAnsi="Times New Roman" w:cs="Times New Roman"/>
          <w:sz w:val="24"/>
          <w:szCs w:val="24"/>
        </w:rPr>
        <w:t xml:space="preserve"> 42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роківскаржиться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болі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припухання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суглобах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рук і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нігпід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час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руху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і в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спокої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, на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ранковускутістьпротягомтрьох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годин.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Захворіла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три роки тому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післяперенесеногогрипу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. Об-но: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деформація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3-4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проксимальнихміжфаланговихсуглобівправоїкисті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припухлість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обмеженнярухливості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лівомупроменево-зап'ястномусуглобі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атрофіям'язів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тиліобох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кистей. Ан.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крові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>: Л.-12,5х10</w:t>
      </w:r>
      <w:r w:rsidRPr="008B70C6">
        <w:rPr>
          <w:rFonts w:ascii="Times New Roman" w:hAnsi="Times New Roman" w:cs="Times New Roman"/>
          <w:sz w:val="24"/>
          <w:szCs w:val="24"/>
          <w:vertAlign w:val="superscript"/>
        </w:rPr>
        <w:t>9</w:t>
      </w:r>
      <w:r w:rsidRPr="00B911A9">
        <w:rPr>
          <w:rFonts w:ascii="Times New Roman" w:hAnsi="Times New Roman" w:cs="Times New Roman"/>
          <w:sz w:val="24"/>
          <w:szCs w:val="24"/>
        </w:rPr>
        <w:t>/л; Ш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Pr="00B911A9">
        <w:rPr>
          <w:rFonts w:ascii="Times New Roman" w:hAnsi="Times New Roman" w:cs="Times New Roman"/>
          <w:sz w:val="24"/>
          <w:szCs w:val="24"/>
        </w:rPr>
        <w:t>Е - 35 мм/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год.На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рентгенограмах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кистей – остеопороз.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Попереднійдіагноз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?  </w:t>
      </w:r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B911A9">
        <w:rPr>
          <w:rFonts w:ascii="Times New Roman" w:hAnsi="Times New Roman" w:cs="Times New Roman"/>
          <w:sz w:val="24"/>
          <w:szCs w:val="24"/>
        </w:rPr>
        <w:tab/>
        <w:t xml:space="preserve">Ревматизм,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поліартрит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Ревматоїдний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артрит</w:t>
      </w:r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Деформуючийостеоартроз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Реактивний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артрит  </w:t>
      </w:r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Псоріатичний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артрит  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</w:rPr>
        <w:t xml:space="preserve">5. Хвора 28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роківскаржиться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болі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припуханняміжфаланговихсуглобів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лівогоколінногосуглоба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, на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ранковускутість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. Об-но: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суглобиміжфалангові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п'ясно-фаланговімалорухомі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припухлі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рухи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в них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болючі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, не в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повномуоб'ємі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незначнаатрофіяміжкістковихм'язівкисті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. Ан.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крові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>: Л-9,6х10</w:t>
      </w:r>
      <w:r w:rsidRPr="008B70C6">
        <w:rPr>
          <w:rFonts w:ascii="Times New Roman" w:hAnsi="Times New Roman" w:cs="Times New Roman"/>
          <w:sz w:val="24"/>
          <w:szCs w:val="24"/>
          <w:vertAlign w:val="superscript"/>
        </w:rPr>
        <w:t>9</w:t>
      </w:r>
      <w:r w:rsidRPr="00B911A9">
        <w:rPr>
          <w:rFonts w:ascii="Times New Roman" w:hAnsi="Times New Roman" w:cs="Times New Roman"/>
          <w:sz w:val="24"/>
          <w:szCs w:val="24"/>
        </w:rPr>
        <w:t>/л; ШЗЕ - 48 мм/</w:t>
      </w:r>
      <w:proofErr w:type="gramStart"/>
      <w:r w:rsidRPr="00B911A9">
        <w:rPr>
          <w:rFonts w:ascii="Times New Roman" w:hAnsi="Times New Roman" w:cs="Times New Roman"/>
          <w:sz w:val="24"/>
          <w:szCs w:val="24"/>
        </w:rPr>
        <w:t>год.;</w:t>
      </w:r>
      <w:proofErr w:type="gramEnd"/>
      <w:r w:rsidRPr="00B911A9">
        <w:rPr>
          <w:rFonts w:ascii="Times New Roman" w:hAnsi="Times New Roman" w:cs="Times New Roman"/>
          <w:sz w:val="24"/>
          <w:szCs w:val="24"/>
        </w:rPr>
        <w:t xml:space="preserve"> СРБ +++; р-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ціяВаалер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Роуза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- 1:128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Діагноз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:  </w:t>
      </w:r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Неспецифічнийреактивний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артрит  </w:t>
      </w:r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B911A9">
        <w:rPr>
          <w:rFonts w:ascii="Times New Roman" w:hAnsi="Times New Roman" w:cs="Times New Roman"/>
          <w:sz w:val="24"/>
          <w:szCs w:val="24"/>
        </w:rPr>
        <w:tab/>
        <w:t xml:space="preserve">Ревматизм  </w:t>
      </w:r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Деформуючийостеоартроз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Подагричний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артрит  </w:t>
      </w:r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Ревматоїдний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артрит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</w:rPr>
        <w:t xml:space="preserve">6. Хвора М., 22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роківскаржиться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на “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летючий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”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біль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суглобах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рук і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ніг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, без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змінишкіри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над ними,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стійкепідвищеннятемператури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до 38,5-39°С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впродовж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3-х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тижнів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задишку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серцебиття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слабкість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. Об-но: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еритема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щоках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носі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. У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крові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: ШОЕ - 43 мм/год. У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сечі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білок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- 2,66 г/л,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еритроцитів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- 8-10 в п/з.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Вірогідністьвиявленняякихантитіл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хвороїнайбільша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?   </w:t>
      </w:r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B911A9">
        <w:rPr>
          <w:rFonts w:ascii="Times New Roman" w:hAnsi="Times New Roman" w:cs="Times New Roman"/>
          <w:sz w:val="24"/>
          <w:szCs w:val="24"/>
        </w:rPr>
        <w:tab/>
        <w:t xml:space="preserve">До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нативної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ДНК.    </w:t>
      </w:r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B911A9">
        <w:rPr>
          <w:rFonts w:ascii="Times New Roman" w:hAnsi="Times New Roman" w:cs="Times New Roman"/>
          <w:sz w:val="24"/>
          <w:szCs w:val="24"/>
        </w:rPr>
        <w:tab/>
        <w:t xml:space="preserve">До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тромбоцитів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.    </w:t>
      </w:r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B911A9">
        <w:rPr>
          <w:rFonts w:ascii="Times New Roman" w:hAnsi="Times New Roman" w:cs="Times New Roman"/>
          <w:sz w:val="24"/>
          <w:szCs w:val="24"/>
        </w:rPr>
        <w:tab/>
        <w:t xml:space="preserve">До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фосфоліпідів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.    </w:t>
      </w:r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Ревматоїдний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фактор.    </w:t>
      </w:r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Кріоглобуліни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.    </w:t>
      </w:r>
    </w:p>
    <w:p w:rsidR="00322FE9" w:rsidRPr="00F36A52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8B70C6">
        <w:rPr>
          <w:rFonts w:ascii="Times New Roman" w:hAnsi="Times New Roman" w:cs="Times New Roman"/>
          <w:sz w:val="24"/>
          <w:szCs w:val="24"/>
          <w:lang w:val="uk-UA"/>
        </w:rPr>
        <w:t xml:space="preserve">7. Юнак 15 років впродовж </w:t>
      </w:r>
      <w:proofErr w:type="spellStart"/>
      <w:r w:rsidRPr="008B70C6">
        <w:rPr>
          <w:rFonts w:ascii="Times New Roman" w:hAnsi="Times New Roman" w:cs="Times New Roman"/>
          <w:sz w:val="24"/>
          <w:szCs w:val="24"/>
          <w:lang w:val="uk-UA"/>
        </w:rPr>
        <w:t>останіх</w:t>
      </w:r>
      <w:proofErr w:type="spellEnd"/>
      <w:r w:rsidRPr="008B70C6">
        <w:rPr>
          <w:rFonts w:ascii="Times New Roman" w:hAnsi="Times New Roman" w:cs="Times New Roman"/>
          <w:sz w:val="24"/>
          <w:szCs w:val="24"/>
          <w:lang w:val="uk-UA"/>
        </w:rPr>
        <w:t xml:space="preserve"> 4 років страждає від періодичних загострень артриту з </w:t>
      </w:r>
      <w:r w:rsidR="008B70C6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Pr="008B70C6">
        <w:rPr>
          <w:rFonts w:ascii="Times New Roman" w:hAnsi="Times New Roman" w:cs="Times New Roman"/>
          <w:sz w:val="24"/>
          <w:szCs w:val="24"/>
          <w:lang w:val="uk-UA"/>
        </w:rPr>
        <w:t xml:space="preserve">раженням колінних та гомілково-ступневих суглобів, що проявляється лихоманкою, двобічним кон’юнктивітом, кардитом, розвитком шкірної еритеми. </w:t>
      </w:r>
      <w:proofErr w:type="spellStart"/>
      <w:r w:rsidRPr="00F36A52">
        <w:rPr>
          <w:rFonts w:ascii="Times New Roman" w:hAnsi="Times New Roman" w:cs="Times New Roman"/>
          <w:sz w:val="24"/>
          <w:szCs w:val="24"/>
          <w:lang w:val="uk-UA"/>
        </w:rPr>
        <w:t>Ревматоїдний</w:t>
      </w:r>
      <w:proofErr w:type="spellEnd"/>
      <w:r w:rsidRPr="00F36A52">
        <w:rPr>
          <w:rFonts w:ascii="Times New Roman" w:hAnsi="Times New Roman" w:cs="Times New Roman"/>
          <w:sz w:val="24"/>
          <w:szCs w:val="24"/>
          <w:lang w:val="uk-UA"/>
        </w:rPr>
        <w:t xml:space="preserve"> фактор – від’ємний. Назвіть ймовірний діагноз ?  </w:t>
      </w:r>
      <w:r w:rsidRPr="00F36A52">
        <w:rPr>
          <w:rFonts w:ascii="Times New Roman" w:hAnsi="Times New Roman" w:cs="Times New Roman"/>
          <w:sz w:val="24"/>
          <w:szCs w:val="24"/>
          <w:lang w:val="uk-UA"/>
        </w:rPr>
        <w:tab/>
      </w:r>
    </w:p>
    <w:p w:rsidR="00322FE9" w:rsidRPr="00F36A52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F36A52">
        <w:rPr>
          <w:rFonts w:ascii="Times New Roman" w:hAnsi="Times New Roman" w:cs="Times New Roman"/>
          <w:sz w:val="24"/>
          <w:szCs w:val="24"/>
          <w:lang w:val="uk-UA"/>
        </w:rPr>
        <w:tab/>
        <w:t xml:space="preserve">Синдром </w:t>
      </w:r>
      <w:proofErr w:type="spellStart"/>
      <w:r w:rsidRPr="00F36A52">
        <w:rPr>
          <w:rFonts w:ascii="Times New Roman" w:hAnsi="Times New Roman" w:cs="Times New Roman"/>
          <w:sz w:val="24"/>
          <w:szCs w:val="24"/>
          <w:lang w:val="uk-UA"/>
        </w:rPr>
        <w:t>Марфана</w:t>
      </w:r>
      <w:proofErr w:type="spellEnd"/>
      <w:r w:rsidRPr="00F36A52">
        <w:rPr>
          <w:rFonts w:ascii="Times New Roman" w:hAnsi="Times New Roman" w:cs="Times New Roman"/>
          <w:sz w:val="24"/>
          <w:szCs w:val="24"/>
          <w:lang w:val="uk-UA"/>
        </w:rPr>
        <w:tab/>
      </w:r>
    </w:p>
    <w:p w:rsidR="00322FE9" w:rsidRPr="00F36A52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F36A52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>ЮРА</w:t>
      </w:r>
      <w:r w:rsidRPr="00F36A52">
        <w:rPr>
          <w:rFonts w:ascii="Times New Roman" w:hAnsi="Times New Roman" w:cs="Times New Roman"/>
          <w:sz w:val="24"/>
          <w:szCs w:val="24"/>
          <w:lang w:val="uk-UA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Реактивний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артрит  </w:t>
      </w:r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Ревматичний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артрит  </w:t>
      </w:r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Диспластичнаартропатія</w:t>
      </w:r>
      <w:proofErr w:type="spellEnd"/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322FE9" w:rsidRPr="008B70C6" w:rsidRDefault="00322FE9" w:rsidP="00322FE9">
      <w:pPr>
        <w:widowControl w:val="0"/>
        <w:spacing w:after="0" w:line="240" w:lineRule="auto"/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</w:pPr>
      <w:r w:rsidRPr="008B70C6">
        <w:rPr>
          <w:rFonts w:ascii="Times New Roman" w:hAnsi="Times New Roman" w:cs="Times New Roman"/>
          <w:bCs/>
          <w:noProof/>
          <w:snapToGrid w:val="0"/>
          <w:sz w:val="24"/>
          <w:szCs w:val="24"/>
          <w:lang w:val="uk-UA"/>
        </w:rPr>
        <w:lastRenderedPageBreak/>
        <w:t>9.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>Хвора</w:t>
      </w:r>
      <w:r w:rsidRPr="008B70C6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 xml:space="preserve"> Р,  </w:t>
      </w:r>
      <w:r w:rsidRPr="008B70C6">
        <w:rPr>
          <w:rFonts w:ascii="Times New Roman" w:hAnsi="Times New Roman" w:cs="Times New Roman"/>
          <w:bCs/>
          <w:noProof/>
          <w:snapToGrid w:val="0"/>
          <w:sz w:val="24"/>
          <w:szCs w:val="24"/>
          <w:lang w:val="uk-UA"/>
        </w:rPr>
        <w:t xml:space="preserve">34 </w:t>
      </w:r>
      <w:r w:rsidRPr="00B911A9">
        <w:rPr>
          <w:rFonts w:ascii="Times New Roman" w:hAnsi="Times New Roman" w:cs="Times New Roman"/>
          <w:bCs/>
          <w:noProof/>
          <w:snapToGrid w:val="0"/>
          <w:sz w:val="24"/>
          <w:szCs w:val="24"/>
          <w:lang w:val="uk-UA"/>
        </w:rPr>
        <w:t>роки</w:t>
      </w:r>
      <w:r w:rsidRPr="008B70C6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 xml:space="preserve">, 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>захворіла 3 місяці назад після гострої респіраторної інфекції</w:t>
      </w:r>
      <w:r w:rsidRPr="008B70C6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 xml:space="preserve">. 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 xml:space="preserve">Виникли болі </w:t>
      </w:r>
      <w:proofErr w:type="spellStart"/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>в</w:t>
      </w:r>
      <w:r w:rsidRPr="008B70C6">
        <w:rPr>
          <w:rFonts w:ascii="Times New Roman" w:hAnsi="Times New Roman" w:cs="Times New Roman"/>
          <w:sz w:val="24"/>
          <w:szCs w:val="24"/>
          <w:lang w:val="uk-UA"/>
        </w:rPr>
        <w:t>міжфалангових</w:t>
      </w:r>
      <w:proofErr w:type="spellEnd"/>
      <w:r w:rsidRPr="008B70C6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 xml:space="preserve">, а 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>потім</w:t>
      </w:r>
      <w:r w:rsidRPr="008B70C6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 xml:space="preserve"> через </w:t>
      </w:r>
      <w:r w:rsidRPr="008B70C6">
        <w:rPr>
          <w:rFonts w:ascii="Times New Roman" w:hAnsi="Times New Roman" w:cs="Times New Roman"/>
          <w:bCs/>
          <w:noProof/>
          <w:snapToGrid w:val="0"/>
          <w:sz w:val="24"/>
          <w:szCs w:val="24"/>
          <w:lang w:val="uk-UA"/>
        </w:rPr>
        <w:t xml:space="preserve">2 </w:t>
      </w:r>
      <w:r w:rsidR="00145523">
        <w:rPr>
          <w:rFonts w:ascii="Times New Roman" w:hAnsi="Times New Roman" w:cs="Times New Roman"/>
          <w:bCs/>
          <w:noProof/>
          <w:snapToGrid w:val="0"/>
          <w:sz w:val="24"/>
          <w:szCs w:val="24"/>
          <w:lang w:val="uk-UA"/>
        </w:rPr>
        <w:t xml:space="preserve">тижні 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>у колінних суглобах</w:t>
      </w:r>
      <w:r w:rsidRPr="008B70C6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 xml:space="preserve">, 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>ранкова скутість</w:t>
      </w:r>
      <w:r w:rsidRPr="008B70C6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 xml:space="preserve">, 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 xml:space="preserve">підвищення температури тіла </w:t>
      </w:r>
      <w:r w:rsidRPr="008B70C6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 xml:space="preserve">до </w:t>
      </w:r>
      <w:r w:rsidRPr="008B70C6">
        <w:rPr>
          <w:rFonts w:ascii="Times New Roman" w:hAnsi="Times New Roman" w:cs="Times New Roman"/>
          <w:bCs/>
          <w:noProof/>
          <w:snapToGrid w:val="0"/>
          <w:sz w:val="24"/>
          <w:szCs w:val="24"/>
          <w:lang w:val="uk-UA"/>
        </w:rPr>
        <w:t xml:space="preserve">38,0 °С. </w:t>
      </w:r>
      <w:r w:rsidRPr="00B911A9">
        <w:rPr>
          <w:rFonts w:ascii="Times New Roman" w:hAnsi="Times New Roman" w:cs="Times New Roman"/>
          <w:bCs/>
          <w:noProof/>
          <w:snapToGrid w:val="0"/>
          <w:sz w:val="24"/>
          <w:szCs w:val="24"/>
          <w:lang w:val="uk-UA"/>
        </w:rPr>
        <w:t>Проксимальні міжфалангові</w:t>
      </w:r>
      <w:r w:rsidRPr="008B70C6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 xml:space="preserve">, </w:t>
      </w:r>
      <w:r w:rsidRPr="008B70C6">
        <w:rPr>
          <w:rFonts w:ascii="Times New Roman" w:hAnsi="Times New Roman" w:cs="Times New Roman"/>
          <w:sz w:val="24"/>
          <w:szCs w:val="24"/>
          <w:lang w:val="uk-UA"/>
        </w:rPr>
        <w:t>п'ясно-фалангові</w:t>
      </w:r>
      <w:r w:rsidRPr="008B70C6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 xml:space="preserve">, 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>колінні суглоби</w:t>
      </w:r>
      <w:r w:rsidRPr="008B70C6">
        <w:rPr>
          <w:rFonts w:ascii="Times New Roman" w:hAnsi="Times New Roman" w:cs="Times New Roman"/>
          <w:sz w:val="24"/>
          <w:szCs w:val="24"/>
          <w:lang w:val="uk-UA"/>
        </w:rPr>
        <w:t>припухлі</w:t>
      </w:r>
      <w:r w:rsidRPr="008B70C6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 xml:space="preserve">, 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>рухи обмежені за рахунок болі</w:t>
      </w:r>
      <w:r w:rsidRPr="008B70C6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 xml:space="preserve">. 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>Тони серця збережені</w:t>
      </w:r>
      <w:r w:rsidRPr="008B70C6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 xml:space="preserve">, 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>шуми відсутні</w:t>
      </w:r>
      <w:r w:rsidRPr="008B70C6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 xml:space="preserve">. 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>Укрові</w:t>
      </w:r>
      <w:r w:rsidRPr="008B70C6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 xml:space="preserve">: 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>ШОЕ</w:t>
      </w:r>
      <w:r w:rsidRPr="008B70C6">
        <w:rPr>
          <w:rFonts w:ascii="Times New Roman" w:hAnsi="Times New Roman" w:cs="Times New Roman"/>
          <w:bCs/>
          <w:noProof/>
          <w:snapToGrid w:val="0"/>
          <w:sz w:val="24"/>
          <w:szCs w:val="24"/>
          <w:lang w:val="uk-UA"/>
        </w:rPr>
        <w:t xml:space="preserve">- 45 </w:t>
      </w:r>
      <w:r w:rsidRPr="008B70C6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>мм/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>год</w:t>
      </w:r>
      <w:r w:rsidRPr="008B70C6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>., СРБ</w:t>
      </w:r>
      <w:r w:rsidRPr="008B70C6">
        <w:rPr>
          <w:rFonts w:ascii="Times New Roman" w:hAnsi="Times New Roman" w:cs="Times New Roman"/>
          <w:bCs/>
          <w:noProof/>
          <w:snapToGrid w:val="0"/>
          <w:sz w:val="24"/>
          <w:szCs w:val="24"/>
          <w:lang w:val="uk-UA"/>
        </w:rPr>
        <w:t xml:space="preserve">(+++), 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 xml:space="preserve">реакція </w:t>
      </w:r>
      <w:proofErr w:type="spellStart"/>
      <w:r w:rsidRPr="008B70C6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>Ваалера</w:t>
      </w:r>
      <w:proofErr w:type="spellEnd"/>
      <w:r w:rsidRPr="008B70C6">
        <w:rPr>
          <w:rFonts w:ascii="Times New Roman" w:hAnsi="Times New Roman" w:cs="Times New Roman"/>
          <w:bCs/>
          <w:noProof/>
          <w:snapToGrid w:val="0"/>
          <w:sz w:val="24"/>
          <w:szCs w:val="24"/>
          <w:lang w:val="uk-UA"/>
        </w:rPr>
        <w:t xml:space="preserve">- </w:t>
      </w:r>
      <w:r w:rsidRPr="008B70C6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>Роузе</w:t>
      </w:r>
      <w:r w:rsidRPr="008B70C6">
        <w:rPr>
          <w:rFonts w:ascii="Times New Roman" w:hAnsi="Times New Roman" w:cs="Times New Roman"/>
          <w:bCs/>
          <w:noProof/>
          <w:snapToGrid w:val="0"/>
          <w:sz w:val="24"/>
          <w:szCs w:val="24"/>
          <w:lang w:val="uk-UA"/>
        </w:rPr>
        <w:t>-1:128.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>Ваш діагноз</w:t>
      </w:r>
      <w:r w:rsidRPr="008B70C6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 xml:space="preserve">? 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>Подагра.</w:t>
      </w:r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Ревматичний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артрит.  </w:t>
      </w:r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Ревматоїдний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артрит.  </w:t>
      </w:r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Деформуючий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артроз.  </w:t>
      </w:r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Псоріатичний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артрит.  </w:t>
      </w:r>
    </w:p>
    <w:p w:rsidR="00322FE9" w:rsidRPr="00B911A9" w:rsidRDefault="00322FE9" w:rsidP="00322FE9">
      <w:pPr>
        <w:widowControl w:val="0"/>
        <w:spacing w:after="0" w:line="240" w:lineRule="auto"/>
        <w:rPr>
          <w:rFonts w:ascii="Times New Roman" w:hAnsi="Times New Roman" w:cs="Times New Roman"/>
          <w:bCs/>
          <w:snapToGrid w:val="0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10. 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>Хворий</w:t>
      </w:r>
      <w:r w:rsidRPr="00B911A9">
        <w:rPr>
          <w:rFonts w:ascii="Times New Roman" w:hAnsi="Times New Roman" w:cs="Times New Roman"/>
          <w:bCs/>
          <w:noProof/>
          <w:snapToGrid w:val="0"/>
          <w:sz w:val="24"/>
          <w:szCs w:val="24"/>
        </w:rPr>
        <w:t xml:space="preserve">48 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>років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</w:rPr>
        <w:t xml:space="preserve">, 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>протягом</w:t>
      </w:r>
      <w:r w:rsidRPr="00B911A9">
        <w:rPr>
          <w:rFonts w:ascii="Times New Roman" w:hAnsi="Times New Roman" w:cs="Times New Roman"/>
          <w:bCs/>
          <w:noProof/>
          <w:snapToGrid w:val="0"/>
          <w:sz w:val="24"/>
          <w:szCs w:val="24"/>
        </w:rPr>
        <w:t xml:space="preserve">4 </w:t>
      </w:r>
      <w:r w:rsidRPr="00B911A9">
        <w:rPr>
          <w:rFonts w:ascii="Times New Roman" w:hAnsi="Times New Roman" w:cs="Times New Roman"/>
          <w:bCs/>
          <w:noProof/>
          <w:snapToGrid w:val="0"/>
          <w:sz w:val="24"/>
          <w:szCs w:val="24"/>
          <w:lang w:val="uk-UA"/>
        </w:rPr>
        <w:t>років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>хворіє</w:t>
      </w:r>
      <w:proofErr w:type="spellStart"/>
      <w:r w:rsidRPr="00B911A9">
        <w:rPr>
          <w:rFonts w:ascii="Times New Roman" w:hAnsi="Times New Roman" w:cs="Times New Roman"/>
          <w:bCs/>
          <w:snapToGrid w:val="0"/>
          <w:sz w:val="24"/>
          <w:szCs w:val="24"/>
        </w:rPr>
        <w:t>ревмато</w:t>
      </w:r>
      <w:proofErr w:type="spellEnd"/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>ї</w:t>
      </w:r>
      <w:proofErr w:type="spellStart"/>
      <w:r w:rsidRPr="00B911A9">
        <w:rPr>
          <w:rFonts w:ascii="Times New Roman" w:hAnsi="Times New Roman" w:cs="Times New Roman"/>
          <w:bCs/>
          <w:snapToGrid w:val="0"/>
          <w:sz w:val="24"/>
          <w:szCs w:val="24"/>
        </w:rPr>
        <w:t>дн</w:t>
      </w:r>
      <w:proofErr w:type="spellEnd"/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>и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</w:rPr>
        <w:t xml:space="preserve">м артритом. 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>При зверненні до лікаря зроблена рентгенографія суглобів кистей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</w:rPr>
        <w:t xml:space="preserve">, 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>на якій виявлені невелике звуження суглобової щілини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</w:rPr>
        <w:t xml:space="preserve">, 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 xml:space="preserve">окремі </w:t>
      </w:r>
      <w:proofErr w:type="spellStart"/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>узури</w:t>
      </w:r>
      <w:proofErr w:type="spellEnd"/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 xml:space="preserve"> костей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</w:rPr>
        <w:t xml:space="preserve">. 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>До якої стадії рентгенологічних змін відносяться наведені ознаки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</w:rPr>
        <w:t>?</w:t>
      </w:r>
    </w:p>
    <w:p w:rsidR="00322FE9" w:rsidRPr="00B911A9" w:rsidRDefault="00322FE9" w:rsidP="00322FE9">
      <w:pPr>
        <w:widowControl w:val="0"/>
        <w:spacing w:after="0" w:line="240" w:lineRule="auto"/>
        <w:rPr>
          <w:rFonts w:ascii="Times New Roman" w:hAnsi="Times New Roman" w:cs="Times New Roman"/>
          <w:bCs/>
          <w:snapToGrid w:val="0"/>
          <w:sz w:val="24"/>
          <w:szCs w:val="24"/>
        </w:rPr>
      </w:pPr>
      <w:r w:rsidRPr="00B911A9">
        <w:rPr>
          <w:rFonts w:ascii="Times New Roman" w:hAnsi="Times New Roman" w:cs="Times New Roman"/>
          <w:bCs/>
          <w:snapToGrid w:val="0"/>
          <w:sz w:val="24"/>
          <w:szCs w:val="24"/>
        </w:rPr>
        <w:t>А.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ab/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</w:rPr>
        <w:t xml:space="preserve"> О </w:t>
      </w:r>
    </w:p>
    <w:p w:rsidR="00322FE9" w:rsidRPr="00B911A9" w:rsidRDefault="00322FE9" w:rsidP="00322FE9">
      <w:pPr>
        <w:widowControl w:val="0"/>
        <w:autoSpaceDE w:val="0"/>
        <w:autoSpaceDN w:val="0"/>
        <w:spacing w:after="0" w:line="240" w:lineRule="auto"/>
        <w:rPr>
          <w:rFonts w:ascii="Times New Roman" w:hAnsi="Times New Roman" w:cs="Times New Roman"/>
          <w:bCs/>
          <w:noProof/>
          <w:snapToGrid w:val="0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bCs/>
          <w:snapToGrid w:val="0"/>
          <w:sz w:val="24"/>
          <w:szCs w:val="24"/>
        </w:rPr>
        <w:t>В.</w:t>
      </w:r>
      <w:r w:rsidRPr="00B911A9">
        <w:rPr>
          <w:rFonts w:ascii="Times New Roman" w:hAnsi="Times New Roman" w:cs="Times New Roman"/>
          <w:bCs/>
          <w:noProof/>
          <w:snapToGrid w:val="0"/>
          <w:sz w:val="24"/>
          <w:szCs w:val="24"/>
          <w:lang w:val="uk-UA"/>
        </w:rPr>
        <w:tab/>
      </w:r>
      <w:r w:rsidRPr="00B911A9">
        <w:rPr>
          <w:rFonts w:ascii="Times New Roman" w:hAnsi="Times New Roman" w:cs="Times New Roman"/>
          <w:bCs/>
          <w:noProof/>
          <w:snapToGrid w:val="0"/>
          <w:sz w:val="24"/>
          <w:szCs w:val="24"/>
        </w:rPr>
        <w:t>III</w:t>
      </w:r>
    </w:p>
    <w:p w:rsidR="00322FE9" w:rsidRPr="00B911A9" w:rsidRDefault="00322FE9" w:rsidP="00322FE9">
      <w:pPr>
        <w:widowControl w:val="0"/>
        <w:autoSpaceDE w:val="0"/>
        <w:autoSpaceDN w:val="0"/>
        <w:spacing w:after="0" w:line="240" w:lineRule="auto"/>
        <w:rPr>
          <w:rFonts w:ascii="Times New Roman" w:hAnsi="Times New Roman" w:cs="Times New Roman"/>
          <w:bCs/>
          <w:noProof/>
          <w:snapToGrid w:val="0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>С.</w:t>
      </w:r>
      <w:r w:rsidRPr="00B911A9">
        <w:rPr>
          <w:rFonts w:ascii="Times New Roman" w:hAnsi="Times New Roman" w:cs="Times New Roman"/>
          <w:bCs/>
          <w:noProof/>
          <w:snapToGrid w:val="0"/>
          <w:sz w:val="24"/>
          <w:szCs w:val="24"/>
          <w:lang w:val="uk-UA"/>
        </w:rPr>
        <w:tab/>
      </w:r>
      <w:r w:rsidRPr="00B911A9">
        <w:rPr>
          <w:rFonts w:ascii="Times New Roman" w:hAnsi="Times New Roman" w:cs="Times New Roman"/>
          <w:bCs/>
          <w:noProof/>
          <w:snapToGrid w:val="0"/>
          <w:sz w:val="24"/>
          <w:szCs w:val="24"/>
        </w:rPr>
        <w:t>IV</w:t>
      </w:r>
    </w:p>
    <w:p w:rsidR="00322FE9" w:rsidRPr="00B911A9" w:rsidRDefault="00322FE9" w:rsidP="00322FE9">
      <w:pPr>
        <w:widowControl w:val="0"/>
        <w:autoSpaceDE w:val="0"/>
        <w:autoSpaceDN w:val="0"/>
        <w:spacing w:after="0" w:line="240" w:lineRule="auto"/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bCs/>
          <w:snapToGrid w:val="0"/>
          <w:sz w:val="24"/>
          <w:szCs w:val="24"/>
        </w:rPr>
        <w:t>D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ab/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en-US"/>
        </w:rPr>
        <w:t>I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 xml:space="preserve">. 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bCs/>
          <w:noProof/>
          <w:snapToGrid w:val="0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>Е.</w:t>
      </w:r>
      <w:r w:rsidRPr="00B911A9">
        <w:rPr>
          <w:rFonts w:ascii="Times New Roman" w:hAnsi="Times New Roman" w:cs="Times New Roman"/>
          <w:bCs/>
          <w:noProof/>
          <w:snapToGrid w:val="0"/>
          <w:sz w:val="24"/>
          <w:szCs w:val="24"/>
          <w:lang w:val="uk-UA"/>
        </w:rPr>
        <w:tab/>
      </w:r>
      <w:r w:rsidRPr="00B911A9">
        <w:rPr>
          <w:rFonts w:ascii="Times New Roman" w:hAnsi="Times New Roman" w:cs="Times New Roman"/>
          <w:bCs/>
          <w:noProof/>
          <w:snapToGrid w:val="0"/>
          <w:sz w:val="24"/>
          <w:szCs w:val="24"/>
        </w:rPr>
        <w:t>II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b/>
          <w:sz w:val="24"/>
          <w:szCs w:val="24"/>
          <w:lang w:val="uk-UA"/>
        </w:rPr>
        <w:t>Еталони відповідей: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>1A</w:t>
      </w:r>
      <w:r w:rsidRPr="00B911A9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smartTag w:uri="urn:schemas-microsoft-com:office:smarttags" w:element="metricconverter">
        <w:smartTagPr>
          <w:attr w:name="ProductID" w:val="2C"/>
        </w:smartTagPr>
        <w:r w:rsidRPr="00B911A9">
          <w:rPr>
            <w:rFonts w:ascii="Times New Roman" w:hAnsi="Times New Roman" w:cs="Times New Roman"/>
            <w:sz w:val="24"/>
            <w:szCs w:val="24"/>
            <w:lang w:val="en-US"/>
          </w:rPr>
          <w:t>2C</w:t>
        </w:r>
      </w:smartTag>
      <w:r w:rsidRPr="00B911A9">
        <w:rPr>
          <w:rFonts w:ascii="Times New Roman" w:hAnsi="Times New Roman" w:cs="Times New Roman"/>
          <w:sz w:val="24"/>
          <w:szCs w:val="24"/>
          <w:lang w:val="en-US"/>
        </w:rPr>
        <w:t xml:space="preserve">, 3D, 4B, 5E, 6A, 7B, 8A, </w:t>
      </w:r>
      <w:smartTag w:uri="urn:schemas-microsoft-com:office:smarttags" w:element="metricconverter">
        <w:smartTagPr>
          <w:attr w:name="ProductID" w:val="9C"/>
        </w:smartTagPr>
        <w:r w:rsidRPr="00B911A9">
          <w:rPr>
            <w:rFonts w:ascii="Times New Roman" w:hAnsi="Times New Roman" w:cs="Times New Roman"/>
            <w:sz w:val="24"/>
            <w:szCs w:val="24"/>
            <w:lang w:val="en-US"/>
          </w:rPr>
          <w:t>9C</w:t>
        </w:r>
      </w:smartTag>
      <w:r w:rsidRPr="00B911A9">
        <w:rPr>
          <w:rFonts w:ascii="Times New Roman" w:hAnsi="Times New Roman" w:cs="Times New Roman"/>
          <w:sz w:val="24"/>
          <w:szCs w:val="24"/>
          <w:lang w:val="en-US"/>
        </w:rPr>
        <w:t>, 10E.</w:t>
      </w:r>
    </w:p>
    <w:p w:rsidR="00322FE9" w:rsidRPr="00B911A9" w:rsidRDefault="00322FE9" w:rsidP="00322FE9">
      <w:pPr>
        <w:pStyle w:val="2"/>
        <w:spacing w:before="0" w:line="240" w:lineRule="auto"/>
        <w:rPr>
          <w:rFonts w:ascii="Times New Roman" w:hAnsi="Times New Roman" w:cs="Times New Roman"/>
          <w:i/>
          <w:color w:val="auto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i/>
          <w:color w:val="auto"/>
          <w:sz w:val="24"/>
          <w:szCs w:val="24"/>
          <w:lang w:val="uk-UA"/>
        </w:rPr>
        <w:t>Джерела учбової інформації:</w:t>
      </w:r>
    </w:p>
    <w:p w:rsidR="00322FE9" w:rsidRPr="00B911A9" w:rsidRDefault="00322FE9" w:rsidP="00322FE9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>Бідний В.Г., Амосова К.М., Яременко О.Б., Карел Н.О. Актуальні питання кардіології і ревматології. - Київ: Навчальна книга, 2003. - 106 с.</w:t>
      </w:r>
    </w:p>
    <w:p w:rsidR="00322FE9" w:rsidRPr="00B911A9" w:rsidRDefault="00322FE9" w:rsidP="00322FE9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Дядык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А.И.,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Багрий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А.Э., Шпилевая Н.И. и др. Современные подходы к лечению ревматоидного артрита: Методические рекомендации. – Донецк, 2004. – 64 с.</w:t>
      </w:r>
    </w:p>
    <w:p w:rsidR="00322FE9" w:rsidRPr="00B911A9" w:rsidRDefault="00322FE9" w:rsidP="00322FE9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</w:rPr>
        <w:t xml:space="preserve">Коваленко В.Н. Ревматоидный артрит: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этиопатогенез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, клиника, диагностика, лечение //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ЛікиУкраїни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>. – 2005. – № 1. – С. 24-26.</w:t>
      </w:r>
    </w:p>
    <w:p w:rsidR="00322FE9" w:rsidRPr="00B911A9" w:rsidRDefault="00322FE9" w:rsidP="00322FE9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</w:rPr>
        <w:t xml:space="preserve">Насонов Е.Л. Фармакотерапия ревматоидного артрита – современные рекомендации //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Врачъ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>. – 2007. – № 1. – С. 38-42.</w:t>
      </w:r>
    </w:p>
    <w:p w:rsidR="00322FE9" w:rsidRPr="00B911A9" w:rsidRDefault="00322FE9" w:rsidP="00322FE9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</w:rPr>
        <w:t xml:space="preserve">Насонов Е.Л.,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Каратеев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Д.Е.,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Чичагова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Н.В.,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Чемерис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Н.А. Современные стандарты фармакотерапии ревматоидного артрита // Клин. фарм.терапия. – 2005. – № 1. – С. 72-75.</w:t>
      </w:r>
    </w:p>
    <w:p w:rsidR="00322FE9" w:rsidRPr="00B911A9" w:rsidRDefault="00322FE9" w:rsidP="00322FE9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</w:rPr>
        <w:t xml:space="preserve">Окороков А.Н. Диагностика болезней внутренних органов. – М.: Мед. </w:t>
      </w:r>
      <w:proofErr w:type="gramStart"/>
      <w:r w:rsidRPr="00B911A9">
        <w:rPr>
          <w:rFonts w:ascii="Times New Roman" w:hAnsi="Times New Roman" w:cs="Times New Roman"/>
          <w:sz w:val="24"/>
          <w:szCs w:val="24"/>
        </w:rPr>
        <w:t>лит.,</w:t>
      </w:r>
      <w:proofErr w:type="gramEnd"/>
      <w:r w:rsidRPr="00B911A9">
        <w:rPr>
          <w:rFonts w:ascii="Times New Roman" w:hAnsi="Times New Roman" w:cs="Times New Roman"/>
          <w:sz w:val="24"/>
          <w:szCs w:val="24"/>
        </w:rPr>
        <w:t xml:space="preserve"> 2001. – Т. 2. – 576 с.</w:t>
      </w:r>
    </w:p>
    <w:p w:rsidR="00322FE9" w:rsidRPr="00B911A9" w:rsidRDefault="00322FE9" w:rsidP="00322FE9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</w:rPr>
        <w:t>Ревматоидный артрит. Диагностика и лечение / Под ред. В.Н. Коваленко. – К.: МОРИОН, 2001. – 272 с.</w:t>
      </w:r>
    </w:p>
    <w:p w:rsidR="00322FE9" w:rsidRPr="00B911A9" w:rsidRDefault="00322FE9" w:rsidP="00322FE9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Свінціцький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А.С., Яременко О.Б.,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Пузанова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О.Г., Хомченкова Н.І.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Ревматичніхвороби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синдроми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>. – К.: Книга плюс, 2006. – 680 с.</w:t>
      </w:r>
    </w:p>
    <w:p w:rsidR="00322FE9" w:rsidRPr="00B911A9" w:rsidRDefault="00322FE9" w:rsidP="00322FE9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</w:rPr>
        <w:t xml:space="preserve">Шуба Н.М.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Раннійревматоїдний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артрит.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Клініко-патофізіологічніаспекти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//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Мистецтволікування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>. – 2004. – № 3. – С. 12-15.</w:t>
      </w:r>
    </w:p>
    <w:p w:rsidR="00145523" w:rsidRDefault="00145523" w:rsidP="00322FE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B911A9">
        <w:rPr>
          <w:rFonts w:ascii="Times New Roman" w:hAnsi="Times New Roman" w:cs="Times New Roman"/>
          <w:b/>
          <w:sz w:val="24"/>
          <w:szCs w:val="24"/>
          <w:lang w:val="uk-UA"/>
        </w:rPr>
        <w:t>Теоретичніпитання</w:t>
      </w:r>
      <w:proofErr w:type="spellEnd"/>
      <w:r w:rsidRPr="00B911A9">
        <w:rPr>
          <w:rFonts w:ascii="Times New Roman" w:hAnsi="Times New Roman" w:cs="Times New Roman"/>
          <w:b/>
          <w:sz w:val="24"/>
          <w:szCs w:val="24"/>
        </w:rPr>
        <w:t xml:space="preserve">, на </w:t>
      </w:r>
      <w:proofErr w:type="spellStart"/>
      <w:r w:rsidRPr="00B911A9">
        <w:rPr>
          <w:rFonts w:ascii="Times New Roman" w:hAnsi="Times New Roman" w:cs="Times New Roman"/>
          <w:b/>
          <w:sz w:val="24"/>
          <w:szCs w:val="24"/>
          <w:lang w:val="uk-UA"/>
        </w:rPr>
        <w:t>базіякихможнавиконатиці</w:t>
      </w:r>
      <w:proofErr w:type="spellEnd"/>
      <w:r w:rsidRPr="00B911A9">
        <w:rPr>
          <w:rFonts w:ascii="Times New Roman" w:hAnsi="Times New Roman" w:cs="Times New Roman"/>
          <w:b/>
          <w:sz w:val="24"/>
          <w:szCs w:val="24"/>
        </w:rPr>
        <w:t>л</w:t>
      </w:r>
      <w:proofErr w:type="spellStart"/>
      <w:r w:rsidRPr="00B911A9">
        <w:rPr>
          <w:rFonts w:ascii="Times New Roman" w:hAnsi="Times New Roman" w:cs="Times New Roman"/>
          <w:b/>
          <w:sz w:val="24"/>
          <w:szCs w:val="24"/>
          <w:lang w:val="uk-UA"/>
        </w:rPr>
        <w:t>ьові</w:t>
      </w:r>
      <w:proofErr w:type="spellEnd"/>
      <w:r w:rsidRPr="00B911A9">
        <w:rPr>
          <w:rFonts w:ascii="Times New Roman" w:hAnsi="Times New Roman" w:cs="Times New Roman"/>
          <w:b/>
          <w:sz w:val="24"/>
          <w:szCs w:val="24"/>
        </w:rPr>
        <w:t xml:space="preserve"> вид</w:t>
      </w:r>
      <w:proofErr w:type="spellStart"/>
      <w:r w:rsidRPr="00B911A9">
        <w:rPr>
          <w:rFonts w:ascii="Times New Roman" w:hAnsi="Times New Roman" w:cs="Times New Roman"/>
          <w:b/>
          <w:sz w:val="24"/>
          <w:szCs w:val="24"/>
          <w:lang w:val="uk-UA"/>
        </w:rPr>
        <w:t>идіяльності</w:t>
      </w:r>
      <w:proofErr w:type="spellEnd"/>
      <w:r w:rsidRPr="00B911A9">
        <w:rPr>
          <w:rFonts w:ascii="Times New Roman" w:hAnsi="Times New Roman" w:cs="Times New Roman"/>
          <w:b/>
          <w:sz w:val="24"/>
          <w:szCs w:val="24"/>
        </w:rPr>
        <w:t>:</w:t>
      </w:r>
    </w:p>
    <w:p w:rsidR="00322FE9" w:rsidRPr="00B911A9" w:rsidRDefault="00322FE9" w:rsidP="00322FE9">
      <w:pPr>
        <w:numPr>
          <w:ilvl w:val="0"/>
          <w:numId w:val="3"/>
        </w:numPr>
        <w:tabs>
          <w:tab w:val="clear" w:pos="720"/>
          <w:tab w:val="num" w:pos="900"/>
        </w:tabs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Визначення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ревматоїдного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артриту</w:t>
      </w:r>
      <w:r w:rsidRPr="00B911A9">
        <w:rPr>
          <w:rFonts w:ascii="Times New Roman" w:hAnsi="Times New Roman" w:cs="Times New Roman"/>
          <w:sz w:val="24"/>
          <w:szCs w:val="24"/>
        </w:rPr>
        <w:t>.</w:t>
      </w:r>
    </w:p>
    <w:p w:rsidR="00322FE9" w:rsidRPr="00B911A9" w:rsidRDefault="00322FE9" w:rsidP="00322FE9">
      <w:pPr>
        <w:numPr>
          <w:ilvl w:val="0"/>
          <w:numId w:val="3"/>
        </w:numPr>
        <w:tabs>
          <w:tab w:val="clear" w:pos="720"/>
          <w:tab w:val="num" w:pos="900"/>
        </w:tabs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>Сучасна класифікація</w:t>
      </w:r>
      <w:r w:rsidRPr="00B911A9">
        <w:rPr>
          <w:rFonts w:ascii="Times New Roman" w:hAnsi="Times New Roman" w:cs="Times New Roman"/>
          <w:sz w:val="24"/>
          <w:szCs w:val="24"/>
        </w:rPr>
        <w:t xml:space="preserve"> РА.</w:t>
      </w:r>
    </w:p>
    <w:p w:rsidR="00322FE9" w:rsidRPr="00B911A9" w:rsidRDefault="00322FE9" w:rsidP="00322FE9">
      <w:pPr>
        <w:numPr>
          <w:ilvl w:val="0"/>
          <w:numId w:val="3"/>
        </w:numPr>
        <w:tabs>
          <w:tab w:val="clear" w:pos="720"/>
          <w:tab w:val="num" w:pos="900"/>
        </w:tabs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>Етіологія та</w:t>
      </w:r>
      <w:r w:rsidRPr="00B911A9">
        <w:rPr>
          <w:rFonts w:ascii="Times New Roman" w:hAnsi="Times New Roman" w:cs="Times New Roman"/>
          <w:sz w:val="24"/>
          <w:szCs w:val="24"/>
        </w:rPr>
        <w:t xml:space="preserve"> патогенез РА.</w:t>
      </w:r>
    </w:p>
    <w:p w:rsidR="00322FE9" w:rsidRPr="00B911A9" w:rsidRDefault="00322FE9" w:rsidP="00322FE9">
      <w:pPr>
        <w:numPr>
          <w:ilvl w:val="0"/>
          <w:numId w:val="3"/>
        </w:numPr>
        <w:tabs>
          <w:tab w:val="clear" w:pos="720"/>
          <w:tab w:val="num" w:pos="900"/>
        </w:tabs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Клінічні особливостісуглобового синдрому та вісцеральних уражень </w:t>
      </w:r>
      <w:r w:rsidRPr="00B911A9">
        <w:rPr>
          <w:rFonts w:ascii="Times New Roman" w:hAnsi="Times New Roman" w:cs="Times New Roman"/>
          <w:sz w:val="24"/>
          <w:szCs w:val="24"/>
        </w:rPr>
        <w:t xml:space="preserve">при РА. </w:t>
      </w:r>
    </w:p>
    <w:p w:rsidR="00322FE9" w:rsidRPr="00B911A9" w:rsidRDefault="00322FE9" w:rsidP="00322FE9">
      <w:pPr>
        <w:numPr>
          <w:ilvl w:val="0"/>
          <w:numId w:val="3"/>
        </w:numPr>
        <w:tabs>
          <w:tab w:val="clear" w:pos="720"/>
          <w:tab w:val="num" w:pos="900"/>
        </w:tabs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>Формулювання діагнозу</w:t>
      </w:r>
      <w:r w:rsidRPr="00B911A9">
        <w:rPr>
          <w:rFonts w:ascii="Times New Roman" w:hAnsi="Times New Roman" w:cs="Times New Roman"/>
          <w:sz w:val="24"/>
          <w:szCs w:val="24"/>
        </w:rPr>
        <w:t>.</w:t>
      </w:r>
    </w:p>
    <w:p w:rsidR="00322FE9" w:rsidRPr="00B911A9" w:rsidRDefault="00322FE9" w:rsidP="00322FE9">
      <w:pPr>
        <w:numPr>
          <w:ilvl w:val="0"/>
          <w:numId w:val="3"/>
        </w:numPr>
        <w:tabs>
          <w:tab w:val="clear" w:pos="720"/>
          <w:tab w:val="num" w:pos="900"/>
        </w:tabs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>Принципи діагностики</w:t>
      </w:r>
      <w:r w:rsidRPr="00B911A9">
        <w:rPr>
          <w:rFonts w:ascii="Times New Roman" w:hAnsi="Times New Roman" w:cs="Times New Roman"/>
          <w:sz w:val="24"/>
          <w:szCs w:val="24"/>
        </w:rPr>
        <w:t xml:space="preserve"> РА.</w:t>
      </w:r>
    </w:p>
    <w:p w:rsidR="00145523" w:rsidRDefault="00145523" w:rsidP="00322FE9">
      <w:pPr>
        <w:pStyle w:val="3"/>
        <w:spacing w:before="0" w:line="240" w:lineRule="auto"/>
        <w:rPr>
          <w:rFonts w:ascii="Times New Roman" w:hAnsi="Times New Roman" w:cs="Times New Roman"/>
          <w:bCs w:val="0"/>
          <w:color w:val="auto"/>
          <w:sz w:val="24"/>
          <w:szCs w:val="24"/>
          <w:lang w:val="uk-UA"/>
        </w:rPr>
      </w:pPr>
    </w:p>
    <w:p w:rsidR="00322FE9" w:rsidRPr="00B911A9" w:rsidRDefault="00322FE9" w:rsidP="00322FE9">
      <w:pPr>
        <w:pStyle w:val="3"/>
        <w:spacing w:before="0" w:line="240" w:lineRule="auto"/>
        <w:rPr>
          <w:rFonts w:ascii="Times New Roman" w:hAnsi="Times New Roman" w:cs="Times New Roman"/>
          <w:bCs w:val="0"/>
          <w:color w:val="auto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bCs w:val="0"/>
          <w:color w:val="auto"/>
          <w:sz w:val="24"/>
          <w:szCs w:val="24"/>
          <w:lang w:val="uk-UA"/>
        </w:rPr>
        <w:t>ОРІЄНТОВАНА</w:t>
      </w:r>
      <w:r w:rsidRPr="00B911A9">
        <w:rPr>
          <w:rFonts w:ascii="Times New Roman" w:hAnsi="Times New Roman" w:cs="Times New Roman"/>
          <w:bCs w:val="0"/>
          <w:color w:val="auto"/>
          <w:sz w:val="24"/>
          <w:szCs w:val="24"/>
        </w:rPr>
        <w:t xml:space="preserve">  ОСНОВА  </w:t>
      </w:r>
      <w:r w:rsidRPr="00B911A9">
        <w:rPr>
          <w:rFonts w:ascii="Times New Roman" w:hAnsi="Times New Roman" w:cs="Times New Roman"/>
          <w:bCs w:val="0"/>
          <w:color w:val="auto"/>
          <w:sz w:val="24"/>
          <w:szCs w:val="24"/>
          <w:lang w:val="uk-UA"/>
        </w:rPr>
        <w:t>ДІЇ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b/>
          <w:sz w:val="24"/>
          <w:szCs w:val="24"/>
          <w:lang w:val="uk-UA"/>
        </w:rPr>
        <w:t>Етіологія.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Не встановлена. Для виникнення РА необхідна участь навколишніх факторів і спадкової схильності, що реалізується на рівні імунної системи. 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1) обговорюється роль генетичних чинників у розвитку захворювання. Розвиток РА стимулюється активацією В-лімфоцитів у генетично схильному до цього захворювання 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організмі з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гаплотипом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класу </w:t>
      </w:r>
      <w:r w:rsidRPr="00B911A9">
        <w:rPr>
          <w:rFonts w:ascii="Times New Roman" w:hAnsi="Times New Roman" w:cs="Times New Roman"/>
          <w:sz w:val="24"/>
          <w:szCs w:val="24"/>
        </w:rPr>
        <w:t>II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головного комплексу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гістосумісності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– </w:t>
      </w:r>
      <w:r w:rsidRPr="00B911A9">
        <w:rPr>
          <w:rFonts w:ascii="Times New Roman" w:hAnsi="Times New Roman" w:cs="Times New Roman"/>
          <w:sz w:val="24"/>
          <w:szCs w:val="24"/>
        </w:rPr>
        <w:t>HLADR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4, </w:t>
      </w:r>
      <w:r w:rsidRPr="00B911A9">
        <w:rPr>
          <w:rFonts w:ascii="Times New Roman" w:hAnsi="Times New Roman" w:cs="Times New Roman"/>
          <w:sz w:val="24"/>
          <w:szCs w:val="24"/>
        </w:rPr>
        <w:t>DW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4, </w:t>
      </w:r>
      <w:r w:rsidRPr="00B911A9">
        <w:rPr>
          <w:rFonts w:ascii="Times New Roman" w:hAnsi="Times New Roman" w:cs="Times New Roman"/>
          <w:sz w:val="24"/>
          <w:szCs w:val="24"/>
        </w:rPr>
        <w:t>DW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>10.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2) інфекційні агенти. Основна увага приділяється в цьому аспекті вивченню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вірусаЕпштейн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-Бара, який локалізується в В-лімфоцитах і володіє здатністю порушувати синтез імуноглобулінів. Крім того, виявилося, що Т-клітини хворих на РА мають вибірковий дефект - у них порушена здатність регулювати імунну реакцію В-клітин саме на вірус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Епштейн-Барра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. Обговорюється участь стрептококів, мікоплазм, вірусу гепатиту В, епідемічного паротиту, краснухи, простого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герпесу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, аденовірусу, натуральної віспи у виникненні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арталгічного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синдрому і розвитку РА. 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>3) сприяючими факторами у виникненні РА вважають переохолодження, травму суглобів, холодний і вологий клімат.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b/>
          <w:sz w:val="24"/>
          <w:szCs w:val="24"/>
          <w:lang w:val="uk-UA"/>
        </w:rPr>
        <w:t>Які</w:t>
      </w:r>
      <w:proofErr w:type="spellStart"/>
      <w:r w:rsidRPr="00B911A9">
        <w:rPr>
          <w:rFonts w:ascii="Times New Roman" w:hAnsi="Times New Roman" w:cs="Times New Roman"/>
          <w:b/>
          <w:sz w:val="24"/>
          <w:szCs w:val="24"/>
        </w:rPr>
        <w:t>патогенетичн</w:t>
      </w:r>
      <w:proofErr w:type="spellEnd"/>
      <w:r w:rsidRPr="00B911A9">
        <w:rPr>
          <w:rFonts w:ascii="Times New Roman" w:hAnsi="Times New Roman" w:cs="Times New Roman"/>
          <w:b/>
          <w:sz w:val="24"/>
          <w:szCs w:val="24"/>
          <w:lang w:val="uk-UA"/>
        </w:rPr>
        <w:t>і</w:t>
      </w:r>
      <w:proofErr w:type="spellStart"/>
      <w:r w:rsidRPr="00B911A9">
        <w:rPr>
          <w:rFonts w:ascii="Times New Roman" w:hAnsi="Times New Roman" w:cs="Times New Roman"/>
          <w:b/>
          <w:sz w:val="24"/>
          <w:szCs w:val="24"/>
        </w:rPr>
        <w:t>механізм</w:t>
      </w:r>
      <w:proofErr w:type="spellEnd"/>
      <w:r w:rsidRPr="00B911A9">
        <w:rPr>
          <w:rFonts w:ascii="Times New Roman" w:hAnsi="Times New Roman" w:cs="Times New Roman"/>
          <w:b/>
          <w:sz w:val="24"/>
          <w:szCs w:val="24"/>
          <w:lang w:val="uk-UA"/>
        </w:rPr>
        <w:t>и</w:t>
      </w:r>
      <w:r w:rsidRPr="00B911A9">
        <w:rPr>
          <w:rFonts w:ascii="Times New Roman" w:hAnsi="Times New Roman" w:cs="Times New Roman"/>
          <w:b/>
          <w:sz w:val="24"/>
          <w:szCs w:val="24"/>
        </w:rPr>
        <w:t xml:space="preserve"> РА</w:t>
      </w:r>
      <w:r w:rsidRPr="00B911A9">
        <w:rPr>
          <w:rFonts w:ascii="Times New Roman" w:hAnsi="Times New Roman" w:cs="Times New Roman"/>
          <w:b/>
          <w:sz w:val="24"/>
          <w:szCs w:val="24"/>
          <w:lang w:val="uk-UA"/>
        </w:rPr>
        <w:t>?</w:t>
      </w:r>
    </w:p>
    <w:p w:rsidR="00322FE9" w:rsidRPr="005B442F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5B442F">
        <w:rPr>
          <w:rFonts w:ascii="Times New Roman" w:hAnsi="Times New Roman" w:cs="Times New Roman"/>
          <w:sz w:val="24"/>
          <w:szCs w:val="24"/>
          <w:lang w:val="uk-UA"/>
        </w:rPr>
        <w:t>Найсуттєвіші аспекти патогенезу РА:</w:t>
      </w:r>
    </w:p>
    <w:p w:rsidR="00322FE9" w:rsidRPr="005B442F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5B442F">
        <w:rPr>
          <w:rFonts w:ascii="Times New Roman" w:hAnsi="Times New Roman" w:cs="Times New Roman"/>
          <w:sz w:val="24"/>
          <w:szCs w:val="24"/>
          <w:lang w:val="uk-UA"/>
        </w:rPr>
        <w:t xml:space="preserve">• Судини синовії реагують на появу невідомого </w:t>
      </w:r>
      <w:proofErr w:type="spellStart"/>
      <w:r w:rsidRPr="005B442F">
        <w:rPr>
          <w:rFonts w:ascii="Times New Roman" w:hAnsi="Times New Roman" w:cs="Times New Roman"/>
          <w:sz w:val="24"/>
          <w:szCs w:val="24"/>
          <w:lang w:val="uk-UA"/>
        </w:rPr>
        <w:t>антигена</w:t>
      </w:r>
      <w:proofErr w:type="spellEnd"/>
      <w:r w:rsidRPr="005B442F">
        <w:rPr>
          <w:rFonts w:ascii="Times New Roman" w:hAnsi="Times New Roman" w:cs="Times New Roman"/>
          <w:sz w:val="24"/>
          <w:szCs w:val="24"/>
          <w:lang w:val="uk-UA"/>
        </w:rPr>
        <w:t xml:space="preserve"> й переробку його макрофагами підвищенням проникності та виходом за межі судинного русла активованих Т-лімфоцитів, що супроводжується підвищеною продукцією речовин міжклітинної взаємодії – </w:t>
      </w:r>
      <w:proofErr w:type="spellStart"/>
      <w:r w:rsidRPr="005B442F">
        <w:rPr>
          <w:rFonts w:ascii="Times New Roman" w:hAnsi="Times New Roman" w:cs="Times New Roman"/>
          <w:sz w:val="24"/>
          <w:szCs w:val="24"/>
          <w:lang w:val="uk-UA"/>
        </w:rPr>
        <w:t>цитокінів</w:t>
      </w:r>
      <w:proofErr w:type="spellEnd"/>
      <w:r w:rsidRPr="005B442F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322FE9" w:rsidRPr="005B442F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5B442F">
        <w:rPr>
          <w:rFonts w:ascii="Times New Roman" w:hAnsi="Times New Roman" w:cs="Times New Roman"/>
          <w:sz w:val="24"/>
          <w:szCs w:val="24"/>
          <w:lang w:val="uk-UA"/>
        </w:rPr>
        <w:t xml:space="preserve">• При РА переважає продукція </w:t>
      </w:r>
      <w:proofErr w:type="spellStart"/>
      <w:r w:rsidRPr="005B442F">
        <w:rPr>
          <w:rFonts w:ascii="Times New Roman" w:hAnsi="Times New Roman" w:cs="Times New Roman"/>
          <w:sz w:val="24"/>
          <w:szCs w:val="24"/>
          <w:lang w:val="uk-UA"/>
        </w:rPr>
        <w:t>цитокінів</w:t>
      </w:r>
      <w:proofErr w:type="spellEnd"/>
      <w:r w:rsidRPr="005B442F">
        <w:rPr>
          <w:rFonts w:ascii="Times New Roman" w:hAnsi="Times New Roman" w:cs="Times New Roman"/>
          <w:sz w:val="24"/>
          <w:szCs w:val="24"/>
          <w:lang w:val="uk-UA"/>
        </w:rPr>
        <w:t xml:space="preserve"> із </w:t>
      </w:r>
      <w:proofErr w:type="spellStart"/>
      <w:r w:rsidRPr="005B442F">
        <w:rPr>
          <w:rFonts w:ascii="Times New Roman" w:hAnsi="Times New Roman" w:cs="Times New Roman"/>
          <w:sz w:val="24"/>
          <w:szCs w:val="24"/>
          <w:lang w:val="uk-UA"/>
        </w:rPr>
        <w:t>прозапальною</w:t>
      </w:r>
      <w:proofErr w:type="spellEnd"/>
      <w:r w:rsidRPr="005B442F">
        <w:rPr>
          <w:rFonts w:ascii="Times New Roman" w:hAnsi="Times New Roman" w:cs="Times New Roman"/>
          <w:sz w:val="24"/>
          <w:szCs w:val="24"/>
          <w:lang w:val="uk-UA"/>
        </w:rPr>
        <w:t xml:space="preserve"> деструктивною дією: фактор некрозу пухлини </w:t>
      </w:r>
      <w:r w:rsidRPr="00B911A9">
        <w:rPr>
          <w:rFonts w:ascii="Times New Roman" w:hAnsi="Times New Roman" w:cs="Times New Roman"/>
          <w:sz w:val="24"/>
          <w:szCs w:val="24"/>
        </w:rPr>
        <w:t>α</w:t>
      </w:r>
      <w:r w:rsidRPr="005B442F">
        <w:rPr>
          <w:rFonts w:ascii="Times New Roman" w:hAnsi="Times New Roman" w:cs="Times New Roman"/>
          <w:sz w:val="24"/>
          <w:szCs w:val="24"/>
          <w:lang w:val="uk-UA"/>
        </w:rPr>
        <w:t xml:space="preserve"> (ФНП </w:t>
      </w:r>
      <w:r w:rsidRPr="00B911A9">
        <w:rPr>
          <w:rFonts w:ascii="Times New Roman" w:hAnsi="Times New Roman" w:cs="Times New Roman"/>
          <w:sz w:val="24"/>
          <w:szCs w:val="24"/>
        </w:rPr>
        <w:t>α</w:t>
      </w:r>
      <w:r w:rsidRPr="005B442F">
        <w:rPr>
          <w:rFonts w:ascii="Times New Roman" w:hAnsi="Times New Roman" w:cs="Times New Roman"/>
          <w:sz w:val="24"/>
          <w:szCs w:val="24"/>
          <w:lang w:val="uk-UA"/>
        </w:rPr>
        <w:t xml:space="preserve">), інтерлейкін-1 (ІЛ-1), інтерлейкін-6 (ІЛ-6), інтерферон </w:t>
      </w:r>
      <w:r w:rsidRPr="00B911A9">
        <w:rPr>
          <w:rFonts w:ascii="Times New Roman" w:hAnsi="Times New Roman" w:cs="Times New Roman"/>
          <w:sz w:val="24"/>
          <w:szCs w:val="24"/>
        </w:rPr>
        <w:t>γ</w:t>
      </w:r>
      <w:r w:rsidRPr="005B442F">
        <w:rPr>
          <w:rFonts w:ascii="Times New Roman" w:hAnsi="Times New Roman" w:cs="Times New Roman"/>
          <w:sz w:val="24"/>
          <w:szCs w:val="24"/>
          <w:lang w:val="uk-UA"/>
        </w:rPr>
        <w:t xml:space="preserve"> (ІФ </w:t>
      </w:r>
      <w:r w:rsidRPr="00B911A9">
        <w:rPr>
          <w:rFonts w:ascii="Times New Roman" w:hAnsi="Times New Roman" w:cs="Times New Roman"/>
          <w:sz w:val="24"/>
          <w:szCs w:val="24"/>
        </w:rPr>
        <w:t>γ</w:t>
      </w:r>
      <w:r w:rsidRPr="005B442F">
        <w:rPr>
          <w:rFonts w:ascii="Times New Roman" w:hAnsi="Times New Roman" w:cs="Times New Roman"/>
          <w:sz w:val="24"/>
          <w:szCs w:val="24"/>
          <w:lang w:val="uk-UA"/>
        </w:rPr>
        <w:t>) та ін.</w:t>
      </w:r>
    </w:p>
    <w:p w:rsidR="00322FE9" w:rsidRPr="005B442F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5B442F">
        <w:rPr>
          <w:rFonts w:ascii="Times New Roman" w:hAnsi="Times New Roman" w:cs="Times New Roman"/>
          <w:sz w:val="24"/>
          <w:szCs w:val="24"/>
          <w:lang w:val="uk-UA"/>
        </w:rPr>
        <w:t xml:space="preserve">• Продукція </w:t>
      </w:r>
      <w:proofErr w:type="spellStart"/>
      <w:r w:rsidRPr="005B442F">
        <w:rPr>
          <w:rFonts w:ascii="Times New Roman" w:hAnsi="Times New Roman" w:cs="Times New Roman"/>
          <w:sz w:val="24"/>
          <w:szCs w:val="24"/>
          <w:lang w:val="uk-UA"/>
        </w:rPr>
        <w:t>цитокінів</w:t>
      </w:r>
      <w:proofErr w:type="spellEnd"/>
      <w:r w:rsidRPr="005B442F">
        <w:rPr>
          <w:rFonts w:ascii="Times New Roman" w:hAnsi="Times New Roman" w:cs="Times New Roman"/>
          <w:sz w:val="24"/>
          <w:szCs w:val="24"/>
          <w:lang w:val="uk-UA"/>
        </w:rPr>
        <w:t xml:space="preserve"> забезпечує хемотаксис і залучення до </w:t>
      </w:r>
      <w:proofErr w:type="spellStart"/>
      <w:r w:rsidRPr="005B442F">
        <w:rPr>
          <w:rFonts w:ascii="Times New Roman" w:hAnsi="Times New Roman" w:cs="Times New Roman"/>
          <w:sz w:val="24"/>
          <w:szCs w:val="24"/>
          <w:lang w:val="uk-UA"/>
        </w:rPr>
        <w:t>підсиновіальної</w:t>
      </w:r>
      <w:proofErr w:type="spellEnd"/>
      <w:r w:rsidRPr="005B442F">
        <w:rPr>
          <w:rFonts w:ascii="Times New Roman" w:hAnsi="Times New Roman" w:cs="Times New Roman"/>
          <w:sz w:val="24"/>
          <w:szCs w:val="24"/>
          <w:lang w:val="uk-UA"/>
        </w:rPr>
        <w:t xml:space="preserve"> тканини нових </w:t>
      </w:r>
      <w:proofErr w:type="spellStart"/>
      <w:r w:rsidRPr="005B442F">
        <w:rPr>
          <w:rFonts w:ascii="Times New Roman" w:hAnsi="Times New Roman" w:cs="Times New Roman"/>
          <w:sz w:val="24"/>
          <w:szCs w:val="24"/>
          <w:lang w:val="uk-UA"/>
        </w:rPr>
        <w:t>форменних</w:t>
      </w:r>
      <w:proofErr w:type="spellEnd"/>
      <w:r w:rsidRPr="005B442F">
        <w:rPr>
          <w:rFonts w:ascii="Times New Roman" w:hAnsi="Times New Roman" w:cs="Times New Roman"/>
          <w:sz w:val="24"/>
          <w:szCs w:val="24"/>
          <w:lang w:val="uk-UA"/>
        </w:rPr>
        <w:t xml:space="preserve"> елементів, що утворюють змішані Т-В-клітинні </w:t>
      </w:r>
      <w:proofErr w:type="spellStart"/>
      <w:r w:rsidRPr="005B442F">
        <w:rPr>
          <w:rFonts w:ascii="Times New Roman" w:hAnsi="Times New Roman" w:cs="Times New Roman"/>
          <w:sz w:val="24"/>
          <w:szCs w:val="24"/>
          <w:lang w:val="uk-UA"/>
        </w:rPr>
        <w:t>лімфоцитарні</w:t>
      </w:r>
      <w:proofErr w:type="spellEnd"/>
      <w:r w:rsidRPr="005B442F">
        <w:rPr>
          <w:rFonts w:ascii="Times New Roman" w:hAnsi="Times New Roman" w:cs="Times New Roman"/>
          <w:sz w:val="24"/>
          <w:szCs w:val="24"/>
          <w:lang w:val="uk-UA"/>
        </w:rPr>
        <w:t xml:space="preserve"> інфільтрати, які стали підставою для визначення РА як «незлоякісного </w:t>
      </w:r>
      <w:proofErr w:type="spellStart"/>
      <w:r w:rsidRPr="005B442F">
        <w:rPr>
          <w:rFonts w:ascii="Times New Roman" w:hAnsi="Times New Roman" w:cs="Times New Roman"/>
          <w:sz w:val="24"/>
          <w:szCs w:val="24"/>
          <w:lang w:val="uk-UA"/>
        </w:rPr>
        <w:t>лімфопроліферативного</w:t>
      </w:r>
      <w:proofErr w:type="spellEnd"/>
      <w:r w:rsidRPr="005B442F">
        <w:rPr>
          <w:rFonts w:ascii="Times New Roman" w:hAnsi="Times New Roman" w:cs="Times New Roman"/>
          <w:sz w:val="24"/>
          <w:szCs w:val="24"/>
          <w:lang w:val="uk-UA"/>
        </w:rPr>
        <w:t xml:space="preserve"> захворювання», що, на думку деяких дослідників-ревматологів, потребує ранньої активної (агресивної) терапії.</w:t>
      </w:r>
    </w:p>
    <w:p w:rsidR="00322FE9" w:rsidRPr="005B442F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5B442F">
        <w:rPr>
          <w:rFonts w:ascii="Times New Roman" w:hAnsi="Times New Roman" w:cs="Times New Roman"/>
          <w:sz w:val="24"/>
          <w:szCs w:val="24"/>
          <w:lang w:val="uk-UA"/>
        </w:rPr>
        <w:t xml:space="preserve">• В-лімфоцити через трансформацію у плазматичні клітини забезпечують продукцію антитіл; при РА – це антитіла до власного агрегованого </w:t>
      </w:r>
      <w:r w:rsidRPr="00B911A9">
        <w:rPr>
          <w:rFonts w:ascii="Times New Roman" w:hAnsi="Times New Roman" w:cs="Times New Roman"/>
          <w:sz w:val="24"/>
          <w:szCs w:val="24"/>
        </w:rPr>
        <w:t>γ</w:t>
      </w:r>
      <w:r w:rsidRPr="005B442F">
        <w:rPr>
          <w:rFonts w:ascii="Times New Roman" w:hAnsi="Times New Roman" w:cs="Times New Roman"/>
          <w:sz w:val="24"/>
          <w:szCs w:val="24"/>
          <w:lang w:val="uk-UA"/>
        </w:rPr>
        <w:t>-глобуліну (</w:t>
      </w:r>
      <w:proofErr w:type="spellStart"/>
      <w:r w:rsidRPr="005B442F">
        <w:rPr>
          <w:rFonts w:ascii="Times New Roman" w:hAnsi="Times New Roman" w:cs="Times New Roman"/>
          <w:sz w:val="24"/>
          <w:szCs w:val="24"/>
          <w:lang w:val="uk-UA"/>
        </w:rPr>
        <w:t>ревматоїдні</w:t>
      </w:r>
      <w:proofErr w:type="spellEnd"/>
      <w:r w:rsidRPr="005B442F">
        <w:rPr>
          <w:rFonts w:ascii="Times New Roman" w:hAnsi="Times New Roman" w:cs="Times New Roman"/>
          <w:sz w:val="24"/>
          <w:szCs w:val="24"/>
          <w:lang w:val="uk-UA"/>
        </w:rPr>
        <w:t xml:space="preserve"> фактори (РФ), які, потрапляючи в синовіальну рідину, </w:t>
      </w:r>
      <w:proofErr w:type="spellStart"/>
      <w:r w:rsidRPr="005B442F">
        <w:rPr>
          <w:rFonts w:ascii="Times New Roman" w:hAnsi="Times New Roman" w:cs="Times New Roman"/>
          <w:sz w:val="24"/>
          <w:szCs w:val="24"/>
          <w:lang w:val="uk-UA"/>
        </w:rPr>
        <w:t>фагоцитуються</w:t>
      </w:r>
      <w:proofErr w:type="spellEnd"/>
      <w:r w:rsidRPr="005B442F">
        <w:rPr>
          <w:rFonts w:ascii="Times New Roman" w:hAnsi="Times New Roman" w:cs="Times New Roman"/>
          <w:sz w:val="24"/>
          <w:szCs w:val="24"/>
          <w:lang w:val="uk-UA"/>
        </w:rPr>
        <w:t xml:space="preserve"> залученими фагоцитами), що, в свою чергу, можуть поглинатися макрофагами.</w:t>
      </w:r>
    </w:p>
    <w:p w:rsidR="00322FE9" w:rsidRPr="005B442F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5B442F">
        <w:rPr>
          <w:rFonts w:ascii="Times New Roman" w:hAnsi="Times New Roman" w:cs="Times New Roman"/>
          <w:sz w:val="24"/>
          <w:szCs w:val="24"/>
          <w:lang w:val="uk-UA"/>
        </w:rPr>
        <w:t xml:space="preserve">• Процеси клітинної взаємодії і фагоцитозу в синовії, прилеглих структурах і синовіальній рідині супроводжуються руйнуванням клітин, що призводить до викиду значної кількості біологічно активних речовин – </w:t>
      </w:r>
      <w:proofErr w:type="spellStart"/>
      <w:r w:rsidRPr="005B442F">
        <w:rPr>
          <w:rFonts w:ascii="Times New Roman" w:hAnsi="Times New Roman" w:cs="Times New Roman"/>
          <w:sz w:val="24"/>
          <w:szCs w:val="24"/>
          <w:lang w:val="uk-UA"/>
        </w:rPr>
        <w:t>цитокінів</w:t>
      </w:r>
      <w:proofErr w:type="spellEnd"/>
      <w:r w:rsidRPr="005B442F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5B442F">
        <w:rPr>
          <w:rFonts w:ascii="Times New Roman" w:hAnsi="Times New Roman" w:cs="Times New Roman"/>
          <w:sz w:val="24"/>
          <w:szCs w:val="24"/>
          <w:lang w:val="uk-UA"/>
        </w:rPr>
        <w:t>простагландинів</w:t>
      </w:r>
      <w:proofErr w:type="spellEnd"/>
      <w:r w:rsidRPr="005B442F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5B442F">
        <w:rPr>
          <w:rFonts w:ascii="Times New Roman" w:hAnsi="Times New Roman" w:cs="Times New Roman"/>
          <w:sz w:val="24"/>
          <w:szCs w:val="24"/>
          <w:lang w:val="uk-UA"/>
        </w:rPr>
        <w:t>металопротеїназ</w:t>
      </w:r>
      <w:proofErr w:type="spellEnd"/>
      <w:r w:rsidRPr="005B442F">
        <w:rPr>
          <w:rFonts w:ascii="Times New Roman" w:hAnsi="Times New Roman" w:cs="Times New Roman"/>
          <w:sz w:val="24"/>
          <w:szCs w:val="24"/>
          <w:lang w:val="uk-UA"/>
        </w:rPr>
        <w:t>, посилюючи запалення і деструкцію суглобових тканин.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42F">
        <w:rPr>
          <w:rFonts w:ascii="Times New Roman" w:hAnsi="Times New Roman" w:cs="Times New Roman"/>
          <w:sz w:val="24"/>
          <w:szCs w:val="24"/>
          <w:lang w:val="uk-UA"/>
        </w:rPr>
        <w:t xml:space="preserve">• </w:t>
      </w:r>
      <w:proofErr w:type="spellStart"/>
      <w:r w:rsidRPr="005B442F">
        <w:rPr>
          <w:rFonts w:ascii="Times New Roman" w:hAnsi="Times New Roman" w:cs="Times New Roman"/>
          <w:sz w:val="24"/>
          <w:szCs w:val="24"/>
          <w:lang w:val="uk-UA"/>
        </w:rPr>
        <w:t>Цитокінова</w:t>
      </w:r>
      <w:proofErr w:type="spellEnd"/>
      <w:r w:rsidRPr="005B442F">
        <w:rPr>
          <w:rFonts w:ascii="Times New Roman" w:hAnsi="Times New Roman" w:cs="Times New Roman"/>
          <w:sz w:val="24"/>
          <w:szCs w:val="24"/>
          <w:lang w:val="uk-UA"/>
        </w:rPr>
        <w:t xml:space="preserve"> стимуляція синовії, </w:t>
      </w:r>
      <w:proofErr w:type="spellStart"/>
      <w:r w:rsidRPr="005B442F">
        <w:rPr>
          <w:rFonts w:ascii="Times New Roman" w:hAnsi="Times New Roman" w:cs="Times New Roman"/>
          <w:sz w:val="24"/>
          <w:szCs w:val="24"/>
          <w:lang w:val="uk-UA"/>
        </w:rPr>
        <w:t>ендотеліальних</w:t>
      </w:r>
      <w:proofErr w:type="spellEnd"/>
      <w:r w:rsidRPr="005B442F">
        <w:rPr>
          <w:rFonts w:ascii="Times New Roman" w:hAnsi="Times New Roman" w:cs="Times New Roman"/>
          <w:sz w:val="24"/>
          <w:szCs w:val="24"/>
          <w:lang w:val="uk-UA"/>
        </w:rPr>
        <w:t xml:space="preserve"> клітин і фібробластів спричинює проліферацію синовіальної тканини, розростання капілярної мережі та </w:t>
      </w:r>
      <w:proofErr w:type="spellStart"/>
      <w:r w:rsidRPr="005B442F">
        <w:rPr>
          <w:rFonts w:ascii="Times New Roman" w:hAnsi="Times New Roman" w:cs="Times New Roman"/>
          <w:sz w:val="24"/>
          <w:szCs w:val="24"/>
          <w:lang w:val="uk-UA"/>
        </w:rPr>
        <w:t>колагенізацію</w:t>
      </w:r>
      <w:proofErr w:type="spellEnd"/>
      <w:r w:rsidRPr="005B442F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8B70C6">
        <w:rPr>
          <w:rFonts w:ascii="Times New Roman" w:hAnsi="Times New Roman" w:cs="Times New Roman"/>
          <w:sz w:val="24"/>
          <w:szCs w:val="24"/>
          <w:lang w:val="uk-UA"/>
        </w:rPr>
        <w:t>Порожнина суглоба зменшується, утворена грануляційна тканина (</w:t>
      </w:r>
      <w:proofErr w:type="spellStart"/>
      <w:r w:rsidRPr="008B70C6">
        <w:rPr>
          <w:rFonts w:ascii="Times New Roman" w:hAnsi="Times New Roman" w:cs="Times New Roman"/>
          <w:sz w:val="24"/>
          <w:szCs w:val="24"/>
          <w:lang w:val="uk-UA"/>
        </w:rPr>
        <w:t>ревматоїднийпанус</w:t>
      </w:r>
      <w:proofErr w:type="spellEnd"/>
      <w:r w:rsidRPr="008B70C6">
        <w:rPr>
          <w:rFonts w:ascii="Times New Roman" w:hAnsi="Times New Roman" w:cs="Times New Roman"/>
          <w:sz w:val="24"/>
          <w:szCs w:val="24"/>
          <w:lang w:val="uk-UA"/>
        </w:rPr>
        <w:t xml:space="preserve">) руйнує хрящ і вростає у </w:t>
      </w:r>
      <w:proofErr w:type="spellStart"/>
      <w:r w:rsidRPr="008B70C6">
        <w:rPr>
          <w:rFonts w:ascii="Times New Roman" w:hAnsi="Times New Roman" w:cs="Times New Roman"/>
          <w:sz w:val="24"/>
          <w:szCs w:val="24"/>
          <w:lang w:val="uk-UA"/>
        </w:rPr>
        <w:t>субхондральну</w:t>
      </w:r>
      <w:proofErr w:type="spellEnd"/>
      <w:r w:rsidRPr="008B70C6">
        <w:rPr>
          <w:rFonts w:ascii="Times New Roman" w:hAnsi="Times New Roman" w:cs="Times New Roman"/>
          <w:sz w:val="24"/>
          <w:szCs w:val="24"/>
          <w:lang w:val="uk-UA"/>
        </w:rPr>
        <w:t xml:space="preserve"> кістку, руйнуючи її, що </w:t>
      </w:r>
      <w:proofErr w:type="spellStart"/>
      <w:r w:rsidRPr="008B70C6">
        <w:rPr>
          <w:rFonts w:ascii="Times New Roman" w:hAnsi="Times New Roman" w:cs="Times New Roman"/>
          <w:sz w:val="24"/>
          <w:szCs w:val="24"/>
          <w:lang w:val="uk-UA"/>
        </w:rPr>
        <w:t>рентгенологічно</w:t>
      </w:r>
      <w:proofErr w:type="spellEnd"/>
      <w:r w:rsidRPr="008B70C6">
        <w:rPr>
          <w:rFonts w:ascii="Times New Roman" w:hAnsi="Times New Roman" w:cs="Times New Roman"/>
          <w:sz w:val="24"/>
          <w:szCs w:val="24"/>
          <w:lang w:val="uk-UA"/>
        </w:rPr>
        <w:t xml:space="preserve"> виявляється кістковими ерозіями.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Отже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заміщеннянормальних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структур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суглобановоутвореноюсполучнотканинною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структурою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призводить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деформації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порушенняйогофункцій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>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911A9">
        <w:rPr>
          <w:rFonts w:ascii="Times New Roman" w:hAnsi="Times New Roman" w:cs="Times New Roman"/>
          <w:b/>
          <w:sz w:val="24"/>
          <w:szCs w:val="24"/>
        </w:rPr>
        <w:t xml:space="preserve">РА </w:t>
      </w:r>
      <w:proofErr w:type="spellStart"/>
      <w:r w:rsidRPr="00B911A9">
        <w:rPr>
          <w:rFonts w:ascii="Times New Roman" w:hAnsi="Times New Roman" w:cs="Times New Roman"/>
          <w:b/>
          <w:sz w:val="24"/>
          <w:szCs w:val="24"/>
        </w:rPr>
        <w:t>можедебютувати</w:t>
      </w:r>
      <w:proofErr w:type="spellEnd"/>
      <w:r w:rsidRPr="00B911A9">
        <w:rPr>
          <w:rFonts w:ascii="Times New Roman" w:hAnsi="Times New Roman" w:cs="Times New Roman"/>
          <w:b/>
          <w:sz w:val="24"/>
          <w:szCs w:val="24"/>
        </w:rPr>
        <w:t xml:space="preserve"> такими </w:t>
      </w:r>
      <w:proofErr w:type="spellStart"/>
      <w:r w:rsidRPr="00B911A9">
        <w:rPr>
          <w:rFonts w:ascii="Times New Roman" w:hAnsi="Times New Roman" w:cs="Times New Roman"/>
          <w:b/>
          <w:sz w:val="24"/>
          <w:szCs w:val="24"/>
        </w:rPr>
        <w:t>клінічнимиваріантами</w:t>
      </w:r>
      <w:proofErr w:type="spellEnd"/>
      <w:r w:rsidRPr="00B911A9">
        <w:rPr>
          <w:rFonts w:ascii="Times New Roman" w:hAnsi="Times New Roman" w:cs="Times New Roman"/>
          <w:b/>
          <w:sz w:val="24"/>
          <w:szCs w:val="24"/>
        </w:rPr>
        <w:t>: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</w:rPr>
        <w:t xml:space="preserve">•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поліартритомзістійкимисиметричнимиураженнямисуглобів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переважнодрібнихсуглобів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кистей і стоп – у 52%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хворих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>;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</w:rPr>
        <w:t xml:space="preserve">• моно-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абоолігоартритомізпереважнимураженнямкрупнихсуглобів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колінних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гомілковостопних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променевозап’ястних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– у 20%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хворих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>;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</w:rPr>
        <w:t xml:space="preserve">•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поліартритом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щоперебігає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за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інфекційно-алергічним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типом,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тобтохарактеризуєтьсярецидивуючим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порівнянокороткочасним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повністюоборотнимзахворюваннямсуглобів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, – у 10%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хворих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>;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</w:rPr>
        <w:t xml:space="preserve">•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поліартритомізлихоманковим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синдромом, але без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ознакураженнявнутрішніхорганів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тривалепідвищеннятемператури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до 38-39°С) – у 10%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хворих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>;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</w:rPr>
        <w:t xml:space="preserve">•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поліартритомізнаявністювісцеритів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– у 8%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хворих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>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 w:rsidRPr="00B911A9">
        <w:rPr>
          <w:rFonts w:ascii="Times New Roman" w:hAnsi="Times New Roman" w:cs="Times New Roman"/>
          <w:b/>
          <w:sz w:val="24"/>
          <w:szCs w:val="24"/>
          <w:lang w:val="uk-UA"/>
        </w:rPr>
        <w:t>Ревматоїдний</w:t>
      </w:r>
      <w:proofErr w:type="spellEnd"/>
      <w:r w:rsidRPr="00B911A9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артрит із системними проявами.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Синдром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Фелті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характеризується поєднанням суглобового синдрому,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лейконейтропенії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спленомегалії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генералізованої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лімфаденопатії.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“Сухий” синдром - синдром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Шегрена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>. При РА він відзначається важким перебігом, значним ураженням екзокринних залоз.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Варіант РА, що межує із системний червоним вовчаком (СЧВ) Він характеризується поєднанням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серопозитивного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РА з клініко-імунологічними і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патоморфологічними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ознаками СЧВ, такими як антиядерні антитіла, множинні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вісцеропатії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у комбінації з ерозивно-деструктивними формами поліартритів, необхідністю застосування високих доз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глюкокортикоїдів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для зниження активності процесу.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РА із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псевдосептичним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синдромом є найтяжчим варіантом хвороби. Частіше розвивається у молодих людей і осіб середнього віку, характеризується прогресуючим ураженням внутрішніх органів на фоні виразного суглобового синдрому. Діагностика РА із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псевдосептичним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синдромом часто викликає суттєві утруднення, оскільки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гектична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лихоманка,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полісерозит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, кахексія, наявність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ревматоїдного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кардиту превалюють у клінічній картині, а ознаки ураження суглобів недооцінюються. 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Часто спостерігається поєднання РА з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остеоартрозом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, при цьому перебіг РА відрізняється доброякісністю, він перебігає без суттєвих ексудативних і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проліферативних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ознак, як правило, без втягнення в процес внутрішніх органів. При поєднанні РА і ревматизму, як правило, ураженню суглобів передує ревматична атака і сформована вада серця. Однак, і при РА може розвинутися кардит, сформуватися недостатність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мітрального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клапану, що значно утруднює диференціальну діагностику.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Ювенільний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ревматоїдний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артрит (ЮРА) – це РА, що розвинувся у віці до 16 років. ЮРА характеризується більшим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різномаїттям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форм і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варінтів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перебігу – від порівняно легких, локалізованих форм до тяжкого прогресуючого поліартриту із системними проявами. Клінічна картина подібна до РА у дорослих, проте відзначається частіше ураження крупних суглобів (частіше колінних), шийного відділу хребта і менш властива симетричність процесу.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Особливою вісцеральною формою ЮРА є синдром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Стілла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>. Він характеризується гострим початком, високою інтермітуючою лихоманкою, виснаженням і схудненням хворого. На цьому фоні визначається картина уражень крупних і дрібних суглобів із різко вираженим больовим синдромом і виразними ексудативними проявами.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b/>
          <w:sz w:val="24"/>
          <w:szCs w:val="24"/>
          <w:lang w:val="uk-UA"/>
        </w:rPr>
        <w:t xml:space="preserve">Клініко-анатомічна характеристика: 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поліартрит,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олігоартрит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моноартрит</w:t>
      </w:r>
      <w:proofErr w:type="spellEnd"/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b/>
          <w:sz w:val="24"/>
          <w:szCs w:val="24"/>
          <w:lang w:val="uk-UA"/>
        </w:rPr>
        <w:t xml:space="preserve">Клініко-імунологічна характеристика: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серопозитивний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РА (титри 1:32 у реакції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Ваалер-Роуза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і 1:40 – у латекс-тесті.),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серонегативний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РА.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b/>
          <w:sz w:val="24"/>
          <w:szCs w:val="24"/>
          <w:lang w:val="uk-UA"/>
        </w:rPr>
        <w:t xml:space="preserve">Перебіг захворювання 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(за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Астапенко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М.Г., 1989):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Повільно прогресуючий перебіг –хвороба розпочинається поступово, має чітко визначений циклічний характер із періодами загострення та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ремі</w:t>
      </w:r>
      <w:r w:rsidR="00145523">
        <w:rPr>
          <w:rFonts w:ascii="Times New Roman" w:hAnsi="Times New Roman" w:cs="Times New Roman"/>
          <w:sz w:val="24"/>
          <w:szCs w:val="24"/>
          <w:lang w:val="uk-UA"/>
        </w:rPr>
        <w:t>с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>сій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>, нові суглоби втягуються у патологічний процес поволі (1-2 нових суглоба у рік), вісцеральні прояви приєднуються досить рідко. Тривалий час зберігається працездатність. Стійкий позитивний ефект від терапії.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Швидко прогресуючий перебіг супроводжується майже завжди високими показниками активності. Розпочинається гостро, у патологічний процес швидко втягуються нові суглоби (приблизно 3-4-5 нових суглобів у рік), деформація суглобів спостерігається вже на першому році хвороби, швидкий розвиток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вісцеритів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. Лікування є малоефективним. 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Малопрогресуючий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перебіг (без помітного прогресування) - починається непомітно, з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артралгічного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синдрому, ексудативні явища не виражені. Втягнення у патологічний процес нових суглобів відбувається дуже повільно. Деструктивні явища виникають рідко, через 5-10 років перебігу недуги. Ремісії довготривалі. Лабораторні ознаки активності виражені незначно.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b/>
          <w:sz w:val="24"/>
          <w:szCs w:val="24"/>
          <w:lang w:val="uk-UA"/>
        </w:rPr>
        <w:t>Ступінь активності: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>0 — ремісія;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І ступінь (низький) - ранкова скутість у суглобах до 1,5 години, ексудативні зміни у суглобах незначно виражені, незначна локальна гіпертермія, ШОЕ підвищена до 20 мм/год, 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sym w:font="Symbol" w:char="0061"/>
      </w:r>
      <w:r w:rsidRPr="00B911A9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2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-глобуліни - до 12%, С-реактивний білок (+), кількість лейкоцитів у крові незначно підвищена, показники фібриногену;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сіалової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кислоти,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серомукоїду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гаптоглобіну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незначно підвищені. 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II ступінь (помірний) - ранкова скутість у суглобах до 12 години дня, болі у суглобах при рухах, у спокої, стабільні ексудативні явища у суглобах, постійний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субфібрилітет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, локальне 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підвищення температури, ШОЕ підвищена до 40 мм/год, 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sym w:font="Symbol" w:char="0061"/>
      </w:r>
      <w:r w:rsidRPr="00B911A9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2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>-глобуліни - до 15%, лейкоцитоз до 8-10 х 10</w:t>
      </w:r>
      <w:r w:rsidRPr="00B911A9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9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/л, С-реактивний білок (++), збільшені всі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гострофазові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білки.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III ступінь (високий) – виразна інтенсивність больового синдрому, виражені ексудативні вияви у суглобах, ранкова скутість упродовж всього дня, ознаки активного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ревматоїдного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запалення внутрішніх органів (системні прояви РА), ШОЕ підвищено більше 40 мм/год, 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sym w:font="Symbol" w:char="0061"/>
      </w:r>
      <w:r w:rsidRPr="00B911A9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2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-глобуліни - більше 15%, С-реактивний білок (+++) і більше. Різко збільшений вміст фібриногену,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сіалових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кислот,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серомукоїду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b/>
          <w:sz w:val="24"/>
          <w:szCs w:val="24"/>
          <w:lang w:val="uk-UA"/>
        </w:rPr>
        <w:t>Фаза хвороби: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ремісія, загострення.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b/>
          <w:sz w:val="24"/>
          <w:szCs w:val="24"/>
          <w:lang w:val="uk-UA"/>
        </w:rPr>
        <w:t>Рентгенологічна стадія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по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Штейнброкеру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>: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І —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навколосуглобовий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остеопороз;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ІІ — остеопороз + звуження суглобової щілини (можуть бути поодинокі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узури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>);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ІІІ — те саме + численні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узури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>ІV — те саме + кісткові анкілози.</w:t>
      </w:r>
    </w:p>
    <w:p w:rsidR="00322FE9" w:rsidRPr="008B4590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8B4590">
        <w:rPr>
          <w:rFonts w:ascii="Times New Roman" w:hAnsi="Times New Roman" w:cs="Times New Roman"/>
          <w:b/>
          <w:sz w:val="24"/>
          <w:szCs w:val="24"/>
          <w:lang w:val="uk-UA"/>
        </w:rPr>
        <w:t>Функціональнанеспроможністьсуглобів</w:t>
      </w:r>
      <w:proofErr w:type="spellEnd"/>
      <w:r w:rsidRPr="008B459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(ФНС)</w:t>
      </w:r>
      <w:r w:rsidRPr="00B911A9">
        <w:rPr>
          <w:rFonts w:ascii="Times New Roman" w:hAnsi="Times New Roman" w:cs="Times New Roman"/>
          <w:b/>
          <w:sz w:val="24"/>
          <w:szCs w:val="24"/>
          <w:lang w:val="uk-UA"/>
        </w:rPr>
        <w:t>:</w:t>
      </w:r>
    </w:p>
    <w:p w:rsidR="00322FE9" w:rsidRPr="008B4590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8B4590">
        <w:rPr>
          <w:rFonts w:ascii="Times New Roman" w:hAnsi="Times New Roman" w:cs="Times New Roman"/>
          <w:sz w:val="24"/>
          <w:szCs w:val="24"/>
          <w:lang w:val="uk-UA"/>
        </w:rPr>
        <w:t xml:space="preserve">ФНС І- </w:t>
      </w:r>
      <w:proofErr w:type="spellStart"/>
      <w:r w:rsidRPr="008B4590">
        <w:rPr>
          <w:rFonts w:ascii="Times New Roman" w:hAnsi="Times New Roman" w:cs="Times New Roman"/>
          <w:sz w:val="24"/>
          <w:szCs w:val="24"/>
          <w:lang w:val="uk-UA"/>
        </w:rPr>
        <w:t>незначнеобмеженнярухів</w:t>
      </w:r>
      <w:proofErr w:type="spellEnd"/>
      <w:r w:rsidRPr="008B4590">
        <w:rPr>
          <w:rFonts w:ascii="Times New Roman" w:hAnsi="Times New Roman" w:cs="Times New Roman"/>
          <w:sz w:val="24"/>
          <w:szCs w:val="24"/>
          <w:lang w:val="uk-UA"/>
        </w:rPr>
        <w:t xml:space="preserve"> у суглобах, </w:t>
      </w:r>
      <w:proofErr w:type="spellStart"/>
      <w:r w:rsidRPr="008B4590">
        <w:rPr>
          <w:rFonts w:ascii="Times New Roman" w:hAnsi="Times New Roman" w:cs="Times New Roman"/>
          <w:sz w:val="24"/>
          <w:szCs w:val="24"/>
          <w:lang w:val="uk-UA"/>
        </w:rPr>
        <w:t>професійназдатністьзбережена</w:t>
      </w:r>
      <w:proofErr w:type="spellEnd"/>
      <w:r w:rsidRPr="008B4590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322FE9" w:rsidRPr="008B4590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8B4590">
        <w:rPr>
          <w:rFonts w:ascii="Times New Roman" w:hAnsi="Times New Roman" w:cs="Times New Roman"/>
          <w:sz w:val="24"/>
          <w:szCs w:val="24"/>
          <w:lang w:val="uk-UA"/>
        </w:rPr>
        <w:t xml:space="preserve">ФНС </w:t>
      </w:r>
      <w:r w:rsidRPr="00B911A9">
        <w:rPr>
          <w:rFonts w:ascii="Times New Roman" w:hAnsi="Times New Roman" w:cs="Times New Roman"/>
          <w:sz w:val="24"/>
          <w:szCs w:val="24"/>
        </w:rPr>
        <w:t>II</w:t>
      </w:r>
      <w:r w:rsidRPr="008B4590">
        <w:rPr>
          <w:rFonts w:ascii="Times New Roman" w:hAnsi="Times New Roman" w:cs="Times New Roman"/>
          <w:sz w:val="24"/>
          <w:szCs w:val="24"/>
          <w:lang w:val="uk-UA"/>
        </w:rPr>
        <w:t xml:space="preserve"> - </w:t>
      </w:r>
      <w:proofErr w:type="spellStart"/>
      <w:r w:rsidRPr="008B4590">
        <w:rPr>
          <w:rFonts w:ascii="Times New Roman" w:hAnsi="Times New Roman" w:cs="Times New Roman"/>
          <w:sz w:val="24"/>
          <w:szCs w:val="24"/>
          <w:lang w:val="uk-UA"/>
        </w:rPr>
        <w:t>обмеженнярухів</w:t>
      </w:r>
      <w:proofErr w:type="spellEnd"/>
      <w:r w:rsidRPr="008B4590">
        <w:rPr>
          <w:rFonts w:ascii="Times New Roman" w:hAnsi="Times New Roman" w:cs="Times New Roman"/>
          <w:sz w:val="24"/>
          <w:szCs w:val="24"/>
          <w:lang w:val="uk-UA"/>
        </w:rPr>
        <w:t xml:space="preserve"> у суглобах, </w:t>
      </w:r>
      <w:proofErr w:type="spellStart"/>
      <w:r w:rsidRPr="008B4590">
        <w:rPr>
          <w:rFonts w:ascii="Times New Roman" w:hAnsi="Times New Roman" w:cs="Times New Roman"/>
          <w:sz w:val="24"/>
          <w:szCs w:val="24"/>
          <w:lang w:val="uk-UA"/>
        </w:rPr>
        <w:t>стійкіконтрактури</w:t>
      </w:r>
      <w:proofErr w:type="spellEnd"/>
      <w:r w:rsidRPr="008B459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B4590">
        <w:rPr>
          <w:rFonts w:ascii="Times New Roman" w:hAnsi="Times New Roman" w:cs="Times New Roman"/>
          <w:sz w:val="24"/>
          <w:szCs w:val="24"/>
          <w:lang w:val="uk-UA"/>
        </w:rPr>
        <w:t>помірнезатруднення</w:t>
      </w:r>
      <w:proofErr w:type="spellEnd"/>
      <w:r w:rsidRPr="008B4590">
        <w:rPr>
          <w:rFonts w:ascii="Times New Roman" w:hAnsi="Times New Roman" w:cs="Times New Roman"/>
          <w:sz w:val="24"/>
          <w:szCs w:val="24"/>
          <w:lang w:val="uk-UA"/>
        </w:rPr>
        <w:t xml:space="preserve"> при самообслуговуванні, </w:t>
      </w:r>
      <w:proofErr w:type="spellStart"/>
      <w:r w:rsidRPr="008B4590">
        <w:rPr>
          <w:rFonts w:ascii="Times New Roman" w:hAnsi="Times New Roman" w:cs="Times New Roman"/>
          <w:sz w:val="24"/>
          <w:szCs w:val="24"/>
          <w:lang w:val="uk-UA"/>
        </w:rPr>
        <w:t>професійназдатністьвтрачена</w:t>
      </w:r>
      <w:proofErr w:type="spellEnd"/>
      <w:r w:rsidRPr="008B4590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8B4590">
        <w:rPr>
          <w:rFonts w:ascii="Times New Roman" w:hAnsi="Times New Roman" w:cs="Times New Roman"/>
          <w:sz w:val="24"/>
          <w:szCs w:val="24"/>
          <w:lang w:val="uk-UA"/>
        </w:rPr>
        <w:t xml:space="preserve">ФНС </w:t>
      </w:r>
      <w:r w:rsidRPr="00B911A9">
        <w:rPr>
          <w:rFonts w:ascii="Times New Roman" w:hAnsi="Times New Roman" w:cs="Times New Roman"/>
          <w:sz w:val="24"/>
          <w:szCs w:val="24"/>
        </w:rPr>
        <w:t>III</w:t>
      </w:r>
      <w:r w:rsidRPr="008B4590">
        <w:rPr>
          <w:rFonts w:ascii="Times New Roman" w:hAnsi="Times New Roman" w:cs="Times New Roman"/>
          <w:sz w:val="24"/>
          <w:szCs w:val="24"/>
          <w:lang w:val="uk-UA"/>
        </w:rPr>
        <w:t xml:space="preserve"> - </w:t>
      </w:r>
      <w:proofErr w:type="spellStart"/>
      <w:r w:rsidRPr="008B4590">
        <w:rPr>
          <w:rFonts w:ascii="Times New Roman" w:hAnsi="Times New Roman" w:cs="Times New Roman"/>
          <w:sz w:val="24"/>
          <w:szCs w:val="24"/>
          <w:lang w:val="uk-UA"/>
        </w:rPr>
        <w:t>тугорухомістьабо</w:t>
      </w:r>
      <w:proofErr w:type="spellEnd"/>
      <w:r w:rsidRPr="008B4590">
        <w:rPr>
          <w:rFonts w:ascii="Times New Roman" w:hAnsi="Times New Roman" w:cs="Times New Roman"/>
          <w:sz w:val="24"/>
          <w:szCs w:val="24"/>
          <w:lang w:val="uk-UA"/>
        </w:rPr>
        <w:t xml:space="preserve"> ж </w:t>
      </w:r>
      <w:proofErr w:type="spellStart"/>
      <w:r w:rsidRPr="008B4590">
        <w:rPr>
          <w:rFonts w:ascii="Times New Roman" w:hAnsi="Times New Roman" w:cs="Times New Roman"/>
          <w:sz w:val="24"/>
          <w:szCs w:val="24"/>
          <w:lang w:val="uk-UA"/>
        </w:rPr>
        <w:t>повнавідсутністьрухів</w:t>
      </w:r>
      <w:proofErr w:type="spellEnd"/>
      <w:r w:rsidRPr="008B4590">
        <w:rPr>
          <w:rFonts w:ascii="Times New Roman" w:hAnsi="Times New Roman" w:cs="Times New Roman"/>
          <w:sz w:val="24"/>
          <w:szCs w:val="24"/>
          <w:lang w:val="uk-UA"/>
        </w:rPr>
        <w:t xml:space="preserve"> у суглобах, </w:t>
      </w:r>
      <w:proofErr w:type="spellStart"/>
      <w:r w:rsidRPr="008B4590">
        <w:rPr>
          <w:rFonts w:ascii="Times New Roman" w:hAnsi="Times New Roman" w:cs="Times New Roman"/>
          <w:sz w:val="24"/>
          <w:szCs w:val="24"/>
          <w:lang w:val="uk-UA"/>
        </w:rPr>
        <w:t>втраченаздатність</w:t>
      </w:r>
      <w:proofErr w:type="spellEnd"/>
      <w:r w:rsidRPr="008B4590">
        <w:rPr>
          <w:rFonts w:ascii="Times New Roman" w:hAnsi="Times New Roman" w:cs="Times New Roman"/>
          <w:sz w:val="24"/>
          <w:szCs w:val="24"/>
          <w:lang w:val="uk-UA"/>
        </w:rPr>
        <w:t xml:space="preserve"> до самообслуговування, </w:t>
      </w:r>
      <w:proofErr w:type="spellStart"/>
      <w:r w:rsidRPr="008B4590">
        <w:rPr>
          <w:rFonts w:ascii="Times New Roman" w:hAnsi="Times New Roman" w:cs="Times New Roman"/>
          <w:sz w:val="24"/>
          <w:szCs w:val="24"/>
          <w:lang w:val="uk-UA"/>
        </w:rPr>
        <w:t>хворийпотребуєсторонньоїдопомоги</w:t>
      </w:r>
      <w:proofErr w:type="spellEnd"/>
      <w:r w:rsidRPr="008B4590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</w:rPr>
        <w:t xml:space="preserve">У 1987 р.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Американськаревматологічнаасоціаціязапропонувала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уточнений </w:t>
      </w:r>
      <w:proofErr w:type="spellStart"/>
      <w:proofErr w:type="gramStart"/>
      <w:r w:rsidRPr="00B911A9">
        <w:rPr>
          <w:rFonts w:ascii="Times New Roman" w:hAnsi="Times New Roman" w:cs="Times New Roman"/>
          <w:sz w:val="24"/>
          <w:szCs w:val="24"/>
        </w:rPr>
        <w:t>варіант</w:t>
      </w:r>
      <w:r w:rsidRPr="00B911A9">
        <w:rPr>
          <w:rFonts w:ascii="Times New Roman" w:hAnsi="Times New Roman" w:cs="Times New Roman"/>
          <w:b/>
          <w:sz w:val="24"/>
          <w:szCs w:val="24"/>
        </w:rPr>
        <w:t>діагностичнихкритеріївРА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>(</w:t>
      </w:r>
      <w:proofErr w:type="gramEnd"/>
      <w:r w:rsidRPr="00B911A9">
        <w:rPr>
          <w:rFonts w:ascii="Times New Roman" w:hAnsi="Times New Roman" w:cs="Times New Roman"/>
          <w:sz w:val="24"/>
          <w:szCs w:val="24"/>
          <w:lang w:val="uk-UA"/>
        </w:rPr>
        <w:t>критерії 1–4 повинні спостерігатися не менше 6 тижнів):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>1. Ранкова скутість протягом однієї години і довше.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2. Артрит трьох і більше суглобових зон — набряк м’яких тканин і випіт, визначені в трьох і більше суглобових зонах: праві та ліві проксимальні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міжфалангові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п’ястно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-фалангові,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променевозап’ястні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, ліктьові, колінні,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гомілковоступневі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плеснофалангові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суглоби.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3. Артрит суглобів кисті — припухлість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променевозап’ястних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п’ястно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-фалангових, проксимальних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міжфалангових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суглобів.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4. Симетричний артрит — одночасне включення в патологічний процес одних і тих самих суглобових зон з обох сторін тіла (білатеральне ураження проксимальних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міжфалангових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п’ястно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-фалангових чи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плеснофалангових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суглобів допускається без абсолютної симетрії).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5.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Ревматоїдні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вузлики — підшкірні вузлики на виступаючих ділянках кісток, розгинальних чи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білясуглобових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поверхнях.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6.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Ревматоїдний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фактор у сироватці крові — виявлення аномальної кількості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ревматоїдногофактора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в сироватці крові будь-яким методом, за якого позитивний результат у контрольній групі здорових людей &lt; 5 %.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7. Рентгенологічні зміни — типові для РА зміни на рентгенограмі кисті та зап’ястка в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передньо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-задній проекції: ерозії, чіткий остеопороз кісток ураженого суглоба і безпосередньо прилеглих до нього кісток (зміни, характерні для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остеоартрозу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>, не враховуються).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>За наявності чотирьох і більше із семи перерахованих вище критеріїв можна поставити діагноз РА. Чутливість — 91,2 %, специфічність — 89,3 %.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B911A9">
        <w:rPr>
          <w:rFonts w:ascii="Times New Roman" w:hAnsi="Times New Roman" w:cs="Times New Roman"/>
          <w:b/>
          <w:sz w:val="24"/>
          <w:szCs w:val="24"/>
        </w:rPr>
        <w:t>Клінічна</w:t>
      </w:r>
      <w:proofErr w:type="spellEnd"/>
      <w:r w:rsidRPr="00B911A9">
        <w:rPr>
          <w:rFonts w:ascii="Times New Roman" w:hAnsi="Times New Roman" w:cs="Times New Roman"/>
          <w:b/>
          <w:sz w:val="24"/>
          <w:szCs w:val="24"/>
        </w:rPr>
        <w:t xml:space="preserve"> картина.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</w:rPr>
        <w:t xml:space="preserve">До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появисимптомів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властивихрозгорнутійстадії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РА,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можутьспостерігатися</w:t>
      </w:r>
      <w:r w:rsidRPr="00B911A9">
        <w:rPr>
          <w:rFonts w:ascii="Times New Roman" w:hAnsi="Times New Roman" w:cs="Times New Roman"/>
          <w:b/>
          <w:sz w:val="24"/>
          <w:szCs w:val="24"/>
        </w:rPr>
        <w:t>раннісимптоми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, до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якихвідносять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>: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Швидкувтомлюваність</w:t>
      </w:r>
      <w:proofErr w:type="spellEnd"/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Підвищенупітливість</w:t>
      </w:r>
      <w:proofErr w:type="spellEnd"/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Субфебрильну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температуру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тіла</w:t>
      </w:r>
      <w:proofErr w:type="spellEnd"/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Втратумаситілачипоганийапетит</w:t>
      </w:r>
      <w:proofErr w:type="spellEnd"/>
    </w:p>
    <w:p w:rsidR="00322FE9" w:rsidRPr="008B70C6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8B70C6">
        <w:rPr>
          <w:rFonts w:ascii="Times New Roman" w:hAnsi="Times New Roman" w:cs="Times New Roman"/>
          <w:sz w:val="24"/>
          <w:szCs w:val="24"/>
          <w:lang w:val="uk-UA"/>
        </w:rPr>
        <w:t xml:space="preserve">Ранкову скутість суглобів </w:t>
      </w:r>
      <w:proofErr w:type="spellStart"/>
      <w:r w:rsidRPr="008B70C6">
        <w:rPr>
          <w:rFonts w:ascii="Times New Roman" w:hAnsi="Times New Roman" w:cs="Times New Roman"/>
          <w:sz w:val="24"/>
          <w:szCs w:val="24"/>
          <w:lang w:val="uk-UA"/>
        </w:rPr>
        <w:t>кистейястково</w:t>
      </w:r>
      <w:proofErr w:type="spellEnd"/>
      <w:r w:rsidRPr="008B70C6">
        <w:rPr>
          <w:rFonts w:ascii="Times New Roman" w:hAnsi="Times New Roman" w:cs="Times New Roman"/>
          <w:sz w:val="24"/>
          <w:szCs w:val="24"/>
          <w:lang w:val="uk-UA"/>
        </w:rPr>
        <w:t>-фалангових</w:t>
      </w:r>
      <w:r w:rsidR="0014552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8B70C6">
        <w:rPr>
          <w:rFonts w:ascii="Times New Roman" w:hAnsi="Times New Roman" w:cs="Times New Roman"/>
          <w:sz w:val="24"/>
          <w:szCs w:val="24"/>
          <w:lang w:val="uk-UA"/>
        </w:rPr>
        <w:t>Болючість при пальпації суглобів кистей, особливо п суглобівПідвищену чутливість до холодуГіпергідроз долонь.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 w:rsidRPr="00B911A9">
        <w:rPr>
          <w:rFonts w:ascii="Times New Roman" w:hAnsi="Times New Roman" w:cs="Times New Roman"/>
          <w:b/>
          <w:sz w:val="24"/>
          <w:szCs w:val="24"/>
          <w:lang w:val="uk-UA"/>
        </w:rPr>
        <w:t>Кліника</w:t>
      </w:r>
      <w:proofErr w:type="spellEnd"/>
      <w:r w:rsidRPr="00B911A9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суглобового синдрому: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Виділяють: поліартрит- ураження трьох і більше суглобів,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олігоартрит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- ураження двох- трьох суглобів;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моноартрит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-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пораження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одного суглоба. 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На початку РА найчастіше уражаються проксимальні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міжфалангові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й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п’ястнофалангові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суглоби, рідше – колінні,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променевозап’ястні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та інші суглоби. Якщо РА починається з ураження ліктьових, плечових, колінних суглобів, то одночасно або через кілька тижнів до процесу залучаються й дрібні суглоби кистей і стоп. У деяких хворих ураження крупних суглобів може переважати протягом кількох місяців і навіть років (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моно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-,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олігоартрит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>), а потім з новими загостреннями уражаються й інші суглоби, і процес набуває типового для захворювання характеру.</w:t>
      </w:r>
    </w:p>
    <w:p w:rsidR="00322FE9" w:rsidRPr="008B4590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Одним із найпоширеніших проявів РА є відчуття вранішньої скутості, яке може спостерігатися і при інших захворюваннях, наприклад системному червоному вовчаку (СЧВ). </w:t>
      </w:r>
      <w:r w:rsidRPr="008B4590">
        <w:rPr>
          <w:rFonts w:ascii="Times New Roman" w:hAnsi="Times New Roman" w:cs="Times New Roman"/>
          <w:sz w:val="24"/>
          <w:szCs w:val="24"/>
          <w:lang w:val="uk-UA"/>
        </w:rPr>
        <w:t xml:space="preserve">У </w:t>
      </w:r>
      <w:proofErr w:type="spellStart"/>
      <w:r w:rsidRPr="008B4590">
        <w:rPr>
          <w:rFonts w:ascii="Times New Roman" w:hAnsi="Times New Roman" w:cs="Times New Roman"/>
          <w:sz w:val="24"/>
          <w:szCs w:val="24"/>
          <w:lang w:val="uk-UA"/>
        </w:rPr>
        <w:t>деякиххворихскутість</w:t>
      </w:r>
      <w:proofErr w:type="spellEnd"/>
      <w:r w:rsidRPr="008B4590">
        <w:rPr>
          <w:rFonts w:ascii="Times New Roman" w:hAnsi="Times New Roman" w:cs="Times New Roman"/>
          <w:sz w:val="24"/>
          <w:szCs w:val="24"/>
          <w:lang w:val="uk-UA"/>
        </w:rPr>
        <w:t xml:space="preserve"> не перевищує 30-60 хв</w:t>
      </w:r>
      <w:r w:rsidR="00145523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8B4590">
        <w:rPr>
          <w:rFonts w:ascii="Times New Roman" w:hAnsi="Times New Roman" w:cs="Times New Roman"/>
          <w:sz w:val="24"/>
          <w:szCs w:val="24"/>
          <w:lang w:val="uk-UA"/>
        </w:rPr>
        <w:t xml:space="preserve">, в інших – </w:t>
      </w:r>
      <w:proofErr w:type="spellStart"/>
      <w:r w:rsidRPr="008B4590">
        <w:rPr>
          <w:rFonts w:ascii="Times New Roman" w:hAnsi="Times New Roman" w:cs="Times New Roman"/>
          <w:sz w:val="24"/>
          <w:szCs w:val="24"/>
          <w:lang w:val="uk-UA"/>
        </w:rPr>
        <w:t>зберігаєтьсяпротягомусього</w:t>
      </w:r>
      <w:proofErr w:type="spellEnd"/>
      <w:r w:rsidRPr="008B4590">
        <w:rPr>
          <w:rFonts w:ascii="Times New Roman" w:hAnsi="Times New Roman" w:cs="Times New Roman"/>
          <w:sz w:val="24"/>
          <w:szCs w:val="24"/>
          <w:lang w:val="uk-UA"/>
        </w:rPr>
        <w:t xml:space="preserve"> дня.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0C6">
        <w:rPr>
          <w:rFonts w:ascii="Times New Roman" w:hAnsi="Times New Roman" w:cs="Times New Roman"/>
          <w:sz w:val="24"/>
          <w:szCs w:val="24"/>
          <w:lang w:val="uk-UA"/>
        </w:rPr>
        <w:t xml:space="preserve">Больовий синдром при РА, як правило, наростає поступово, охоплюючи нові суглоби без послаблення больових відчуттів у місцях попереднього ураження; при цьому відзначається посилення болю вранці й зменшення до вечора і в першій половині ночі. </w:t>
      </w:r>
      <w:r w:rsidRPr="00B911A9">
        <w:rPr>
          <w:rFonts w:ascii="Times New Roman" w:hAnsi="Times New Roman" w:cs="Times New Roman"/>
          <w:sz w:val="24"/>
          <w:szCs w:val="24"/>
        </w:rPr>
        <w:t xml:space="preserve">При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вираженомузагостренніпроцесуболі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суглобахтурбують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і в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нічний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час,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посилюючись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при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активнихрухах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Боліможутьтакожвиникати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спокої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характеризуючисьстійкістю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згинальною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контрактурою дистального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міжфаланговогосуглоба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Загальновизнаним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циклічномуперебігу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РА є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виділеннясуглобівураження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виключення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. До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суглобівураження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належать (за частотою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ураження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>):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</w:rPr>
        <w:t xml:space="preserve">• II і III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п’ястнофалангові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>;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</w:rPr>
        <w:t xml:space="preserve">•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проксимальніміжфалангові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>;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променевозап’ястні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колінні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>;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</w:rPr>
        <w:t xml:space="preserve">•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ліктьові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й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гомілковостопні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>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Іншісуглобиуражаютьсярідко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>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Суглобивиключення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>: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</w:rPr>
        <w:t xml:space="preserve">•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дистальніміжфалангові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>;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</w:rPr>
        <w:t xml:space="preserve">• перший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п’ястнофаланговийсуглоб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(великого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пальцякисті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>);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</w:rPr>
        <w:t xml:space="preserve">•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проксимальнийміжфаланговийсуглобмізинця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>.</w:t>
      </w:r>
    </w:p>
    <w:p w:rsidR="00AA2E6F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В еволюції РА умовно розрізняють два етапи: ексудативний та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проліферативний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. На ексудативному етапі клініка визначається імунно-запальною реакцією синовіальної оболонки (первинний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синовіт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) з випотом у порожнину суглоба: біль, припухлість,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згладженість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суглобових контурів, зворотне порушення функції суглоба. Типове посилення болів у другій половині дня ("запальний характер"), а також відчуття тривалої ранкової скутості (“симптом тугих рукавичок”). Гіперемія шкіри над запаленими суглобами, локальне підвищення температури. Цей період триває біля року і у більшості хворих переходить у наступну,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проліферативну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стадію. У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патоморфологічному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плані вона характеризується гіпертрофією синовіальних ворсин і синовіальної оболонки у цілому. 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Агресивна грануляційна тканина; що розростається по периферії суглоба, зростається з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епіфізарним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хрящем, формуючи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паннус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. Відбувається поступове руйнування хряща, що разом з потовщенням та ущільненням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періартикулярних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тканин веде до необоротного обмеження рухомості суглобів. Пізніше з’являється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узураціяепіфізарних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кінців кісток. Реакції запального характеру поступово стихають. На перший план виступає прогресуюча деформація суглобів за рахунок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періартикулярних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тканин. Прилеглі м’язи атрофуються. Розвиваються згинальні контрактури, неухильно наростає фіброзне, а пізніше кісткове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анкілозування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>, впритул до повної фіксації суглобів. 3’являються типові деформації суглобів: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а) "ласти моржа" -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ульнарнадевіація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китиць - відхилення І-IV пальців у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п"ястково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>-фалангових суглобах у ліктьовий бік;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б) "лебедина шия" - згинальна контрактура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п’ястково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-фалангових суглобів,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перерозгинання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у проксимальних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міжфалангових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суглобах та згинання нігтьових фаланг;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в) "бутоньєрка" - стійке згинання проксимальних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міжфалангових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суглобів та розгинання дистальних.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b/>
          <w:sz w:val="24"/>
          <w:szCs w:val="24"/>
          <w:lang w:val="uk-UA"/>
        </w:rPr>
        <w:t>Системні прояви РА.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Зустрічаються у 10-13% пацієнтів, головним чином у хворих з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серопозитивним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перебігом. 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Ураження м’язів – атрофія і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аміотрофія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м’язів, у першу чергу,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міжостних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м’язів, м’язів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тенара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та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гіпотенара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Ураження серозних оболонок -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полісерозит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(плеврит, перикардит) у вигляді сухого,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адгезивного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, рідше - ексудативного. 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Ураження нирок - амілоїдоз нирок, вогнищевий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гломерулонефрит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мембранозний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та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мембранозно-проліферативний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) та пієлонефрит. 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Ураження серця -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міокардіодистрофія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ревматоїдний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кардит з формуванням вади серця, частіше - недостатності клапанів. 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Ревматоїдний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васкуліт - множинні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енхімози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>, поліморфний висип, іноді геморагічного характеру, носові і маткові кровотечі, абдомінальний та церебральний синдроми, гангрена кінчиків пальців -"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дигітальний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васкуліт".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Ураження легень - хронічна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інтерстиціальна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пневмонія з частими рецидивами у період артриту, іноді - вогнищевий 'фіброзний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альвеоліт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Ураження нервової системи -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ревматоїднанейропатія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Ураження очей - ірит, іридоцикліт з виходом у катаракту, склерит,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епісклерит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Ураження шлунково-кишкового тракту - пов’язані з розвитком амілоїдозу травного тракту;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гіпоацидний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гастрит, синдром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мальабсорбції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та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мальдигестїї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При активному РА уражається система крові. В основі розвитку анемії у хворого на РА лежить:зменшення утилізації заліза, що проявляється зниженням концентрації сироваткового заліза і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трансферину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; підвищення синтезу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феритину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і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гемосидерину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( як і при інших хронічних запальних процесах); підвищення рівня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лактоферину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, що зв’язує сироваткове залізо; зниження рівня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еритропоетину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>; підвищення фагоцитозу еритроцитів у лімфовузлах і навіть у синовії.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b/>
          <w:sz w:val="24"/>
          <w:szCs w:val="24"/>
          <w:lang w:val="uk-UA"/>
        </w:rPr>
        <w:t>Лабораторна діагностика: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1) Загальний аналіз крові,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нормохромна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чи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гіпохромна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анемія; підвищення ШОЕ; вміст лейкоцитів залежить від активності недуги. Лейкоцитоз може виявлятися при суглобово-вісцеральних формах хвороби (особливо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гіперпіретичній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), у разі приєднання інфекції або лікування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глюкокортикостероїдами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. Іноді розвивається лейкопенія (при синдромі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Фелті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, лікуванні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імунодепресантами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тощо).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2) Біохімічні дослідження: 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• збільшення рівня </w:t>
      </w:r>
      <w:r w:rsidRPr="00B911A9">
        <w:rPr>
          <w:rFonts w:ascii="Times New Roman" w:hAnsi="Times New Roman" w:cs="Times New Roman"/>
          <w:sz w:val="24"/>
          <w:szCs w:val="24"/>
        </w:rPr>
        <w:t>α</w:t>
      </w:r>
      <w:r w:rsidRPr="00B911A9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2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>-глобулінів – ознака деструкції сполучної тканини і гострої фази процесу (норма – 8-9%);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</w:rPr>
        <w:t xml:space="preserve">•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гіпергамаглобулінеміясвідчить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про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підвищенняактивності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й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тяжкістьпроцесу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(норма – до 18%);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</w:rPr>
        <w:t xml:space="preserve">•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збільшенняфібриногену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кровіпропорційноактивності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й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тяжкостіпроцесу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(норма – 0,005 г/л);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</w:rPr>
        <w:t xml:space="preserve">•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збільшенняглікопротеїніввідповідно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тяжкостіпроцесу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>: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</w:rPr>
        <w:t xml:space="preserve">–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дифеніламіновіреакції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– у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нормі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0,210 ОД;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</w:rPr>
        <w:t xml:space="preserve">–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серомуцин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– у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нормі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0,75 г/л;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</w:rPr>
        <w:t xml:space="preserve">–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гексози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– в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нормі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25 г/л;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</w:rPr>
        <w:t>• С-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реактивнийпротеїнхарактерний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гостроїфазипроцесу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й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відбиваєйогодинаміку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>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3) Імунологія: 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а) наявність РФ в крові. При проведенні реакції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Ваалер-Роуза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діагностичне значущим є титр 1:32; при проведенні латекс тесту - 1:40. РФ спостерігається у 5% здорових осіб і в 20-30% хворих на дифузні захворювання сполучної тканини (СЧВ,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дерматоміозит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, вузликовий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поліартеріїт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тощо).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б) збільшення вмісту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ІgС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;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ІgМ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;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ІgА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>в) зниження вмісту Т-лімфоцитів; зокрема Т-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супресорів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>А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нтинуклеарніантитілавиявляють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у 30%, LЕ-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клітини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– в 5-10%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випадків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при тяжкому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перебігу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РА.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8B70C6">
        <w:rPr>
          <w:rFonts w:ascii="Times New Roman" w:hAnsi="Times New Roman" w:cs="Times New Roman"/>
          <w:sz w:val="24"/>
          <w:szCs w:val="24"/>
          <w:lang w:val="uk-UA"/>
        </w:rPr>
        <w:t xml:space="preserve">При </w:t>
      </w:r>
      <w:r w:rsidRPr="008B70C6">
        <w:rPr>
          <w:rFonts w:ascii="Times New Roman" w:hAnsi="Times New Roman" w:cs="Times New Roman"/>
          <w:b/>
          <w:sz w:val="24"/>
          <w:szCs w:val="24"/>
          <w:lang w:val="uk-UA"/>
        </w:rPr>
        <w:t>дослідженні синовіальної рідини</w:t>
      </w:r>
      <w:r w:rsidRPr="008B70C6">
        <w:rPr>
          <w:rFonts w:ascii="Times New Roman" w:hAnsi="Times New Roman" w:cs="Times New Roman"/>
          <w:sz w:val="24"/>
          <w:szCs w:val="24"/>
          <w:lang w:val="uk-UA"/>
        </w:rPr>
        <w:t xml:space="preserve"> у хворих на РА виявляють підвищений уміст </w:t>
      </w:r>
      <w:proofErr w:type="spellStart"/>
      <w:r w:rsidRPr="008B70C6">
        <w:rPr>
          <w:rFonts w:ascii="Times New Roman" w:hAnsi="Times New Roman" w:cs="Times New Roman"/>
          <w:sz w:val="24"/>
          <w:szCs w:val="24"/>
          <w:lang w:val="uk-UA"/>
        </w:rPr>
        <w:t>нейтрофілів</w:t>
      </w:r>
      <w:proofErr w:type="spellEnd"/>
      <w:r w:rsidRPr="008B70C6">
        <w:rPr>
          <w:rFonts w:ascii="Times New Roman" w:hAnsi="Times New Roman" w:cs="Times New Roman"/>
          <w:sz w:val="24"/>
          <w:szCs w:val="24"/>
          <w:lang w:val="uk-UA"/>
        </w:rPr>
        <w:t xml:space="preserve">, фагоцитів, пухкого </w:t>
      </w:r>
      <w:proofErr w:type="spellStart"/>
      <w:r w:rsidRPr="008B70C6">
        <w:rPr>
          <w:rFonts w:ascii="Times New Roman" w:hAnsi="Times New Roman" w:cs="Times New Roman"/>
          <w:sz w:val="24"/>
          <w:szCs w:val="24"/>
          <w:lang w:val="uk-UA"/>
        </w:rPr>
        <w:t>муцинового</w:t>
      </w:r>
      <w:proofErr w:type="spellEnd"/>
      <w:r w:rsidRPr="008B70C6">
        <w:rPr>
          <w:rFonts w:ascii="Times New Roman" w:hAnsi="Times New Roman" w:cs="Times New Roman"/>
          <w:sz w:val="24"/>
          <w:szCs w:val="24"/>
          <w:lang w:val="uk-UA"/>
        </w:rPr>
        <w:t xml:space="preserve"> згустку, низький рівень комплементу.</w:t>
      </w:r>
    </w:p>
    <w:tbl>
      <w:tblPr>
        <w:tblStyle w:val="a3"/>
        <w:tblW w:w="0" w:type="auto"/>
        <w:tblInd w:w="108" w:type="dxa"/>
        <w:tblLook w:val="01E0" w:firstRow="1" w:lastRow="1" w:firstColumn="1" w:lastColumn="1" w:noHBand="0" w:noVBand="0"/>
      </w:tblPr>
      <w:tblGrid>
        <w:gridCol w:w="3088"/>
        <w:gridCol w:w="3187"/>
        <w:gridCol w:w="2905"/>
      </w:tblGrid>
      <w:tr w:rsidR="00322FE9" w:rsidRPr="00B911A9" w:rsidTr="002A0179"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FE9" w:rsidRPr="00B911A9" w:rsidRDefault="00322FE9" w:rsidP="002A0179">
            <w:pPr>
              <w:rPr>
                <w:sz w:val="24"/>
                <w:szCs w:val="24"/>
                <w:lang w:val="uk-UA"/>
              </w:rPr>
            </w:pPr>
            <w:r w:rsidRPr="00B911A9">
              <w:rPr>
                <w:sz w:val="24"/>
                <w:szCs w:val="24"/>
                <w:lang w:val="uk-UA"/>
              </w:rPr>
              <w:t>Показник</w:t>
            </w:r>
          </w:p>
        </w:tc>
        <w:tc>
          <w:tcPr>
            <w:tcW w:w="3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FE9" w:rsidRPr="00B911A9" w:rsidRDefault="00322FE9" w:rsidP="002A0179">
            <w:pPr>
              <w:rPr>
                <w:sz w:val="24"/>
                <w:szCs w:val="24"/>
                <w:lang w:val="uk-UA"/>
              </w:rPr>
            </w:pPr>
            <w:r w:rsidRPr="00B911A9">
              <w:rPr>
                <w:sz w:val="24"/>
                <w:szCs w:val="24"/>
                <w:lang w:val="uk-UA"/>
              </w:rPr>
              <w:t>РА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FE9" w:rsidRPr="00B911A9" w:rsidRDefault="00322FE9" w:rsidP="002A0179">
            <w:pPr>
              <w:rPr>
                <w:sz w:val="24"/>
                <w:szCs w:val="24"/>
                <w:lang w:val="uk-UA"/>
              </w:rPr>
            </w:pPr>
            <w:r w:rsidRPr="00B911A9">
              <w:rPr>
                <w:sz w:val="24"/>
                <w:szCs w:val="24"/>
                <w:lang w:val="uk-UA"/>
              </w:rPr>
              <w:t>Норма</w:t>
            </w:r>
          </w:p>
        </w:tc>
      </w:tr>
      <w:tr w:rsidR="00322FE9" w:rsidRPr="00B911A9" w:rsidTr="002A0179"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FE9" w:rsidRPr="00B911A9" w:rsidRDefault="00322FE9" w:rsidP="002A0179">
            <w:pPr>
              <w:rPr>
                <w:sz w:val="24"/>
                <w:szCs w:val="24"/>
                <w:lang w:val="uk-UA"/>
              </w:rPr>
            </w:pPr>
            <w:r w:rsidRPr="00B911A9">
              <w:rPr>
                <w:sz w:val="24"/>
                <w:szCs w:val="24"/>
                <w:lang w:val="uk-UA"/>
              </w:rPr>
              <w:t xml:space="preserve">Прозорість </w:t>
            </w:r>
          </w:p>
        </w:tc>
        <w:tc>
          <w:tcPr>
            <w:tcW w:w="3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FE9" w:rsidRPr="00B911A9" w:rsidRDefault="00322FE9" w:rsidP="002A0179">
            <w:pPr>
              <w:rPr>
                <w:sz w:val="24"/>
                <w:szCs w:val="24"/>
                <w:lang w:val="uk-UA"/>
              </w:rPr>
            </w:pPr>
            <w:r w:rsidRPr="00B911A9">
              <w:rPr>
                <w:sz w:val="24"/>
                <w:szCs w:val="24"/>
                <w:lang w:val="uk-UA"/>
              </w:rPr>
              <w:t>Мутна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FE9" w:rsidRPr="00B911A9" w:rsidRDefault="00322FE9" w:rsidP="002A0179">
            <w:pPr>
              <w:rPr>
                <w:sz w:val="24"/>
                <w:szCs w:val="24"/>
                <w:lang w:val="uk-UA"/>
              </w:rPr>
            </w:pPr>
            <w:r w:rsidRPr="00B911A9">
              <w:rPr>
                <w:sz w:val="24"/>
                <w:szCs w:val="24"/>
                <w:lang w:val="uk-UA"/>
              </w:rPr>
              <w:t>Прозора</w:t>
            </w:r>
          </w:p>
        </w:tc>
      </w:tr>
      <w:tr w:rsidR="00322FE9" w:rsidRPr="00B911A9" w:rsidTr="002A0179"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FE9" w:rsidRPr="00B911A9" w:rsidRDefault="00322FE9" w:rsidP="002A0179">
            <w:pPr>
              <w:rPr>
                <w:sz w:val="24"/>
                <w:szCs w:val="24"/>
                <w:lang w:val="uk-UA"/>
              </w:rPr>
            </w:pPr>
            <w:r w:rsidRPr="00B911A9">
              <w:rPr>
                <w:sz w:val="24"/>
                <w:szCs w:val="24"/>
                <w:lang w:val="uk-UA"/>
              </w:rPr>
              <w:t>В’язкість</w:t>
            </w:r>
          </w:p>
        </w:tc>
        <w:tc>
          <w:tcPr>
            <w:tcW w:w="3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FE9" w:rsidRPr="00B911A9" w:rsidRDefault="00322FE9" w:rsidP="002A0179">
            <w:pPr>
              <w:rPr>
                <w:sz w:val="24"/>
                <w:szCs w:val="24"/>
                <w:lang w:val="uk-UA"/>
              </w:rPr>
            </w:pPr>
            <w:r w:rsidRPr="00B911A9">
              <w:rPr>
                <w:sz w:val="24"/>
                <w:szCs w:val="24"/>
                <w:lang w:val="uk-UA"/>
              </w:rPr>
              <w:t>Низька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FE9" w:rsidRPr="00B911A9" w:rsidRDefault="00322FE9" w:rsidP="002A0179">
            <w:pPr>
              <w:rPr>
                <w:sz w:val="24"/>
                <w:szCs w:val="24"/>
                <w:lang w:val="uk-UA"/>
              </w:rPr>
            </w:pPr>
            <w:r w:rsidRPr="00B911A9">
              <w:rPr>
                <w:sz w:val="24"/>
                <w:szCs w:val="24"/>
                <w:lang w:val="uk-UA"/>
              </w:rPr>
              <w:t>Висока</w:t>
            </w:r>
          </w:p>
        </w:tc>
      </w:tr>
      <w:tr w:rsidR="00322FE9" w:rsidRPr="00B911A9" w:rsidTr="002A0179"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FE9" w:rsidRPr="00B911A9" w:rsidRDefault="00322FE9" w:rsidP="002A0179">
            <w:pPr>
              <w:rPr>
                <w:sz w:val="24"/>
                <w:szCs w:val="24"/>
                <w:lang w:val="uk-UA"/>
              </w:rPr>
            </w:pPr>
            <w:r w:rsidRPr="00B911A9">
              <w:rPr>
                <w:sz w:val="24"/>
                <w:szCs w:val="24"/>
                <w:lang w:val="uk-UA"/>
              </w:rPr>
              <w:lastRenderedPageBreak/>
              <w:t xml:space="preserve">Кількість клітин в 1 мкл </w:t>
            </w:r>
          </w:p>
        </w:tc>
        <w:tc>
          <w:tcPr>
            <w:tcW w:w="3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FE9" w:rsidRPr="00B911A9" w:rsidRDefault="00322FE9" w:rsidP="002A0179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FE9" w:rsidRPr="00B911A9" w:rsidRDefault="00322FE9" w:rsidP="002A0179">
            <w:pPr>
              <w:rPr>
                <w:sz w:val="24"/>
                <w:szCs w:val="24"/>
                <w:lang w:val="uk-UA"/>
              </w:rPr>
            </w:pPr>
          </w:p>
        </w:tc>
      </w:tr>
      <w:tr w:rsidR="00322FE9" w:rsidRPr="00B911A9" w:rsidTr="002A0179"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FE9" w:rsidRPr="00B911A9" w:rsidRDefault="00322FE9" w:rsidP="002A0179">
            <w:pPr>
              <w:rPr>
                <w:sz w:val="24"/>
                <w:szCs w:val="24"/>
                <w:lang w:val="uk-UA"/>
              </w:rPr>
            </w:pPr>
            <w:r w:rsidRPr="00B911A9">
              <w:rPr>
                <w:sz w:val="24"/>
                <w:szCs w:val="24"/>
                <w:lang w:val="uk-UA"/>
              </w:rPr>
              <w:t xml:space="preserve">- </w:t>
            </w:r>
            <w:proofErr w:type="spellStart"/>
            <w:r w:rsidRPr="00B911A9">
              <w:rPr>
                <w:sz w:val="24"/>
                <w:szCs w:val="24"/>
                <w:lang w:val="uk-UA"/>
              </w:rPr>
              <w:t>нейтрофіли</w:t>
            </w:r>
            <w:proofErr w:type="spellEnd"/>
            <w:r w:rsidRPr="00B911A9">
              <w:rPr>
                <w:sz w:val="24"/>
                <w:szCs w:val="24"/>
                <w:lang w:val="uk-UA"/>
              </w:rPr>
              <w:t xml:space="preserve">,% </w:t>
            </w:r>
          </w:p>
        </w:tc>
        <w:tc>
          <w:tcPr>
            <w:tcW w:w="3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FE9" w:rsidRPr="00B911A9" w:rsidRDefault="00322FE9" w:rsidP="002A0179">
            <w:pPr>
              <w:rPr>
                <w:sz w:val="24"/>
                <w:szCs w:val="24"/>
                <w:lang w:val="uk-UA"/>
              </w:rPr>
            </w:pPr>
            <w:r w:rsidRPr="00B911A9">
              <w:rPr>
                <w:sz w:val="24"/>
                <w:szCs w:val="24"/>
                <w:lang w:val="uk-UA"/>
              </w:rPr>
              <w:t>більше 75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FE9" w:rsidRPr="00B911A9" w:rsidRDefault="00322FE9" w:rsidP="002A0179">
            <w:pPr>
              <w:rPr>
                <w:sz w:val="24"/>
                <w:szCs w:val="24"/>
                <w:lang w:val="uk-UA"/>
              </w:rPr>
            </w:pPr>
            <w:r w:rsidRPr="00B911A9">
              <w:rPr>
                <w:sz w:val="24"/>
                <w:szCs w:val="24"/>
                <w:lang w:val="uk-UA"/>
              </w:rPr>
              <w:t>менше 10</w:t>
            </w:r>
          </w:p>
        </w:tc>
      </w:tr>
      <w:tr w:rsidR="00322FE9" w:rsidRPr="00B911A9" w:rsidTr="002A0179"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FE9" w:rsidRPr="00B911A9" w:rsidRDefault="00322FE9" w:rsidP="002A0179">
            <w:pPr>
              <w:rPr>
                <w:sz w:val="24"/>
                <w:szCs w:val="24"/>
                <w:lang w:val="uk-UA"/>
              </w:rPr>
            </w:pPr>
            <w:r w:rsidRPr="00B911A9">
              <w:rPr>
                <w:sz w:val="24"/>
                <w:szCs w:val="24"/>
                <w:lang w:val="uk-UA"/>
              </w:rPr>
              <w:t xml:space="preserve">- </w:t>
            </w:r>
            <w:proofErr w:type="spellStart"/>
            <w:r w:rsidRPr="00B911A9">
              <w:rPr>
                <w:sz w:val="24"/>
                <w:szCs w:val="24"/>
                <w:lang w:val="uk-UA"/>
              </w:rPr>
              <w:t>мононуклеари</w:t>
            </w:r>
            <w:proofErr w:type="spellEnd"/>
            <w:r w:rsidRPr="00B911A9">
              <w:rPr>
                <w:sz w:val="24"/>
                <w:szCs w:val="24"/>
                <w:lang w:val="uk-UA"/>
              </w:rPr>
              <w:t xml:space="preserve">,% </w:t>
            </w:r>
          </w:p>
        </w:tc>
        <w:tc>
          <w:tcPr>
            <w:tcW w:w="3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FE9" w:rsidRPr="00B911A9" w:rsidRDefault="00322FE9" w:rsidP="002A0179">
            <w:pPr>
              <w:rPr>
                <w:sz w:val="24"/>
                <w:szCs w:val="24"/>
                <w:lang w:val="uk-UA"/>
              </w:rPr>
            </w:pPr>
            <w:r w:rsidRPr="00B911A9">
              <w:rPr>
                <w:sz w:val="24"/>
                <w:szCs w:val="24"/>
                <w:lang w:val="uk-UA"/>
              </w:rPr>
              <w:t>менше 25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FE9" w:rsidRPr="00B911A9" w:rsidRDefault="00322FE9" w:rsidP="002A0179">
            <w:pPr>
              <w:rPr>
                <w:sz w:val="24"/>
                <w:szCs w:val="24"/>
                <w:lang w:val="uk-UA"/>
              </w:rPr>
            </w:pPr>
            <w:r w:rsidRPr="00B911A9">
              <w:rPr>
                <w:sz w:val="24"/>
                <w:szCs w:val="24"/>
                <w:lang w:val="uk-UA"/>
              </w:rPr>
              <w:t>більше 90</w:t>
            </w:r>
          </w:p>
        </w:tc>
      </w:tr>
      <w:tr w:rsidR="00322FE9" w:rsidRPr="00B911A9" w:rsidTr="002A0179"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FE9" w:rsidRPr="00B911A9" w:rsidRDefault="00322FE9" w:rsidP="002A0179">
            <w:pPr>
              <w:rPr>
                <w:sz w:val="24"/>
                <w:szCs w:val="24"/>
                <w:lang w:val="uk-UA"/>
              </w:rPr>
            </w:pPr>
            <w:r w:rsidRPr="00B911A9">
              <w:rPr>
                <w:sz w:val="24"/>
                <w:szCs w:val="24"/>
                <w:lang w:val="uk-UA"/>
              </w:rPr>
              <w:t>- фагоцити</w:t>
            </w:r>
          </w:p>
        </w:tc>
        <w:tc>
          <w:tcPr>
            <w:tcW w:w="3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FE9" w:rsidRPr="00B911A9" w:rsidRDefault="00322FE9" w:rsidP="002A0179">
            <w:pPr>
              <w:rPr>
                <w:sz w:val="24"/>
                <w:szCs w:val="24"/>
                <w:lang w:val="uk-UA"/>
              </w:rPr>
            </w:pPr>
            <w:r w:rsidRPr="00B911A9">
              <w:rPr>
                <w:sz w:val="24"/>
                <w:szCs w:val="24"/>
                <w:lang w:val="uk-UA"/>
              </w:rPr>
              <w:t>+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FE9" w:rsidRPr="00B911A9" w:rsidRDefault="00322FE9" w:rsidP="002A0179">
            <w:pPr>
              <w:rPr>
                <w:sz w:val="24"/>
                <w:szCs w:val="24"/>
                <w:lang w:val="uk-UA"/>
              </w:rPr>
            </w:pPr>
            <w:r w:rsidRPr="00B911A9">
              <w:rPr>
                <w:sz w:val="24"/>
                <w:szCs w:val="24"/>
                <w:lang w:val="uk-UA"/>
              </w:rPr>
              <w:t>-</w:t>
            </w:r>
          </w:p>
        </w:tc>
      </w:tr>
      <w:tr w:rsidR="00322FE9" w:rsidRPr="00B911A9" w:rsidTr="002A0179"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FE9" w:rsidRPr="00B911A9" w:rsidRDefault="00322FE9" w:rsidP="002A0179">
            <w:pPr>
              <w:rPr>
                <w:sz w:val="24"/>
                <w:szCs w:val="24"/>
                <w:lang w:val="uk-UA"/>
              </w:rPr>
            </w:pPr>
            <w:r w:rsidRPr="00B911A9">
              <w:rPr>
                <w:sz w:val="24"/>
                <w:szCs w:val="24"/>
                <w:lang w:val="uk-UA"/>
              </w:rPr>
              <w:t>Загальний білок; г/л</w:t>
            </w:r>
          </w:p>
        </w:tc>
        <w:tc>
          <w:tcPr>
            <w:tcW w:w="3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FE9" w:rsidRPr="00B911A9" w:rsidRDefault="00322FE9" w:rsidP="002A0179">
            <w:pPr>
              <w:rPr>
                <w:sz w:val="24"/>
                <w:szCs w:val="24"/>
                <w:lang w:val="uk-UA"/>
              </w:rPr>
            </w:pPr>
            <w:r w:rsidRPr="00B911A9">
              <w:rPr>
                <w:sz w:val="24"/>
                <w:szCs w:val="24"/>
                <w:lang w:val="uk-UA"/>
              </w:rPr>
              <w:t>40-60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FE9" w:rsidRPr="00B911A9" w:rsidRDefault="00322FE9" w:rsidP="002A0179">
            <w:pPr>
              <w:rPr>
                <w:sz w:val="24"/>
                <w:szCs w:val="24"/>
                <w:lang w:val="uk-UA"/>
              </w:rPr>
            </w:pPr>
            <w:r w:rsidRPr="00B911A9">
              <w:rPr>
                <w:sz w:val="24"/>
                <w:szCs w:val="24"/>
                <w:lang w:val="uk-UA"/>
              </w:rPr>
              <w:t>10-20</w:t>
            </w:r>
          </w:p>
        </w:tc>
      </w:tr>
      <w:tr w:rsidR="00322FE9" w:rsidRPr="00B911A9" w:rsidTr="002A0179"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FE9" w:rsidRPr="00B911A9" w:rsidRDefault="00322FE9" w:rsidP="002A0179">
            <w:pPr>
              <w:rPr>
                <w:sz w:val="24"/>
                <w:szCs w:val="24"/>
                <w:lang w:val="uk-UA"/>
              </w:rPr>
            </w:pPr>
            <w:r w:rsidRPr="00B911A9">
              <w:rPr>
                <w:sz w:val="24"/>
                <w:szCs w:val="24"/>
                <w:lang w:val="uk-UA"/>
              </w:rPr>
              <w:t>Глюкоза, ммоль/л</w:t>
            </w:r>
          </w:p>
        </w:tc>
        <w:tc>
          <w:tcPr>
            <w:tcW w:w="3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FE9" w:rsidRPr="00B911A9" w:rsidRDefault="00322FE9" w:rsidP="002A0179">
            <w:pPr>
              <w:rPr>
                <w:sz w:val="24"/>
                <w:szCs w:val="24"/>
                <w:lang w:val="uk-UA"/>
              </w:rPr>
            </w:pPr>
            <w:r w:rsidRPr="00B911A9">
              <w:rPr>
                <w:sz w:val="24"/>
                <w:szCs w:val="24"/>
                <w:lang w:val="uk-UA"/>
              </w:rPr>
              <w:t>0,5-3,5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FE9" w:rsidRPr="00B911A9" w:rsidRDefault="00322FE9" w:rsidP="002A0179">
            <w:pPr>
              <w:rPr>
                <w:sz w:val="24"/>
                <w:szCs w:val="24"/>
                <w:lang w:val="uk-UA"/>
              </w:rPr>
            </w:pPr>
            <w:r w:rsidRPr="00B911A9">
              <w:rPr>
                <w:sz w:val="24"/>
                <w:szCs w:val="24"/>
                <w:lang w:val="uk-UA"/>
              </w:rPr>
              <w:t>3,5-5,5</w:t>
            </w:r>
          </w:p>
        </w:tc>
      </w:tr>
      <w:tr w:rsidR="00322FE9" w:rsidRPr="00B911A9" w:rsidTr="002A0179"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FE9" w:rsidRPr="00B911A9" w:rsidRDefault="00322FE9" w:rsidP="002A0179">
            <w:pPr>
              <w:rPr>
                <w:sz w:val="24"/>
                <w:szCs w:val="24"/>
                <w:lang w:val="uk-UA"/>
              </w:rPr>
            </w:pPr>
            <w:r w:rsidRPr="00B911A9">
              <w:rPr>
                <w:sz w:val="24"/>
                <w:szCs w:val="24"/>
                <w:lang w:val="uk-UA"/>
              </w:rPr>
              <w:t>Лактатдегідрогеназа,од.</w:t>
            </w:r>
          </w:p>
        </w:tc>
        <w:tc>
          <w:tcPr>
            <w:tcW w:w="3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FE9" w:rsidRPr="00B911A9" w:rsidRDefault="00322FE9" w:rsidP="002A0179">
            <w:pPr>
              <w:rPr>
                <w:sz w:val="24"/>
                <w:szCs w:val="24"/>
                <w:lang w:val="uk-UA"/>
              </w:rPr>
            </w:pPr>
            <w:r w:rsidRPr="00B911A9">
              <w:rPr>
                <w:sz w:val="24"/>
                <w:szCs w:val="24"/>
                <w:lang w:val="uk-UA"/>
              </w:rPr>
              <w:t>більше 300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FE9" w:rsidRPr="00B911A9" w:rsidRDefault="00322FE9" w:rsidP="002A0179">
            <w:pPr>
              <w:rPr>
                <w:sz w:val="24"/>
                <w:szCs w:val="24"/>
                <w:lang w:val="uk-UA"/>
              </w:rPr>
            </w:pPr>
            <w:r w:rsidRPr="00B911A9">
              <w:rPr>
                <w:sz w:val="24"/>
                <w:szCs w:val="24"/>
                <w:lang w:val="uk-UA"/>
              </w:rPr>
              <w:t>менше 200</w:t>
            </w:r>
          </w:p>
        </w:tc>
      </w:tr>
      <w:tr w:rsidR="00322FE9" w:rsidRPr="00B911A9" w:rsidTr="002A0179"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FE9" w:rsidRPr="00B911A9" w:rsidRDefault="00322FE9" w:rsidP="002A0179">
            <w:pPr>
              <w:rPr>
                <w:sz w:val="24"/>
                <w:szCs w:val="24"/>
                <w:lang w:val="uk-UA"/>
              </w:rPr>
            </w:pPr>
            <w:r w:rsidRPr="00B911A9">
              <w:rPr>
                <w:sz w:val="24"/>
                <w:szCs w:val="24"/>
                <w:lang w:val="uk-UA"/>
              </w:rPr>
              <w:t>РФ</w:t>
            </w:r>
          </w:p>
        </w:tc>
        <w:tc>
          <w:tcPr>
            <w:tcW w:w="3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FE9" w:rsidRPr="00B911A9" w:rsidRDefault="00322FE9" w:rsidP="002A0179">
            <w:pPr>
              <w:rPr>
                <w:sz w:val="24"/>
                <w:szCs w:val="24"/>
                <w:lang w:val="uk-UA"/>
              </w:rPr>
            </w:pPr>
            <w:r w:rsidRPr="00B911A9">
              <w:rPr>
                <w:sz w:val="24"/>
                <w:szCs w:val="24"/>
                <w:lang w:val="uk-UA"/>
              </w:rPr>
              <w:t>+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FE9" w:rsidRPr="00B911A9" w:rsidRDefault="00322FE9" w:rsidP="002A0179">
            <w:pPr>
              <w:rPr>
                <w:sz w:val="24"/>
                <w:szCs w:val="24"/>
                <w:lang w:val="uk-UA"/>
              </w:rPr>
            </w:pPr>
            <w:r w:rsidRPr="00B911A9">
              <w:rPr>
                <w:sz w:val="24"/>
                <w:szCs w:val="24"/>
                <w:lang w:val="uk-UA"/>
              </w:rPr>
              <w:t>-</w:t>
            </w:r>
          </w:p>
        </w:tc>
      </w:tr>
    </w:tbl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Рагоцити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Rа-cell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) - це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нейтрофіли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, у цитоплазмі яких вміщуються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фагоцитовані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імунні комплекси.</w:t>
      </w:r>
    </w:p>
    <w:p w:rsidR="00322FE9" w:rsidRPr="008B4590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За допомогою </w:t>
      </w:r>
      <w:proofErr w:type="spellStart"/>
      <w:r w:rsidRPr="00B911A9">
        <w:rPr>
          <w:rFonts w:ascii="Times New Roman" w:hAnsi="Times New Roman" w:cs="Times New Roman"/>
          <w:b/>
          <w:sz w:val="24"/>
          <w:szCs w:val="24"/>
          <w:lang w:val="uk-UA"/>
        </w:rPr>
        <w:t>артросонографії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(УЗД) на ранніх стадіях РА виявляють субклінічний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синовіт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периартрикулярний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набряк, гроноподібне потовщення синовіальної оболонки до 4-</w:t>
      </w:r>
      <w:smartTag w:uri="urn:schemas-microsoft-com:office:smarttags" w:element="metricconverter">
        <w:smartTagPr>
          <w:attr w:name="ProductID" w:val="6 мм"/>
        </w:smartTagPr>
        <w:r w:rsidRPr="00B911A9">
          <w:rPr>
            <w:rFonts w:ascii="Times New Roman" w:hAnsi="Times New Roman" w:cs="Times New Roman"/>
            <w:sz w:val="24"/>
            <w:szCs w:val="24"/>
            <w:lang w:val="uk-UA"/>
          </w:rPr>
          <w:t>6 мм</w:t>
        </w:r>
      </w:smartTag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панус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) із вираженою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васкуляризацією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. На пізніх стадіях хвороби під час УЗД суглобів знаходять прогресивне зменшення висоти суглобових хрящів (при цьому товщина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пануса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сягає 10-</w:t>
      </w:r>
      <w:smartTag w:uri="urn:schemas-microsoft-com:office:smarttags" w:element="metricconverter">
        <w:smartTagPr>
          <w:attr w:name="ProductID" w:val="12 мм"/>
        </w:smartTagPr>
        <w:r w:rsidRPr="00B911A9">
          <w:rPr>
            <w:rFonts w:ascii="Times New Roman" w:hAnsi="Times New Roman" w:cs="Times New Roman"/>
            <w:sz w:val="24"/>
            <w:szCs w:val="24"/>
            <w:lang w:val="uk-UA"/>
          </w:rPr>
          <w:t>12 мм</w:t>
        </w:r>
      </w:smartTag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вираженістьваскуляризації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варіює),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узураціюсубхондральної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кістки,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фіброзування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та анкілози. Метод </w:t>
      </w:r>
      <w:r w:rsidRPr="00B911A9">
        <w:rPr>
          <w:rFonts w:ascii="Times New Roman" w:hAnsi="Times New Roman" w:cs="Times New Roman"/>
          <w:b/>
          <w:sz w:val="24"/>
          <w:szCs w:val="24"/>
          <w:lang w:val="uk-UA"/>
        </w:rPr>
        <w:t>магнітно-резонансної томографії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(МРТ) має найвищу серед інструментальних методів чутливість щодо виявлення кісткових ерозій,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остеонекрозів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, оцінки стану хряща, сухожилків, м’язів, інших м’яких тканин, візуалізації кісткового мозку. Ці переваги особливо важливі при діагностиці раннього РА. Під час </w:t>
      </w:r>
      <w:r w:rsidRPr="00B911A9">
        <w:rPr>
          <w:rFonts w:ascii="Times New Roman" w:hAnsi="Times New Roman" w:cs="Times New Roman"/>
          <w:b/>
          <w:sz w:val="24"/>
          <w:szCs w:val="24"/>
          <w:lang w:val="uk-UA"/>
        </w:rPr>
        <w:t>термографічного дослідження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суглобів у хворих на РА виявляються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термоасиметрія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, нерівномірна плямиста гіпертермія, що охоплює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периартрикулярні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тканини і суглоби залежно від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вираженостіпроліферативно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-ексудативних змін. </w:t>
      </w:r>
      <w:r w:rsidRPr="008B4590">
        <w:rPr>
          <w:rFonts w:ascii="Times New Roman" w:hAnsi="Times New Roman" w:cs="Times New Roman"/>
          <w:sz w:val="24"/>
          <w:szCs w:val="24"/>
          <w:lang w:val="uk-UA"/>
        </w:rPr>
        <w:t xml:space="preserve">При </w:t>
      </w:r>
      <w:proofErr w:type="spellStart"/>
      <w:r w:rsidRPr="008B4590">
        <w:rPr>
          <w:rFonts w:ascii="Times New Roman" w:hAnsi="Times New Roman" w:cs="Times New Roman"/>
          <w:sz w:val="24"/>
          <w:szCs w:val="24"/>
          <w:lang w:val="uk-UA"/>
        </w:rPr>
        <w:t>переважномуураженнідрібнихсуглобів</w:t>
      </w:r>
      <w:proofErr w:type="spellEnd"/>
      <w:r w:rsidRPr="008B4590">
        <w:rPr>
          <w:rFonts w:ascii="Times New Roman" w:hAnsi="Times New Roman" w:cs="Times New Roman"/>
          <w:sz w:val="24"/>
          <w:szCs w:val="24"/>
          <w:lang w:val="uk-UA"/>
        </w:rPr>
        <w:t xml:space="preserve"> кистей </w:t>
      </w:r>
      <w:proofErr w:type="spellStart"/>
      <w:r w:rsidRPr="008B4590">
        <w:rPr>
          <w:rFonts w:ascii="Times New Roman" w:hAnsi="Times New Roman" w:cs="Times New Roman"/>
          <w:sz w:val="24"/>
          <w:szCs w:val="24"/>
          <w:lang w:val="uk-UA"/>
        </w:rPr>
        <w:t>ізнаявністювираженихдеформацій</w:t>
      </w:r>
      <w:proofErr w:type="spellEnd"/>
      <w:r w:rsidRPr="008B4590">
        <w:rPr>
          <w:rFonts w:ascii="Times New Roman" w:hAnsi="Times New Roman" w:cs="Times New Roman"/>
          <w:sz w:val="24"/>
          <w:szCs w:val="24"/>
          <w:lang w:val="uk-UA"/>
        </w:rPr>
        <w:t xml:space="preserve"> та </w:t>
      </w:r>
      <w:proofErr w:type="spellStart"/>
      <w:r w:rsidRPr="008B4590">
        <w:rPr>
          <w:rFonts w:ascii="Times New Roman" w:hAnsi="Times New Roman" w:cs="Times New Roman"/>
          <w:sz w:val="24"/>
          <w:szCs w:val="24"/>
          <w:lang w:val="uk-UA"/>
        </w:rPr>
        <w:t>анкілозівспостерігається</w:t>
      </w:r>
      <w:proofErr w:type="spellEnd"/>
      <w:r w:rsidRPr="008B4590">
        <w:rPr>
          <w:rFonts w:ascii="Times New Roman" w:hAnsi="Times New Roman" w:cs="Times New Roman"/>
          <w:sz w:val="24"/>
          <w:szCs w:val="24"/>
          <w:lang w:val="uk-UA"/>
        </w:rPr>
        <w:t xml:space="preserve"> симптом </w:t>
      </w:r>
      <w:proofErr w:type="spellStart"/>
      <w:r w:rsidRPr="008B4590">
        <w:rPr>
          <w:rFonts w:ascii="Times New Roman" w:hAnsi="Times New Roman" w:cs="Times New Roman"/>
          <w:sz w:val="24"/>
          <w:szCs w:val="24"/>
          <w:lang w:val="uk-UA"/>
        </w:rPr>
        <w:t>термоампутації</w:t>
      </w:r>
      <w:proofErr w:type="spellEnd"/>
      <w:r w:rsidRPr="008B4590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322FE9" w:rsidRPr="00145523" w:rsidRDefault="00322FE9" w:rsidP="00322FE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8B4590">
        <w:rPr>
          <w:rFonts w:ascii="Times New Roman" w:hAnsi="Times New Roman" w:cs="Times New Roman"/>
          <w:b/>
          <w:bCs/>
          <w:sz w:val="24"/>
          <w:szCs w:val="24"/>
          <w:lang w:val="uk-UA"/>
        </w:rPr>
        <w:t>Т</w:t>
      </w:r>
      <w:r w:rsidRPr="00B911A9">
        <w:rPr>
          <w:rFonts w:ascii="Times New Roman" w:hAnsi="Times New Roman" w:cs="Times New Roman"/>
          <w:b/>
          <w:bCs/>
          <w:sz w:val="24"/>
          <w:szCs w:val="24"/>
          <w:lang w:val="uk-UA"/>
        </w:rPr>
        <w:t>естові</w:t>
      </w:r>
      <w:r w:rsidRPr="008B4590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</w:t>
      </w:r>
      <w:proofErr w:type="spellStart"/>
      <w:r w:rsidRPr="008B4590">
        <w:rPr>
          <w:rFonts w:ascii="Times New Roman" w:hAnsi="Times New Roman" w:cs="Times New Roman"/>
          <w:b/>
          <w:bCs/>
          <w:sz w:val="24"/>
          <w:szCs w:val="24"/>
          <w:lang w:val="uk-UA"/>
        </w:rPr>
        <w:t>з</w:t>
      </w:r>
      <w:r w:rsidRPr="00B911A9">
        <w:rPr>
          <w:rFonts w:ascii="Times New Roman" w:hAnsi="Times New Roman" w:cs="Times New Roman"/>
          <w:b/>
          <w:bCs/>
          <w:sz w:val="24"/>
          <w:szCs w:val="24"/>
          <w:lang w:val="uk-UA"/>
        </w:rPr>
        <w:t>авдання</w:t>
      </w:r>
      <w:r w:rsidRPr="008B4590">
        <w:rPr>
          <w:rFonts w:ascii="Times New Roman" w:hAnsi="Times New Roman" w:cs="Times New Roman"/>
          <w:b/>
          <w:bCs/>
          <w:sz w:val="24"/>
          <w:szCs w:val="24"/>
          <w:lang w:val="uk-UA"/>
        </w:rPr>
        <w:t>для</w:t>
      </w:r>
      <w:proofErr w:type="spellEnd"/>
      <w:r w:rsidRPr="008B4590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</w:t>
      </w:r>
      <w:r w:rsidRPr="00B911A9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перевірки </w:t>
      </w:r>
      <w:proofErr w:type="spellStart"/>
      <w:r w:rsidRPr="00B911A9">
        <w:rPr>
          <w:rFonts w:ascii="Times New Roman" w:hAnsi="Times New Roman" w:cs="Times New Roman"/>
          <w:b/>
          <w:bCs/>
          <w:sz w:val="24"/>
          <w:szCs w:val="24"/>
          <w:lang w:val="uk-UA"/>
        </w:rPr>
        <w:t>кінцевогорівня</w:t>
      </w:r>
      <w:r w:rsidRPr="008B4590">
        <w:rPr>
          <w:rFonts w:ascii="Times New Roman" w:hAnsi="Times New Roman" w:cs="Times New Roman"/>
          <w:b/>
          <w:bCs/>
          <w:sz w:val="24"/>
          <w:szCs w:val="24"/>
          <w:lang w:val="uk-UA"/>
        </w:rPr>
        <w:t>знан</w:t>
      </w:r>
      <w:r w:rsidRPr="00B911A9">
        <w:rPr>
          <w:rFonts w:ascii="Times New Roman" w:hAnsi="Times New Roman" w:cs="Times New Roman"/>
          <w:b/>
          <w:bCs/>
          <w:sz w:val="24"/>
          <w:szCs w:val="24"/>
          <w:lang w:val="uk-UA"/>
        </w:rPr>
        <w:t>ь</w:t>
      </w:r>
      <w:proofErr w:type="spellEnd"/>
      <w:r w:rsidRPr="008B4590">
        <w:rPr>
          <w:rFonts w:ascii="Times New Roman" w:hAnsi="Times New Roman" w:cs="Times New Roman"/>
          <w:b/>
          <w:bCs/>
          <w:sz w:val="24"/>
          <w:szCs w:val="24"/>
          <w:lang w:val="uk-UA"/>
        </w:rPr>
        <w:t>: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8B4590">
        <w:rPr>
          <w:rFonts w:ascii="Times New Roman" w:hAnsi="Times New Roman" w:cs="Times New Roman"/>
          <w:sz w:val="24"/>
          <w:szCs w:val="24"/>
          <w:lang w:val="uk-UA"/>
        </w:rPr>
        <w:t xml:space="preserve">1. 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Хвора 36 років звернулась із скаргами на вранішню скутість у суглобах китиць, погіршення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апетита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та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сна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, зниження маси тіла на </w:t>
      </w:r>
      <w:smartTag w:uri="urn:schemas-microsoft-com:office:smarttags" w:element="metricconverter">
        <w:smartTagPr>
          <w:attr w:name="ProductID" w:val="12 кг"/>
        </w:smartTagPr>
        <w:r w:rsidRPr="00B911A9">
          <w:rPr>
            <w:rFonts w:ascii="Times New Roman" w:hAnsi="Times New Roman" w:cs="Times New Roman"/>
            <w:sz w:val="24"/>
            <w:szCs w:val="24"/>
            <w:lang w:val="uk-UA"/>
          </w:rPr>
          <w:t>12 кг</w:t>
        </w:r>
      </w:smartTag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за останніх 6 місяців. Хворіє 12 років. Лікувалась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ортофеном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делагілом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. При огляді китиць звертає на себе увагу веретеноподібна форма пальців,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ульнарневідхілення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пальців обох китиць. Китиці нагадують «плавники моржа». Найбільш можлива рентгенологічна картина ?  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B911A9">
        <w:rPr>
          <w:rFonts w:ascii="Times New Roman" w:hAnsi="Times New Roman" w:cs="Times New Roman"/>
          <w:sz w:val="24"/>
          <w:szCs w:val="24"/>
        </w:rPr>
        <w:tab/>
      </w:r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Локальний остеопороз.  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ab/>
        <w:t xml:space="preserve">Невеликі крайові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остеофіти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.  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ab/>
        <w:t xml:space="preserve">Відсутність усяких змін.  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ab/>
      </w:r>
    </w:p>
    <w:p w:rsidR="00322FE9" w:rsidRPr="008B70C6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8B70C6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Наявність «пробійників» в епіфізах.  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Звуження суглобових щілин та багато-численні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узури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.  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</w:rPr>
        <w:t xml:space="preserve">2. 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Хвора 50 років, хворіє приблизно 3 роки. Скаржиться на болі в дрібних суглобах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кистів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та стоп. Відмічається “ранкова скутість”, слабкість.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Об?єктивно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: шкіра звичайного кольору, над колінними суглобами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гіперемована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. Відмічається деформація суглобів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кистів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з відхиленням ІІ-V пальців в ліктьову сторону. Над легенями дихання везикулярне. ЧСС 82/</w:t>
      </w:r>
      <w:r w:rsidR="00145523">
        <w:rPr>
          <w:rFonts w:ascii="Times New Roman" w:hAnsi="Times New Roman" w:cs="Times New Roman"/>
          <w:sz w:val="24"/>
          <w:szCs w:val="24"/>
          <w:lang w:val="uk-UA"/>
        </w:rPr>
        <w:t>хв.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, АТ – 130/80.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Заг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ан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. крові: Нб – 107, </w:t>
      </w:r>
      <w:r w:rsidR="00145523">
        <w:rPr>
          <w:rFonts w:ascii="Times New Roman" w:hAnsi="Times New Roman" w:cs="Times New Roman"/>
          <w:sz w:val="24"/>
          <w:szCs w:val="24"/>
          <w:lang w:val="uk-UA"/>
        </w:rPr>
        <w:t>Е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>р – 3,0; L – 11*10</w:t>
      </w:r>
      <w:r w:rsidRPr="00145523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9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/л; ШОЕ 35; СРБ ++; латекс-тест – 1:32 Діагноз?  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Ревматоїдний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артрит  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Ревматизм   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Подагра  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Системна склеродермія  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Вузелковийперіартеріїт</w:t>
      </w:r>
      <w:proofErr w:type="spellEnd"/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3. Жінка 56 років, скаржиться на інтенсивні болі в дрібних суглобах рук(проксимальні між фалангові,п’ястково-фалангові), а також у колінних суглобах. Занедужала близько 2 років тому. Зазначені суглоби кистей деформовані, пальпація їх болюча,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ульнарнадевіація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кистей. ШОЕ – 48 мм/год., Л – 10,4х10</w:t>
      </w:r>
      <w:r w:rsidRPr="00B911A9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9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>/л, сечова кислота – 0,34 ммоль/л. Рентгенограма кистей: поодинокі ерозії між фалангових проксимальних суглобів. Який попередній діагноз можна поставити в даному випадку?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Реактивний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артрит  </w:t>
      </w:r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lastRenderedPageBreak/>
        <w:t>B</w:t>
      </w:r>
      <w:r w:rsidRPr="00B911A9">
        <w:rPr>
          <w:rFonts w:ascii="Times New Roman" w:hAnsi="Times New Roman" w:cs="Times New Roman"/>
          <w:sz w:val="24"/>
          <w:szCs w:val="24"/>
        </w:rPr>
        <w:tab/>
        <w:t xml:space="preserve">Ревматизм,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поліартрит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Деформуючийостеоартроз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Ревматоїдний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артрит  </w:t>
      </w:r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Псоріатичний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артрит  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4. Хвора 37 років.10 років страждає на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ревматоїдний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артрит. Протягом року спостерігається високий титр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ревматоїдногофактора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(1:512, 1:1024), з’</w:t>
      </w:r>
      <w:r w:rsidRPr="00B911A9">
        <w:rPr>
          <w:rFonts w:ascii="Times New Roman" w:hAnsi="Times New Roman" w:cs="Times New Roman"/>
          <w:sz w:val="24"/>
          <w:szCs w:val="24"/>
        </w:rPr>
        <w:t>явили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сь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сухість в роті, неприємні відчуття в очах, не може ковтати суху їжу, вимушена запивати її водою. Який синдром розвинувся у хворої?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Синдром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Шегрена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>Синдром хронічної втомлюваності</w:t>
      </w:r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Синдром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Мікулича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Синдром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Стіла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Синдром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Жакку</w:t>
      </w:r>
      <w:proofErr w:type="spellEnd"/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5. 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 xml:space="preserve"> Жінка  </w:t>
      </w:r>
      <w:r w:rsidRPr="00B911A9">
        <w:rPr>
          <w:rFonts w:ascii="Times New Roman" w:hAnsi="Times New Roman" w:cs="Times New Roman"/>
          <w:bCs/>
          <w:noProof/>
          <w:snapToGrid w:val="0"/>
          <w:sz w:val="24"/>
          <w:szCs w:val="24"/>
          <w:lang w:val="uk-UA"/>
        </w:rPr>
        <w:t>34 роки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 xml:space="preserve">, захворіла 2 місяці тому після гострої респіраторної </w:t>
      </w:r>
      <w:proofErr w:type="spellStart"/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>інфекціїї</w:t>
      </w:r>
      <w:proofErr w:type="spellEnd"/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 xml:space="preserve">. Виникли болі в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міжфалангових</w:t>
      </w:r>
      <w:proofErr w:type="spellEnd"/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 xml:space="preserve">, а потім через </w:t>
      </w:r>
      <w:r w:rsidRPr="00B911A9">
        <w:rPr>
          <w:rFonts w:ascii="Times New Roman" w:hAnsi="Times New Roman" w:cs="Times New Roman"/>
          <w:bCs/>
          <w:noProof/>
          <w:snapToGrid w:val="0"/>
          <w:sz w:val="24"/>
          <w:szCs w:val="24"/>
          <w:lang w:val="uk-UA"/>
        </w:rPr>
        <w:t>3 тижня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 xml:space="preserve"> у колінних суглобах, ранкова скутість, підвищення температури тіла до </w:t>
      </w:r>
      <w:r w:rsidRPr="00B911A9">
        <w:rPr>
          <w:rFonts w:ascii="Times New Roman" w:hAnsi="Times New Roman" w:cs="Times New Roman"/>
          <w:bCs/>
          <w:noProof/>
          <w:snapToGrid w:val="0"/>
          <w:sz w:val="24"/>
          <w:szCs w:val="24"/>
          <w:lang w:val="uk-UA"/>
        </w:rPr>
        <w:t>38,3 °С. Проксимальні міжфалангові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 xml:space="preserve">, 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>п'ясно-фалангові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 xml:space="preserve">, колінні суглоби 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>припухлі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 xml:space="preserve">, рухи обмежені за рахунок болі. У крові: ШОЕ </w:t>
      </w:r>
      <w:r w:rsidRPr="00B911A9">
        <w:rPr>
          <w:rFonts w:ascii="Times New Roman" w:hAnsi="Times New Roman" w:cs="Times New Roman"/>
          <w:bCs/>
          <w:noProof/>
          <w:snapToGrid w:val="0"/>
          <w:sz w:val="24"/>
          <w:szCs w:val="24"/>
          <w:lang w:val="uk-UA"/>
        </w:rPr>
        <w:t xml:space="preserve">- 54 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>мм/год., СРБ</w:t>
      </w:r>
      <w:r w:rsidRPr="00B911A9">
        <w:rPr>
          <w:rFonts w:ascii="Times New Roman" w:hAnsi="Times New Roman" w:cs="Times New Roman"/>
          <w:bCs/>
          <w:noProof/>
          <w:snapToGrid w:val="0"/>
          <w:sz w:val="24"/>
          <w:szCs w:val="24"/>
          <w:lang w:val="uk-UA"/>
        </w:rPr>
        <w:t xml:space="preserve"> (+++), 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 xml:space="preserve">реакція </w:t>
      </w:r>
      <w:proofErr w:type="spellStart"/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>Ваалера</w:t>
      </w:r>
      <w:proofErr w:type="spellEnd"/>
      <w:r w:rsidRPr="00B911A9">
        <w:rPr>
          <w:rFonts w:ascii="Times New Roman" w:hAnsi="Times New Roman" w:cs="Times New Roman"/>
          <w:bCs/>
          <w:noProof/>
          <w:snapToGrid w:val="0"/>
          <w:sz w:val="24"/>
          <w:szCs w:val="24"/>
          <w:lang w:val="uk-UA"/>
        </w:rPr>
        <w:t xml:space="preserve">- 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>Роузе</w:t>
      </w:r>
      <w:r w:rsidRPr="00B911A9">
        <w:rPr>
          <w:rFonts w:ascii="Times New Roman" w:hAnsi="Times New Roman" w:cs="Times New Roman"/>
          <w:bCs/>
          <w:noProof/>
          <w:snapToGrid w:val="0"/>
          <w:sz w:val="24"/>
          <w:szCs w:val="24"/>
          <w:lang w:val="uk-UA"/>
        </w:rPr>
        <w:t>-1:128.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  <w:lang w:val="uk-UA"/>
        </w:rPr>
        <w:t xml:space="preserve"> Ваш діагноз</w:t>
      </w:r>
      <w:r w:rsidRPr="00B911A9">
        <w:rPr>
          <w:rFonts w:ascii="Times New Roman" w:hAnsi="Times New Roman" w:cs="Times New Roman"/>
          <w:bCs/>
          <w:snapToGrid w:val="0"/>
          <w:sz w:val="24"/>
          <w:szCs w:val="24"/>
        </w:rPr>
        <w:t>?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ab/>
        <w:t xml:space="preserve">Ревматизм, поліартрит  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ab/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Ревматоїдний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артрит  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ab/>
        <w:t xml:space="preserve">Деформуючий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остеоартроз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ab/>
        <w:t xml:space="preserve">Реактивний артрит  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145523">
        <w:rPr>
          <w:rFonts w:ascii="Times New Roman" w:hAnsi="Times New Roman" w:cs="Times New Roman"/>
          <w:sz w:val="24"/>
          <w:szCs w:val="24"/>
          <w:lang w:val="uk-UA"/>
        </w:rPr>
        <w:tab/>
      </w:r>
      <w:proofErr w:type="spellStart"/>
      <w:r w:rsidR="00145523">
        <w:rPr>
          <w:rFonts w:ascii="Times New Roman" w:hAnsi="Times New Roman" w:cs="Times New Roman"/>
          <w:sz w:val="24"/>
          <w:szCs w:val="24"/>
          <w:lang w:val="uk-UA"/>
        </w:rPr>
        <w:t>Псоріатичний</w:t>
      </w:r>
      <w:proofErr w:type="spellEnd"/>
      <w:r w:rsidR="00145523">
        <w:rPr>
          <w:rFonts w:ascii="Times New Roman" w:hAnsi="Times New Roman" w:cs="Times New Roman"/>
          <w:sz w:val="24"/>
          <w:szCs w:val="24"/>
          <w:lang w:val="uk-UA"/>
        </w:rPr>
        <w:t xml:space="preserve"> артрит.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6. Хворий 38 років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скарж</w:t>
      </w:r>
      <w:r w:rsidRPr="00B911A9">
        <w:rPr>
          <w:rFonts w:ascii="Times New Roman" w:hAnsi="Times New Roman" w:cs="Times New Roman"/>
          <w:sz w:val="24"/>
          <w:szCs w:val="24"/>
        </w:rPr>
        <w:t>иться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болі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припухання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суглобах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рук і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нігпід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час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руху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і в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спокої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, на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ранковускутістьпротягомтрьох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годин.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Захворі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>в</w:t>
      </w:r>
      <w:r w:rsidRPr="00B911A9">
        <w:rPr>
          <w:rFonts w:ascii="Times New Roman" w:hAnsi="Times New Roman" w:cs="Times New Roman"/>
          <w:sz w:val="24"/>
          <w:szCs w:val="24"/>
        </w:rPr>
        <w:t xml:space="preserve"> три роки тому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післяперенесеногогрипу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. Об-но: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деформація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3-4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проксимальнихміжфаланговихсуглобівправоїкисті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припухлість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обмеженнярухливості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лівомупроменево-зап'ястномусуглобі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атрофіям'язів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тиліобох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кистей. 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>Який показник найбільш інформативний для постановки діагнозу</w:t>
      </w:r>
      <w:r w:rsidRPr="00B911A9">
        <w:rPr>
          <w:rFonts w:ascii="Times New Roman" w:hAnsi="Times New Roman" w:cs="Times New Roman"/>
          <w:sz w:val="24"/>
          <w:szCs w:val="24"/>
        </w:rPr>
        <w:t xml:space="preserve">?  </w:t>
      </w:r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>Лейкоцитоз</w:t>
      </w:r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Ревматоїдний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>фактор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>Прискорена ШОЕ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Диспротеїнемія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>С-реактивний протеїн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>7. Жінка 32 років, скаржиться на ранкову скутість, біль у п’ястково-фалангових суглобах, біль в лівій половині грудної клітки, особливо на висоті вдиху, задишку, підвищення температури до 39ºС. Хворіє протягом 2 місяців. Спостерігається припухання суглобів. При аускультації – шум тертя плеври. У крові: Л – 9,2х10</w:t>
      </w:r>
      <w:r w:rsidRPr="00B911A9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9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/л, ШОЕ – 58 мм/год., ДФА – реакція – 450 ОД, реакція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Ваалера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–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Роузе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– 1:256. На рентгенограмі легень – посилення легеневого малюнка. Який з наведених діагнозів є найбільш вірогідним?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>Туберкульоз легенів</w:t>
      </w:r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>Системний червоний вовчак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Ревматоїдний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артрит  </w:t>
      </w:r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Гостра пневмонія </w:t>
      </w:r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>Ревматизм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10. Хвора Р., 34 р., захворіла 3 місяці тому після гострої респіраторної інфекції. З’явився біль в колінних і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променевозап’ястних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суглобах. Об-но: потовщення та болючість </w:t>
      </w:r>
      <w:proofErr w:type="spellStart"/>
      <w:r w:rsidRPr="00B911A9">
        <w:rPr>
          <w:rFonts w:ascii="Times New Roman" w:hAnsi="Times New Roman" w:cs="Times New Roman"/>
          <w:sz w:val="24"/>
          <w:szCs w:val="24"/>
          <w:lang w:val="uk-UA"/>
        </w:rPr>
        <w:t>міжфалангових</w:t>
      </w:r>
      <w:proofErr w:type="spellEnd"/>
      <w:r w:rsidRPr="00B911A9">
        <w:rPr>
          <w:rFonts w:ascii="Times New Roman" w:hAnsi="Times New Roman" w:cs="Times New Roman"/>
          <w:sz w:val="24"/>
          <w:szCs w:val="24"/>
          <w:lang w:val="uk-UA"/>
        </w:rPr>
        <w:t xml:space="preserve"> суглобів, при згинанні хрускіт і болючість в колінних суглобах. </w:t>
      </w:r>
      <w:r w:rsidRPr="00B911A9">
        <w:rPr>
          <w:rFonts w:ascii="Times New Roman" w:hAnsi="Times New Roman" w:cs="Times New Roman"/>
          <w:sz w:val="24"/>
          <w:szCs w:val="24"/>
        </w:rPr>
        <w:t xml:space="preserve">В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крові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лейкоцити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– 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>9</w:t>
      </w:r>
      <w:r w:rsidRPr="00B911A9">
        <w:rPr>
          <w:rFonts w:ascii="Times New Roman" w:hAnsi="Times New Roman" w:cs="Times New Roman"/>
          <w:sz w:val="24"/>
          <w:szCs w:val="24"/>
        </w:rPr>
        <w:t>,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>8</w:t>
      </w:r>
      <w:r w:rsidRPr="00B911A9">
        <w:rPr>
          <w:rFonts w:ascii="Times New Roman" w:hAnsi="Times New Roman" w:cs="Times New Roman"/>
          <w:sz w:val="24"/>
          <w:szCs w:val="24"/>
        </w:rPr>
        <w:t xml:space="preserve"> х10</w:t>
      </w:r>
      <w:r w:rsidRPr="00B911A9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9</w:t>
      </w:r>
      <w:r w:rsidRPr="00B911A9">
        <w:rPr>
          <w:rFonts w:ascii="Times New Roman" w:hAnsi="Times New Roman" w:cs="Times New Roman"/>
          <w:sz w:val="24"/>
          <w:szCs w:val="24"/>
        </w:rPr>
        <w:t>, ШОЕ – 4</w:t>
      </w:r>
      <w:r w:rsidRPr="00B911A9">
        <w:rPr>
          <w:rFonts w:ascii="Times New Roman" w:hAnsi="Times New Roman" w:cs="Times New Roman"/>
          <w:sz w:val="24"/>
          <w:szCs w:val="24"/>
          <w:lang w:val="uk-UA"/>
        </w:rPr>
        <w:t>9</w:t>
      </w:r>
      <w:r w:rsidRPr="00B911A9">
        <w:rPr>
          <w:rFonts w:ascii="Times New Roman" w:hAnsi="Times New Roman" w:cs="Times New Roman"/>
          <w:sz w:val="24"/>
          <w:szCs w:val="24"/>
        </w:rPr>
        <w:t xml:space="preserve"> мм/год. На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рентгенограміколіннихсуглобів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звуженнясуглобовоїщілини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узури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, остеопороз.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Якийнайбільшімовірнийдіагноз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?  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Реактивний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артрит  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B911A9">
        <w:rPr>
          <w:rFonts w:ascii="Times New Roman" w:hAnsi="Times New Roman" w:cs="Times New Roman"/>
          <w:sz w:val="24"/>
          <w:szCs w:val="24"/>
        </w:rPr>
        <w:tab/>
        <w:t xml:space="preserve">Ревматизм, </w:t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поліартрит</w:t>
      </w:r>
      <w:proofErr w:type="spellEnd"/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Деформуючийостеоартроз</w:t>
      </w:r>
      <w:proofErr w:type="spellEnd"/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Ревматоїдний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артрит  </w:t>
      </w:r>
      <w:r w:rsidRPr="00B911A9">
        <w:rPr>
          <w:rFonts w:ascii="Times New Roman" w:hAnsi="Times New Roman" w:cs="Times New Roman"/>
          <w:sz w:val="24"/>
          <w:szCs w:val="24"/>
        </w:rPr>
        <w:tab/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1A9">
        <w:rPr>
          <w:rFonts w:ascii="Times New Roman" w:hAnsi="Times New Roman" w:cs="Times New Roman"/>
          <w:sz w:val="24"/>
          <w:szCs w:val="24"/>
          <w:lang w:val="en-US"/>
        </w:rPr>
        <w:lastRenderedPageBreak/>
        <w:t>E</w:t>
      </w:r>
      <w:r w:rsidRPr="00B911A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911A9">
        <w:rPr>
          <w:rFonts w:ascii="Times New Roman" w:hAnsi="Times New Roman" w:cs="Times New Roman"/>
          <w:sz w:val="24"/>
          <w:szCs w:val="24"/>
        </w:rPr>
        <w:t>Псоріатичний</w:t>
      </w:r>
      <w:proofErr w:type="spellEnd"/>
      <w:r w:rsidRPr="00B911A9">
        <w:rPr>
          <w:rFonts w:ascii="Times New Roman" w:hAnsi="Times New Roman" w:cs="Times New Roman"/>
          <w:sz w:val="24"/>
          <w:szCs w:val="24"/>
        </w:rPr>
        <w:t xml:space="preserve"> артрит  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B911A9">
        <w:rPr>
          <w:rFonts w:ascii="Times New Roman" w:hAnsi="Times New Roman" w:cs="Times New Roman"/>
          <w:b/>
          <w:sz w:val="24"/>
          <w:szCs w:val="24"/>
          <w:lang w:val="uk-UA"/>
        </w:rPr>
        <w:t>Еталони відповідей: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s-ES_tradnl"/>
        </w:rPr>
      </w:pPr>
      <w:r w:rsidRPr="00B911A9">
        <w:rPr>
          <w:rFonts w:ascii="Times New Roman" w:hAnsi="Times New Roman" w:cs="Times New Roman"/>
          <w:sz w:val="24"/>
          <w:szCs w:val="24"/>
          <w:lang w:val="uk-UA"/>
        </w:rPr>
        <w:t>1</w:t>
      </w:r>
      <w:r w:rsidRPr="00B911A9">
        <w:rPr>
          <w:rFonts w:ascii="Times New Roman" w:hAnsi="Times New Roman" w:cs="Times New Roman"/>
          <w:sz w:val="24"/>
          <w:szCs w:val="24"/>
          <w:lang w:val="es-ES_tradnl"/>
        </w:rPr>
        <w:t xml:space="preserve">E, 2A, 3D, 4A, 5B, 6B, </w:t>
      </w:r>
      <w:smartTag w:uri="urn:schemas-microsoft-com:office:smarttags" w:element="metricconverter">
        <w:smartTagPr>
          <w:attr w:name="ProductID" w:val="7C"/>
        </w:smartTagPr>
        <w:r w:rsidRPr="00B911A9">
          <w:rPr>
            <w:rFonts w:ascii="Times New Roman" w:hAnsi="Times New Roman" w:cs="Times New Roman"/>
            <w:sz w:val="24"/>
            <w:szCs w:val="24"/>
            <w:lang w:val="es-ES_tradnl"/>
          </w:rPr>
          <w:t>7C</w:t>
        </w:r>
      </w:smartTag>
      <w:r w:rsidRPr="00B911A9">
        <w:rPr>
          <w:rFonts w:ascii="Times New Roman" w:hAnsi="Times New Roman" w:cs="Times New Roman"/>
          <w:sz w:val="24"/>
          <w:szCs w:val="24"/>
          <w:lang w:val="es-ES_tradnl"/>
        </w:rPr>
        <w:t>,  10D.</w:t>
      </w:r>
    </w:p>
    <w:p w:rsidR="00322FE9" w:rsidRPr="00B911A9" w:rsidRDefault="00322FE9" w:rsidP="00322FE9">
      <w:pPr>
        <w:pStyle w:val="Default"/>
        <w:ind w:left="57" w:right="57" w:firstLine="709"/>
        <w:jc w:val="both"/>
      </w:pPr>
      <w:r w:rsidRPr="00B911A9">
        <w:rPr>
          <w:b/>
        </w:rPr>
        <w:t>Джерела учбової інформації:</w:t>
      </w:r>
    </w:p>
    <w:p w:rsidR="00322FE9" w:rsidRPr="00B911A9" w:rsidRDefault="00322FE9" w:rsidP="00322FE9">
      <w:pPr>
        <w:pStyle w:val="a4"/>
        <w:numPr>
          <w:ilvl w:val="0"/>
          <w:numId w:val="4"/>
        </w:numPr>
        <w:ind w:left="57" w:right="57" w:firstLine="709"/>
        <w:jc w:val="both"/>
        <w:rPr>
          <w:sz w:val="24"/>
          <w:szCs w:val="24"/>
          <w:lang w:val="uk-UA"/>
        </w:rPr>
      </w:pPr>
      <w:proofErr w:type="spellStart"/>
      <w:r w:rsidRPr="00B911A9">
        <w:rPr>
          <w:sz w:val="24"/>
          <w:szCs w:val="24"/>
        </w:rPr>
        <w:t>Клиническ</w:t>
      </w:r>
      <w:r w:rsidRPr="00B911A9">
        <w:rPr>
          <w:sz w:val="24"/>
          <w:szCs w:val="24"/>
          <w:lang w:val="uk-UA"/>
        </w:rPr>
        <w:t>ие</w:t>
      </w:r>
      <w:proofErr w:type="spellEnd"/>
      <w:r w:rsidRPr="00B911A9">
        <w:rPr>
          <w:sz w:val="24"/>
          <w:szCs w:val="24"/>
        </w:rPr>
        <w:t xml:space="preserve"> ре</w:t>
      </w:r>
      <w:proofErr w:type="spellStart"/>
      <w:r w:rsidRPr="00B911A9">
        <w:rPr>
          <w:sz w:val="24"/>
          <w:szCs w:val="24"/>
          <w:lang w:val="uk-UA"/>
        </w:rPr>
        <w:t>комендации</w:t>
      </w:r>
      <w:proofErr w:type="spellEnd"/>
      <w:r w:rsidRPr="00B911A9">
        <w:rPr>
          <w:sz w:val="24"/>
          <w:szCs w:val="24"/>
          <w:lang w:val="uk-UA"/>
        </w:rPr>
        <w:t xml:space="preserve">. </w:t>
      </w:r>
      <w:proofErr w:type="spellStart"/>
      <w:r w:rsidRPr="00B911A9">
        <w:rPr>
          <w:sz w:val="24"/>
          <w:szCs w:val="24"/>
          <w:lang w:val="uk-UA"/>
        </w:rPr>
        <w:t>Ревматология</w:t>
      </w:r>
      <w:proofErr w:type="spellEnd"/>
      <w:r w:rsidRPr="00B911A9">
        <w:rPr>
          <w:sz w:val="24"/>
          <w:szCs w:val="24"/>
          <w:lang w:val="uk-UA"/>
        </w:rPr>
        <w:t xml:space="preserve">/ </w:t>
      </w:r>
      <w:proofErr w:type="spellStart"/>
      <w:r w:rsidRPr="00B911A9">
        <w:rPr>
          <w:sz w:val="24"/>
          <w:szCs w:val="24"/>
          <w:lang w:val="uk-UA"/>
        </w:rPr>
        <w:t>Под</w:t>
      </w:r>
      <w:proofErr w:type="spellEnd"/>
      <w:r w:rsidRPr="00B911A9">
        <w:rPr>
          <w:sz w:val="24"/>
          <w:szCs w:val="24"/>
          <w:lang w:val="uk-UA"/>
        </w:rPr>
        <w:t xml:space="preserve"> ред. Е.Л. </w:t>
      </w:r>
      <w:proofErr w:type="spellStart"/>
      <w:r w:rsidRPr="00B911A9">
        <w:rPr>
          <w:sz w:val="24"/>
          <w:szCs w:val="24"/>
          <w:lang w:val="uk-UA"/>
        </w:rPr>
        <w:t>Насонова</w:t>
      </w:r>
      <w:proofErr w:type="spellEnd"/>
      <w:r w:rsidRPr="00B911A9">
        <w:rPr>
          <w:sz w:val="24"/>
          <w:szCs w:val="24"/>
          <w:lang w:val="uk-UA"/>
        </w:rPr>
        <w:t xml:space="preserve">. – М.: ГЭОТАР- </w:t>
      </w:r>
      <w:proofErr w:type="spellStart"/>
      <w:r w:rsidRPr="00B911A9">
        <w:rPr>
          <w:sz w:val="24"/>
          <w:szCs w:val="24"/>
          <w:lang w:val="uk-UA"/>
        </w:rPr>
        <w:t>Медиа</w:t>
      </w:r>
      <w:proofErr w:type="spellEnd"/>
      <w:r w:rsidRPr="00B911A9">
        <w:rPr>
          <w:sz w:val="24"/>
          <w:szCs w:val="24"/>
          <w:lang w:val="uk-UA"/>
        </w:rPr>
        <w:t>, 2006. – 288 с.</w:t>
      </w:r>
    </w:p>
    <w:p w:rsidR="00322FE9" w:rsidRPr="00B911A9" w:rsidRDefault="00322FE9" w:rsidP="00322FE9">
      <w:pPr>
        <w:pStyle w:val="a4"/>
        <w:numPr>
          <w:ilvl w:val="0"/>
          <w:numId w:val="4"/>
        </w:numPr>
        <w:ind w:left="57" w:right="57" w:firstLine="709"/>
        <w:jc w:val="both"/>
        <w:rPr>
          <w:sz w:val="24"/>
          <w:szCs w:val="24"/>
          <w:lang w:val="uk-UA"/>
        </w:rPr>
      </w:pPr>
      <w:r w:rsidRPr="00B911A9">
        <w:rPr>
          <w:sz w:val="24"/>
          <w:szCs w:val="24"/>
        </w:rPr>
        <w:t xml:space="preserve">Малая Л.Т., Хворостинка В.Н. Терапия. -Руководство для врачей-интернов и студентов. – 2-е изд., </w:t>
      </w:r>
      <w:proofErr w:type="spellStart"/>
      <w:r w:rsidRPr="00B911A9">
        <w:rPr>
          <w:sz w:val="24"/>
          <w:szCs w:val="24"/>
        </w:rPr>
        <w:t>перераб</w:t>
      </w:r>
      <w:proofErr w:type="spellEnd"/>
      <w:r w:rsidRPr="00B911A9">
        <w:rPr>
          <w:sz w:val="24"/>
          <w:szCs w:val="24"/>
        </w:rPr>
        <w:t xml:space="preserve">. и доп.- Харьков: Фолио, </w:t>
      </w:r>
      <w:proofErr w:type="gramStart"/>
      <w:r w:rsidRPr="00B911A9">
        <w:rPr>
          <w:sz w:val="24"/>
          <w:szCs w:val="24"/>
        </w:rPr>
        <w:t>2005.-</w:t>
      </w:r>
      <w:proofErr w:type="gramEnd"/>
      <w:r w:rsidRPr="00B911A9">
        <w:rPr>
          <w:sz w:val="24"/>
          <w:szCs w:val="24"/>
        </w:rPr>
        <w:t>897 с.</w:t>
      </w:r>
    </w:p>
    <w:p w:rsidR="00322FE9" w:rsidRPr="00B911A9" w:rsidRDefault="00322FE9" w:rsidP="00322FE9">
      <w:pPr>
        <w:pStyle w:val="a4"/>
        <w:numPr>
          <w:ilvl w:val="0"/>
          <w:numId w:val="4"/>
        </w:numPr>
        <w:ind w:left="57" w:right="57" w:firstLine="709"/>
        <w:jc w:val="both"/>
        <w:rPr>
          <w:sz w:val="24"/>
          <w:szCs w:val="24"/>
          <w:lang w:val="uk-UA"/>
        </w:rPr>
      </w:pPr>
      <w:proofErr w:type="spellStart"/>
      <w:r w:rsidRPr="00B911A9">
        <w:rPr>
          <w:sz w:val="24"/>
          <w:szCs w:val="24"/>
        </w:rPr>
        <w:t>Нетяженко</w:t>
      </w:r>
      <w:proofErr w:type="spellEnd"/>
      <w:r w:rsidRPr="00B911A9">
        <w:rPr>
          <w:sz w:val="24"/>
          <w:szCs w:val="24"/>
        </w:rPr>
        <w:t xml:space="preserve"> В.З </w:t>
      </w:r>
      <w:proofErr w:type="spellStart"/>
      <w:r w:rsidRPr="00B911A9">
        <w:rPr>
          <w:sz w:val="24"/>
          <w:szCs w:val="24"/>
        </w:rPr>
        <w:t>Клас</w:t>
      </w:r>
      <w:r w:rsidRPr="00B911A9">
        <w:rPr>
          <w:sz w:val="24"/>
          <w:szCs w:val="24"/>
          <w:lang w:val="uk-UA"/>
        </w:rPr>
        <w:t>ифікації</w:t>
      </w:r>
      <w:proofErr w:type="spellEnd"/>
      <w:r w:rsidRPr="00B911A9">
        <w:rPr>
          <w:sz w:val="24"/>
          <w:szCs w:val="24"/>
          <w:lang w:val="uk-UA"/>
        </w:rPr>
        <w:t xml:space="preserve"> внутрішніх </w:t>
      </w:r>
      <w:proofErr w:type="spellStart"/>
      <w:r w:rsidRPr="00B911A9">
        <w:rPr>
          <w:sz w:val="24"/>
          <w:szCs w:val="24"/>
          <w:lang w:val="uk-UA"/>
        </w:rPr>
        <w:t>хвороб</w:t>
      </w:r>
      <w:proofErr w:type="spellEnd"/>
      <w:r w:rsidRPr="00B911A9">
        <w:rPr>
          <w:sz w:val="24"/>
          <w:szCs w:val="24"/>
          <w:lang w:val="uk-UA"/>
        </w:rPr>
        <w:t xml:space="preserve">. Діагностичні заходи та алгоритми лікування. Видання 3. Доповнене. Частина </w:t>
      </w:r>
      <w:r w:rsidRPr="00B911A9">
        <w:rPr>
          <w:sz w:val="24"/>
          <w:szCs w:val="24"/>
          <w:lang w:val="en-US"/>
        </w:rPr>
        <w:t>I</w:t>
      </w:r>
      <w:r w:rsidRPr="00B911A9">
        <w:rPr>
          <w:sz w:val="24"/>
          <w:szCs w:val="24"/>
          <w:lang w:val="uk-UA"/>
        </w:rPr>
        <w:t xml:space="preserve">. Кардіологія. Ревматологія. – асоціація лікарів – </w:t>
      </w:r>
      <w:proofErr w:type="spellStart"/>
      <w:r w:rsidRPr="00B911A9">
        <w:rPr>
          <w:sz w:val="24"/>
          <w:szCs w:val="24"/>
          <w:lang w:val="uk-UA"/>
        </w:rPr>
        <w:t>інтерністів</w:t>
      </w:r>
      <w:proofErr w:type="spellEnd"/>
      <w:r w:rsidRPr="00B911A9">
        <w:rPr>
          <w:sz w:val="24"/>
          <w:szCs w:val="24"/>
          <w:lang w:val="uk-UA"/>
        </w:rPr>
        <w:t xml:space="preserve"> України. – Київ. – 2006. – 4556.</w:t>
      </w:r>
    </w:p>
    <w:p w:rsidR="00322FE9" w:rsidRPr="00B911A9" w:rsidRDefault="00322FE9" w:rsidP="00322FE9">
      <w:pPr>
        <w:pStyle w:val="a4"/>
        <w:numPr>
          <w:ilvl w:val="0"/>
          <w:numId w:val="4"/>
        </w:numPr>
        <w:shd w:val="clear" w:color="auto" w:fill="FFFFFF"/>
        <w:ind w:left="57" w:right="57" w:firstLine="709"/>
        <w:jc w:val="both"/>
        <w:rPr>
          <w:color w:val="000000"/>
          <w:sz w:val="24"/>
          <w:szCs w:val="24"/>
          <w:lang w:val="uk-UA" w:eastAsia="uk-UA"/>
        </w:rPr>
      </w:pPr>
      <w:proofErr w:type="spellStart"/>
      <w:r w:rsidRPr="00B911A9">
        <w:rPr>
          <w:bCs/>
          <w:color w:val="000000"/>
          <w:sz w:val="24"/>
          <w:szCs w:val="24"/>
          <w:lang w:val="uk-UA" w:eastAsia="uk-UA"/>
        </w:rPr>
        <w:t>Передерий</w:t>
      </w:r>
      <w:proofErr w:type="spellEnd"/>
      <w:r w:rsidRPr="00B911A9">
        <w:rPr>
          <w:bCs/>
          <w:color w:val="000000"/>
          <w:sz w:val="24"/>
          <w:szCs w:val="24"/>
          <w:lang w:val="uk-UA" w:eastAsia="uk-UA"/>
        </w:rPr>
        <w:t xml:space="preserve"> В.Г., Ткач С.М. </w:t>
      </w:r>
      <w:r w:rsidRPr="00B911A9">
        <w:rPr>
          <w:color w:val="000000"/>
          <w:sz w:val="24"/>
          <w:szCs w:val="24"/>
          <w:lang w:val="uk-UA" w:eastAsia="uk-UA"/>
        </w:rPr>
        <w:t xml:space="preserve">(2009) </w:t>
      </w:r>
      <w:proofErr w:type="spellStart"/>
      <w:r w:rsidRPr="00B911A9">
        <w:rPr>
          <w:color w:val="000000"/>
          <w:sz w:val="24"/>
          <w:szCs w:val="24"/>
          <w:lang w:val="uk-UA" w:eastAsia="uk-UA"/>
        </w:rPr>
        <w:t>Основывнутреннеймедицины</w:t>
      </w:r>
      <w:proofErr w:type="spellEnd"/>
      <w:r w:rsidRPr="00B911A9">
        <w:rPr>
          <w:color w:val="000000"/>
          <w:sz w:val="24"/>
          <w:szCs w:val="24"/>
          <w:lang w:val="uk-UA" w:eastAsia="uk-UA"/>
        </w:rPr>
        <w:t xml:space="preserve">: </w:t>
      </w:r>
      <w:proofErr w:type="spellStart"/>
      <w:r w:rsidRPr="00B911A9">
        <w:rPr>
          <w:color w:val="000000"/>
          <w:sz w:val="24"/>
          <w:szCs w:val="24"/>
          <w:lang w:val="uk-UA" w:eastAsia="uk-UA"/>
        </w:rPr>
        <w:t>Учебник</w:t>
      </w:r>
      <w:proofErr w:type="spellEnd"/>
      <w:r w:rsidRPr="00B911A9">
        <w:rPr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B911A9">
        <w:rPr>
          <w:color w:val="000000"/>
          <w:sz w:val="24"/>
          <w:szCs w:val="24"/>
          <w:lang w:val="uk-UA" w:eastAsia="uk-UA"/>
        </w:rPr>
        <w:t>Киев</w:t>
      </w:r>
      <w:proofErr w:type="spellEnd"/>
      <w:r w:rsidRPr="00B911A9">
        <w:rPr>
          <w:color w:val="000000"/>
          <w:sz w:val="24"/>
          <w:szCs w:val="24"/>
          <w:lang w:val="uk-UA" w:eastAsia="uk-UA"/>
        </w:rPr>
        <w:t xml:space="preserve">, </w:t>
      </w:r>
      <w:r w:rsidR="00B922FD">
        <w:rPr>
          <w:color w:val="000000"/>
          <w:sz w:val="24"/>
          <w:szCs w:val="24"/>
          <w:lang w:val="uk-UA" w:eastAsia="uk-UA"/>
        </w:rPr>
        <w:t xml:space="preserve">Т.2, </w:t>
      </w:r>
      <w:r w:rsidRPr="00B911A9">
        <w:rPr>
          <w:color w:val="000000"/>
          <w:sz w:val="24"/>
          <w:szCs w:val="24"/>
          <w:lang w:val="uk-UA" w:eastAsia="uk-UA"/>
        </w:rPr>
        <w:t>784 с.</w:t>
      </w:r>
    </w:p>
    <w:p w:rsidR="00322FE9" w:rsidRPr="00B911A9" w:rsidRDefault="00322FE9" w:rsidP="00322FE9">
      <w:pPr>
        <w:pStyle w:val="a4"/>
        <w:numPr>
          <w:ilvl w:val="0"/>
          <w:numId w:val="4"/>
        </w:numPr>
        <w:ind w:left="57" w:right="57" w:firstLine="709"/>
        <w:jc w:val="both"/>
        <w:rPr>
          <w:sz w:val="24"/>
          <w:szCs w:val="24"/>
          <w:lang w:val="uk-UA"/>
        </w:rPr>
      </w:pPr>
      <w:proofErr w:type="spellStart"/>
      <w:r w:rsidRPr="00B911A9">
        <w:rPr>
          <w:color w:val="111111"/>
          <w:sz w:val="24"/>
          <w:szCs w:val="24"/>
          <w:shd w:val="clear" w:color="auto" w:fill="FFFFFF"/>
        </w:rPr>
        <w:t>Реуцкий</w:t>
      </w:r>
      <w:proofErr w:type="spellEnd"/>
      <w:r w:rsidRPr="00B911A9">
        <w:rPr>
          <w:color w:val="111111"/>
          <w:sz w:val="24"/>
          <w:szCs w:val="24"/>
          <w:shd w:val="clear" w:color="auto" w:fill="FFFFFF"/>
        </w:rPr>
        <w:t xml:space="preserve"> И.А., Маринин В.Ф., Глотов А.В. </w:t>
      </w:r>
      <w:r w:rsidRPr="00B911A9">
        <w:rPr>
          <w:rStyle w:val="a5"/>
          <w:color w:val="111111"/>
          <w:sz w:val="24"/>
          <w:szCs w:val="24"/>
          <w:bdr w:val="none" w:sz="0" w:space="0" w:color="auto" w:frame="1"/>
          <w:shd w:val="clear" w:color="auto" w:fill="FFFFFF"/>
        </w:rPr>
        <w:t>Диагностика ревматических заболеваний</w:t>
      </w:r>
      <w:r w:rsidRPr="00B911A9">
        <w:rPr>
          <w:b/>
          <w:color w:val="111111"/>
          <w:sz w:val="24"/>
          <w:szCs w:val="24"/>
          <w:shd w:val="clear" w:color="auto" w:fill="FFFFFF"/>
        </w:rPr>
        <w:t>:</w:t>
      </w:r>
      <w:r w:rsidRPr="00B911A9">
        <w:rPr>
          <w:color w:val="111111"/>
          <w:sz w:val="24"/>
          <w:szCs w:val="24"/>
          <w:shd w:val="clear" w:color="auto" w:fill="FFFFFF"/>
        </w:rPr>
        <w:t xml:space="preserve"> Руководство для </w:t>
      </w:r>
      <w:proofErr w:type="gramStart"/>
      <w:r w:rsidRPr="00B911A9">
        <w:rPr>
          <w:color w:val="111111"/>
          <w:sz w:val="24"/>
          <w:szCs w:val="24"/>
          <w:shd w:val="clear" w:color="auto" w:fill="FFFFFF"/>
        </w:rPr>
        <w:t>врачей.</w:t>
      </w:r>
      <w:r w:rsidRPr="00B911A9">
        <w:rPr>
          <w:color w:val="111111"/>
          <w:sz w:val="24"/>
          <w:szCs w:val="24"/>
          <w:shd w:val="clear" w:color="auto" w:fill="FFFFFF"/>
          <w:lang w:val="uk-UA"/>
        </w:rPr>
        <w:t>-</w:t>
      </w:r>
      <w:proofErr w:type="gramEnd"/>
      <w:r w:rsidRPr="00B911A9">
        <w:rPr>
          <w:color w:val="111111"/>
          <w:sz w:val="24"/>
          <w:szCs w:val="24"/>
          <w:shd w:val="clear" w:color="auto" w:fill="FFFFFF"/>
        </w:rPr>
        <w:t>2011</w:t>
      </w:r>
      <w:r w:rsidRPr="00B911A9">
        <w:rPr>
          <w:color w:val="111111"/>
          <w:sz w:val="24"/>
          <w:szCs w:val="24"/>
          <w:shd w:val="clear" w:color="auto" w:fill="FFFFFF"/>
          <w:lang w:val="uk-UA"/>
        </w:rPr>
        <w:t>.-</w:t>
      </w:r>
      <w:r w:rsidRPr="00B911A9">
        <w:rPr>
          <w:color w:val="111111"/>
          <w:sz w:val="24"/>
          <w:szCs w:val="24"/>
          <w:shd w:val="clear" w:color="auto" w:fill="FFFFFF"/>
        </w:rPr>
        <w:t>440с</w:t>
      </w:r>
      <w:r w:rsidRPr="00B911A9">
        <w:rPr>
          <w:color w:val="111111"/>
          <w:sz w:val="24"/>
          <w:szCs w:val="24"/>
          <w:shd w:val="clear" w:color="auto" w:fill="FFFFFF"/>
          <w:lang w:val="uk-UA"/>
        </w:rPr>
        <w:t>.</w:t>
      </w:r>
    </w:p>
    <w:p w:rsidR="00322FE9" w:rsidRPr="00B911A9" w:rsidRDefault="00322FE9" w:rsidP="00322FE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:rsidR="00874551" w:rsidRDefault="00874551"/>
    <w:sectPr w:rsidR="00874551" w:rsidSect="001F2FBC">
      <w:pgSz w:w="11906" w:h="16838"/>
      <w:pgMar w:top="794" w:right="680" w:bottom="79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AD0106"/>
    <w:multiLevelType w:val="hybridMultilevel"/>
    <w:tmpl w:val="C41ABD0C"/>
    <w:lvl w:ilvl="0" w:tplc="2B408048">
      <w:start w:val="1"/>
      <w:numFmt w:val="decimal"/>
      <w:lvlText w:val="%1."/>
      <w:lvlJc w:val="left"/>
      <w:pPr>
        <w:tabs>
          <w:tab w:val="num" w:pos="397"/>
        </w:tabs>
        <w:ind w:left="0" w:firstLine="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1132E75"/>
    <w:multiLevelType w:val="hybridMultilevel"/>
    <w:tmpl w:val="E2E637E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73CD442F"/>
    <w:multiLevelType w:val="hybridMultilevel"/>
    <w:tmpl w:val="7ABE485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8400BD7"/>
    <w:multiLevelType w:val="hybridMultilevel"/>
    <w:tmpl w:val="43BA8D4C"/>
    <w:lvl w:ilvl="0" w:tplc="186E7692">
      <w:start w:val="1"/>
      <w:numFmt w:val="decimal"/>
      <w:lvlText w:val="%1."/>
      <w:lvlJc w:val="left"/>
      <w:pPr>
        <w:tabs>
          <w:tab w:val="num" w:pos="284"/>
        </w:tabs>
        <w:ind w:left="0" w:firstLine="0"/>
      </w:pPr>
      <w:rPr>
        <w:sz w:val="24"/>
        <w:szCs w:val="24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30"/>
  <w:displayHorizontalDrawingGridEvery w:val="2"/>
  <w:displayVerticalDrawingGridEvery w:val="2"/>
  <w:characterSpacingControl w:val="doNotCompress"/>
  <w:compat>
    <w:compatSetting w:name="compatibilityMode" w:uri="http://schemas.microsoft.com/office/word" w:val="12"/>
  </w:compat>
  <w:rsids>
    <w:rsidRoot w:val="00322FE9"/>
    <w:rsid w:val="00145523"/>
    <w:rsid w:val="001A6D1F"/>
    <w:rsid w:val="001F2FBC"/>
    <w:rsid w:val="002271BD"/>
    <w:rsid w:val="00322FE9"/>
    <w:rsid w:val="00392D3F"/>
    <w:rsid w:val="00416FA2"/>
    <w:rsid w:val="005B442F"/>
    <w:rsid w:val="00874551"/>
    <w:rsid w:val="008B4590"/>
    <w:rsid w:val="008B70C6"/>
    <w:rsid w:val="00A95CD1"/>
    <w:rsid w:val="00AA2E6F"/>
    <w:rsid w:val="00AF3022"/>
    <w:rsid w:val="00B922FD"/>
    <w:rsid w:val="00D22035"/>
    <w:rsid w:val="00F36A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0615DAFA-CDF8-4606-82F1-4D47D4E287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6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22FE9"/>
    <w:rPr>
      <w:rFonts w:eastAsiaTheme="minorEastAsia"/>
      <w:sz w:val="22"/>
      <w:lang w:eastAsia="ru-RU"/>
    </w:rPr>
  </w:style>
  <w:style w:type="paragraph" w:styleId="2">
    <w:name w:val="heading 2"/>
    <w:basedOn w:val="a"/>
    <w:next w:val="a"/>
    <w:link w:val="20"/>
    <w:unhideWhenUsed/>
    <w:qFormat/>
    <w:rsid w:val="00322FE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rsid w:val="00322FE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322FE9"/>
    <w:rPr>
      <w:rFonts w:asciiTheme="majorHAnsi" w:eastAsiaTheme="majorEastAsia" w:hAnsiTheme="majorHAnsi" w:cstheme="majorBidi"/>
      <w:b/>
      <w:bCs/>
      <w:color w:val="4F81BD" w:themeColor="accent1"/>
      <w:szCs w:val="26"/>
      <w:lang w:eastAsia="ru-RU"/>
    </w:rPr>
  </w:style>
  <w:style w:type="character" w:customStyle="1" w:styleId="30">
    <w:name w:val="Заголовок 3 Знак"/>
    <w:basedOn w:val="a0"/>
    <w:link w:val="3"/>
    <w:rsid w:val="00322FE9"/>
    <w:rPr>
      <w:rFonts w:asciiTheme="majorHAnsi" w:eastAsiaTheme="majorEastAsia" w:hAnsiTheme="majorHAnsi" w:cstheme="majorBidi"/>
      <w:b/>
      <w:bCs/>
      <w:color w:val="4F81BD" w:themeColor="accent1"/>
      <w:sz w:val="22"/>
      <w:lang w:eastAsia="ru-RU"/>
    </w:rPr>
  </w:style>
  <w:style w:type="table" w:styleId="a3">
    <w:name w:val="Table Grid"/>
    <w:basedOn w:val="a1"/>
    <w:rsid w:val="00322FE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qFormat/>
    <w:rsid w:val="00322FE9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efault">
    <w:name w:val="Default"/>
    <w:rsid w:val="00322FE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uk-UA"/>
    </w:rPr>
  </w:style>
  <w:style w:type="character" w:styleId="a5">
    <w:name w:val="Strong"/>
    <w:basedOn w:val="a0"/>
    <w:uiPriority w:val="22"/>
    <w:qFormat/>
    <w:rsid w:val="00322FE9"/>
    <w:rPr>
      <w:b/>
      <w:bCs/>
    </w:rPr>
  </w:style>
  <w:style w:type="character" w:customStyle="1" w:styleId="StrongEmphasis">
    <w:name w:val="Strong Emphasis"/>
    <w:rsid w:val="00F36A52"/>
    <w:rPr>
      <w:b/>
      <w:bCs/>
    </w:rPr>
  </w:style>
  <w:style w:type="character" w:customStyle="1" w:styleId="FontStyle34">
    <w:name w:val="Font Style34"/>
    <w:rsid w:val="00F36A52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14</Pages>
  <Words>5106</Words>
  <Characters>29110</Characters>
  <Application>Microsoft Office Word</Application>
  <DocSecurity>0</DocSecurity>
  <Lines>242</Lines>
  <Paragraphs>68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34148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RePack by Diakov</cp:lastModifiedBy>
  <cp:revision>15</cp:revision>
  <dcterms:created xsi:type="dcterms:W3CDTF">2018-09-10T14:25:00Z</dcterms:created>
  <dcterms:modified xsi:type="dcterms:W3CDTF">2018-12-27T19:45:00Z</dcterms:modified>
</cp:coreProperties>
</file>