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D72F6F" w14:textId="75D03794" w:rsidR="00B557CE" w:rsidRPr="003D365E" w:rsidRDefault="00B557CE" w:rsidP="003D365E">
      <w:pPr>
        <w:spacing w:line="360" w:lineRule="auto"/>
        <w:jc w:val="both"/>
        <w:rPr>
          <w:rFonts w:ascii="Times New Roman" w:hAnsi="Times New Roman" w:cs="Times New Roman"/>
          <w:i/>
          <w:iCs/>
          <w:sz w:val="28"/>
          <w:szCs w:val="28"/>
          <w:lang w:val="uk-UA"/>
        </w:rPr>
      </w:pPr>
      <w:r w:rsidRPr="003D365E">
        <w:rPr>
          <w:rFonts w:ascii="Times New Roman" w:hAnsi="Times New Roman" w:cs="Times New Roman"/>
          <w:i/>
          <w:iCs/>
          <w:sz w:val="28"/>
          <w:szCs w:val="28"/>
          <w:lang w:val="uk-UA"/>
        </w:rPr>
        <w:drawing>
          <wp:inline distT="0" distB="0" distL="0" distR="0" wp14:anchorId="0F5B3229" wp14:editId="4BFD908F">
            <wp:extent cx="6120765" cy="8667115"/>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765" cy="8667115"/>
                    </a:xfrm>
                    <a:prstGeom prst="rect">
                      <a:avLst/>
                    </a:prstGeom>
                    <a:noFill/>
                    <a:ln>
                      <a:noFill/>
                    </a:ln>
                  </pic:spPr>
                </pic:pic>
              </a:graphicData>
            </a:graphic>
          </wp:inline>
        </w:drawing>
      </w:r>
    </w:p>
    <w:p w14:paraId="1D0ED8FC" w14:textId="599F99E3" w:rsidR="00B557CE" w:rsidRPr="003D365E" w:rsidRDefault="00B557CE" w:rsidP="003D365E">
      <w:pPr>
        <w:spacing w:line="360" w:lineRule="auto"/>
        <w:jc w:val="both"/>
        <w:rPr>
          <w:rFonts w:ascii="Times New Roman" w:hAnsi="Times New Roman" w:cs="Times New Roman"/>
          <w:i/>
          <w:iCs/>
          <w:sz w:val="28"/>
          <w:szCs w:val="28"/>
          <w:lang w:val="uk-UA"/>
        </w:rPr>
      </w:pPr>
    </w:p>
    <w:p w14:paraId="0E3B1EF4" w14:textId="783A43B7" w:rsidR="003D365E" w:rsidRPr="003D365E" w:rsidRDefault="003D365E" w:rsidP="003D365E">
      <w:pPr>
        <w:pStyle w:val="ab"/>
        <w:kinsoku w:val="0"/>
        <w:overflowPunct w:val="0"/>
        <w:spacing w:line="360" w:lineRule="auto"/>
        <w:ind w:left="1619" w:right="1619"/>
        <w:jc w:val="center"/>
        <w:rPr>
          <w:i/>
          <w:iCs/>
          <w:lang w:val="uk-UA"/>
        </w:rPr>
      </w:pPr>
      <w:r w:rsidRPr="003D365E">
        <w:rPr>
          <w:lang w:val="uk-UA"/>
        </w:rPr>
        <w:br w:type="page"/>
      </w:r>
      <w:bookmarkStart w:id="0" w:name="_bookmark0"/>
      <w:bookmarkEnd w:id="0"/>
      <w:r w:rsidRPr="003D365E">
        <w:rPr>
          <w:i/>
          <w:iCs/>
          <w:lang w:val="uk-UA"/>
        </w:rPr>
        <w:lastRenderedPageBreak/>
        <w:t>М</w:t>
      </w:r>
      <w:r w:rsidRPr="003D365E">
        <w:rPr>
          <w:i/>
          <w:iCs/>
          <w:lang w:val="uk-UA"/>
        </w:rPr>
        <w:t>едведєва Олександра Олександрівна</w:t>
      </w:r>
    </w:p>
    <w:p w14:paraId="0D1F1D3B" w14:textId="7D973A11" w:rsidR="003D365E" w:rsidRPr="003D365E" w:rsidRDefault="003D365E" w:rsidP="003D365E">
      <w:pPr>
        <w:kinsoku w:val="0"/>
        <w:overflowPunct w:val="0"/>
        <w:autoSpaceDE w:val="0"/>
        <w:autoSpaceDN w:val="0"/>
        <w:adjustRightInd w:val="0"/>
        <w:spacing w:after="0" w:line="360" w:lineRule="auto"/>
        <w:ind w:left="720" w:right="1619"/>
        <w:jc w:val="center"/>
        <w:rPr>
          <w:rFonts w:ascii="Times New Roman" w:hAnsi="Times New Roman" w:cs="Times New Roman"/>
          <w:b/>
          <w:bCs/>
          <w:sz w:val="28"/>
          <w:szCs w:val="28"/>
          <w:lang w:val="uk-UA"/>
        </w:rPr>
      </w:pPr>
      <w:bookmarkStart w:id="1" w:name="_bookmark1"/>
      <w:bookmarkEnd w:id="1"/>
      <w:r w:rsidRPr="003D365E">
        <w:rPr>
          <w:rFonts w:ascii="Times New Roman" w:hAnsi="Times New Roman" w:cs="Times New Roman"/>
          <w:b/>
          <w:bCs/>
          <w:sz w:val="28"/>
          <w:szCs w:val="28"/>
          <w:lang w:val="uk-UA"/>
        </w:rPr>
        <w:t xml:space="preserve">МОРАЛЬНО-ЕТИЧНІ ПРОБЛЕМИ В </w:t>
      </w:r>
      <w:r w:rsidRPr="003D365E">
        <w:rPr>
          <w:rFonts w:ascii="Times New Roman" w:hAnsi="Times New Roman" w:cs="Times New Roman"/>
          <w:b/>
          <w:bCs/>
          <w:sz w:val="28"/>
          <w:szCs w:val="28"/>
          <w:lang w:val="uk-UA"/>
        </w:rPr>
        <w:t>М</w:t>
      </w:r>
      <w:r w:rsidRPr="003D365E">
        <w:rPr>
          <w:rFonts w:ascii="Times New Roman" w:hAnsi="Times New Roman" w:cs="Times New Roman"/>
          <w:b/>
          <w:bCs/>
          <w:sz w:val="28"/>
          <w:szCs w:val="28"/>
          <w:lang w:val="uk-UA"/>
        </w:rPr>
        <w:t>ЕДИЦИНІ</w:t>
      </w:r>
    </w:p>
    <w:p w14:paraId="7DB128D0" w14:textId="77777777" w:rsidR="003D365E" w:rsidRPr="003D365E" w:rsidRDefault="003D365E" w:rsidP="003D365E">
      <w:pPr>
        <w:kinsoku w:val="0"/>
        <w:overflowPunct w:val="0"/>
        <w:autoSpaceDE w:val="0"/>
        <w:autoSpaceDN w:val="0"/>
        <w:adjustRightInd w:val="0"/>
        <w:spacing w:after="0" w:line="360" w:lineRule="auto"/>
        <w:ind w:left="1619" w:right="1619"/>
        <w:jc w:val="center"/>
        <w:rPr>
          <w:rFonts w:ascii="Times New Roman" w:hAnsi="Times New Roman" w:cs="Times New Roman"/>
          <w:sz w:val="28"/>
          <w:szCs w:val="28"/>
          <w:lang w:val="uk-UA"/>
        </w:rPr>
      </w:pPr>
      <w:r w:rsidRPr="003D365E">
        <w:rPr>
          <w:rFonts w:ascii="Times New Roman" w:hAnsi="Times New Roman" w:cs="Times New Roman"/>
          <w:sz w:val="28"/>
          <w:szCs w:val="28"/>
          <w:lang w:val="uk-UA"/>
        </w:rPr>
        <w:t>Харків, Україна</w:t>
      </w:r>
    </w:p>
    <w:p w14:paraId="5CD66C15" w14:textId="0691EA21" w:rsidR="003D365E" w:rsidRPr="003D365E" w:rsidRDefault="003D365E" w:rsidP="003D365E">
      <w:pPr>
        <w:kinsoku w:val="0"/>
        <w:overflowPunct w:val="0"/>
        <w:autoSpaceDE w:val="0"/>
        <w:autoSpaceDN w:val="0"/>
        <w:adjustRightInd w:val="0"/>
        <w:spacing w:after="0" w:line="360" w:lineRule="auto"/>
        <w:ind w:left="334" w:right="1927" w:hanging="1"/>
        <w:jc w:val="center"/>
        <w:rPr>
          <w:rFonts w:ascii="Times New Roman" w:hAnsi="Times New Roman" w:cs="Times New Roman"/>
          <w:sz w:val="28"/>
          <w:szCs w:val="28"/>
          <w:lang w:val="uk-UA"/>
        </w:rPr>
      </w:pPr>
      <w:r w:rsidRPr="003D365E">
        <w:rPr>
          <w:rFonts w:ascii="Times New Roman" w:hAnsi="Times New Roman" w:cs="Times New Roman"/>
          <w:sz w:val="28"/>
          <w:szCs w:val="28"/>
          <w:lang w:val="uk-UA"/>
        </w:rPr>
        <w:t>Харківський національний медичний університет</w:t>
      </w:r>
    </w:p>
    <w:p w14:paraId="10779F3D" w14:textId="26CFBA33" w:rsidR="003D365E" w:rsidRPr="003D365E" w:rsidRDefault="003D365E" w:rsidP="003D365E">
      <w:pPr>
        <w:kinsoku w:val="0"/>
        <w:overflowPunct w:val="0"/>
        <w:autoSpaceDE w:val="0"/>
        <w:autoSpaceDN w:val="0"/>
        <w:adjustRightInd w:val="0"/>
        <w:spacing w:after="0" w:line="360" w:lineRule="auto"/>
        <w:ind w:left="334" w:right="1927" w:hanging="1"/>
        <w:jc w:val="center"/>
        <w:rPr>
          <w:rFonts w:ascii="Times New Roman" w:hAnsi="Times New Roman" w:cs="Times New Roman"/>
          <w:sz w:val="28"/>
          <w:szCs w:val="28"/>
          <w:lang w:val="uk-UA"/>
        </w:rPr>
      </w:pPr>
      <w:r w:rsidRPr="003D365E">
        <w:rPr>
          <w:rFonts w:ascii="Times New Roman" w:hAnsi="Times New Roman" w:cs="Times New Roman"/>
          <w:sz w:val="28"/>
          <w:szCs w:val="28"/>
          <w:lang w:val="uk-UA"/>
        </w:rPr>
        <w:t xml:space="preserve">Кафедра української мови, основ психології та педагогіки Науковий керівник: к. </w:t>
      </w:r>
      <w:proofErr w:type="spellStart"/>
      <w:r w:rsidRPr="003D365E">
        <w:rPr>
          <w:rFonts w:ascii="Times New Roman" w:hAnsi="Times New Roman" w:cs="Times New Roman"/>
          <w:sz w:val="28"/>
          <w:szCs w:val="28"/>
          <w:lang w:val="uk-UA"/>
        </w:rPr>
        <w:t>філол</w:t>
      </w:r>
      <w:proofErr w:type="spellEnd"/>
      <w:r w:rsidRPr="003D365E">
        <w:rPr>
          <w:rFonts w:ascii="Times New Roman" w:hAnsi="Times New Roman" w:cs="Times New Roman"/>
          <w:sz w:val="28"/>
          <w:szCs w:val="28"/>
          <w:lang w:val="uk-UA"/>
        </w:rPr>
        <w:t xml:space="preserve">. н. </w:t>
      </w:r>
      <w:proofErr w:type="spellStart"/>
      <w:r w:rsidRPr="003D365E">
        <w:rPr>
          <w:rFonts w:ascii="Times New Roman" w:hAnsi="Times New Roman" w:cs="Times New Roman"/>
          <w:sz w:val="28"/>
          <w:szCs w:val="28"/>
          <w:lang w:val="uk-UA"/>
        </w:rPr>
        <w:t>Скорбач</w:t>
      </w:r>
      <w:proofErr w:type="spellEnd"/>
      <w:r w:rsidRPr="003D365E">
        <w:rPr>
          <w:rFonts w:ascii="Times New Roman" w:hAnsi="Times New Roman" w:cs="Times New Roman"/>
          <w:sz w:val="28"/>
          <w:szCs w:val="28"/>
          <w:lang w:val="uk-UA"/>
        </w:rPr>
        <w:t xml:space="preserve"> Тетяна Василівна</w:t>
      </w:r>
    </w:p>
    <w:p w14:paraId="0A26F193" w14:textId="77777777" w:rsidR="003D365E" w:rsidRPr="003D365E" w:rsidRDefault="003D365E" w:rsidP="003D365E">
      <w:pPr>
        <w:kinsoku w:val="0"/>
        <w:overflowPunct w:val="0"/>
        <w:autoSpaceDE w:val="0"/>
        <w:autoSpaceDN w:val="0"/>
        <w:adjustRightInd w:val="0"/>
        <w:spacing w:after="0" w:line="360" w:lineRule="auto"/>
        <w:ind w:left="334" w:right="1927" w:hanging="1"/>
        <w:jc w:val="center"/>
        <w:rPr>
          <w:rFonts w:ascii="Times New Roman" w:hAnsi="Times New Roman" w:cs="Times New Roman"/>
          <w:sz w:val="28"/>
          <w:szCs w:val="28"/>
          <w:lang w:val="uk-UA"/>
        </w:rPr>
      </w:pPr>
    </w:p>
    <w:p w14:paraId="58249B62" w14:textId="77777777" w:rsidR="003D365E" w:rsidRPr="003D365E" w:rsidRDefault="003D365E" w:rsidP="003D365E">
      <w:pPr>
        <w:kinsoku w:val="0"/>
        <w:overflowPunct w:val="0"/>
        <w:autoSpaceDE w:val="0"/>
        <w:autoSpaceDN w:val="0"/>
        <w:adjustRightInd w:val="0"/>
        <w:spacing w:before="69" w:after="0" w:line="360" w:lineRule="auto"/>
        <w:ind w:left="40" w:right="108"/>
        <w:jc w:val="both"/>
        <w:rPr>
          <w:rFonts w:ascii="Times New Roman" w:hAnsi="Times New Roman" w:cs="Times New Roman"/>
          <w:sz w:val="28"/>
          <w:szCs w:val="28"/>
          <w:lang w:val="uk-UA"/>
        </w:rPr>
      </w:pPr>
      <w:r w:rsidRPr="003D365E">
        <w:rPr>
          <w:rFonts w:ascii="Times New Roman" w:hAnsi="Times New Roman" w:cs="Times New Roman"/>
          <w:sz w:val="28"/>
          <w:szCs w:val="28"/>
          <w:lang w:val="uk-UA"/>
        </w:rPr>
        <w:t>Актуальність. У сучасному світі ми спостерігаємо стрімкий технологічний прогрес у медицині. Однак, помітним є і те, що між технологічним прогресом і моральними принципами людства виникає певна суперечність. Вирішення цього питання є важливим, оскільки тоді значно зменшиться кількість непорозумінь між пацієнтами та медиками.</w:t>
      </w:r>
    </w:p>
    <w:p w14:paraId="0F69EF99" w14:textId="77777777" w:rsidR="003D365E" w:rsidRPr="003D365E" w:rsidRDefault="003D365E" w:rsidP="003D365E">
      <w:pPr>
        <w:kinsoku w:val="0"/>
        <w:overflowPunct w:val="0"/>
        <w:autoSpaceDE w:val="0"/>
        <w:autoSpaceDN w:val="0"/>
        <w:adjustRightInd w:val="0"/>
        <w:spacing w:after="0" w:line="360" w:lineRule="auto"/>
        <w:ind w:left="40" w:right="109"/>
        <w:jc w:val="both"/>
        <w:rPr>
          <w:rFonts w:ascii="Times New Roman" w:hAnsi="Times New Roman" w:cs="Times New Roman"/>
          <w:sz w:val="28"/>
          <w:szCs w:val="28"/>
          <w:lang w:val="uk-UA"/>
        </w:rPr>
      </w:pPr>
      <w:r w:rsidRPr="003D365E">
        <w:rPr>
          <w:rFonts w:ascii="Times New Roman" w:hAnsi="Times New Roman" w:cs="Times New Roman"/>
          <w:sz w:val="28"/>
          <w:szCs w:val="28"/>
          <w:lang w:val="uk-UA"/>
        </w:rPr>
        <w:t>Мета: розглянути деякі досягнення в галузі медицини з морально-етичної точки зору та звернути увагу на особливості цього аспекту в медицині.</w:t>
      </w:r>
    </w:p>
    <w:p w14:paraId="6E1970C2" w14:textId="77777777" w:rsidR="003D365E" w:rsidRPr="003D365E" w:rsidRDefault="003D365E" w:rsidP="003D365E">
      <w:pPr>
        <w:kinsoku w:val="0"/>
        <w:overflowPunct w:val="0"/>
        <w:autoSpaceDE w:val="0"/>
        <w:autoSpaceDN w:val="0"/>
        <w:adjustRightInd w:val="0"/>
        <w:spacing w:after="0" w:line="360" w:lineRule="auto"/>
        <w:ind w:left="40"/>
        <w:jc w:val="both"/>
        <w:rPr>
          <w:rFonts w:ascii="Times New Roman" w:hAnsi="Times New Roman" w:cs="Times New Roman"/>
          <w:sz w:val="28"/>
          <w:szCs w:val="28"/>
          <w:lang w:val="uk-UA"/>
        </w:rPr>
      </w:pPr>
      <w:r w:rsidRPr="003D365E">
        <w:rPr>
          <w:rFonts w:ascii="Times New Roman" w:hAnsi="Times New Roman" w:cs="Times New Roman"/>
          <w:sz w:val="28"/>
          <w:szCs w:val="28"/>
          <w:lang w:val="uk-UA"/>
        </w:rPr>
        <w:t>Матеріали й методи: огляд наукових статей.</w:t>
      </w:r>
    </w:p>
    <w:p w14:paraId="4E51F7D6" w14:textId="0854B8C9" w:rsidR="003D365E" w:rsidRPr="003D365E" w:rsidRDefault="003D365E" w:rsidP="003D365E">
      <w:pPr>
        <w:kinsoku w:val="0"/>
        <w:overflowPunct w:val="0"/>
        <w:autoSpaceDE w:val="0"/>
        <w:autoSpaceDN w:val="0"/>
        <w:adjustRightInd w:val="0"/>
        <w:spacing w:before="161" w:after="0" w:line="360" w:lineRule="auto"/>
        <w:ind w:left="40" w:right="107"/>
        <w:jc w:val="both"/>
        <w:rPr>
          <w:sz w:val="28"/>
          <w:szCs w:val="28"/>
          <w:lang w:val="uk-UA"/>
        </w:rPr>
      </w:pPr>
      <w:r w:rsidRPr="003D365E">
        <w:rPr>
          <w:rFonts w:ascii="Times New Roman" w:hAnsi="Times New Roman" w:cs="Times New Roman"/>
          <w:sz w:val="28"/>
          <w:szCs w:val="28"/>
          <w:lang w:val="uk-UA"/>
        </w:rPr>
        <w:t xml:space="preserve">Результати. Доречним і влучним питанням з точки зору моралі та етики є біологічні експерименти. Перед нами постає питання: чи можна випробовувати, наприклад, різноманітні ліки та іншу фармацевтичну сировину на людях, на людських ембріонах? Однозначної та чіткої відповіді на це питання до цього часу не існує, проте хочу навести приклад зі світової практики. В американського подружжя народилася донька </w:t>
      </w:r>
      <w:proofErr w:type="spellStart"/>
      <w:r w:rsidRPr="003D365E">
        <w:rPr>
          <w:rFonts w:ascii="Times New Roman" w:hAnsi="Times New Roman" w:cs="Times New Roman"/>
          <w:sz w:val="28"/>
          <w:szCs w:val="28"/>
          <w:lang w:val="uk-UA"/>
        </w:rPr>
        <w:t>Габріела</w:t>
      </w:r>
      <w:proofErr w:type="spellEnd"/>
      <w:r w:rsidRPr="003D365E">
        <w:rPr>
          <w:rFonts w:ascii="Times New Roman" w:hAnsi="Times New Roman" w:cs="Times New Roman"/>
          <w:sz w:val="28"/>
          <w:szCs w:val="28"/>
          <w:lang w:val="uk-UA"/>
        </w:rPr>
        <w:t xml:space="preserve"> 12 жовтня 1987 року. На превеликий жаль, дитина народилася з аненцефалією – з такою аномалією, як правило, помирають відразу ж після народження. 14 жовтня була проведена ще низка додаткових досліджень, висновком яких стало свідчення, що </w:t>
      </w:r>
      <w:proofErr w:type="spellStart"/>
      <w:r w:rsidRPr="003D365E">
        <w:rPr>
          <w:rFonts w:ascii="Times New Roman" w:hAnsi="Times New Roman" w:cs="Times New Roman"/>
          <w:sz w:val="28"/>
          <w:szCs w:val="28"/>
          <w:lang w:val="uk-UA"/>
        </w:rPr>
        <w:t>Габріела</w:t>
      </w:r>
      <w:proofErr w:type="spellEnd"/>
      <w:r w:rsidRPr="003D365E">
        <w:rPr>
          <w:rFonts w:ascii="Times New Roman" w:hAnsi="Times New Roman" w:cs="Times New Roman"/>
          <w:sz w:val="28"/>
          <w:szCs w:val="28"/>
          <w:lang w:val="uk-UA"/>
        </w:rPr>
        <w:t xml:space="preserve"> померла внаслідок мозкової смерті. Проте серце дівчинки продовжувало битись, а ручки й ніжки рухались. Тіло немовляти було живим, однак у духовному відношенні дитина була мертва. 16 жовтня тіло </w:t>
      </w:r>
      <w:proofErr w:type="spellStart"/>
      <w:r w:rsidRPr="003D365E">
        <w:rPr>
          <w:rFonts w:ascii="Times New Roman" w:hAnsi="Times New Roman" w:cs="Times New Roman"/>
          <w:sz w:val="28"/>
          <w:szCs w:val="28"/>
          <w:lang w:val="uk-UA"/>
        </w:rPr>
        <w:t>Габріели</w:t>
      </w:r>
      <w:proofErr w:type="spellEnd"/>
      <w:r w:rsidRPr="003D365E">
        <w:rPr>
          <w:rFonts w:ascii="Times New Roman" w:hAnsi="Times New Roman" w:cs="Times New Roman"/>
          <w:sz w:val="28"/>
          <w:szCs w:val="28"/>
          <w:lang w:val="uk-UA"/>
        </w:rPr>
        <w:t xml:space="preserve"> було доставлено до одного з хірургічних центрів у Каліфорнії. Пізніше серце дівчинки пересадили хлопчику Паулю, який народився з вадами серця. Хлопчика було врятовано. Виходить, що </w:t>
      </w:r>
      <w:proofErr w:type="spellStart"/>
      <w:r w:rsidRPr="003D365E">
        <w:rPr>
          <w:rFonts w:ascii="Times New Roman" w:hAnsi="Times New Roman" w:cs="Times New Roman"/>
          <w:sz w:val="28"/>
          <w:szCs w:val="28"/>
          <w:lang w:val="uk-UA"/>
        </w:rPr>
        <w:t>Габріела</w:t>
      </w:r>
      <w:proofErr w:type="spellEnd"/>
      <w:r w:rsidRPr="003D365E">
        <w:rPr>
          <w:rFonts w:ascii="Times New Roman" w:hAnsi="Times New Roman" w:cs="Times New Roman"/>
          <w:sz w:val="28"/>
          <w:szCs w:val="28"/>
          <w:lang w:val="uk-UA"/>
        </w:rPr>
        <w:t xml:space="preserve"> не зовсім померла, оскільки </w:t>
      </w:r>
      <w:r w:rsidRPr="003D365E">
        <w:rPr>
          <w:rFonts w:ascii="Times New Roman" w:hAnsi="Times New Roman" w:cs="Times New Roman"/>
          <w:sz w:val="28"/>
          <w:szCs w:val="28"/>
          <w:lang w:val="uk-UA"/>
        </w:rPr>
        <w:lastRenderedPageBreak/>
        <w:t>її серце б’ється в грудях іншої людини. Але здійснювати пересадку органів дозволяється не в кожній країні, що пов’язано з релігійними нормами. Так, наприклад, у японців і китайців – у буддизмі і в</w:t>
      </w:r>
      <w:r w:rsidRPr="003D365E">
        <w:rPr>
          <w:rFonts w:ascii="Times New Roman" w:hAnsi="Times New Roman" w:cs="Times New Roman"/>
          <w:sz w:val="28"/>
          <w:szCs w:val="28"/>
          <w:lang w:val="uk-UA"/>
        </w:rPr>
        <w:t xml:space="preserve"> </w:t>
      </w:r>
      <w:r w:rsidRPr="003D365E">
        <w:rPr>
          <w:rFonts w:ascii="Times New Roman" w:hAnsi="Times New Roman" w:cs="Times New Roman"/>
          <w:sz w:val="28"/>
          <w:szCs w:val="28"/>
          <w:lang w:val="uk-UA"/>
        </w:rPr>
        <w:t>конфуціанстві – ознакою «цілковитої» смерті людини є зупинка серця й дихання,</w:t>
      </w:r>
      <w:r w:rsidRPr="003D365E">
        <w:rPr>
          <w:rFonts w:ascii="Times New Roman" w:hAnsi="Times New Roman" w:cs="Times New Roman"/>
          <w:sz w:val="28"/>
          <w:szCs w:val="28"/>
          <w:lang w:val="uk-UA"/>
        </w:rPr>
        <w:t xml:space="preserve"> </w:t>
      </w:r>
      <w:r w:rsidRPr="003D365E">
        <w:rPr>
          <w:rFonts w:ascii="Times New Roman" w:hAnsi="Times New Roman" w:cs="Times New Roman"/>
          <w:sz w:val="28"/>
          <w:szCs w:val="28"/>
          <w:lang w:val="uk-UA"/>
        </w:rPr>
        <w:t>і це означає, що допоки серце б’ється, навіть при мертвому мозку, пересаджувати</w:t>
      </w:r>
      <w:r w:rsidRPr="003D365E">
        <w:rPr>
          <w:rFonts w:ascii="Times New Roman" w:hAnsi="Times New Roman" w:cs="Times New Roman"/>
          <w:sz w:val="28"/>
          <w:szCs w:val="28"/>
          <w:lang w:val="uk-UA"/>
        </w:rPr>
        <w:t xml:space="preserve"> </w:t>
      </w:r>
      <w:r w:rsidRPr="003D365E">
        <w:rPr>
          <w:rFonts w:ascii="Times New Roman" w:hAnsi="Times New Roman" w:cs="Times New Roman"/>
          <w:sz w:val="28"/>
          <w:szCs w:val="28"/>
          <w:lang w:val="uk-UA"/>
        </w:rPr>
        <w:t>його іншій людині категорично заборонено.</w:t>
      </w:r>
    </w:p>
    <w:p w14:paraId="399DAC80" w14:textId="77777777" w:rsidR="003D365E" w:rsidRPr="003D365E" w:rsidRDefault="003D365E" w:rsidP="003D365E">
      <w:pPr>
        <w:pStyle w:val="ab"/>
        <w:kinsoku w:val="0"/>
        <w:overflowPunct w:val="0"/>
        <w:spacing w:before="162" w:line="360" w:lineRule="auto"/>
        <w:ind w:right="108"/>
        <w:rPr>
          <w:lang w:val="uk-UA"/>
        </w:rPr>
      </w:pPr>
      <w:r w:rsidRPr="003D365E">
        <w:rPr>
          <w:lang w:val="uk-UA"/>
        </w:rPr>
        <w:t>Сьогодні всі погоджуються з тим, що перед медициною необхідно поставити етичні вимоги. Проте протягом багатьох століть у кожного народу сформувалися свої моральні принципи та рекомендації. Тому не варто сподіватися про створення такого морального кодексу, який би задовольнив усіх.</w:t>
      </w:r>
    </w:p>
    <w:p w14:paraId="70EF8995" w14:textId="77777777" w:rsidR="003D365E" w:rsidRPr="003D365E" w:rsidRDefault="003D365E" w:rsidP="003D365E">
      <w:pPr>
        <w:pStyle w:val="ab"/>
        <w:kinsoku w:val="0"/>
        <w:overflowPunct w:val="0"/>
        <w:spacing w:line="360" w:lineRule="auto"/>
        <w:ind w:right="107"/>
        <w:rPr>
          <w:lang w:val="uk-UA"/>
        </w:rPr>
      </w:pPr>
      <w:r w:rsidRPr="003D365E">
        <w:rPr>
          <w:lang w:val="uk-UA"/>
        </w:rPr>
        <w:t>Перш за все, усім медикам слід замислитися: «А що ж криється за морально</w:t>
      </w:r>
      <w:r w:rsidRPr="003D365E">
        <w:rPr>
          <w:i/>
          <w:iCs/>
          <w:lang w:val="uk-UA"/>
        </w:rPr>
        <w:t xml:space="preserve">- </w:t>
      </w:r>
      <w:r w:rsidRPr="003D365E">
        <w:rPr>
          <w:lang w:val="uk-UA"/>
        </w:rPr>
        <w:t>етичними принципами?». Звичайно ж, більшості з них спаде на думку давній моральний</w:t>
      </w:r>
      <w:r w:rsidRPr="003D365E">
        <w:rPr>
          <w:spacing w:val="58"/>
          <w:lang w:val="uk-UA"/>
        </w:rPr>
        <w:t xml:space="preserve"> </w:t>
      </w:r>
      <w:r w:rsidRPr="003D365E">
        <w:rPr>
          <w:lang w:val="uk-UA"/>
        </w:rPr>
        <w:t>принцип</w:t>
      </w:r>
      <w:r w:rsidRPr="003D365E">
        <w:rPr>
          <w:spacing w:val="58"/>
          <w:lang w:val="uk-UA"/>
        </w:rPr>
        <w:t xml:space="preserve"> </w:t>
      </w:r>
      <w:r w:rsidRPr="003D365E">
        <w:rPr>
          <w:lang w:val="uk-UA"/>
        </w:rPr>
        <w:t>«не</w:t>
      </w:r>
      <w:r w:rsidRPr="003D365E">
        <w:rPr>
          <w:spacing w:val="57"/>
          <w:lang w:val="uk-UA"/>
        </w:rPr>
        <w:t xml:space="preserve"> </w:t>
      </w:r>
      <w:r w:rsidRPr="003D365E">
        <w:rPr>
          <w:lang w:val="uk-UA"/>
        </w:rPr>
        <w:t>нашкодь»</w:t>
      </w:r>
      <w:r w:rsidRPr="003D365E">
        <w:rPr>
          <w:spacing w:val="59"/>
          <w:lang w:val="uk-UA"/>
        </w:rPr>
        <w:t xml:space="preserve"> </w:t>
      </w:r>
      <w:r w:rsidRPr="003D365E">
        <w:rPr>
          <w:lang w:val="uk-UA"/>
        </w:rPr>
        <w:t>з</w:t>
      </w:r>
      <w:r w:rsidRPr="003D365E">
        <w:rPr>
          <w:spacing w:val="59"/>
          <w:lang w:val="uk-UA"/>
        </w:rPr>
        <w:t xml:space="preserve"> </w:t>
      </w:r>
      <w:r w:rsidRPr="003D365E">
        <w:rPr>
          <w:lang w:val="uk-UA"/>
        </w:rPr>
        <w:t>клятви</w:t>
      </w:r>
      <w:r w:rsidRPr="003D365E">
        <w:rPr>
          <w:spacing w:val="58"/>
          <w:lang w:val="uk-UA"/>
        </w:rPr>
        <w:t xml:space="preserve"> </w:t>
      </w:r>
      <w:r w:rsidRPr="003D365E">
        <w:rPr>
          <w:lang w:val="uk-UA"/>
        </w:rPr>
        <w:t>Гіппократа.</w:t>
      </w:r>
      <w:r w:rsidRPr="003D365E">
        <w:rPr>
          <w:spacing w:val="58"/>
          <w:lang w:val="uk-UA"/>
        </w:rPr>
        <w:t xml:space="preserve"> </w:t>
      </w:r>
      <w:r w:rsidRPr="003D365E">
        <w:rPr>
          <w:lang w:val="uk-UA"/>
        </w:rPr>
        <w:t>Тому</w:t>
      </w:r>
      <w:r w:rsidRPr="003D365E">
        <w:rPr>
          <w:spacing w:val="58"/>
          <w:lang w:val="uk-UA"/>
        </w:rPr>
        <w:t xml:space="preserve"> </w:t>
      </w:r>
      <w:r w:rsidRPr="003D365E">
        <w:rPr>
          <w:lang w:val="uk-UA"/>
        </w:rPr>
        <w:t>дуже</w:t>
      </w:r>
      <w:r w:rsidRPr="003D365E">
        <w:rPr>
          <w:spacing w:val="57"/>
          <w:lang w:val="uk-UA"/>
        </w:rPr>
        <w:t xml:space="preserve"> </w:t>
      </w:r>
      <w:r w:rsidRPr="003D365E">
        <w:rPr>
          <w:lang w:val="uk-UA"/>
        </w:rPr>
        <w:t>важливо зрозуміти, який сенс мають слова «не нашкодь», який зміст вкладається в цей вислів, та про яку шкоду взагалі йде мова?</w:t>
      </w:r>
    </w:p>
    <w:p w14:paraId="49D90EFB" w14:textId="159255DF" w:rsidR="003D365E" w:rsidRPr="003D365E" w:rsidRDefault="003D365E" w:rsidP="003D365E">
      <w:pPr>
        <w:pStyle w:val="ab"/>
        <w:kinsoku w:val="0"/>
        <w:overflowPunct w:val="0"/>
        <w:spacing w:line="360" w:lineRule="auto"/>
        <w:ind w:right="107"/>
        <w:rPr>
          <w:lang w:val="uk-UA"/>
        </w:rPr>
      </w:pPr>
      <w:r w:rsidRPr="003D365E">
        <w:rPr>
          <w:lang w:val="uk-UA"/>
        </w:rPr>
        <w:t>Ми можемо виокремити шкоду через бездіяльність; шкоду через недобросовісність; шкоду через некваліфіковані дії; особливим видом шкоди є, навпаки, шкода через об’єктивно необхідні в даному разі дії; матеріальна шкода; шкода, спричинена наданням інформації про стан здоров’я пацієнта та прогноз його захворювання. Що ж до шкоди через бездіяльність, то це стосується не так моральної, як юридичної сфери. У будь</w:t>
      </w:r>
      <w:r w:rsidRPr="003D365E">
        <w:rPr>
          <w:i/>
          <w:iCs/>
          <w:lang w:val="uk-UA"/>
        </w:rPr>
        <w:t>-</w:t>
      </w:r>
      <w:r w:rsidRPr="003D365E">
        <w:rPr>
          <w:lang w:val="uk-UA"/>
        </w:rPr>
        <w:t xml:space="preserve">якому випадку лікар несе юридичну відповідальність за всі свої вчинки. Хоча, якщо лікар не перебуває на робочому місці та не надає людині допомогу, це виключно моральна сторона питання. Шкода внаслідок недобросовісності також є об’єктом скоріше юридичного інтересу, аніж етичного. Шкода через недостатню кваліфікацію є питанням і юридичного, і морального аспектів, адже перш за все професійною вимогою до медичного працівника є «наукоємність», адже медик повинен володіти ґрунтовними знаннями в галузі медицини. Шкода через об’єктивно необхідні дії виглядає досить абсурдно, але якщо подивитися </w:t>
      </w:r>
      <w:r w:rsidRPr="003D365E">
        <w:rPr>
          <w:lang w:val="uk-UA"/>
        </w:rPr>
        <w:lastRenderedPageBreak/>
        <w:t>на все очима пацієнтів. то кожне звернення до лікаря, це вже певна шкода. Уже більш серйозною є матеріальна шкода, бо лікар, бажаючи добра пацієнтові, навпаки, може завдати</w:t>
      </w:r>
      <w:r w:rsidRPr="003D365E">
        <w:rPr>
          <w:spacing w:val="66"/>
          <w:lang w:val="uk-UA"/>
        </w:rPr>
        <w:t xml:space="preserve"> </w:t>
      </w:r>
      <w:r w:rsidRPr="003D365E">
        <w:rPr>
          <w:lang w:val="uk-UA"/>
        </w:rPr>
        <w:t>йому фізичних страждань та подекуди зробити його інвалідом. Великою є і моральна шкода, спричинена наданням інформації про стан здоров’я пацієнта та прогноз його захворювання. З одного боку, приховуючи правду від пацієнта, лікар дещо</w:t>
      </w:r>
      <w:r>
        <w:rPr>
          <w:lang w:val="uk-UA"/>
        </w:rPr>
        <w:t xml:space="preserve"> </w:t>
      </w:r>
      <w:r w:rsidRPr="003D365E">
        <w:rPr>
          <w:lang w:val="uk-UA"/>
        </w:rPr>
        <w:t>«принижує його гідність». А з іншого боку, більш значної шкоди зазнає пацієнт,</w:t>
      </w:r>
      <w:r w:rsidRPr="003D365E">
        <w:rPr>
          <w:lang w:val="uk-UA"/>
        </w:rPr>
        <w:t xml:space="preserve"> </w:t>
      </w:r>
      <w:r w:rsidRPr="003D365E">
        <w:rPr>
          <w:lang w:val="uk-UA"/>
        </w:rPr>
        <w:t>коли лікарі повідомляють усе в деталях про стан його здоров’я, не враховуючи психологічного стану. Якщо ж лікар повідомить про стан здоров’я пацієнта третій особі, то порушується зберігання лікарської таємниці.</w:t>
      </w:r>
    </w:p>
    <w:p w14:paraId="27208754" w14:textId="77777777" w:rsidR="003D365E" w:rsidRPr="003D365E" w:rsidRDefault="003D365E" w:rsidP="003D365E">
      <w:pPr>
        <w:pStyle w:val="ab"/>
        <w:kinsoku w:val="0"/>
        <w:overflowPunct w:val="0"/>
        <w:spacing w:line="360" w:lineRule="auto"/>
        <w:rPr>
          <w:lang w:val="uk-UA"/>
        </w:rPr>
      </w:pPr>
      <w:r w:rsidRPr="003D365E">
        <w:rPr>
          <w:lang w:val="uk-UA"/>
        </w:rPr>
        <w:t xml:space="preserve">Проаналізувавши можливі варіанти заподіяної медиками шкоди, необхідно зазначити, що вислів «не нашкодь» не  треба тлумачити занадто буквально, інакше б це означало, що лікарі взагалі повинні відмовитися від будь-якого виду втручання. Важливо притримуватися тих положень, що заподіяна шкода не повинна перевищувати те благо, яке отримав пацієнт унаслідок медичного втручання, і щоб заподіяна шкода була найменшою серед усіх можливих варіантів. Особливо неоднозначно питання шкоди трактується в клінічній </w:t>
      </w:r>
      <w:proofErr w:type="spellStart"/>
      <w:r w:rsidRPr="003D365E">
        <w:rPr>
          <w:lang w:val="uk-UA"/>
        </w:rPr>
        <w:t>трансплантології</w:t>
      </w:r>
      <w:proofErr w:type="spellEnd"/>
      <w:r w:rsidRPr="003D365E">
        <w:rPr>
          <w:lang w:val="uk-UA"/>
        </w:rPr>
        <w:t xml:space="preserve">, де й справді вирішується </w:t>
      </w:r>
      <w:proofErr w:type="spellStart"/>
      <w:r w:rsidRPr="003D365E">
        <w:rPr>
          <w:lang w:val="uk-UA"/>
        </w:rPr>
        <w:t>гамлетське</w:t>
      </w:r>
      <w:proofErr w:type="spellEnd"/>
      <w:r w:rsidRPr="003D365E">
        <w:rPr>
          <w:lang w:val="uk-UA"/>
        </w:rPr>
        <w:t xml:space="preserve"> питання: «Кому жити, а кому – померти?».</w:t>
      </w:r>
    </w:p>
    <w:p w14:paraId="25F47AAF" w14:textId="77777777" w:rsidR="003D365E" w:rsidRPr="003D365E" w:rsidRDefault="003D365E" w:rsidP="003D365E">
      <w:pPr>
        <w:pStyle w:val="ab"/>
        <w:kinsoku w:val="0"/>
        <w:overflowPunct w:val="0"/>
        <w:spacing w:line="360" w:lineRule="auto"/>
        <w:rPr>
          <w:lang w:val="uk-UA"/>
        </w:rPr>
      </w:pPr>
      <w:r w:rsidRPr="003D365E">
        <w:rPr>
          <w:lang w:val="uk-UA"/>
        </w:rPr>
        <w:t>Висновок. Для зваженого та морально виправданого вибору в медицині одного лише «не нашкодь» - недостатньо. Принцип «не нашкодь» повинен стати для медиків не зброєю, а лише невід’ємною частиною духовного внутрішнього світу</w:t>
      </w:r>
    </w:p>
    <w:p w14:paraId="2F1344E5" w14:textId="77777777" w:rsidR="003D365E" w:rsidRPr="003D365E" w:rsidRDefault="003D365E" w:rsidP="003D365E">
      <w:pPr>
        <w:pStyle w:val="ab"/>
        <w:kinsoku w:val="0"/>
        <w:overflowPunct w:val="0"/>
        <w:spacing w:before="69" w:line="360" w:lineRule="auto"/>
        <w:rPr>
          <w:lang w:val="uk-UA"/>
        </w:rPr>
      </w:pPr>
      <w:r w:rsidRPr="003D365E">
        <w:rPr>
          <w:lang w:val="uk-UA"/>
        </w:rPr>
        <w:t>– саме так мораль зможе реалізувати свою дієвість у медицині.</w:t>
      </w:r>
    </w:p>
    <w:p w14:paraId="6DC1A487" w14:textId="1146DD4F" w:rsidR="003D365E" w:rsidRPr="003D365E" w:rsidRDefault="003D365E" w:rsidP="003D365E">
      <w:pPr>
        <w:pStyle w:val="ab"/>
        <w:kinsoku w:val="0"/>
        <w:overflowPunct w:val="0"/>
        <w:spacing w:before="69" w:line="360" w:lineRule="auto"/>
        <w:rPr>
          <w:lang w:val="uk-UA"/>
        </w:rPr>
      </w:pPr>
    </w:p>
    <w:p w14:paraId="00968C9E" w14:textId="38D1B77E" w:rsidR="003D365E" w:rsidRPr="003D365E" w:rsidRDefault="003D365E" w:rsidP="003D365E">
      <w:pPr>
        <w:kinsoku w:val="0"/>
        <w:overflowPunct w:val="0"/>
        <w:autoSpaceDE w:val="0"/>
        <w:autoSpaceDN w:val="0"/>
        <w:adjustRightInd w:val="0"/>
        <w:spacing w:before="69" w:after="0" w:line="360" w:lineRule="auto"/>
        <w:ind w:left="39"/>
        <w:jc w:val="both"/>
        <w:rPr>
          <w:rFonts w:ascii="Times New Roman" w:hAnsi="Times New Roman" w:cs="Times New Roman"/>
          <w:sz w:val="28"/>
          <w:szCs w:val="28"/>
          <w:lang w:val="uk-UA"/>
        </w:rPr>
      </w:pPr>
    </w:p>
    <w:p w14:paraId="5AD950EF" w14:textId="2A9D2EB7" w:rsidR="003D365E" w:rsidRPr="003D365E" w:rsidRDefault="003D365E" w:rsidP="003D365E">
      <w:pPr>
        <w:spacing w:line="360" w:lineRule="auto"/>
        <w:jc w:val="both"/>
        <w:rPr>
          <w:rFonts w:ascii="Times New Roman" w:hAnsi="Times New Roman" w:cs="Times New Roman"/>
          <w:sz w:val="28"/>
          <w:szCs w:val="28"/>
          <w:lang w:val="uk-UA"/>
        </w:rPr>
      </w:pPr>
    </w:p>
    <w:p w14:paraId="36AF7372" w14:textId="77777777" w:rsidR="003D365E" w:rsidRDefault="003D365E" w:rsidP="003D365E">
      <w:pPr>
        <w:spacing w:line="360" w:lineRule="auto"/>
        <w:ind w:firstLine="720"/>
        <w:jc w:val="both"/>
        <w:rPr>
          <w:rFonts w:ascii="Times New Roman" w:hAnsi="Times New Roman" w:cs="Times New Roman"/>
          <w:sz w:val="28"/>
          <w:szCs w:val="28"/>
          <w:lang w:val="uk-UA"/>
        </w:rPr>
      </w:pPr>
    </w:p>
    <w:p w14:paraId="29D6BBC5" w14:textId="77777777" w:rsidR="003D365E" w:rsidRDefault="003D365E" w:rsidP="003D365E">
      <w:pPr>
        <w:spacing w:line="360" w:lineRule="auto"/>
        <w:ind w:firstLine="720"/>
        <w:jc w:val="both"/>
        <w:rPr>
          <w:rFonts w:ascii="Times New Roman" w:hAnsi="Times New Roman" w:cs="Times New Roman"/>
          <w:sz w:val="28"/>
          <w:szCs w:val="28"/>
          <w:lang w:val="uk-UA"/>
        </w:rPr>
      </w:pPr>
    </w:p>
    <w:p w14:paraId="2A5F7C29" w14:textId="77777777" w:rsidR="003D365E" w:rsidRDefault="003D365E" w:rsidP="003D365E">
      <w:pPr>
        <w:spacing w:line="360" w:lineRule="auto"/>
        <w:ind w:firstLine="720"/>
        <w:jc w:val="both"/>
        <w:rPr>
          <w:rFonts w:ascii="Times New Roman" w:hAnsi="Times New Roman" w:cs="Times New Roman"/>
          <w:sz w:val="28"/>
          <w:szCs w:val="28"/>
          <w:lang w:val="uk-UA"/>
        </w:rPr>
      </w:pPr>
    </w:p>
    <w:p w14:paraId="01030682" w14:textId="2DEE4F28" w:rsidR="00B557CE" w:rsidRPr="003D365E" w:rsidRDefault="00B557CE" w:rsidP="003D365E">
      <w:pPr>
        <w:spacing w:line="360" w:lineRule="auto"/>
        <w:ind w:firstLine="720"/>
        <w:jc w:val="center"/>
        <w:rPr>
          <w:rFonts w:ascii="Times New Roman" w:hAnsi="Times New Roman" w:cs="Times New Roman"/>
          <w:sz w:val="28"/>
          <w:szCs w:val="28"/>
          <w:lang w:val="uk-UA"/>
        </w:rPr>
      </w:pPr>
      <w:r w:rsidRPr="003D365E">
        <w:rPr>
          <w:rFonts w:ascii="Times New Roman" w:hAnsi="Times New Roman" w:cs="Times New Roman"/>
          <w:sz w:val="28"/>
          <w:szCs w:val="28"/>
          <w:lang w:val="uk-UA"/>
        </w:rPr>
        <w:lastRenderedPageBreak/>
        <w:t>ЗМІСТ</w:t>
      </w:r>
    </w:p>
    <w:p w14:paraId="53F56F76" w14:textId="2A72F1B5" w:rsidR="00B557CE" w:rsidRPr="003D365E" w:rsidRDefault="003D365E" w:rsidP="003D365E">
      <w:pPr>
        <w:spacing w:line="360" w:lineRule="auto"/>
        <w:jc w:val="both"/>
        <w:rPr>
          <w:rFonts w:ascii="Times New Roman" w:hAnsi="Times New Roman" w:cs="Times New Roman"/>
          <w:b/>
          <w:bCs/>
          <w:sz w:val="28"/>
          <w:szCs w:val="28"/>
          <w:lang w:val="uk-UA"/>
        </w:rPr>
      </w:pPr>
      <w:r w:rsidRPr="003D365E">
        <w:rPr>
          <w:rFonts w:ascii="Times New Roman" w:hAnsi="Times New Roman" w:cs="Times New Roman"/>
          <w:b/>
          <w:bCs/>
          <w:sz w:val="28"/>
          <w:szCs w:val="28"/>
          <w:lang w:val="uk-UA"/>
        </w:rPr>
        <w:t>Медведєва Олександра Олександрівна</w:t>
      </w:r>
    </w:p>
    <w:p w14:paraId="72FDDEF6" w14:textId="196A6EEA" w:rsidR="00B557CE" w:rsidRPr="003D365E" w:rsidRDefault="003D365E" w:rsidP="003D365E">
      <w:pPr>
        <w:spacing w:line="360" w:lineRule="auto"/>
        <w:jc w:val="both"/>
        <w:rPr>
          <w:rFonts w:ascii="Times New Roman" w:hAnsi="Times New Roman" w:cs="Times New Roman"/>
          <w:sz w:val="28"/>
          <w:szCs w:val="28"/>
          <w:lang w:val="uk-UA"/>
        </w:rPr>
      </w:pPr>
      <w:r w:rsidRPr="003D365E">
        <w:rPr>
          <w:rFonts w:ascii="Times New Roman" w:hAnsi="Times New Roman" w:cs="Times New Roman"/>
          <w:b/>
          <w:bCs/>
          <w:sz w:val="28"/>
          <w:szCs w:val="28"/>
          <w:lang w:val="uk-UA"/>
        </w:rPr>
        <w:t>Морально-е</w:t>
      </w:r>
      <w:r w:rsidR="008F0AC4" w:rsidRPr="003D365E">
        <w:rPr>
          <w:rFonts w:ascii="Times New Roman" w:hAnsi="Times New Roman" w:cs="Times New Roman"/>
          <w:b/>
          <w:bCs/>
          <w:sz w:val="28"/>
          <w:szCs w:val="28"/>
          <w:lang w:val="uk-UA"/>
        </w:rPr>
        <w:t xml:space="preserve">тичні проблеми </w:t>
      </w:r>
      <w:r w:rsidRPr="003D365E">
        <w:rPr>
          <w:rFonts w:ascii="Times New Roman" w:hAnsi="Times New Roman" w:cs="Times New Roman"/>
          <w:b/>
          <w:bCs/>
          <w:sz w:val="28"/>
          <w:szCs w:val="28"/>
          <w:lang w:val="uk-UA"/>
        </w:rPr>
        <w:t>в медицині</w:t>
      </w:r>
      <w:r w:rsidR="00B557CE" w:rsidRPr="003D365E">
        <w:rPr>
          <w:rFonts w:ascii="Times New Roman" w:hAnsi="Times New Roman" w:cs="Times New Roman"/>
          <w:sz w:val="28"/>
          <w:szCs w:val="28"/>
          <w:lang w:val="uk-UA"/>
        </w:rPr>
        <w:t>………………</w:t>
      </w:r>
      <w:r w:rsidR="007A04F3" w:rsidRPr="003D365E">
        <w:rPr>
          <w:rFonts w:ascii="Times New Roman" w:hAnsi="Times New Roman" w:cs="Times New Roman"/>
          <w:sz w:val="28"/>
          <w:szCs w:val="28"/>
          <w:lang w:val="uk-UA"/>
        </w:rPr>
        <w:t>………</w:t>
      </w:r>
      <w:r w:rsidR="008F0AC4" w:rsidRPr="003D365E">
        <w:rPr>
          <w:rFonts w:ascii="Times New Roman" w:hAnsi="Times New Roman" w:cs="Times New Roman"/>
          <w:sz w:val="28"/>
          <w:szCs w:val="28"/>
          <w:lang w:val="uk-UA"/>
        </w:rPr>
        <w:t>…….</w:t>
      </w:r>
      <w:r w:rsidR="00B557CE" w:rsidRPr="003D365E">
        <w:rPr>
          <w:rFonts w:ascii="Times New Roman" w:hAnsi="Times New Roman" w:cs="Times New Roman"/>
          <w:sz w:val="28"/>
          <w:szCs w:val="28"/>
          <w:lang w:val="uk-UA"/>
        </w:rPr>
        <w:t>.….</w:t>
      </w:r>
      <w:r w:rsidR="007A04F3" w:rsidRPr="003D365E">
        <w:rPr>
          <w:rFonts w:ascii="Times New Roman" w:hAnsi="Times New Roman" w:cs="Times New Roman"/>
          <w:sz w:val="28"/>
          <w:szCs w:val="28"/>
          <w:lang w:val="uk-UA"/>
        </w:rPr>
        <w:t>1</w:t>
      </w:r>
      <w:r w:rsidRPr="003D365E">
        <w:rPr>
          <w:rFonts w:ascii="Times New Roman" w:hAnsi="Times New Roman" w:cs="Times New Roman"/>
          <w:sz w:val="28"/>
          <w:szCs w:val="28"/>
          <w:lang w:val="uk-UA"/>
        </w:rPr>
        <w:t>36-138</w:t>
      </w:r>
    </w:p>
    <w:p w14:paraId="232DD828" w14:textId="77777777" w:rsidR="003D365E" w:rsidRPr="003D365E" w:rsidRDefault="003D365E" w:rsidP="003D365E">
      <w:pPr>
        <w:spacing w:line="360" w:lineRule="auto"/>
        <w:jc w:val="both"/>
        <w:rPr>
          <w:rFonts w:ascii="Times New Roman" w:hAnsi="Times New Roman" w:cs="Times New Roman"/>
          <w:sz w:val="28"/>
          <w:szCs w:val="28"/>
          <w:lang w:val="uk-UA"/>
        </w:rPr>
      </w:pPr>
    </w:p>
    <w:sectPr w:rsidR="003D365E" w:rsidRPr="003D365E" w:rsidSect="00356C52">
      <w:pgSz w:w="11907" w:h="16839" w:code="9"/>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46BCFD" w14:textId="77777777" w:rsidR="00A4734A" w:rsidRDefault="00A4734A" w:rsidP="00262173">
      <w:pPr>
        <w:spacing w:after="0" w:line="240" w:lineRule="auto"/>
      </w:pPr>
      <w:r>
        <w:separator/>
      </w:r>
    </w:p>
  </w:endnote>
  <w:endnote w:type="continuationSeparator" w:id="0">
    <w:p w14:paraId="7BF09548" w14:textId="77777777" w:rsidR="00A4734A" w:rsidRDefault="00A4734A" w:rsidP="00262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DDADAE" w14:textId="77777777" w:rsidR="00A4734A" w:rsidRDefault="00A4734A" w:rsidP="00262173">
      <w:pPr>
        <w:spacing w:after="0" w:line="240" w:lineRule="auto"/>
      </w:pPr>
      <w:r>
        <w:separator/>
      </w:r>
    </w:p>
  </w:footnote>
  <w:footnote w:type="continuationSeparator" w:id="0">
    <w:p w14:paraId="58E1B57F" w14:textId="77777777" w:rsidR="00A4734A" w:rsidRDefault="00A4734A" w:rsidP="002621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E31513"/>
    <w:multiLevelType w:val="hybridMultilevel"/>
    <w:tmpl w:val="CEF8A67C"/>
    <w:lvl w:ilvl="0" w:tplc="52EC8B4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4B9A"/>
    <w:rsid w:val="00092B98"/>
    <w:rsid w:val="000E5CFD"/>
    <w:rsid w:val="00110053"/>
    <w:rsid w:val="0018314C"/>
    <w:rsid w:val="001D0812"/>
    <w:rsid w:val="00223757"/>
    <w:rsid w:val="00262173"/>
    <w:rsid w:val="00312C70"/>
    <w:rsid w:val="00356C52"/>
    <w:rsid w:val="003C37D9"/>
    <w:rsid w:val="003D365E"/>
    <w:rsid w:val="003F4889"/>
    <w:rsid w:val="004A4B6E"/>
    <w:rsid w:val="00510049"/>
    <w:rsid w:val="00550100"/>
    <w:rsid w:val="005742D9"/>
    <w:rsid w:val="005801A6"/>
    <w:rsid w:val="00601A59"/>
    <w:rsid w:val="00633402"/>
    <w:rsid w:val="006403C0"/>
    <w:rsid w:val="007A04F3"/>
    <w:rsid w:val="007B7E57"/>
    <w:rsid w:val="008F0AC4"/>
    <w:rsid w:val="00937F3D"/>
    <w:rsid w:val="0096128B"/>
    <w:rsid w:val="009B2D0B"/>
    <w:rsid w:val="009C7B44"/>
    <w:rsid w:val="00A05DDF"/>
    <w:rsid w:val="00A4734A"/>
    <w:rsid w:val="00AA4C2A"/>
    <w:rsid w:val="00B37BB1"/>
    <w:rsid w:val="00B557CE"/>
    <w:rsid w:val="00B72B54"/>
    <w:rsid w:val="00B97395"/>
    <w:rsid w:val="00BF5CB8"/>
    <w:rsid w:val="00C56E95"/>
    <w:rsid w:val="00C6563D"/>
    <w:rsid w:val="00CC0839"/>
    <w:rsid w:val="00CC24F0"/>
    <w:rsid w:val="00D76050"/>
    <w:rsid w:val="00DA447B"/>
    <w:rsid w:val="00DA69AA"/>
    <w:rsid w:val="00DC3096"/>
    <w:rsid w:val="00DF0CB3"/>
    <w:rsid w:val="00E103BE"/>
    <w:rsid w:val="00E44595"/>
    <w:rsid w:val="00E84B9A"/>
    <w:rsid w:val="00EB10E6"/>
    <w:rsid w:val="00FC6A47"/>
    <w:rsid w:val="00FD1E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48712"/>
  <w15:chartTrackingRefBased/>
  <w15:docId w15:val="{B8DE89D4-D18F-403D-A61E-D3E02BD3A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1D0812"/>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6563D"/>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262173"/>
    <w:pPr>
      <w:tabs>
        <w:tab w:val="center" w:pos="4680"/>
        <w:tab w:val="right" w:pos="9360"/>
      </w:tabs>
      <w:spacing w:after="0" w:line="240" w:lineRule="auto"/>
    </w:pPr>
  </w:style>
  <w:style w:type="character" w:customStyle="1" w:styleId="a5">
    <w:name w:val="Верхний колонтитул Знак"/>
    <w:basedOn w:val="a0"/>
    <w:link w:val="a4"/>
    <w:uiPriority w:val="99"/>
    <w:rsid w:val="00262173"/>
  </w:style>
  <w:style w:type="paragraph" w:styleId="a6">
    <w:name w:val="footer"/>
    <w:basedOn w:val="a"/>
    <w:link w:val="a7"/>
    <w:uiPriority w:val="99"/>
    <w:unhideWhenUsed/>
    <w:rsid w:val="00262173"/>
    <w:pPr>
      <w:tabs>
        <w:tab w:val="center" w:pos="4680"/>
        <w:tab w:val="right" w:pos="9360"/>
      </w:tabs>
      <w:spacing w:after="0" w:line="240" w:lineRule="auto"/>
    </w:pPr>
  </w:style>
  <w:style w:type="character" w:customStyle="1" w:styleId="a7">
    <w:name w:val="Нижний колонтитул Знак"/>
    <w:basedOn w:val="a0"/>
    <w:link w:val="a6"/>
    <w:uiPriority w:val="99"/>
    <w:rsid w:val="00262173"/>
  </w:style>
  <w:style w:type="character" w:styleId="a8">
    <w:name w:val="Hyperlink"/>
    <w:basedOn w:val="a0"/>
    <w:uiPriority w:val="99"/>
    <w:unhideWhenUsed/>
    <w:rsid w:val="001D0812"/>
    <w:rPr>
      <w:color w:val="0563C1" w:themeColor="hyperlink"/>
      <w:u w:val="single"/>
    </w:rPr>
  </w:style>
  <w:style w:type="character" w:styleId="a9">
    <w:name w:val="Unresolved Mention"/>
    <w:basedOn w:val="a0"/>
    <w:uiPriority w:val="99"/>
    <w:semiHidden/>
    <w:unhideWhenUsed/>
    <w:rsid w:val="001D0812"/>
    <w:rPr>
      <w:color w:val="605E5C"/>
      <w:shd w:val="clear" w:color="auto" w:fill="E1DFDD"/>
    </w:rPr>
  </w:style>
  <w:style w:type="paragraph" w:styleId="aa">
    <w:name w:val="List Paragraph"/>
    <w:basedOn w:val="a"/>
    <w:uiPriority w:val="34"/>
    <w:qFormat/>
    <w:rsid w:val="001D0812"/>
    <w:pPr>
      <w:ind w:left="720"/>
      <w:contextualSpacing/>
    </w:pPr>
  </w:style>
  <w:style w:type="character" w:customStyle="1" w:styleId="10">
    <w:name w:val="Заголовок 1 Знак"/>
    <w:basedOn w:val="a0"/>
    <w:link w:val="1"/>
    <w:uiPriority w:val="9"/>
    <w:rsid w:val="001D0812"/>
    <w:rPr>
      <w:rFonts w:ascii="Times New Roman" w:eastAsia="Times New Roman" w:hAnsi="Times New Roman" w:cs="Times New Roman"/>
      <w:b/>
      <w:bCs/>
      <w:kern w:val="36"/>
      <w:sz w:val="48"/>
      <w:szCs w:val="48"/>
      <w:lang w:val="ru-RU" w:eastAsia="ru-RU"/>
    </w:rPr>
  </w:style>
  <w:style w:type="paragraph" w:styleId="ab">
    <w:name w:val="Body Text"/>
    <w:basedOn w:val="a"/>
    <w:link w:val="ac"/>
    <w:uiPriority w:val="1"/>
    <w:qFormat/>
    <w:rsid w:val="003D365E"/>
    <w:pPr>
      <w:autoSpaceDE w:val="0"/>
      <w:autoSpaceDN w:val="0"/>
      <w:adjustRightInd w:val="0"/>
      <w:spacing w:after="0" w:line="240" w:lineRule="auto"/>
      <w:ind w:left="40"/>
      <w:jc w:val="both"/>
    </w:pPr>
    <w:rPr>
      <w:rFonts w:ascii="Times New Roman" w:hAnsi="Times New Roman" w:cs="Times New Roman"/>
      <w:sz w:val="28"/>
      <w:szCs w:val="28"/>
      <w:lang w:val="ru-RU"/>
    </w:rPr>
  </w:style>
  <w:style w:type="character" w:customStyle="1" w:styleId="ac">
    <w:name w:val="Основной текст Знак"/>
    <w:basedOn w:val="a0"/>
    <w:link w:val="ab"/>
    <w:uiPriority w:val="1"/>
    <w:rsid w:val="003D365E"/>
    <w:rPr>
      <w:rFonts w:ascii="Times New Roman" w:hAnsi="Times New Roman" w:cs="Times New Roman"/>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620881">
      <w:bodyDiv w:val="1"/>
      <w:marLeft w:val="0"/>
      <w:marRight w:val="0"/>
      <w:marTop w:val="0"/>
      <w:marBottom w:val="0"/>
      <w:divBdr>
        <w:top w:val="none" w:sz="0" w:space="0" w:color="auto"/>
        <w:left w:val="none" w:sz="0" w:space="0" w:color="auto"/>
        <w:bottom w:val="none" w:sz="0" w:space="0" w:color="auto"/>
        <w:right w:val="none" w:sz="0" w:space="0" w:color="auto"/>
      </w:divBdr>
    </w:div>
    <w:div w:id="449057271">
      <w:bodyDiv w:val="1"/>
      <w:marLeft w:val="0"/>
      <w:marRight w:val="0"/>
      <w:marTop w:val="0"/>
      <w:marBottom w:val="0"/>
      <w:divBdr>
        <w:top w:val="none" w:sz="0" w:space="0" w:color="auto"/>
        <w:left w:val="none" w:sz="0" w:space="0" w:color="auto"/>
        <w:bottom w:val="none" w:sz="0" w:space="0" w:color="auto"/>
        <w:right w:val="none" w:sz="0" w:space="0" w:color="auto"/>
      </w:divBdr>
    </w:div>
    <w:div w:id="949244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AEAC63-A5E2-43AB-BDDE-7CFF3BC04D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423</TotalTime>
  <Pages>5</Pages>
  <Words>827</Words>
  <Characters>4718</Characters>
  <Application>Microsoft Office Word</Application>
  <DocSecurity>0</DocSecurity>
  <Lines>39</Lines>
  <Paragraphs>11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B1fa</cp:lastModifiedBy>
  <cp:revision>17</cp:revision>
  <dcterms:created xsi:type="dcterms:W3CDTF">2021-04-19T20:48:00Z</dcterms:created>
  <dcterms:modified xsi:type="dcterms:W3CDTF">2021-05-21T13:17:00Z</dcterms:modified>
</cp:coreProperties>
</file>