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D2" w:rsidRDefault="000F4AD2" w:rsidP="00050CDC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  <w:lang w:val="uk-UA"/>
        </w:rPr>
      </w:pPr>
      <w:r w:rsidRPr="0003218A">
        <w:rPr>
          <w:rFonts w:ascii="Times New Roman" w:hAnsi="Times New Roman"/>
          <w:sz w:val="28"/>
          <w:szCs w:val="28"/>
        </w:rPr>
        <w:t>КЛИНИКО-ПАРАКЛИНИЧЕСКИЕ ОСОБЕННОСТИ НЕБЛАГОПРИЯТНЫХ ВАРИАНТОВ ТЕЧЕНИЯ ИНФ</w:t>
      </w:r>
      <w:r>
        <w:rPr>
          <w:rFonts w:ascii="Times New Roman" w:hAnsi="Times New Roman"/>
          <w:sz w:val="28"/>
          <w:szCs w:val="28"/>
        </w:rPr>
        <w:t>ЕКЦИОННОГО МОНОНУКЛЕОЗА У ДЕТЕЙ</w:t>
      </w:r>
    </w:p>
    <w:p w:rsidR="000F4AD2" w:rsidRDefault="000F4AD2" w:rsidP="00050CDC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  <w:lang w:val="uk-UA"/>
        </w:rPr>
      </w:pPr>
      <w:r w:rsidRPr="0003218A">
        <w:rPr>
          <w:rFonts w:ascii="Times New Roman" w:hAnsi="Times New Roman"/>
          <w:sz w:val="28"/>
          <w:szCs w:val="28"/>
        </w:rPr>
        <w:t>Колесник Я.В.,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Зимина М.С.</w:t>
      </w:r>
    </w:p>
    <w:p w:rsidR="000F4AD2" w:rsidRDefault="000F4AD2" w:rsidP="00050CDC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</w:rPr>
      </w:pPr>
      <w:r w:rsidRPr="0003218A">
        <w:rPr>
          <w:rFonts w:ascii="Times New Roman" w:hAnsi="Times New Roman"/>
          <w:sz w:val="28"/>
          <w:szCs w:val="28"/>
        </w:rPr>
        <w:t>Харьковский нацио</w:t>
      </w:r>
      <w:r>
        <w:rPr>
          <w:rFonts w:ascii="Times New Roman" w:hAnsi="Times New Roman"/>
          <w:sz w:val="28"/>
          <w:szCs w:val="28"/>
        </w:rPr>
        <w:t>нальный медицинский университет</w:t>
      </w:r>
    </w:p>
    <w:p w:rsidR="000F4AD2" w:rsidRPr="0003218A" w:rsidRDefault="000F4AD2" w:rsidP="00050CDC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</w:rPr>
      </w:pPr>
      <w:r w:rsidRPr="0003218A">
        <w:rPr>
          <w:rFonts w:ascii="Times New Roman" w:hAnsi="Times New Roman"/>
          <w:sz w:val="28"/>
          <w:szCs w:val="28"/>
        </w:rPr>
        <w:t>Кафедра детских инфекционных заболеваний</w:t>
      </w:r>
    </w:p>
    <w:p w:rsidR="000F4AD2" w:rsidRDefault="000F4AD2" w:rsidP="00050CDC">
      <w:pPr>
        <w:spacing w:after="0" w:line="360" w:lineRule="auto"/>
        <w:ind w:right="-82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3218A">
        <w:rPr>
          <w:rFonts w:ascii="Times New Roman" w:hAnsi="Times New Roman"/>
          <w:sz w:val="28"/>
          <w:szCs w:val="28"/>
        </w:rPr>
        <w:t>Инфекционный мононуклеоз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(ИМ)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 xml:space="preserve">широко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3218A">
        <w:rPr>
          <w:rFonts w:ascii="Times New Roman" w:hAnsi="Times New Roman"/>
          <w:sz w:val="28"/>
          <w:szCs w:val="28"/>
        </w:rPr>
        <w:t>аспространенное заболевание детского возраста.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Трудности терапии больных,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формирование в ряде случаев неблагоприятных вариантов течения и исходов обуславливают медицинскую и социальн</w:t>
      </w:r>
      <w:r>
        <w:rPr>
          <w:rFonts w:ascii="Times New Roman" w:hAnsi="Times New Roman"/>
          <w:sz w:val="28"/>
          <w:szCs w:val="28"/>
        </w:rPr>
        <w:t>ую значимость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 патологии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AD2" w:rsidRDefault="000F4AD2" w:rsidP="00050CDC">
      <w:pPr>
        <w:spacing w:after="0" w:line="36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18A">
        <w:rPr>
          <w:rFonts w:ascii="Times New Roman" w:hAnsi="Times New Roman"/>
          <w:sz w:val="28"/>
          <w:szCs w:val="28"/>
        </w:rPr>
        <w:t>В доступной литературе достаточно ярко освещены вопросы этиологии,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патогенеза,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клинических проявлений болезни.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Однако,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вопросам ранней диагностики неблагоприятных вариантов течения и исходов ИМ посвящено,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на наш взгляд,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небольшое </w:t>
      </w:r>
      <w:r w:rsidRPr="0003218A">
        <w:rPr>
          <w:rFonts w:ascii="Times New Roman" w:hAnsi="Times New Roman"/>
          <w:sz w:val="28"/>
          <w:szCs w:val="28"/>
        </w:rPr>
        <w:t>количество исследований,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результаты которых чрезвычайно разноречивы. А между тем,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рядом ученых уставлено,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что указанное заболевание в 2-10% случаев может протекать волнообразно,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длительно,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формируя при этом остаточные явления и патологию,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которая на последующих этапах жизни ребенка может угрожать его жизни.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4AD2" w:rsidRDefault="000F4AD2" w:rsidP="00050CDC">
      <w:pPr>
        <w:spacing w:after="0" w:line="360" w:lineRule="auto"/>
        <w:ind w:right="-82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3218A">
        <w:rPr>
          <w:rFonts w:ascii="Times New Roman" w:hAnsi="Times New Roman"/>
          <w:sz w:val="28"/>
          <w:szCs w:val="28"/>
        </w:rPr>
        <w:t>Цель исследования</w:t>
      </w:r>
      <w:r w:rsidRPr="0003218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выявление клинико-лабораторных особенностей дебюта инфекционного мононуклеоза Эпштейн-Барр вирусной этиологии с неблагоприятным течением на основе сравнительного анализа клинико-параклинических параметров у детей с острым,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гладким и волнообразным</w:t>
      </w:r>
      <w:r w:rsidRPr="000321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затяжным его течением.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4AD2" w:rsidRDefault="000F4AD2" w:rsidP="00050CDC">
      <w:pPr>
        <w:spacing w:after="0" w:line="36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18A">
        <w:rPr>
          <w:rFonts w:ascii="Times New Roman" w:hAnsi="Times New Roman"/>
          <w:sz w:val="28"/>
          <w:szCs w:val="28"/>
        </w:rPr>
        <w:t>Под наблюдением находил</w:t>
      </w:r>
      <w:r>
        <w:rPr>
          <w:rFonts w:ascii="Times New Roman" w:hAnsi="Times New Roman"/>
          <w:sz w:val="28"/>
          <w:szCs w:val="28"/>
        </w:rPr>
        <w:t>и</w:t>
      </w:r>
      <w:r w:rsidRPr="0003218A">
        <w:rPr>
          <w:rFonts w:ascii="Times New Roman" w:hAnsi="Times New Roman"/>
          <w:sz w:val="28"/>
          <w:szCs w:val="28"/>
        </w:rPr>
        <w:t>сь 167 детей в возрасте трех - семи лет больных инфекционным мононуклеозом. Из них у 132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(79%) заболевание протекало в среднетяжелой,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(20,9%)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тяжелой формах.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Диагноз ИМ основывался на клинической симптоматике болезни и результатах специальных методов исследования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(ИФА,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ПЦР),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тяжесть заболевания устанавливалась на основе клинических проявлений и степени изменений параметров лабораторных данных.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У 141 ребенка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(84,4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%) ИМ характеризовался острым,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гладким течением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(первая группа),у 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(15,5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-волнообразным,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затяжным течением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(вторая группа).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Группы были сопоставимы по возрасту,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тяжести заболевания и другим параметрам.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Все больные находились под тщательным клинико-лабораторным наблюдением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F4AD2" w:rsidRDefault="000F4AD2" w:rsidP="00050CDC">
      <w:pPr>
        <w:spacing w:after="0" w:line="36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Было установлено,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что ИМ сохраняет в настоящее время все клинические признаки, характерные для него в целом.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Однако частота присутствия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(выявления),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выраженность отдельных из них в дебюте болезни,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а также их продолжительность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на начальных этапах различна в сравни</w:t>
      </w:r>
      <w:r>
        <w:rPr>
          <w:rFonts w:ascii="Times New Roman" w:hAnsi="Times New Roman"/>
          <w:sz w:val="28"/>
          <w:szCs w:val="28"/>
        </w:rPr>
        <w:t>ваемых групп</w:t>
      </w:r>
      <w:r w:rsidRPr="0003218A">
        <w:rPr>
          <w:rFonts w:ascii="Times New Roman" w:hAnsi="Times New Roman"/>
          <w:sz w:val="28"/>
          <w:szCs w:val="28"/>
        </w:rPr>
        <w:t>ах.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4AD2" w:rsidRDefault="000F4AD2" w:rsidP="00050CDC">
      <w:pPr>
        <w:spacing w:after="0" w:line="36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18A">
        <w:rPr>
          <w:rFonts w:ascii="Times New Roman" w:hAnsi="Times New Roman"/>
          <w:sz w:val="28"/>
          <w:szCs w:val="28"/>
        </w:rPr>
        <w:t>При фо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3218A">
        <w:rPr>
          <w:rFonts w:ascii="Times New Roman" w:hAnsi="Times New Roman"/>
          <w:sz w:val="28"/>
          <w:szCs w:val="28"/>
        </w:rPr>
        <w:t>мировании неблагоприятного варианта температурная реакция заболевшего выражена в меньшей степени,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температура тела больных варьировала в пределах 38,1</w:t>
      </w:r>
      <w:r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±</w:t>
      </w:r>
      <w:r w:rsidRPr="0003218A">
        <w:rPr>
          <w:rFonts w:ascii="Times New Roman" w:hAnsi="Times New Roman"/>
          <w:sz w:val="28"/>
          <w:szCs w:val="28"/>
        </w:rPr>
        <w:t>0,21</w:t>
      </w:r>
      <w:r>
        <w:rPr>
          <w:rFonts w:ascii="Times New Roman" w:hAnsi="Times New Roman"/>
          <w:sz w:val="28"/>
          <w:szCs w:val="28"/>
        </w:rPr>
        <w:t>°</w:t>
      </w:r>
      <w:r w:rsidRPr="0003218A">
        <w:rPr>
          <w:rFonts w:ascii="Times New Roman" w:hAnsi="Times New Roman"/>
          <w:sz w:val="28"/>
          <w:szCs w:val="28"/>
        </w:rPr>
        <w:t>С,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 xml:space="preserve">в то время как у детей с острым ,гладким </w:t>
      </w:r>
      <w:bookmarkStart w:id="0" w:name="_GoBack"/>
      <w:bookmarkEnd w:id="0"/>
      <w:r w:rsidRPr="0003218A">
        <w:rPr>
          <w:rFonts w:ascii="Times New Roman" w:hAnsi="Times New Roman"/>
          <w:sz w:val="28"/>
          <w:szCs w:val="28"/>
        </w:rPr>
        <w:t>течением –на уровне 39,1</w:t>
      </w:r>
      <w:r>
        <w:rPr>
          <w:rFonts w:ascii="Times New Roman" w:hAnsi="Times New Roman"/>
          <w:sz w:val="28"/>
          <w:szCs w:val="28"/>
        </w:rPr>
        <w:t>°C±</w:t>
      </w:r>
      <w:r w:rsidRPr="0003218A">
        <w:rPr>
          <w:rFonts w:ascii="Times New Roman" w:hAnsi="Times New Roman"/>
          <w:sz w:val="28"/>
          <w:szCs w:val="28"/>
        </w:rPr>
        <w:t>0,07</w:t>
      </w:r>
      <w:r>
        <w:rPr>
          <w:rFonts w:ascii="Times New Roman" w:hAnsi="Times New Roman"/>
          <w:sz w:val="28"/>
          <w:szCs w:val="28"/>
        </w:rPr>
        <w:t>°</w:t>
      </w:r>
      <w:r w:rsidRPr="000321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</w:t>
      </w:r>
      <w:r w:rsidRPr="0003218A">
        <w:rPr>
          <w:rFonts w:ascii="Times New Roman" w:hAnsi="Times New Roman"/>
          <w:sz w:val="28"/>
          <w:szCs w:val="28"/>
          <w:lang w:val="en-US"/>
        </w:rPr>
        <w:t>p</w:t>
      </w:r>
      <w:r w:rsidRPr="0003218A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0</w:t>
      </w:r>
      <w:r w:rsidRPr="0003218A">
        <w:rPr>
          <w:rFonts w:ascii="Times New Roman" w:hAnsi="Times New Roman"/>
          <w:sz w:val="28"/>
          <w:szCs w:val="28"/>
        </w:rPr>
        <w:t>,05).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При этом длительность гипертермии была большей в случае волнообразной,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затяжной формы болезни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(4,43</w:t>
      </w:r>
      <w:r>
        <w:rPr>
          <w:rFonts w:ascii="Times New Roman" w:hAnsi="Times New Roman"/>
          <w:sz w:val="28"/>
          <w:szCs w:val="28"/>
        </w:rPr>
        <w:t>±</w:t>
      </w:r>
      <w:r w:rsidRPr="0003218A">
        <w:rPr>
          <w:rFonts w:ascii="Times New Roman" w:hAnsi="Times New Roman"/>
          <w:sz w:val="28"/>
          <w:szCs w:val="28"/>
        </w:rPr>
        <w:t>0,57</w:t>
      </w:r>
      <w:r>
        <w:rPr>
          <w:rFonts w:ascii="Times New Roman" w:hAnsi="Times New Roman"/>
          <w:sz w:val="28"/>
          <w:szCs w:val="28"/>
        </w:rPr>
        <w:t xml:space="preserve"> дн.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32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3218A">
        <w:rPr>
          <w:rFonts w:ascii="Times New Roman" w:hAnsi="Times New Roman"/>
          <w:sz w:val="28"/>
          <w:szCs w:val="28"/>
        </w:rPr>
        <w:t>6,28</w:t>
      </w:r>
      <w:r>
        <w:rPr>
          <w:rFonts w:ascii="Times New Roman" w:hAnsi="Times New Roman"/>
          <w:sz w:val="28"/>
          <w:szCs w:val="28"/>
        </w:rPr>
        <w:t>±</w:t>
      </w:r>
      <w:r w:rsidRPr="0003218A">
        <w:rPr>
          <w:rFonts w:ascii="Times New Roman" w:hAnsi="Times New Roman"/>
          <w:sz w:val="28"/>
          <w:szCs w:val="28"/>
        </w:rPr>
        <w:t>0,34</w:t>
      </w:r>
      <w:r>
        <w:rPr>
          <w:rFonts w:ascii="Times New Roman" w:hAnsi="Times New Roman"/>
          <w:sz w:val="28"/>
          <w:szCs w:val="28"/>
        </w:rPr>
        <w:t xml:space="preserve"> дн.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3218A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3218A">
        <w:rPr>
          <w:rFonts w:ascii="Times New Roman" w:hAnsi="Times New Roman"/>
          <w:sz w:val="28"/>
          <w:szCs w:val="28"/>
          <w:lang w:val="en-US"/>
        </w:rPr>
        <w:t>p</w:t>
      </w:r>
      <w:r w:rsidRPr="0003218A">
        <w:rPr>
          <w:rFonts w:ascii="Times New Roman" w:hAnsi="Times New Roman"/>
          <w:sz w:val="28"/>
          <w:szCs w:val="28"/>
        </w:rPr>
        <w:t>&lt;0,05)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3218A">
        <w:rPr>
          <w:rFonts w:ascii="Times New Roman" w:hAnsi="Times New Roman"/>
          <w:sz w:val="28"/>
          <w:szCs w:val="28"/>
        </w:rPr>
        <w:t>У детей первой группы размеры печени увеличивались в среднем на 1,54</w:t>
      </w:r>
      <w:r>
        <w:rPr>
          <w:rFonts w:ascii="Times New Roman" w:hAnsi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0,23 см"/>
        </w:smartTagPr>
        <w:r w:rsidRPr="0003218A">
          <w:rPr>
            <w:rFonts w:ascii="Times New Roman" w:hAnsi="Times New Roman"/>
            <w:sz w:val="28"/>
            <w:szCs w:val="28"/>
          </w:rPr>
          <w:t>0,23 см</w:t>
        </w:r>
      </w:smartTag>
      <w:r w:rsidRPr="000321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 xml:space="preserve">в сравнении с больными второй группы,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3218A">
        <w:rPr>
          <w:rFonts w:ascii="Times New Roman" w:hAnsi="Times New Roman"/>
          <w:sz w:val="28"/>
          <w:szCs w:val="28"/>
        </w:rPr>
        <w:t>которых реакция органа была более значимой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2,84</w:t>
      </w:r>
      <w:r>
        <w:rPr>
          <w:rFonts w:ascii="Times New Roman" w:hAnsi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0,41 см"/>
        </w:smartTagPr>
        <w:r w:rsidRPr="0003218A">
          <w:rPr>
            <w:rFonts w:ascii="Times New Roman" w:hAnsi="Times New Roman"/>
            <w:sz w:val="28"/>
            <w:szCs w:val="28"/>
          </w:rPr>
          <w:t>0,41 см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</w:t>
      </w:r>
      <w:r w:rsidRPr="0003218A">
        <w:rPr>
          <w:rFonts w:ascii="Times New Roman" w:hAnsi="Times New Roman"/>
          <w:sz w:val="28"/>
          <w:szCs w:val="28"/>
          <w:lang w:val="en-US"/>
        </w:rPr>
        <w:t>p</w:t>
      </w:r>
      <w:r w:rsidRPr="0003218A">
        <w:rPr>
          <w:rFonts w:ascii="Times New Roman" w:hAnsi="Times New Roman"/>
          <w:sz w:val="28"/>
          <w:szCs w:val="28"/>
        </w:rPr>
        <w:t>&lt;0,05). Одновременно мы выявили,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что у детей с неблагоприятным течением заболевания в периферической крови значительно раньше появлялись атипичные мононуклеары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(3,67</w:t>
      </w:r>
      <w:r>
        <w:rPr>
          <w:rFonts w:ascii="Times New Roman" w:hAnsi="Times New Roman"/>
          <w:sz w:val="28"/>
          <w:szCs w:val="28"/>
        </w:rPr>
        <w:t>C±</w:t>
      </w:r>
      <w:r w:rsidRPr="0003218A">
        <w:rPr>
          <w:rFonts w:ascii="Times New Roman" w:hAnsi="Times New Roman"/>
          <w:sz w:val="28"/>
          <w:szCs w:val="28"/>
        </w:rPr>
        <w:t>0,82</w:t>
      </w:r>
      <w:r>
        <w:rPr>
          <w:rFonts w:ascii="Times New Roman" w:hAnsi="Times New Roman"/>
          <w:sz w:val="28"/>
          <w:szCs w:val="28"/>
        </w:rPr>
        <w:t xml:space="preserve"> дн.</w:t>
      </w:r>
      <w:r w:rsidRPr="0003218A">
        <w:rPr>
          <w:rFonts w:ascii="Times New Roman" w:hAnsi="Times New Roman"/>
          <w:sz w:val="28"/>
          <w:szCs w:val="28"/>
        </w:rPr>
        <w:t>) в отличие от детей группы сравнения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(6,92</w:t>
      </w:r>
      <w:r>
        <w:rPr>
          <w:rFonts w:ascii="Times New Roman" w:hAnsi="Times New Roman"/>
          <w:sz w:val="28"/>
          <w:szCs w:val="28"/>
        </w:rPr>
        <w:t>±</w:t>
      </w:r>
      <w:r w:rsidRPr="0003218A">
        <w:rPr>
          <w:rFonts w:ascii="Times New Roman" w:hAnsi="Times New Roman"/>
          <w:sz w:val="28"/>
          <w:szCs w:val="28"/>
        </w:rPr>
        <w:t xml:space="preserve">0,54 дн.) </w:t>
      </w:r>
      <w:r>
        <w:rPr>
          <w:rFonts w:ascii="Times New Roman" w:hAnsi="Times New Roman"/>
          <w:sz w:val="28"/>
          <w:szCs w:val="28"/>
        </w:rPr>
        <w:t>(</w:t>
      </w:r>
      <w:r w:rsidRPr="0003218A">
        <w:rPr>
          <w:rFonts w:ascii="Times New Roman" w:hAnsi="Times New Roman"/>
          <w:sz w:val="28"/>
          <w:szCs w:val="28"/>
          <w:lang w:val="en-US"/>
        </w:rPr>
        <w:t>p</w:t>
      </w:r>
      <w:r w:rsidRPr="0003218A">
        <w:rPr>
          <w:rFonts w:ascii="Times New Roman" w:hAnsi="Times New Roman"/>
          <w:sz w:val="28"/>
          <w:szCs w:val="28"/>
        </w:rPr>
        <w:t>&lt;0,05</w:t>
      </w:r>
      <w:r>
        <w:rPr>
          <w:rFonts w:ascii="Times New Roman" w:hAnsi="Times New Roman"/>
          <w:sz w:val="28"/>
          <w:szCs w:val="28"/>
        </w:rPr>
        <w:t>)</w:t>
      </w:r>
      <w:r w:rsidRPr="0003218A">
        <w:rPr>
          <w:rFonts w:ascii="Times New Roman" w:hAnsi="Times New Roman"/>
          <w:sz w:val="28"/>
          <w:szCs w:val="28"/>
        </w:rPr>
        <w:t>. На наш взгляд,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ранне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3218A">
        <w:rPr>
          <w:rFonts w:ascii="Times New Roman" w:hAnsi="Times New Roman"/>
          <w:sz w:val="28"/>
          <w:szCs w:val="28"/>
        </w:rPr>
        <w:t xml:space="preserve"> появление атипичных мононуклеаров связано с быстрым развитием процессов трансформации и апаптоза иммунокомпетентных клеток,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что и обуславливает,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3218A">
        <w:rPr>
          <w:rFonts w:ascii="Times New Roman" w:hAnsi="Times New Roman"/>
          <w:sz w:val="28"/>
          <w:szCs w:val="28"/>
        </w:rPr>
        <w:t>видимому,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более низкий имунный ответ и формирование,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в этой связи,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своеобразия клинической картины заболевания и его течения.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Обнаружить различия в степени выраженности,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частоте выявления других симптомов ИМ в сопоставляемых группах нам не удалось.</w:t>
      </w:r>
    </w:p>
    <w:p w:rsidR="000F4AD2" w:rsidRPr="00050CDC" w:rsidRDefault="000F4AD2" w:rsidP="00050CDC">
      <w:pPr>
        <w:spacing w:after="0" w:line="36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проведенное исследование установило,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что на ранних этапах клинической манифестации ИМ у детей можно выделить симптомы,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которые достаточно точно и правильно определяют возможный вариант течения болезни.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К ним относятся выраженность и длительность гипертермии тела больного,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размеры печени и сроки появления атипичных мононуклеаров в периферической крови.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По нашему мнению и другие проявления заболевания также могут быть отнесены к прогностическим признакам,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что,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по-видимому,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может быть установлено при более глубоком математическом их анализе,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что является нашей задачей на последующие этапы исследований.</w:t>
      </w:r>
    </w:p>
    <w:sectPr w:rsidR="000F4AD2" w:rsidRPr="00050CDC" w:rsidSect="00050C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D2" w:rsidRDefault="000F4AD2" w:rsidP="002267A6">
      <w:pPr>
        <w:spacing w:after="0" w:line="240" w:lineRule="auto"/>
      </w:pPr>
      <w:r>
        <w:separator/>
      </w:r>
    </w:p>
  </w:endnote>
  <w:endnote w:type="continuationSeparator" w:id="0">
    <w:p w:rsidR="000F4AD2" w:rsidRDefault="000F4AD2" w:rsidP="0022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D2" w:rsidRDefault="000F4AD2" w:rsidP="002267A6">
      <w:pPr>
        <w:spacing w:after="0" w:line="240" w:lineRule="auto"/>
      </w:pPr>
      <w:r>
        <w:separator/>
      </w:r>
    </w:p>
  </w:footnote>
  <w:footnote w:type="continuationSeparator" w:id="0">
    <w:p w:rsidR="000F4AD2" w:rsidRDefault="000F4AD2" w:rsidP="0022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5E6"/>
    <w:rsid w:val="0003218A"/>
    <w:rsid w:val="00050CDC"/>
    <w:rsid w:val="00051B37"/>
    <w:rsid w:val="000F4AD2"/>
    <w:rsid w:val="0014209F"/>
    <w:rsid w:val="00170793"/>
    <w:rsid w:val="001718FE"/>
    <w:rsid w:val="002267A6"/>
    <w:rsid w:val="002B1DF5"/>
    <w:rsid w:val="002C6CFC"/>
    <w:rsid w:val="003632FD"/>
    <w:rsid w:val="00366DDF"/>
    <w:rsid w:val="003A21B0"/>
    <w:rsid w:val="003B2084"/>
    <w:rsid w:val="003C3BFA"/>
    <w:rsid w:val="003F3330"/>
    <w:rsid w:val="00427E8E"/>
    <w:rsid w:val="00452A09"/>
    <w:rsid w:val="004B64A1"/>
    <w:rsid w:val="00512EDB"/>
    <w:rsid w:val="005C0B9B"/>
    <w:rsid w:val="00667FC8"/>
    <w:rsid w:val="00674197"/>
    <w:rsid w:val="006A316E"/>
    <w:rsid w:val="00710D9B"/>
    <w:rsid w:val="00711CD4"/>
    <w:rsid w:val="00776B28"/>
    <w:rsid w:val="0085646C"/>
    <w:rsid w:val="008842F6"/>
    <w:rsid w:val="008A1B3E"/>
    <w:rsid w:val="00953FC2"/>
    <w:rsid w:val="009D0DFF"/>
    <w:rsid w:val="00A246EA"/>
    <w:rsid w:val="00A532FD"/>
    <w:rsid w:val="00B169E3"/>
    <w:rsid w:val="00B44EB4"/>
    <w:rsid w:val="00B7583F"/>
    <w:rsid w:val="00BB54EA"/>
    <w:rsid w:val="00BC2592"/>
    <w:rsid w:val="00C313A0"/>
    <w:rsid w:val="00C434BE"/>
    <w:rsid w:val="00C71E14"/>
    <w:rsid w:val="00CB093D"/>
    <w:rsid w:val="00CB5541"/>
    <w:rsid w:val="00CE6D4B"/>
    <w:rsid w:val="00E20A4C"/>
    <w:rsid w:val="00E81070"/>
    <w:rsid w:val="00EC1959"/>
    <w:rsid w:val="00F46B99"/>
    <w:rsid w:val="00F625E6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7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67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3</Pages>
  <Words>624</Words>
  <Characters>3560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Admin</cp:lastModifiedBy>
  <cp:revision>19</cp:revision>
  <dcterms:created xsi:type="dcterms:W3CDTF">2016-09-26T16:42:00Z</dcterms:created>
  <dcterms:modified xsi:type="dcterms:W3CDTF">2016-09-29T07:17:00Z</dcterms:modified>
</cp:coreProperties>
</file>