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D71" w:rsidRPr="00A10D71" w:rsidRDefault="00A10D71" w:rsidP="00A10D7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0D71">
        <w:rPr>
          <w:rFonts w:ascii="Times New Roman" w:hAnsi="Times New Roman" w:cs="Times New Roman"/>
          <w:b/>
          <w:bCs/>
          <w:sz w:val="24"/>
          <w:szCs w:val="24"/>
        </w:rPr>
        <w:t>Анализ работы с ВИЧ-инфицированными пациентами областной клинической инфекционной больницы г. Харькова</w:t>
      </w:r>
    </w:p>
    <w:p w:rsidR="00A10D71" w:rsidRPr="00A10D71" w:rsidRDefault="00A10D71" w:rsidP="00A10D71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A10D71">
        <w:rPr>
          <w:rFonts w:ascii="Times New Roman" w:hAnsi="Times New Roman" w:cs="Times New Roman"/>
          <w:sz w:val="24"/>
          <w:szCs w:val="24"/>
        </w:rPr>
        <w:t>Сохань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А.В., Гаврилов А.В., Кузнецова А.А.,</w:t>
      </w:r>
      <w:r w:rsidR="00A317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proofErr w:type="spellStart"/>
      <w:r w:rsidRPr="00A10D71">
        <w:rPr>
          <w:rFonts w:ascii="Times New Roman" w:hAnsi="Times New Roman" w:cs="Times New Roman"/>
          <w:sz w:val="24"/>
          <w:szCs w:val="24"/>
        </w:rPr>
        <w:t>Гойденко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А.А.,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Маркуш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Л.И.,</w:t>
      </w:r>
    </w:p>
    <w:p w:rsidR="00A10D71" w:rsidRPr="00A10D71" w:rsidRDefault="00A10D71" w:rsidP="00A10D71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Копейченко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Я.И., Анциферова Н.В.</w:t>
      </w:r>
    </w:p>
    <w:p w:rsidR="00A10D71" w:rsidRPr="00A10D71" w:rsidRDefault="00A10D71" w:rsidP="00A10D71">
      <w:pPr>
        <w:jc w:val="center"/>
        <w:rPr>
          <w:rFonts w:ascii="Times New Roman" w:hAnsi="Times New Roman" w:cs="Times New Roman"/>
          <w:sz w:val="24"/>
          <w:szCs w:val="24"/>
        </w:rPr>
      </w:pPr>
      <w:r w:rsidRPr="00A10D71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университет, Украина;</w:t>
      </w:r>
    </w:p>
    <w:p w:rsidR="00A10D71" w:rsidRPr="00A10D71" w:rsidRDefault="00A10D71" w:rsidP="00A10D71">
      <w:pPr>
        <w:jc w:val="center"/>
        <w:rPr>
          <w:rFonts w:ascii="Times New Roman" w:hAnsi="Times New Roman" w:cs="Times New Roman"/>
          <w:sz w:val="24"/>
          <w:szCs w:val="24"/>
        </w:rPr>
      </w:pPr>
      <w:r w:rsidRPr="00A10D71">
        <w:rPr>
          <w:rFonts w:ascii="Times New Roman" w:hAnsi="Times New Roman" w:cs="Times New Roman"/>
          <w:sz w:val="24"/>
          <w:szCs w:val="24"/>
        </w:rPr>
        <w:t>Областная клиническая инфекционная больница, Харьков, Украина</w:t>
      </w:r>
    </w:p>
    <w:p w:rsidR="00A10D71" w:rsidRPr="00A10D71" w:rsidRDefault="00A10D71" w:rsidP="00A10D71">
      <w:pPr>
        <w:jc w:val="both"/>
        <w:rPr>
          <w:rFonts w:ascii="Times New Roman" w:hAnsi="Times New Roman" w:cs="Times New Roman"/>
          <w:sz w:val="24"/>
          <w:szCs w:val="24"/>
        </w:rPr>
      </w:pPr>
      <w:r w:rsidRPr="00A10D71">
        <w:rPr>
          <w:rFonts w:ascii="Times New Roman" w:hAnsi="Times New Roman" w:cs="Times New Roman"/>
          <w:sz w:val="24"/>
          <w:szCs w:val="24"/>
        </w:rPr>
        <w:t>В списке Европейских стран Украина лидирует по коли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честву впервые выявленных ВИЧ-инфицированных, лиц со СПИДом и по количеству лиц умерших от этого заболе</w:t>
      </w:r>
      <w:r w:rsidRPr="00A10D71">
        <w:rPr>
          <w:rFonts w:ascii="Times New Roman" w:hAnsi="Times New Roman" w:cs="Times New Roman"/>
          <w:sz w:val="24"/>
          <w:szCs w:val="24"/>
        </w:rPr>
        <w:softHyphen/>
        <w:t xml:space="preserve">вания. По состоянию на ноябрь 2012 года в Харьковской области зарегистрировано 5572 больных (интенсивный показатель 203,4 на 100 тыс. населения). Только за 10 </w:t>
      </w:r>
      <w:proofErr w:type="spellStart"/>
      <w:proofErr w:type="gramStart"/>
      <w:r w:rsidRPr="00A10D71">
        <w:rPr>
          <w:rFonts w:ascii="Times New Roman" w:hAnsi="Times New Roman" w:cs="Times New Roman"/>
          <w:sz w:val="24"/>
          <w:szCs w:val="24"/>
        </w:rPr>
        <w:t>мес</w:t>
      </w:r>
      <w:proofErr w:type="spellEnd"/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2012 года в Харьковской области было выявлено 473 «новых» случаев ВИЧ-инфекции, у 235 лиц поставлен диагноз СПИД, 73 человека умерло от СПИДа. В Харькове поликлиническая помощь оказывается пациентам с ВИЧ в центре СПИДа, Областная клиническая инфекционная больница (ОКИБ) оказывает помощь ВИЧ-инфицирован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ным с инфекционными заболеваниями, нуждающимся в стационарном лечении. За период с 2008-2012 год в ОКИБ находилось на лечении 340 пациентов с ВИЧ. В 2008 г. - 72 пациента (21%), 2009 - 68 (20%), 2010 - 62 (18%), 2011 - 68 (20%), 2012 - 74 (21%), из них мужчин 59%, женщин 41%. У 14,71% диагноз ВИЧ-инфекция был поставлен впервые в процессе обследования в ОКИБ. Средний возраст больных составил 34,57 лет, причем у больных с 2 стадией ВИЧ - 30,1 лет, 3 стадией - 34,7, СПИДом - 34,5 лет. У 35,6% больных был поставлен диа</w:t>
      </w:r>
      <w:r w:rsidRPr="00A10D71">
        <w:rPr>
          <w:rFonts w:ascii="Times New Roman" w:hAnsi="Times New Roman" w:cs="Times New Roman"/>
          <w:sz w:val="24"/>
          <w:szCs w:val="24"/>
        </w:rPr>
        <w:softHyphen/>
        <w:t xml:space="preserve">гноз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менингоэнцефалит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>, методом ПЦР ликвора была под</w:t>
      </w:r>
      <w:r w:rsidRPr="00A10D71">
        <w:rPr>
          <w:rFonts w:ascii="Times New Roman" w:hAnsi="Times New Roman" w:cs="Times New Roman"/>
          <w:sz w:val="24"/>
          <w:szCs w:val="24"/>
        </w:rPr>
        <w:softHyphen/>
        <w:t xml:space="preserve">тверждена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токсоплазменная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этиология поражения ЦНС у 24,7% больных, Эпштейна-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Барр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вирус - 20,7%,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цитомег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ловирус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- 14,9%,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нейротуберкулез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- 9,9%, вирус простого герпеса - 2,5%, не удалось определить этиологию пора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жения ЦНС у 27,4% больных. Туберкулез был впервые выявлен у 15,6% больных. Кандидоз ротоглотки мы на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блюдали у 54% больных, кахексию у 12,1%, пневмонию - 27,7%, хронический гепатит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- 25,9%, хронический гепа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тит В - 7,4%. У 75,3% больных наблюдалась микст инфек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ция двух и более возбудителей инфекционных заболева</w:t>
      </w:r>
      <w:r w:rsidRPr="00A10D71">
        <w:rPr>
          <w:rFonts w:ascii="Times New Roman" w:hAnsi="Times New Roman" w:cs="Times New Roman"/>
          <w:sz w:val="24"/>
          <w:szCs w:val="24"/>
        </w:rPr>
        <w:softHyphen/>
        <w:t xml:space="preserve">ний. В лечении в отделении реанимации и интенсивной терапии (ОРИТ) нуждалось 44,1% из этих пациентов, это 34,6% от всех 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пациентов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находившихся на лечении в ОРИТ за этот период времени. Летальность составила 13,8%. Основной причиной летальности стали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менингоэ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цефалит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различной этиологии, туберкулез, пневмония. Таким образом, в ОКИБ, находились пациенты преимуще</w:t>
      </w:r>
      <w:r w:rsidRPr="00A10D71">
        <w:rPr>
          <w:rFonts w:ascii="Times New Roman" w:hAnsi="Times New Roman" w:cs="Times New Roman"/>
          <w:sz w:val="24"/>
          <w:szCs w:val="24"/>
        </w:rPr>
        <w:softHyphen/>
        <w:t xml:space="preserve">ственно с 3-4 стадией ВИЧ, микст инфекциями и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полио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р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0D71">
        <w:rPr>
          <w:rFonts w:ascii="Times New Roman" w:hAnsi="Times New Roman" w:cs="Times New Roman"/>
          <w:sz w:val="24"/>
          <w:szCs w:val="24"/>
        </w:rPr>
        <w:t>ганными</w:t>
      </w:r>
      <w:proofErr w:type="spellEnd"/>
      <w:r w:rsidRPr="00A10D71">
        <w:rPr>
          <w:rFonts w:ascii="Times New Roman" w:hAnsi="Times New Roman" w:cs="Times New Roman"/>
          <w:sz w:val="24"/>
          <w:szCs w:val="24"/>
        </w:rPr>
        <w:t xml:space="preserve"> поражениями. 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святи </w:t>
      </w:r>
      <w:proofErr w:type="gramStart"/>
      <w:r w:rsidRPr="00A10D7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A10D71">
        <w:rPr>
          <w:rFonts w:ascii="Times New Roman" w:hAnsi="Times New Roman" w:cs="Times New Roman"/>
          <w:sz w:val="24"/>
          <w:szCs w:val="24"/>
        </w:rPr>
        <w:t xml:space="preserve"> этим эффект от лечения незначительный, в большинстве случаев удается достиг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нуть лишь кратковременного улучшения состояния паци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ента. Лечение данных пациентов сопровождается боль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шим количеством лабораторных и инструментальных ис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следований, весьма дорогостоящее и требует значитель</w:t>
      </w:r>
      <w:r w:rsidRPr="00A10D71">
        <w:rPr>
          <w:rFonts w:ascii="Times New Roman" w:hAnsi="Times New Roman" w:cs="Times New Roman"/>
          <w:sz w:val="24"/>
          <w:szCs w:val="24"/>
        </w:rPr>
        <w:softHyphen/>
        <w:t>ного внимания медперсонала.</w:t>
      </w:r>
    </w:p>
    <w:sectPr w:rsidR="00A10D71" w:rsidRPr="00A10D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434"/>
    <w:rsid w:val="005D5434"/>
    <w:rsid w:val="00900D63"/>
    <w:rsid w:val="00A10D71"/>
    <w:rsid w:val="00A31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045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2397</Characters>
  <Application>Microsoft Office Word</Application>
  <DocSecurity>0</DocSecurity>
  <Lines>19</Lines>
  <Paragraphs>5</Paragraphs>
  <ScaleCrop>false</ScaleCrop>
  <Company>Home</Company>
  <LinksUpToDate>false</LinksUpToDate>
  <CharactersWithSpaces>2812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Anatoliy</dc:creator>
  <cp:keywords/>
  <dc:description/>
  <cp:lastModifiedBy>Anatoliy</cp:lastModifiedBy>
  <cp:revision>3</cp:revision>
  <dcterms:created xsi:type="dcterms:W3CDTF">2013-11-07T13:17:00Z</dcterms:created>
  <dcterms:modified xsi:type="dcterms:W3CDTF">2013-11-07T13:18:00Z</dcterms:modified>
</cp:coreProperties>
</file>