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E2B87" w:rsidRPr="00FE2B87" w:rsidRDefault="00FE2B87" w:rsidP="00FE2B87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FE2B87">
        <w:rPr>
          <w:rFonts w:ascii="Times New Roman" w:hAnsi="Times New Roman" w:cs="Times New Roman"/>
          <w:sz w:val="28"/>
          <w:szCs w:val="28"/>
        </w:rPr>
        <w:t>М. В. Заговора</w:t>
      </w:r>
    </w:p>
    <w:p w:rsidR="00FE2B87" w:rsidRPr="00FE2B87" w:rsidRDefault="00FE2B87" w:rsidP="00FE2B87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FE2B87">
        <w:rPr>
          <w:rFonts w:ascii="Times New Roman" w:hAnsi="Times New Roman" w:cs="Times New Roman"/>
          <w:b/>
          <w:sz w:val="28"/>
          <w:szCs w:val="28"/>
        </w:rPr>
        <w:t>Еволюція</w:t>
      </w:r>
      <w:proofErr w:type="spellEnd"/>
      <w:r w:rsidRPr="00FE2B87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FE2B87">
        <w:rPr>
          <w:rFonts w:ascii="Times New Roman" w:hAnsi="Times New Roman" w:cs="Times New Roman"/>
          <w:b/>
          <w:sz w:val="28"/>
          <w:szCs w:val="28"/>
        </w:rPr>
        <w:t>довідково</w:t>
      </w:r>
      <w:proofErr w:type="spellEnd"/>
      <w:r w:rsidRPr="00FE2B87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gramStart"/>
      <w:r w:rsidRPr="00FE2B87">
        <w:rPr>
          <w:rFonts w:ascii="Times New Roman" w:hAnsi="Times New Roman" w:cs="Times New Roman"/>
          <w:b/>
          <w:sz w:val="28"/>
          <w:szCs w:val="28"/>
        </w:rPr>
        <w:t>-</w:t>
      </w:r>
      <w:proofErr w:type="spellStart"/>
      <w:r w:rsidRPr="00FE2B87">
        <w:rPr>
          <w:rFonts w:ascii="Times New Roman" w:hAnsi="Times New Roman" w:cs="Times New Roman"/>
          <w:b/>
          <w:sz w:val="28"/>
          <w:szCs w:val="28"/>
        </w:rPr>
        <w:t>б</w:t>
      </w:r>
      <w:proofErr w:type="gramEnd"/>
      <w:r w:rsidRPr="00FE2B87">
        <w:rPr>
          <w:rFonts w:ascii="Times New Roman" w:hAnsi="Times New Roman" w:cs="Times New Roman"/>
          <w:b/>
          <w:sz w:val="28"/>
          <w:szCs w:val="28"/>
        </w:rPr>
        <w:t>ібліогра</w:t>
      </w:r>
      <w:proofErr w:type="spellEnd"/>
      <w:r w:rsidRPr="00FE2B87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FE2B87">
        <w:rPr>
          <w:rFonts w:ascii="Times New Roman" w:hAnsi="Times New Roman" w:cs="Times New Roman"/>
          <w:b/>
          <w:sz w:val="28"/>
          <w:szCs w:val="28"/>
        </w:rPr>
        <w:t>фічного</w:t>
      </w:r>
      <w:proofErr w:type="spellEnd"/>
      <w:r w:rsidRPr="00FE2B87">
        <w:rPr>
          <w:rFonts w:ascii="Times New Roman" w:hAnsi="Times New Roman" w:cs="Times New Roman"/>
          <w:b/>
          <w:sz w:val="28"/>
          <w:szCs w:val="28"/>
        </w:rPr>
        <w:t xml:space="preserve"> фонду (ДБФ) </w:t>
      </w:r>
      <w:proofErr w:type="spellStart"/>
      <w:r w:rsidRPr="00FE2B87">
        <w:rPr>
          <w:rFonts w:ascii="Times New Roman" w:hAnsi="Times New Roman" w:cs="Times New Roman"/>
          <w:b/>
          <w:sz w:val="28"/>
          <w:szCs w:val="28"/>
        </w:rPr>
        <w:t>бібліотек</w:t>
      </w:r>
      <w:proofErr w:type="spellEnd"/>
      <w:r w:rsidRPr="00FE2B87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FE2B87">
        <w:rPr>
          <w:rFonts w:ascii="Times New Roman" w:hAnsi="Times New Roman" w:cs="Times New Roman"/>
          <w:b/>
          <w:sz w:val="28"/>
          <w:szCs w:val="28"/>
        </w:rPr>
        <w:t>вищих</w:t>
      </w:r>
      <w:proofErr w:type="spellEnd"/>
      <w:r w:rsidRPr="00FE2B87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FE2B87">
        <w:rPr>
          <w:rFonts w:ascii="Times New Roman" w:hAnsi="Times New Roman" w:cs="Times New Roman"/>
          <w:b/>
          <w:sz w:val="28"/>
          <w:szCs w:val="28"/>
        </w:rPr>
        <w:t>навчальних</w:t>
      </w:r>
      <w:proofErr w:type="spellEnd"/>
      <w:r w:rsidRPr="00FE2B87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FE2B87">
        <w:rPr>
          <w:rFonts w:ascii="Times New Roman" w:hAnsi="Times New Roman" w:cs="Times New Roman"/>
          <w:b/>
          <w:sz w:val="28"/>
          <w:szCs w:val="28"/>
        </w:rPr>
        <w:t>закладів</w:t>
      </w:r>
      <w:proofErr w:type="spellEnd"/>
      <w:r w:rsidRPr="00FE2B87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FE2B87">
        <w:rPr>
          <w:rFonts w:ascii="Times New Roman" w:hAnsi="Times New Roman" w:cs="Times New Roman"/>
          <w:b/>
          <w:sz w:val="28"/>
          <w:szCs w:val="28"/>
        </w:rPr>
        <w:t>України</w:t>
      </w:r>
      <w:proofErr w:type="spellEnd"/>
      <w:r w:rsidRPr="00FE2B87">
        <w:rPr>
          <w:rFonts w:ascii="Times New Roman" w:hAnsi="Times New Roman" w:cs="Times New Roman"/>
          <w:b/>
          <w:sz w:val="28"/>
          <w:szCs w:val="28"/>
        </w:rPr>
        <w:t xml:space="preserve"> в </w:t>
      </w:r>
      <w:proofErr w:type="spellStart"/>
      <w:r w:rsidRPr="00FE2B87">
        <w:rPr>
          <w:rFonts w:ascii="Times New Roman" w:hAnsi="Times New Roman" w:cs="Times New Roman"/>
          <w:b/>
          <w:sz w:val="28"/>
          <w:szCs w:val="28"/>
        </w:rPr>
        <w:t>електронному</w:t>
      </w:r>
      <w:proofErr w:type="spellEnd"/>
      <w:r w:rsidRPr="00FE2B87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FE2B87">
        <w:rPr>
          <w:rFonts w:ascii="Times New Roman" w:hAnsi="Times New Roman" w:cs="Times New Roman"/>
          <w:b/>
          <w:sz w:val="28"/>
          <w:szCs w:val="28"/>
        </w:rPr>
        <w:t>середовищі</w:t>
      </w:r>
      <w:proofErr w:type="spellEnd"/>
    </w:p>
    <w:p w:rsidR="00FE2B87" w:rsidRDefault="00FE2B87" w:rsidP="00FE2B8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Діяльність</w:t>
      </w:r>
      <w:proofErr w:type="spellEnd"/>
      <w:r w:rsidRPr="00FE2B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бібліотеки</w:t>
      </w:r>
      <w:proofErr w:type="spellEnd"/>
      <w:r w:rsidRPr="00FE2B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завжди</w:t>
      </w:r>
      <w:proofErr w:type="spellEnd"/>
      <w:r w:rsidRPr="00FE2B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базувалася</w:t>
      </w:r>
      <w:proofErr w:type="spellEnd"/>
      <w:r w:rsidRPr="00FE2B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E2B87">
        <w:rPr>
          <w:rFonts w:ascii="Times New Roman" w:hAnsi="Times New Roman" w:cs="Times New Roman"/>
          <w:sz w:val="28"/>
          <w:szCs w:val="28"/>
        </w:rPr>
        <w:t>на</w:t>
      </w:r>
      <w:r w:rsidRPr="00FE2B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письмово</w:t>
      </w:r>
      <w:proofErr w:type="spellEnd"/>
      <w:r w:rsidRPr="00FE2B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фіксованих</w:t>
      </w:r>
      <w:proofErr w:type="spellEnd"/>
      <w:r w:rsidRPr="00FE2B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E2B87">
        <w:rPr>
          <w:rFonts w:ascii="Times New Roman" w:hAnsi="Times New Roman" w:cs="Times New Roman"/>
          <w:sz w:val="28"/>
          <w:szCs w:val="28"/>
        </w:rPr>
        <w:t>нормах</w:t>
      </w:r>
      <w:r w:rsidRPr="00FE2B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E2B87">
        <w:rPr>
          <w:rFonts w:ascii="Times New Roman" w:hAnsi="Times New Roman" w:cs="Times New Roman"/>
          <w:sz w:val="28"/>
          <w:szCs w:val="28"/>
        </w:rPr>
        <w:t>та</w:t>
      </w:r>
      <w:r w:rsidRPr="00FE2B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цінностях</w:t>
      </w:r>
      <w:proofErr w:type="spellEnd"/>
      <w:r w:rsidRPr="00FE2B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культури</w:t>
      </w:r>
      <w:proofErr w:type="spellEnd"/>
      <w:r w:rsidRPr="00FE2B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E2B87">
        <w:rPr>
          <w:rFonts w:ascii="Times New Roman" w:hAnsi="Times New Roman" w:cs="Times New Roman"/>
          <w:sz w:val="28"/>
          <w:szCs w:val="28"/>
        </w:rPr>
        <w:t>у</w:t>
      </w:r>
      <w:r w:rsidRPr="00FE2B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вигляді</w:t>
      </w:r>
      <w:proofErr w:type="spellEnd"/>
      <w:r w:rsidRPr="00FE2B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їхньої</w:t>
      </w:r>
      <w:proofErr w:type="spellEnd"/>
      <w:r w:rsidRPr="00FE2B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трансляції</w:t>
      </w:r>
      <w:proofErr w:type="spellEnd"/>
      <w:r w:rsidRPr="00FE2B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FE2B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забезпеченні</w:t>
      </w:r>
      <w:proofErr w:type="spellEnd"/>
      <w:r w:rsidRPr="00FE2B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E2B87">
        <w:rPr>
          <w:rFonts w:ascii="Times New Roman" w:hAnsi="Times New Roman" w:cs="Times New Roman"/>
          <w:sz w:val="28"/>
          <w:szCs w:val="28"/>
        </w:rPr>
        <w:t>доступу</w:t>
      </w:r>
      <w:r w:rsidRPr="00FE2B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E2B87">
        <w:rPr>
          <w:rFonts w:ascii="Times New Roman" w:hAnsi="Times New Roman" w:cs="Times New Roman"/>
          <w:sz w:val="28"/>
          <w:szCs w:val="28"/>
        </w:rPr>
        <w:t>до</w:t>
      </w:r>
      <w:r w:rsidRPr="00FE2B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E2B87">
        <w:rPr>
          <w:rFonts w:ascii="Times New Roman" w:hAnsi="Times New Roman" w:cs="Times New Roman"/>
          <w:sz w:val="28"/>
          <w:szCs w:val="28"/>
        </w:rPr>
        <w:t>них</w:t>
      </w:r>
      <w:r w:rsidRPr="00FE2B87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FE2B87" w:rsidRDefault="00FE2B87" w:rsidP="00FE2B8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Наразі</w:t>
      </w:r>
      <w:proofErr w:type="spellEnd"/>
      <w:r w:rsidRPr="00FE2B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E2B87">
        <w:rPr>
          <w:rFonts w:ascii="Times New Roman" w:hAnsi="Times New Roman" w:cs="Times New Roman"/>
          <w:sz w:val="28"/>
          <w:szCs w:val="28"/>
        </w:rPr>
        <w:t>на</w:t>
      </w:r>
      <w:r w:rsidRPr="00FE2B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формування</w:t>
      </w:r>
      <w:proofErr w:type="spellEnd"/>
      <w:r w:rsidRPr="00FE2B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E2B87">
        <w:rPr>
          <w:rFonts w:ascii="Times New Roman" w:hAnsi="Times New Roman" w:cs="Times New Roman"/>
          <w:sz w:val="28"/>
          <w:szCs w:val="28"/>
        </w:rPr>
        <w:t>ДБФ</w:t>
      </w:r>
      <w:r w:rsidRPr="00FE2B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впливає</w:t>
      </w:r>
      <w:proofErr w:type="spellEnd"/>
      <w:r w:rsidRPr="00FE2B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E2B87">
        <w:rPr>
          <w:rFonts w:ascii="Times New Roman" w:hAnsi="Times New Roman" w:cs="Times New Roman"/>
          <w:sz w:val="28"/>
          <w:szCs w:val="28"/>
        </w:rPr>
        <w:t>велика</w:t>
      </w:r>
      <w:r w:rsidRPr="00FE2B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кількість</w:t>
      </w:r>
      <w:proofErr w:type="spellEnd"/>
      <w:r w:rsidRPr="00FE2B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чинників</w:t>
      </w:r>
      <w:proofErr w:type="spellEnd"/>
      <w:r w:rsidRPr="00FE2B87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 w:rsidRPr="00FE2B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яких</w:t>
      </w:r>
      <w:proofErr w:type="spellEnd"/>
      <w:r w:rsidRPr="00FE2B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FE2B87">
        <w:rPr>
          <w:rFonts w:ascii="Times New Roman" w:hAnsi="Times New Roman" w:cs="Times New Roman"/>
          <w:sz w:val="28"/>
          <w:szCs w:val="28"/>
          <w:lang w:val="en-US"/>
        </w:rPr>
        <w:t>–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FE2B87">
        <w:rPr>
          <w:rFonts w:ascii="Times New Roman" w:hAnsi="Times New Roman" w:cs="Times New Roman"/>
          <w:sz w:val="28"/>
          <w:szCs w:val="28"/>
        </w:rPr>
        <w:t>исока</w:t>
      </w:r>
      <w:proofErr w:type="spellEnd"/>
      <w:r w:rsidRPr="00FE2B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ціна</w:t>
      </w:r>
      <w:proofErr w:type="spellEnd"/>
      <w:r w:rsidRPr="00FE2B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реферативних</w:t>
      </w:r>
      <w:proofErr w:type="spellEnd"/>
      <w:r w:rsidRPr="00FE2B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журналів</w:t>
      </w:r>
      <w:proofErr w:type="spellEnd"/>
      <w:r w:rsidRPr="00FE2B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FE2B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довідників</w:t>
      </w:r>
      <w:proofErr w:type="spellEnd"/>
      <w:r w:rsidRPr="00FE2B87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наявність</w:t>
      </w:r>
      <w:proofErr w:type="spellEnd"/>
      <w:r w:rsidRPr="00FE2B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різноманітних</w:t>
      </w:r>
      <w:proofErr w:type="spellEnd"/>
      <w:r w:rsidRPr="00FE2B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комп</w:t>
      </w:r>
      <w:proofErr w:type="spellEnd"/>
      <w:r w:rsidRPr="00FE2B87">
        <w:rPr>
          <w:rFonts w:ascii="Times New Roman" w:hAnsi="Times New Roman" w:cs="Times New Roman"/>
          <w:sz w:val="28"/>
          <w:szCs w:val="28"/>
          <w:lang w:val="en-US"/>
        </w:rPr>
        <w:t>’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ютерних</w:t>
      </w:r>
      <w:proofErr w:type="spellEnd"/>
      <w:r w:rsidRPr="00FE2B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E2B87">
        <w:rPr>
          <w:rFonts w:ascii="Times New Roman" w:hAnsi="Times New Roman" w:cs="Times New Roman"/>
          <w:sz w:val="28"/>
          <w:szCs w:val="28"/>
        </w:rPr>
        <w:t>баз</w:t>
      </w:r>
      <w:r w:rsidRPr="00FE2B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даних</w:t>
      </w:r>
      <w:proofErr w:type="spellEnd"/>
      <w:r w:rsidRPr="00FE2B87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повнотекстових</w:t>
      </w:r>
      <w:proofErr w:type="spellEnd"/>
      <w:r w:rsidRPr="00FE2B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електронних</w:t>
      </w:r>
      <w:proofErr w:type="spellEnd"/>
      <w:r w:rsidRPr="00FE2B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бібліотек</w:t>
      </w:r>
      <w:proofErr w:type="spellEnd"/>
      <w:r w:rsidRPr="00FE2B87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Важливо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лише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визначатися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оптимальним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складом ДБФ, </w:t>
      </w:r>
      <w:proofErr w:type="spellStart"/>
      <w:proofErr w:type="gramStart"/>
      <w:r w:rsidRPr="00FE2B87">
        <w:rPr>
          <w:rFonts w:ascii="Times New Roman" w:hAnsi="Times New Roman" w:cs="Times New Roman"/>
          <w:sz w:val="28"/>
          <w:szCs w:val="28"/>
        </w:rPr>
        <w:t>але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й</w:t>
      </w:r>
      <w:proofErr w:type="spellEnd"/>
      <w:proofErr w:type="gramEnd"/>
      <w:r w:rsidRPr="00FE2B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зрозуміти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частини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повинні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бути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представлені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друкованими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виданнями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можна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замінити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на БД,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зокрема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мережеві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FE2B87" w:rsidRPr="00FE2B87" w:rsidRDefault="00FE2B87" w:rsidP="00FE2B8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E2B87">
        <w:rPr>
          <w:rFonts w:ascii="Times New Roman" w:hAnsi="Times New Roman" w:cs="Times New Roman"/>
          <w:sz w:val="28"/>
          <w:szCs w:val="28"/>
        </w:rPr>
        <w:t xml:space="preserve">До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розробки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цього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питання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зверталися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такі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вчені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як: І. Г. Моргенштерн, Д. Я. Коготков, Г. М.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Швецова-Водка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, М. Ю.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Нещерет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>, Н. І.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Черниш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В. В. </w:t>
      </w:r>
      <w:proofErr w:type="spellStart"/>
      <w:r>
        <w:rPr>
          <w:rFonts w:ascii="Times New Roman" w:hAnsi="Times New Roman" w:cs="Times New Roman"/>
          <w:sz w:val="28"/>
          <w:szCs w:val="28"/>
        </w:rPr>
        <w:t>Щабельник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ін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</w:p>
    <w:p w:rsidR="00FE2B87" w:rsidRDefault="00FE2B87" w:rsidP="00FE2B8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E2B87">
        <w:rPr>
          <w:rFonts w:ascii="Times New Roman" w:hAnsi="Times New Roman" w:cs="Times New Roman"/>
          <w:sz w:val="28"/>
          <w:szCs w:val="28"/>
        </w:rPr>
        <w:t xml:space="preserve">ДБФ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є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складовою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загального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фонду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бібліотеки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слугує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базою ДБО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користувачі</w:t>
      </w:r>
      <w:proofErr w:type="gramStart"/>
      <w:r w:rsidRPr="00FE2B87">
        <w:rPr>
          <w:rFonts w:ascii="Times New Roman" w:hAnsi="Times New Roman" w:cs="Times New Roman"/>
          <w:sz w:val="28"/>
          <w:szCs w:val="28"/>
        </w:rPr>
        <w:t>в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б</w:t>
      </w:r>
      <w:proofErr w:type="gramEnd"/>
      <w:r w:rsidRPr="00FE2B87">
        <w:rPr>
          <w:rFonts w:ascii="Times New Roman" w:hAnsi="Times New Roman" w:cs="Times New Roman"/>
          <w:sz w:val="28"/>
          <w:szCs w:val="28"/>
        </w:rPr>
        <w:t>ібліотеки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FE2B87" w:rsidRPr="00FE2B87" w:rsidRDefault="00FE2B87" w:rsidP="00FE2B8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E2B87">
        <w:rPr>
          <w:rFonts w:ascii="Times New Roman" w:hAnsi="Times New Roman" w:cs="Times New Roman"/>
          <w:sz w:val="28"/>
          <w:szCs w:val="28"/>
        </w:rPr>
        <w:t xml:space="preserve">У ДБФ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документи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зазвичай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поділяються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на три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. До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першої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FE2B87">
        <w:rPr>
          <w:rFonts w:ascii="Times New Roman" w:hAnsi="Times New Roman" w:cs="Times New Roman"/>
          <w:sz w:val="28"/>
          <w:szCs w:val="28"/>
        </w:rPr>
        <w:t xml:space="preserve">належать так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зван</w:t>
      </w:r>
      <w:proofErr w:type="gramEnd"/>
      <w:r w:rsidRPr="00FE2B87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нормативні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документи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своїм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змістом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є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ні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довідковими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ні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бібліографічними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виданнями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. Другу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складаються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довідкові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видання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енциклопедії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довідники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, словники та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ін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Третя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складається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сист</w:t>
      </w:r>
      <w:r>
        <w:rPr>
          <w:rFonts w:ascii="Times New Roman" w:hAnsi="Times New Roman" w:cs="Times New Roman"/>
          <w:sz w:val="28"/>
          <w:szCs w:val="28"/>
        </w:rPr>
        <w:t>еми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бібліографічних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</w:rPr>
        <w:t>пос</w:t>
      </w:r>
      <w:proofErr w:type="gramEnd"/>
      <w:r>
        <w:rPr>
          <w:rFonts w:ascii="Times New Roman" w:hAnsi="Times New Roman" w:cs="Times New Roman"/>
          <w:sz w:val="28"/>
          <w:szCs w:val="28"/>
        </w:rPr>
        <w:t>ібників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</w:p>
    <w:p w:rsidR="00FE2B87" w:rsidRPr="00FE2B87" w:rsidRDefault="00FE2B87" w:rsidP="00FE2B8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Нині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значна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частина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ДБФ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поширена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електронних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носіях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Слід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зазначити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інтернет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є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гігантською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енциклопедією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довідником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словником —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найбільшим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джерелом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фактографічних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статистичних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відомостей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. У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разі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необхідності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отримати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розгорнуті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й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новітні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відомості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proofErr w:type="gramStart"/>
      <w:r w:rsidRPr="00FE2B87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FE2B87">
        <w:rPr>
          <w:rFonts w:ascii="Times New Roman" w:hAnsi="Times New Roman" w:cs="Times New Roman"/>
          <w:sz w:val="28"/>
          <w:szCs w:val="28"/>
        </w:rPr>
        <w:t>ізні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організації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оптимальний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спосіб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—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звернутися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сервісу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використовуючи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спеціальні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пошукові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засоби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Інтернет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відкриває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доступ практично до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всіх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видів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даних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дозволяє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виконува</w:t>
      </w:r>
      <w:r>
        <w:rPr>
          <w:rFonts w:ascii="Times New Roman" w:hAnsi="Times New Roman" w:cs="Times New Roman"/>
          <w:sz w:val="28"/>
          <w:szCs w:val="28"/>
        </w:rPr>
        <w:t>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запити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будь-якої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складності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</w:p>
    <w:p w:rsidR="00FE2B87" w:rsidRPr="00FE2B87" w:rsidRDefault="00FE2B87" w:rsidP="00FE2B8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Необхідність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формування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онлайнових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ДБФ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зумовлена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цілим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комплексом причин,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важливими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є: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інформованість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користувачів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переваги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пошуку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онлайнових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базах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даних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природне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прагнення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скористатися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цими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перевагами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фінансові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обмеження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дозволяють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бібліотеців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певних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випадках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FE2B87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FE2B87">
        <w:rPr>
          <w:rFonts w:ascii="Times New Roman" w:hAnsi="Times New Roman" w:cs="Times New Roman"/>
          <w:sz w:val="28"/>
          <w:szCs w:val="28"/>
        </w:rPr>
        <w:t>ідтримувати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традиційну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підписку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монографічні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періодичнівидання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повному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обсязі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; простота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зручність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автоматизованого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пошуку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в базах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даних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порівнянні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традиційними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виданнями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унікальність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ресурсу,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має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друкованого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аналогу.</w:t>
      </w:r>
    </w:p>
    <w:p w:rsidR="00FE2B87" w:rsidRDefault="00FE2B87" w:rsidP="00FE2B8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E2B87">
        <w:rPr>
          <w:rFonts w:ascii="Times New Roman" w:hAnsi="Times New Roman" w:cs="Times New Roman"/>
          <w:sz w:val="28"/>
          <w:szCs w:val="28"/>
        </w:rPr>
        <w:lastRenderedPageBreak/>
        <w:t>Доведено</w:t>
      </w:r>
      <w:r w:rsidRPr="00FE2B87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FE2B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означений</w:t>
      </w:r>
      <w:proofErr w:type="spellEnd"/>
      <w:r w:rsidRPr="00FE2B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напрям</w:t>
      </w:r>
      <w:proofErr w:type="spellEnd"/>
      <w:r w:rsidRPr="00FE2B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FE2B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є</w:t>
      </w:r>
      <w:proofErr w:type="spellEnd"/>
      <w:r w:rsidRPr="00FE2B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межовим</w:t>
      </w:r>
      <w:proofErr w:type="spellEnd"/>
      <w:r w:rsidRPr="00FE2B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щодо</w:t>
      </w:r>
      <w:proofErr w:type="spellEnd"/>
      <w:r w:rsidRPr="00FE2B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інших</w:t>
      </w:r>
      <w:proofErr w:type="spellEnd"/>
      <w:r w:rsidRPr="00FE2B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видів</w:t>
      </w:r>
      <w:proofErr w:type="spellEnd"/>
      <w:r w:rsidRPr="00FE2B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бібліотечної</w:t>
      </w:r>
      <w:proofErr w:type="spellEnd"/>
      <w:r w:rsidRPr="00FE2B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FE2B87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основні</w:t>
      </w:r>
      <w:proofErr w:type="spellEnd"/>
      <w:r w:rsidRPr="00FE2B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функціональні</w:t>
      </w:r>
      <w:proofErr w:type="spellEnd"/>
      <w:r w:rsidRPr="00FE2B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обов</w:t>
      </w:r>
      <w:proofErr w:type="spellEnd"/>
      <w:r w:rsidRPr="00FE2B87">
        <w:rPr>
          <w:rFonts w:ascii="Times New Roman" w:hAnsi="Times New Roman" w:cs="Times New Roman"/>
          <w:sz w:val="28"/>
          <w:szCs w:val="28"/>
          <w:lang w:val="en-US"/>
        </w:rPr>
        <w:t>’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язки</w:t>
      </w:r>
      <w:proofErr w:type="spellEnd"/>
      <w:r w:rsidRPr="00FE2B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FE2B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формування</w:t>
      </w:r>
      <w:proofErr w:type="spellEnd"/>
      <w:r w:rsidRPr="00FE2B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FE2B87">
        <w:rPr>
          <w:rFonts w:ascii="Times New Roman" w:hAnsi="Times New Roman" w:cs="Times New Roman"/>
          <w:sz w:val="28"/>
          <w:szCs w:val="28"/>
        </w:rPr>
        <w:t>онлайнового</w:t>
      </w:r>
      <w:proofErr w:type="gramEnd"/>
      <w:r w:rsidRPr="00FE2B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E2B87">
        <w:rPr>
          <w:rFonts w:ascii="Times New Roman" w:hAnsi="Times New Roman" w:cs="Times New Roman"/>
          <w:sz w:val="28"/>
          <w:szCs w:val="28"/>
        </w:rPr>
        <w:t>ДБФ</w:t>
      </w:r>
      <w:r w:rsidRPr="00FE2B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виконують</w:t>
      </w:r>
      <w:proofErr w:type="spellEnd"/>
      <w:r w:rsidRPr="00FE2B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довідкові</w:t>
      </w:r>
      <w:proofErr w:type="spellEnd"/>
      <w:r w:rsidRPr="00FE2B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відділи</w:t>
      </w:r>
      <w:proofErr w:type="spellEnd"/>
      <w:r w:rsidRPr="00FE2B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бібліотеки</w:t>
      </w:r>
      <w:proofErr w:type="spellEnd"/>
      <w:r w:rsidRPr="00FE2B87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FE2B87" w:rsidRDefault="00FE2B87" w:rsidP="00FE2B8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E2B87">
        <w:rPr>
          <w:rFonts w:ascii="Times New Roman" w:hAnsi="Times New Roman" w:cs="Times New Roman"/>
          <w:sz w:val="28"/>
          <w:szCs w:val="28"/>
        </w:rPr>
        <w:t xml:space="preserve">ДБФ —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найактивніше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використовувана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частина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, яка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постійно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поповнюється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завдяки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новим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надходженням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FE2B87" w:rsidRDefault="00FE2B87" w:rsidP="00FE2B8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E2B87">
        <w:rPr>
          <w:rFonts w:ascii="Times New Roman" w:hAnsi="Times New Roman" w:cs="Times New Roman"/>
          <w:sz w:val="28"/>
          <w:szCs w:val="28"/>
        </w:rPr>
        <w:t xml:space="preserve">ДБФ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вищих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навчальних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закладі</w:t>
      </w:r>
      <w:proofErr w:type="gramStart"/>
      <w:r w:rsidRPr="00FE2B87">
        <w:rPr>
          <w:rFonts w:ascii="Times New Roman" w:hAnsi="Times New Roman" w:cs="Times New Roman"/>
          <w:sz w:val="28"/>
          <w:szCs w:val="28"/>
        </w:rPr>
        <w:t>в</w:t>
      </w:r>
      <w:proofErr w:type="spellEnd"/>
      <w:proofErr w:type="gramEnd"/>
      <w:r w:rsidRPr="00FE2B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є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FE2B87">
        <w:rPr>
          <w:rFonts w:ascii="Times New Roman" w:hAnsi="Times New Roman" w:cs="Times New Roman"/>
          <w:sz w:val="28"/>
          <w:szCs w:val="28"/>
        </w:rPr>
        <w:t>одним</w:t>
      </w:r>
      <w:proofErr w:type="gramEnd"/>
      <w:r w:rsidRPr="00FE2B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головних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ресурсів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інформаційно-пошукової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бібліотеки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FE2B87" w:rsidRDefault="00FE2B87" w:rsidP="00FE2B8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FE2B87">
        <w:rPr>
          <w:rFonts w:ascii="Times New Roman" w:hAnsi="Times New Roman" w:cs="Times New Roman"/>
          <w:sz w:val="28"/>
          <w:szCs w:val="28"/>
        </w:rPr>
        <w:t>Фахівц</w:t>
      </w:r>
      <w:proofErr w:type="gramStart"/>
      <w:r w:rsidRPr="00FE2B87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FE2B87">
        <w:rPr>
          <w:rFonts w:ascii="Times New Roman" w:hAnsi="Times New Roman" w:cs="Times New Roman"/>
          <w:sz w:val="28"/>
          <w:szCs w:val="28"/>
          <w:lang w:val="en-US"/>
        </w:rPr>
        <w:t>-</w:t>
      </w:r>
      <w:proofErr w:type="gramEnd"/>
      <w:r w:rsidRPr="00FE2B87">
        <w:rPr>
          <w:rFonts w:ascii="Times New Roman" w:hAnsi="Times New Roman" w:cs="Times New Roman"/>
          <w:sz w:val="28"/>
          <w:szCs w:val="28"/>
        </w:rPr>
        <w:t>практики</w:t>
      </w:r>
      <w:r w:rsidRPr="00FE2B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вважають</w:t>
      </w:r>
      <w:proofErr w:type="spellEnd"/>
      <w:r w:rsidRPr="00FE2B87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FE2B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фонди</w:t>
      </w:r>
      <w:proofErr w:type="spellEnd"/>
      <w:r w:rsidRPr="00FE2B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неопублікованих</w:t>
      </w:r>
      <w:proofErr w:type="spellEnd"/>
      <w:r w:rsidRPr="00FE2B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бібліографічних</w:t>
      </w:r>
      <w:proofErr w:type="spellEnd"/>
      <w:r w:rsidRPr="00FE2B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посібників</w:t>
      </w:r>
      <w:proofErr w:type="spellEnd"/>
      <w:r w:rsidRPr="00FE2B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слід</w:t>
      </w:r>
      <w:proofErr w:type="spellEnd"/>
      <w:r w:rsidRPr="00FE2B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поцифрувати</w:t>
      </w:r>
      <w:proofErr w:type="spellEnd"/>
      <w:r w:rsidRPr="00FE2B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E2B87">
        <w:rPr>
          <w:rFonts w:ascii="Times New Roman" w:hAnsi="Times New Roman" w:cs="Times New Roman"/>
          <w:sz w:val="28"/>
          <w:szCs w:val="28"/>
        </w:rPr>
        <w:t>та</w:t>
      </w:r>
      <w:r w:rsidRPr="00FE2B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представити</w:t>
      </w:r>
      <w:proofErr w:type="spellEnd"/>
      <w:r w:rsidRPr="00FE2B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FE2B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E2B87">
        <w:rPr>
          <w:rFonts w:ascii="Times New Roman" w:hAnsi="Times New Roman" w:cs="Times New Roman"/>
          <w:sz w:val="28"/>
          <w:szCs w:val="28"/>
        </w:rPr>
        <w:t>на</w:t>
      </w:r>
      <w:r w:rsidRPr="00FE2B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веб</w:t>
      </w:r>
      <w:proofErr w:type="spellEnd"/>
      <w:r w:rsidRPr="00FE2B87">
        <w:rPr>
          <w:rFonts w:ascii="Times New Roman" w:hAnsi="Times New Roman" w:cs="Times New Roman"/>
          <w:sz w:val="28"/>
          <w:szCs w:val="28"/>
          <w:lang w:val="en-US"/>
        </w:rPr>
        <w:t>-</w:t>
      </w:r>
      <w:r w:rsidRPr="00FE2B87">
        <w:rPr>
          <w:rFonts w:ascii="Times New Roman" w:hAnsi="Times New Roman" w:cs="Times New Roman"/>
          <w:sz w:val="28"/>
          <w:szCs w:val="28"/>
        </w:rPr>
        <w:t>сайтах</w:t>
      </w:r>
      <w:r w:rsidRPr="00FE2B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бібліотеки</w:t>
      </w:r>
      <w:proofErr w:type="spellEnd"/>
      <w:r w:rsidRPr="00FE2B87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</w:p>
    <w:p w:rsidR="00CE5263" w:rsidRPr="00FE2B87" w:rsidRDefault="00FE2B87" w:rsidP="00FE2B8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Отже</w:t>
      </w:r>
      <w:proofErr w:type="spellEnd"/>
      <w:r w:rsidRPr="00FE2B87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FE2B87">
        <w:rPr>
          <w:rFonts w:ascii="Times New Roman" w:hAnsi="Times New Roman" w:cs="Times New Roman"/>
          <w:sz w:val="28"/>
          <w:szCs w:val="28"/>
        </w:rPr>
        <w:t>метою</w:t>
      </w:r>
      <w:r w:rsidRPr="00FE2B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 w:rsidRPr="00FE2B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онлайнових</w:t>
      </w:r>
      <w:proofErr w:type="spellEnd"/>
      <w:r w:rsidRPr="00FE2B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E2B87">
        <w:rPr>
          <w:rFonts w:ascii="Times New Roman" w:hAnsi="Times New Roman" w:cs="Times New Roman"/>
          <w:sz w:val="28"/>
          <w:szCs w:val="28"/>
        </w:rPr>
        <w:t>БД</w:t>
      </w:r>
      <w:r w:rsidRPr="00FE2B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є</w:t>
      </w:r>
      <w:proofErr w:type="spellEnd"/>
      <w:r w:rsidRPr="00FE2B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E2B87">
        <w:rPr>
          <w:rFonts w:ascii="Times New Roman" w:hAnsi="Times New Roman" w:cs="Times New Roman"/>
          <w:sz w:val="28"/>
          <w:szCs w:val="28"/>
        </w:rPr>
        <w:t>рейтинг</w:t>
      </w:r>
      <w:r w:rsidRPr="00FE2B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затребуваності</w:t>
      </w:r>
      <w:proofErr w:type="spellEnd"/>
      <w:r w:rsidRPr="00FE2B87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точності</w:t>
      </w:r>
      <w:proofErr w:type="spellEnd"/>
      <w:r w:rsidRPr="00FE2B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FE2B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якості</w:t>
      </w:r>
      <w:proofErr w:type="spellEnd"/>
      <w:r w:rsidRPr="00FE2B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наданої</w:t>
      </w:r>
      <w:proofErr w:type="spellEnd"/>
      <w:r w:rsidRPr="00FE2B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інформації</w:t>
      </w:r>
      <w:proofErr w:type="spellEnd"/>
      <w:r w:rsidRPr="00FE2B87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Pr="00FE2B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ці</w:t>
      </w:r>
      <w:proofErr w:type="gramStart"/>
      <w:r w:rsidRPr="00FE2B87">
        <w:rPr>
          <w:rFonts w:ascii="Times New Roman" w:hAnsi="Times New Roman" w:cs="Times New Roman"/>
          <w:sz w:val="28"/>
          <w:szCs w:val="28"/>
        </w:rPr>
        <w:t>на</w:t>
      </w:r>
      <w:proofErr w:type="spellEnd"/>
      <w:proofErr w:type="gramEnd"/>
      <w:r w:rsidRPr="00FE2B87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FE2B87">
        <w:rPr>
          <w:rFonts w:ascii="Times New Roman" w:hAnsi="Times New Roman" w:cs="Times New Roman"/>
          <w:sz w:val="28"/>
          <w:szCs w:val="28"/>
        </w:rPr>
        <w:t>простота</w:t>
      </w:r>
      <w:r w:rsidRPr="00FE2B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E2B87">
        <w:rPr>
          <w:rFonts w:ascii="Times New Roman" w:hAnsi="Times New Roman" w:cs="Times New Roman"/>
          <w:sz w:val="28"/>
          <w:szCs w:val="28"/>
        </w:rPr>
        <w:t>доступу</w:t>
      </w:r>
      <w:r w:rsidRPr="00FE2B87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Найперспективнішими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, на наш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погляд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є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два </w:t>
      </w:r>
      <w:proofErr w:type="spellStart"/>
      <w:proofErr w:type="gramStart"/>
      <w:r w:rsidRPr="00FE2B87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FE2B87">
        <w:rPr>
          <w:rFonts w:ascii="Times New Roman" w:hAnsi="Times New Roman" w:cs="Times New Roman"/>
          <w:sz w:val="28"/>
          <w:szCs w:val="28"/>
        </w:rPr>
        <w:t>ідходи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під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оцінки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відбору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ресурсів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доступність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ресурсу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ресурсу. В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інтернеті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є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численні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безплатні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ресурси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можуть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використовуватися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 w:rsidRPr="00FE2B87">
        <w:rPr>
          <w:rFonts w:ascii="Times New Roman" w:hAnsi="Times New Roman" w:cs="Times New Roman"/>
          <w:sz w:val="28"/>
          <w:szCs w:val="28"/>
        </w:rPr>
        <w:t>елемент</w:t>
      </w:r>
      <w:proofErr w:type="spellEnd"/>
      <w:r w:rsidRPr="00FE2B87">
        <w:rPr>
          <w:rFonts w:ascii="Times New Roman" w:hAnsi="Times New Roman" w:cs="Times New Roman"/>
          <w:sz w:val="28"/>
          <w:szCs w:val="28"/>
        </w:rPr>
        <w:t xml:space="preserve"> ДБФ.</w:t>
      </w:r>
    </w:p>
    <w:sectPr w:rsidR="00CE5263" w:rsidRPr="00FE2B87" w:rsidSect="00FE2B87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FE2B87"/>
    <w:rsid w:val="002E13CD"/>
    <w:rsid w:val="004E3065"/>
    <w:rsid w:val="00B92A80"/>
    <w:rsid w:val="00CE5263"/>
    <w:rsid w:val="00FE2B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E526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465</Words>
  <Characters>2654</Characters>
  <Application>Microsoft Office Word</Application>
  <DocSecurity>0</DocSecurity>
  <Lines>22</Lines>
  <Paragraphs>6</Paragraphs>
  <ScaleCrop>false</ScaleCrop>
  <Company>Reanimator Extreme Edition</Company>
  <LinksUpToDate>false</LinksUpToDate>
  <CharactersWithSpaces>3113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Khran-1</dc:creator>
  <cp:keywords/>
  <dc:description/>
  <cp:lastModifiedBy>Khran-1</cp:lastModifiedBy>
  <cp:revision>1</cp:revision>
  <dcterms:created xsi:type="dcterms:W3CDTF">2017-01-25T08:43:00Z</dcterms:created>
  <dcterms:modified xsi:type="dcterms:W3CDTF">2017-01-25T08:49:00Z</dcterms:modified>
</cp:coreProperties>
</file>