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B0FCA" w:rsidRPr="00F70451" w:rsidRDefault="00A90252" w:rsidP="00DA41D9">
      <w:pPr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 w:rsidRPr="00F70451">
        <w:rPr>
          <w:rFonts w:ascii="Times New Roman" w:hAnsi="Times New Roman" w:cs="Times New Roman"/>
          <w:sz w:val="36"/>
          <w:szCs w:val="36"/>
          <w:lang w:val="uk-UA"/>
        </w:rPr>
        <w:t>Харкі</w:t>
      </w:r>
      <w:r w:rsidR="00DA41D9" w:rsidRPr="00F70451">
        <w:rPr>
          <w:rFonts w:ascii="Times New Roman" w:hAnsi="Times New Roman" w:cs="Times New Roman"/>
          <w:sz w:val="36"/>
          <w:szCs w:val="36"/>
          <w:lang w:val="uk-UA"/>
        </w:rPr>
        <w:t>вс</w:t>
      </w:r>
      <w:r w:rsidRPr="00F70451">
        <w:rPr>
          <w:rFonts w:ascii="Times New Roman" w:hAnsi="Times New Roman" w:cs="Times New Roman"/>
          <w:sz w:val="36"/>
          <w:szCs w:val="36"/>
          <w:lang w:val="uk-UA"/>
        </w:rPr>
        <w:t>ький національний медичний уні</w:t>
      </w:r>
      <w:r w:rsidR="00DA41D9" w:rsidRPr="00F70451">
        <w:rPr>
          <w:rFonts w:ascii="Times New Roman" w:hAnsi="Times New Roman" w:cs="Times New Roman"/>
          <w:sz w:val="36"/>
          <w:szCs w:val="36"/>
          <w:lang w:val="uk-UA"/>
        </w:rPr>
        <w:t>верситет</w:t>
      </w:r>
    </w:p>
    <w:p w:rsidR="00EB0FCA" w:rsidRPr="00F70451" w:rsidRDefault="00EB0FCA" w:rsidP="00A74EB0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F70451" w:rsidRDefault="00EB0FCA" w:rsidP="00A74EB0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F70451" w:rsidRDefault="00EB0FCA" w:rsidP="00EB0FC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2183130" cy="2256389"/>
            <wp:effectExtent l="19050" t="0" r="7620" b="0"/>
            <wp:docPr id="2" name="Рисунок 1" descr="C:\Users\Lada\Pictures\Favorites\Desktop\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ada\Pictures\Favorites\Desktop\1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3130" cy="22563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74EB0" w:rsidRPr="00F70451" w:rsidRDefault="00A74EB0" w:rsidP="00A74EB0">
      <w:pPr>
        <w:spacing w:after="0" w:line="240" w:lineRule="auto"/>
        <w:jc w:val="center"/>
        <w:rPr>
          <w:rFonts w:ascii="Times New Roman" w:eastAsia="Times New Roman" w:hAnsi="Times New Roman" w:cs="Times New Roman"/>
          <w:sz w:val="48"/>
          <w:szCs w:val="48"/>
          <w:lang w:val="uk-UA"/>
        </w:rPr>
      </w:pPr>
    </w:p>
    <w:p w:rsidR="00A74EB0" w:rsidRPr="00F70451" w:rsidRDefault="00A74EB0" w:rsidP="00A74EB0">
      <w:pPr>
        <w:spacing w:after="0" w:line="240" w:lineRule="auto"/>
        <w:jc w:val="center"/>
        <w:rPr>
          <w:rFonts w:ascii="Times New Roman" w:eastAsia="Times New Roman" w:hAnsi="Times New Roman" w:cs="Times New Roman"/>
          <w:sz w:val="48"/>
          <w:szCs w:val="48"/>
          <w:lang w:val="uk-UA"/>
        </w:rPr>
      </w:pPr>
    </w:p>
    <w:p w:rsidR="00EB0FCA" w:rsidRPr="00F70451" w:rsidRDefault="00A90252" w:rsidP="00EB0FCA">
      <w:pPr>
        <w:spacing w:after="0" w:line="240" w:lineRule="auto"/>
        <w:jc w:val="center"/>
        <w:rPr>
          <w:rFonts w:ascii="Times New Roman" w:hAnsi="Times New Roman" w:cs="Times New Roman"/>
          <w:sz w:val="48"/>
          <w:szCs w:val="48"/>
          <w:lang w:val="uk-UA"/>
        </w:rPr>
      </w:pPr>
      <w:r w:rsidRPr="00F70451">
        <w:rPr>
          <w:rFonts w:ascii="Times New Roman" w:hAnsi="Times New Roman" w:cs="Times New Roman"/>
          <w:sz w:val="48"/>
          <w:szCs w:val="48"/>
          <w:lang w:val="uk-UA"/>
        </w:rPr>
        <w:t>СОЦІАЛЬНА МЕДИЦИНА ТА ОРГАНІЗАЦІ</w:t>
      </w:r>
      <w:r w:rsidR="00EB0FCA" w:rsidRPr="00F70451">
        <w:rPr>
          <w:rFonts w:ascii="Times New Roman" w:hAnsi="Times New Roman" w:cs="Times New Roman"/>
          <w:sz w:val="48"/>
          <w:szCs w:val="48"/>
          <w:lang w:val="uk-UA"/>
        </w:rPr>
        <w:t xml:space="preserve">Я </w:t>
      </w:r>
      <w:r w:rsidRPr="00F70451">
        <w:rPr>
          <w:rFonts w:ascii="Times New Roman" w:hAnsi="Times New Roman" w:cs="Times New Roman"/>
          <w:sz w:val="48"/>
          <w:szCs w:val="48"/>
          <w:lang w:val="uk-UA"/>
        </w:rPr>
        <w:t>ОХОРОНИ ЗДОРОВ’Я</w:t>
      </w:r>
    </w:p>
    <w:p w:rsidR="00DA41D9" w:rsidRPr="00F70451" w:rsidRDefault="00A90252" w:rsidP="00EB0FCA">
      <w:pPr>
        <w:spacing w:after="0" w:line="240" w:lineRule="auto"/>
        <w:jc w:val="center"/>
        <w:rPr>
          <w:rFonts w:ascii="Times New Roman" w:hAnsi="Times New Roman" w:cs="Times New Roman"/>
          <w:sz w:val="48"/>
          <w:szCs w:val="48"/>
          <w:lang w:val="uk-UA"/>
        </w:rPr>
      </w:pPr>
      <w:r w:rsidRPr="00F70451">
        <w:rPr>
          <w:rFonts w:ascii="Times New Roman" w:hAnsi="Times New Roman" w:cs="Times New Roman"/>
          <w:sz w:val="48"/>
          <w:szCs w:val="48"/>
          <w:lang w:val="uk-UA"/>
        </w:rPr>
        <w:t>(БІ</w:t>
      </w:r>
      <w:r w:rsidR="00DA41D9" w:rsidRPr="00F70451">
        <w:rPr>
          <w:rFonts w:ascii="Times New Roman" w:hAnsi="Times New Roman" w:cs="Times New Roman"/>
          <w:sz w:val="48"/>
          <w:szCs w:val="48"/>
          <w:lang w:val="uk-UA"/>
        </w:rPr>
        <w:t>ОСТАТИСТИКА)</w:t>
      </w:r>
    </w:p>
    <w:p w:rsidR="00EB0FCA" w:rsidRPr="00F70451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F70451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F70451" w:rsidRDefault="00A90252" w:rsidP="00EB0FCA">
      <w:pPr>
        <w:spacing w:after="0" w:line="240" w:lineRule="auto"/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 w:rsidRPr="00F70451">
        <w:rPr>
          <w:rFonts w:ascii="Times New Roman" w:hAnsi="Times New Roman" w:cs="Times New Roman"/>
          <w:sz w:val="36"/>
          <w:szCs w:val="36"/>
          <w:lang w:val="uk-UA"/>
        </w:rPr>
        <w:t xml:space="preserve">Методичні </w:t>
      </w:r>
      <w:r w:rsidR="006F065F">
        <w:rPr>
          <w:rFonts w:ascii="Times New Roman" w:hAnsi="Times New Roman" w:cs="Times New Roman"/>
          <w:sz w:val="36"/>
          <w:szCs w:val="36"/>
          <w:lang w:val="uk-UA"/>
        </w:rPr>
        <w:t>вказівки</w:t>
      </w:r>
    </w:p>
    <w:p w:rsidR="00EB0FCA" w:rsidRPr="00F70451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36"/>
          <w:szCs w:val="36"/>
          <w:lang w:val="uk-UA"/>
        </w:rPr>
      </w:pPr>
      <w:r w:rsidRPr="00F70451">
        <w:rPr>
          <w:rFonts w:ascii="Times New Roman" w:hAnsi="Times New Roman" w:cs="Times New Roman"/>
          <w:sz w:val="36"/>
          <w:szCs w:val="36"/>
          <w:lang w:val="uk-UA"/>
        </w:rPr>
        <w:t xml:space="preserve">для </w:t>
      </w:r>
      <w:r w:rsidR="006F065F">
        <w:rPr>
          <w:rFonts w:ascii="Times New Roman" w:hAnsi="Times New Roman" w:cs="Times New Roman"/>
          <w:sz w:val="36"/>
          <w:szCs w:val="36"/>
          <w:lang w:val="uk-UA"/>
        </w:rPr>
        <w:t>студентів</w:t>
      </w:r>
      <w:r w:rsidR="00A90252" w:rsidRPr="00F70451">
        <w:rPr>
          <w:rFonts w:ascii="Times New Roman" w:hAnsi="Times New Roman" w:cs="Times New Roman"/>
          <w:sz w:val="36"/>
          <w:szCs w:val="36"/>
          <w:lang w:val="uk-UA"/>
        </w:rPr>
        <w:t xml:space="preserve"> до</w:t>
      </w:r>
      <w:r w:rsidRPr="00F70451">
        <w:rPr>
          <w:rFonts w:ascii="Times New Roman" w:hAnsi="Times New Roman" w:cs="Times New Roman"/>
          <w:sz w:val="36"/>
          <w:szCs w:val="36"/>
          <w:lang w:val="uk-UA"/>
        </w:rPr>
        <w:t xml:space="preserve"> практич</w:t>
      </w:r>
      <w:r w:rsidR="00A90252" w:rsidRPr="00F70451">
        <w:rPr>
          <w:rFonts w:ascii="Times New Roman" w:hAnsi="Times New Roman" w:cs="Times New Roman"/>
          <w:sz w:val="36"/>
          <w:szCs w:val="36"/>
          <w:lang w:val="uk-UA"/>
        </w:rPr>
        <w:t>ного</w:t>
      </w:r>
      <w:r w:rsidRPr="00F70451">
        <w:rPr>
          <w:rFonts w:ascii="Times New Roman" w:hAnsi="Times New Roman" w:cs="Times New Roman"/>
          <w:sz w:val="36"/>
          <w:szCs w:val="36"/>
          <w:lang w:val="uk-UA"/>
        </w:rPr>
        <w:t xml:space="preserve"> занят</w:t>
      </w:r>
      <w:r w:rsidR="00A90252" w:rsidRPr="00F70451">
        <w:rPr>
          <w:rFonts w:ascii="Times New Roman" w:hAnsi="Times New Roman" w:cs="Times New Roman"/>
          <w:sz w:val="36"/>
          <w:szCs w:val="36"/>
          <w:lang w:val="uk-UA"/>
        </w:rPr>
        <w:t>т</w:t>
      </w:r>
      <w:r w:rsidRPr="00F70451">
        <w:rPr>
          <w:rFonts w:ascii="Times New Roman" w:hAnsi="Times New Roman" w:cs="Times New Roman"/>
          <w:sz w:val="36"/>
          <w:szCs w:val="36"/>
          <w:lang w:val="uk-UA"/>
        </w:rPr>
        <w:t xml:space="preserve">я </w:t>
      </w:r>
      <w:r w:rsidR="00B24E54" w:rsidRPr="00F70451">
        <w:rPr>
          <w:rFonts w:ascii="Times New Roman" w:hAnsi="Times New Roman" w:cs="Times New Roman"/>
          <w:sz w:val="36"/>
          <w:szCs w:val="36"/>
          <w:lang w:val="uk-UA"/>
        </w:rPr>
        <w:br/>
      </w:r>
      <w:r w:rsidR="00770893" w:rsidRPr="00F70451">
        <w:rPr>
          <w:rFonts w:ascii="Times New Roman" w:hAnsi="Times New Roman" w:cs="Times New Roman"/>
          <w:sz w:val="36"/>
          <w:szCs w:val="36"/>
          <w:lang w:val="uk-UA"/>
        </w:rPr>
        <w:t>на</w:t>
      </w:r>
      <w:r w:rsidR="00A90252" w:rsidRPr="00F70451">
        <w:rPr>
          <w:rFonts w:ascii="Times New Roman" w:hAnsi="Times New Roman" w:cs="Times New Roman"/>
          <w:sz w:val="36"/>
          <w:szCs w:val="36"/>
          <w:lang w:val="uk-UA"/>
        </w:rPr>
        <w:t xml:space="preserve"> тем</w:t>
      </w:r>
      <w:r w:rsidR="00770893" w:rsidRPr="00F70451">
        <w:rPr>
          <w:rFonts w:ascii="Times New Roman" w:hAnsi="Times New Roman" w:cs="Times New Roman"/>
          <w:sz w:val="36"/>
          <w:szCs w:val="36"/>
          <w:lang w:val="uk-UA"/>
        </w:rPr>
        <w:t>у</w:t>
      </w:r>
      <w:r w:rsidR="00B24E54" w:rsidRPr="00F70451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F70451">
        <w:rPr>
          <w:rFonts w:ascii="Times New Roman" w:hAnsi="Times New Roman" w:cs="Times New Roman"/>
          <w:b/>
          <w:i/>
          <w:sz w:val="36"/>
          <w:szCs w:val="36"/>
          <w:lang w:val="uk-UA"/>
        </w:rPr>
        <w:t>«</w:t>
      </w:r>
      <w:r w:rsidR="000B3940" w:rsidRPr="00F70451">
        <w:rPr>
          <w:rFonts w:ascii="Times New Roman" w:hAnsi="Times New Roman" w:cs="Times New Roman"/>
          <w:b/>
          <w:i/>
          <w:sz w:val="36"/>
          <w:szCs w:val="36"/>
          <w:lang w:val="uk-UA"/>
        </w:rPr>
        <w:t>С</w:t>
      </w:r>
      <w:r w:rsidR="00A90252" w:rsidRPr="00F70451">
        <w:rPr>
          <w:rFonts w:ascii="Times New Roman" w:hAnsi="Times New Roman" w:cs="Times New Roman"/>
          <w:b/>
          <w:i/>
          <w:sz w:val="36"/>
          <w:szCs w:val="36"/>
          <w:lang w:val="uk-UA"/>
        </w:rPr>
        <w:t>ередні</w:t>
      </w:r>
      <w:r w:rsidR="00A07F90" w:rsidRPr="00F70451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величини, методика їх обчислення</w:t>
      </w:r>
      <w:r w:rsidRPr="00F70451">
        <w:rPr>
          <w:rFonts w:ascii="Times New Roman" w:hAnsi="Times New Roman" w:cs="Times New Roman"/>
          <w:b/>
          <w:i/>
          <w:sz w:val="36"/>
          <w:szCs w:val="36"/>
          <w:lang w:val="uk-UA"/>
        </w:rPr>
        <w:t>»</w:t>
      </w:r>
    </w:p>
    <w:p w:rsidR="00EB0FCA" w:rsidRPr="00F70451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 w:rsidRPr="00F70451">
        <w:rPr>
          <w:rFonts w:ascii="Times New Roman" w:hAnsi="Times New Roman" w:cs="Times New Roman"/>
          <w:sz w:val="36"/>
          <w:szCs w:val="36"/>
          <w:lang w:val="uk-UA"/>
        </w:rPr>
        <w:t>для п</w:t>
      </w:r>
      <w:r w:rsidR="00A07F90" w:rsidRPr="00F70451">
        <w:rPr>
          <w:rFonts w:ascii="Times New Roman" w:hAnsi="Times New Roman" w:cs="Times New Roman"/>
          <w:sz w:val="36"/>
          <w:szCs w:val="36"/>
          <w:lang w:val="uk-UA"/>
        </w:rPr>
        <w:t>і</w:t>
      </w:r>
      <w:r w:rsidRPr="00F70451">
        <w:rPr>
          <w:rFonts w:ascii="Times New Roman" w:hAnsi="Times New Roman" w:cs="Times New Roman"/>
          <w:sz w:val="36"/>
          <w:szCs w:val="36"/>
          <w:lang w:val="uk-UA"/>
        </w:rPr>
        <w:t>дготовки</w:t>
      </w:r>
      <w:r w:rsidR="00A07F90" w:rsidRPr="00F70451">
        <w:rPr>
          <w:rFonts w:ascii="Times New Roman" w:hAnsi="Times New Roman" w:cs="Times New Roman"/>
          <w:sz w:val="36"/>
          <w:szCs w:val="36"/>
          <w:lang w:val="uk-UA"/>
        </w:rPr>
        <w:t xml:space="preserve"> студенті</w:t>
      </w:r>
      <w:r w:rsidRPr="00F70451">
        <w:rPr>
          <w:rFonts w:ascii="Times New Roman" w:hAnsi="Times New Roman" w:cs="Times New Roman"/>
          <w:sz w:val="36"/>
          <w:szCs w:val="36"/>
          <w:lang w:val="uk-UA"/>
        </w:rPr>
        <w:t xml:space="preserve">в </w:t>
      </w:r>
      <w:r w:rsidR="00770893" w:rsidRPr="00F70451">
        <w:rPr>
          <w:rFonts w:ascii="Times New Roman" w:hAnsi="Times New Roman" w:cs="Times New Roman"/>
          <w:sz w:val="36"/>
          <w:szCs w:val="36"/>
          <w:lang w:val="uk-UA"/>
        </w:rPr>
        <w:t>за спеціальностями</w:t>
      </w:r>
      <w:r w:rsidRPr="00F70451">
        <w:rPr>
          <w:rFonts w:ascii="Times New Roman" w:hAnsi="Times New Roman" w:cs="Times New Roman"/>
          <w:sz w:val="28"/>
          <w:szCs w:val="24"/>
          <w:lang w:val="uk-UA"/>
        </w:rPr>
        <w:t>:</w:t>
      </w:r>
    </w:p>
    <w:p w:rsidR="00637DB0" w:rsidRPr="00F70451" w:rsidRDefault="00A07F90" w:rsidP="00637DB0">
      <w:pPr>
        <w:spacing w:after="0" w:line="240" w:lineRule="auto"/>
        <w:ind w:left="2410"/>
        <w:contextualSpacing/>
        <w:rPr>
          <w:rFonts w:ascii="Times New Roman" w:hAnsi="Times New Roman" w:cs="Times New Roman"/>
          <w:sz w:val="28"/>
          <w:szCs w:val="24"/>
          <w:lang w:val="uk-UA"/>
        </w:rPr>
      </w:pPr>
      <w:r w:rsidRPr="00F70451">
        <w:rPr>
          <w:rFonts w:ascii="Times New Roman" w:hAnsi="Times New Roman" w:cs="Times New Roman"/>
          <w:sz w:val="28"/>
          <w:szCs w:val="24"/>
          <w:lang w:val="uk-UA"/>
        </w:rPr>
        <w:t>– 7.12010001  «Лікувальна справа</w:t>
      </w:r>
      <w:r w:rsidR="00637DB0" w:rsidRPr="00F70451">
        <w:rPr>
          <w:rFonts w:ascii="Times New Roman" w:hAnsi="Times New Roman" w:cs="Times New Roman"/>
          <w:sz w:val="28"/>
          <w:szCs w:val="24"/>
          <w:lang w:val="uk-UA"/>
        </w:rPr>
        <w:t>»,</w:t>
      </w:r>
    </w:p>
    <w:p w:rsidR="00637DB0" w:rsidRPr="00F70451" w:rsidRDefault="00A07F90" w:rsidP="00637DB0">
      <w:pPr>
        <w:spacing w:after="0" w:line="240" w:lineRule="auto"/>
        <w:ind w:left="2410"/>
        <w:contextualSpacing/>
        <w:rPr>
          <w:rFonts w:ascii="Times New Roman" w:hAnsi="Times New Roman" w:cs="Times New Roman"/>
          <w:sz w:val="28"/>
          <w:szCs w:val="24"/>
          <w:lang w:val="uk-UA"/>
        </w:rPr>
      </w:pPr>
      <w:r w:rsidRPr="00F70451">
        <w:rPr>
          <w:rFonts w:ascii="Times New Roman" w:hAnsi="Times New Roman" w:cs="Times New Roman"/>
          <w:sz w:val="28"/>
          <w:szCs w:val="24"/>
          <w:lang w:val="uk-UA"/>
        </w:rPr>
        <w:t>– 7.12010002  «Педіатрі</w:t>
      </w:r>
      <w:r w:rsidR="00637DB0" w:rsidRPr="00F70451">
        <w:rPr>
          <w:rFonts w:ascii="Times New Roman" w:hAnsi="Times New Roman" w:cs="Times New Roman"/>
          <w:sz w:val="28"/>
          <w:szCs w:val="24"/>
          <w:lang w:val="uk-UA"/>
        </w:rPr>
        <w:t>я»,</w:t>
      </w:r>
    </w:p>
    <w:p w:rsidR="00637DB0" w:rsidRPr="00F70451" w:rsidRDefault="00A07F90" w:rsidP="00637DB0">
      <w:pPr>
        <w:spacing w:after="0" w:line="240" w:lineRule="auto"/>
        <w:ind w:left="2410"/>
        <w:contextualSpacing/>
        <w:rPr>
          <w:rFonts w:ascii="Times New Roman" w:hAnsi="Times New Roman" w:cs="Times New Roman"/>
          <w:sz w:val="28"/>
          <w:szCs w:val="24"/>
          <w:lang w:val="uk-UA"/>
        </w:rPr>
      </w:pPr>
      <w:r w:rsidRPr="00F70451">
        <w:rPr>
          <w:rFonts w:ascii="Times New Roman" w:hAnsi="Times New Roman" w:cs="Times New Roman"/>
          <w:sz w:val="28"/>
          <w:szCs w:val="24"/>
          <w:lang w:val="uk-UA"/>
        </w:rPr>
        <w:t>– 7.12010003  «Медико-профілактична справа</w:t>
      </w:r>
      <w:r w:rsidR="00637DB0" w:rsidRPr="00F70451">
        <w:rPr>
          <w:rFonts w:ascii="Times New Roman" w:hAnsi="Times New Roman" w:cs="Times New Roman"/>
          <w:sz w:val="28"/>
          <w:szCs w:val="24"/>
          <w:lang w:val="uk-UA"/>
        </w:rPr>
        <w:t>»,</w:t>
      </w:r>
    </w:p>
    <w:p w:rsidR="00637DB0" w:rsidRPr="00F70451" w:rsidRDefault="00637DB0" w:rsidP="00637DB0">
      <w:pPr>
        <w:spacing w:after="0" w:line="240" w:lineRule="auto"/>
        <w:ind w:left="2410"/>
        <w:jc w:val="both"/>
        <w:rPr>
          <w:rFonts w:ascii="Times New Roman" w:hAnsi="Times New Roman" w:cs="Times New Roman"/>
          <w:sz w:val="36"/>
          <w:szCs w:val="36"/>
          <w:lang w:val="uk-UA"/>
        </w:r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t>– 7.12010</w:t>
      </w:r>
      <w:r w:rsidR="004F72DA" w:rsidRPr="00F70451">
        <w:rPr>
          <w:rFonts w:ascii="Times New Roman" w:hAnsi="Times New Roman" w:cs="Times New Roman"/>
          <w:sz w:val="28"/>
          <w:szCs w:val="28"/>
          <w:lang w:val="uk-UA"/>
        </w:rPr>
        <w:t>0</w: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05  </w:t>
      </w:r>
      <w:r w:rsidR="00A07F90" w:rsidRPr="00F70451">
        <w:rPr>
          <w:rFonts w:ascii="Times New Roman" w:hAnsi="Times New Roman" w:cs="Times New Roman"/>
          <w:sz w:val="28"/>
          <w:szCs w:val="28"/>
          <w:lang w:val="uk-UA"/>
        </w:rPr>
        <w:t>«Стоматологі</w: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>я».</w:t>
      </w:r>
    </w:p>
    <w:p w:rsidR="00DA41D9" w:rsidRPr="00F70451" w:rsidRDefault="00DA41D9" w:rsidP="00EB0FCA">
      <w:pPr>
        <w:spacing w:after="0" w:line="24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F70451" w:rsidRDefault="00EB0FCA" w:rsidP="00AE279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B24E54" w:rsidRPr="00F70451" w:rsidRDefault="00B24E54" w:rsidP="00AE279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AE2791" w:rsidRPr="00F70451" w:rsidRDefault="00AE2791" w:rsidP="00AE279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AE2791" w:rsidRPr="00F70451" w:rsidRDefault="00AE2791" w:rsidP="00AE279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F70451" w:rsidRDefault="00A90252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t>Харкі</w:t>
      </w:r>
      <w:r w:rsidR="00EB0FCA" w:rsidRPr="00F70451">
        <w:rPr>
          <w:rFonts w:ascii="Times New Roman" w:hAnsi="Times New Roman" w:cs="Times New Roman"/>
          <w:sz w:val="28"/>
          <w:szCs w:val="28"/>
          <w:lang w:val="uk-UA"/>
        </w:rPr>
        <w:t>в</w:t>
      </w:r>
    </w:p>
    <w:p w:rsidR="00EB0FCA" w:rsidRPr="00F70451" w:rsidRDefault="00A07F90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  <w:sectPr w:rsidR="00EB0FCA" w:rsidRPr="00F70451" w:rsidSect="00FE4BA8">
          <w:footerReference w:type="default" r:id="rId9"/>
          <w:footerReference w:type="first" r:id="rId10"/>
          <w:pgSz w:w="11906" w:h="16838"/>
          <w:pgMar w:top="1134" w:right="1134" w:bottom="1134" w:left="1134" w:header="709" w:footer="709" w:gutter="0"/>
          <w:cols w:space="708"/>
          <w:titlePg/>
          <w:docGrid w:linePitch="360"/>
        </w:sect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t>2017</w:t>
      </w:r>
    </w:p>
    <w:p w:rsidR="00EB0FCA" w:rsidRPr="00F70451" w:rsidRDefault="00A07F90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lastRenderedPageBreak/>
        <w:t>МІНІСТЕРТВО ОХОРОНИ ЗДОРОВ’Я</w:t>
      </w:r>
      <w:r w:rsidR="00770893"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УКРАЇ</w: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>НИ</w:t>
      </w:r>
    </w:p>
    <w:p w:rsidR="00EB0FCA" w:rsidRPr="00F70451" w:rsidRDefault="00A07F90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t>ХАРКІ</w:t>
      </w:r>
      <w:r w:rsidR="00EB0FCA" w:rsidRPr="00F70451">
        <w:rPr>
          <w:rFonts w:ascii="Times New Roman" w:hAnsi="Times New Roman" w:cs="Times New Roman"/>
          <w:sz w:val="28"/>
          <w:szCs w:val="28"/>
          <w:lang w:val="uk-UA"/>
        </w:rPr>
        <w:t>ВС</w: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>ЬКИЙ НАЦІОНАЛЬНИЙ МЕДИЧНИЙ</w:t>
      </w:r>
      <w:r w:rsidR="00EB0FCA"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УН</w: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B0FCA" w:rsidRPr="00F70451">
        <w:rPr>
          <w:rFonts w:ascii="Times New Roman" w:hAnsi="Times New Roman" w:cs="Times New Roman"/>
          <w:sz w:val="28"/>
          <w:szCs w:val="28"/>
          <w:lang w:val="uk-UA"/>
        </w:rPr>
        <w:t>ВЕРСИТЕТ</w:t>
      </w:r>
    </w:p>
    <w:p w:rsidR="00EB0FCA" w:rsidRPr="00F70451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F70451" w:rsidRDefault="00A07F90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t>КАФЕДРА СОЦІАЛЬНОЇ МЕДИЦИНИ, ОРГАНІЗАЦІЇ ТА ЕКОНОМІКИ ОХОРОНИ ЗДОРОВ’Я</w:t>
      </w:r>
    </w:p>
    <w:p w:rsidR="00EB0FCA" w:rsidRPr="00F70451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F70451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F70451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F70451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F70451" w:rsidRDefault="00A07F90" w:rsidP="00EB0FCA">
      <w:pPr>
        <w:spacing w:after="0" w:line="240" w:lineRule="auto"/>
        <w:jc w:val="center"/>
        <w:rPr>
          <w:rFonts w:ascii="Times New Roman" w:hAnsi="Times New Roman" w:cs="Times New Roman"/>
          <w:sz w:val="48"/>
          <w:szCs w:val="48"/>
          <w:lang w:val="uk-UA"/>
        </w:rPr>
      </w:pPr>
      <w:r w:rsidRPr="00F70451">
        <w:rPr>
          <w:rFonts w:ascii="Times New Roman" w:hAnsi="Times New Roman" w:cs="Times New Roman"/>
          <w:sz w:val="48"/>
          <w:szCs w:val="48"/>
          <w:lang w:val="uk-UA"/>
        </w:rPr>
        <w:t>СОЦІ</w:t>
      </w:r>
      <w:r w:rsidR="00770893" w:rsidRPr="00F70451">
        <w:rPr>
          <w:rFonts w:ascii="Times New Roman" w:hAnsi="Times New Roman" w:cs="Times New Roman"/>
          <w:sz w:val="48"/>
          <w:szCs w:val="48"/>
          <w:lang w:val="uk-UA"/>
        </w:rPr>
        <w:t>АЛЬНА</w:t>
      </w:r>
      <w:r w:rsidRPr="00F70451">
        <w:rPr>
          <w:rFonts w:ascii="Times New Roman" w:hAnsi="Times New Roman" w:cs="Times New Roman"/>
          <w:sz w:val="48"/>
          <w:szCs w:val="48"/>
          <w:lang w:val="uk-UA"/>
        </w:rPr>
        <w:t xml:space="preserve"> МЕДИЦИНА ТА ОРГАНІЗАЦІ</w:t>
      </w:r>
      <w:r w:rsidR="00EB0FCA" w:rsidRPr="00F70451">
        <w:rPr>
          <w:rFonts w:ascii="Times New Roman" w:hAnsi="Times New Roman" w:cs="Times New Roman"/>
          <w:sz w:val="48"/>
          <w:szCs w:val="48"/>
          <w:lang w:val="uk-UA"/>
        </w:rPr>
        <w:t xml:space="preserve">Я </w:t>
      </w:r>
      <w:r w:rsidRPr="00F70451">
        <w:rPr>
          <w:rFonts w:ascii="Times New Roman" w:hAnsi="Times New Roman" w:cs="Times New Roman"/>
          <w:sz w:val="48"/>
          <w:szCs w:val="48"/>
          <w:lang w:val="uk-UA"/>
        </w:rPr>
        <w:t>ОХОРОНИ ЗДОРОВ’Я</w:t>
      </w:r>
    </w:p>
    <w:p w:rsidR="00AE2791" w:rsidRPr="00F70451" w:rsidRDefault="00A07F90" w:rsidP="00EB0FCA">
      <w:pPr>
        <w:spacing w:after="0" w:line="240" w:lineRule="auto"/>
        <w:jc w:val="center"/>
        <w:rPr>
          <w:rFonts w:ascii="Times New Roman" w:hAnsi="Times New Roman" w:cs="Times New Roman"/>
          <w:sz w:val="48"/>
          <w:szCs w:val="48"/>
          <w:lang w:val="uk-UA"/>
        </w:rPr>
      </w:pPr>
      <w:r w:rsidRPr="00F70451">
        <w:rPr>
          <w:rFonts w:ascii="Times New Roman" w:hAnsi="Times New Roman" w:cs="Times New Roman"/>
          <w:sz w:val="48"/>
          <w:szCs w:val="48"/>
          <w:lang w:val="uk-UA"/>
        </w:rPr>
        <w:t>(БІ</w:t>
      </w:r>
      <w:r w:rsidR="00AE2791" w:rsidRPr="00F70451">
        <w:rPr>
          <w:rFonts w:ascii="Times New Roman" w:hAnsi="Times New Roman" w:cs="Times New Roman"/>
          <w:sz w:val="48"/>
          <w:szCs w:val="48"/>
          <w:lang w:val="uk-UA"/>
        </w:rPr>
        <w:t>ОСТАТИСТИКА)</w:t>
      </w:r>
    </w:p>
    <w:p w:rsidR="00EB0FCA" w:rsidRPr="00F70451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74EB0" w:rsidRPr="00F70451" w:rsidRDefault="00A74EB0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07F90" w:rsidRPr="00F70451" w:rsidRDefault="00A07F90" w:rsidP="00A07F90">
      <w:pPr>
        <w:spacing w:after="0" w:line="240" w:lineRule="auto"/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 w:rsidRPr="00F70451">
        <w:rPr>
          <w:rFonts w:ascii="Times New Roman" w:hAnsi="Times New Roman" w:cs="Times New Roman"/>
          <w:sz w:val="36"/>
          <w:szCs w:val="36"/>
          <w:lang w:val="uk-UA"/>
        </w:rPr>
        <w:t xml:space="preserve">Методичні </w:t>
      </w:r>
      <w:r w:rsidR="006F065F">
        <w:rPr>
          <w:rFonts w:ascii="Times New Roman" w:hAnsi="Times New Roman" w:cs="Times New Roman"/>
          <w:sz w:val="36"/>
          <w:szCs w:val="36"/>
          <w:lang w:val="uk-UA"/>
        </w:rPr>
        <w:t>вказівки</w:t>
      </w:r>
    </w:p>
    <w:p w:rsidR="00A07F90" w:rsidRPr="00F70451" w:rsidRDefault="00A07F90" w:rsidP="00A07F90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36"/>
          <w:szCs w:val="36"/>
          <w:lang w:val="uk-UA"/>
        </w:rPr>
      </w:pPr>
      <w:r w:rsidRPr="00F70451">
        <w:rPr>
          <w:rFonts w:ascii="Times New Roman" w:hAnsi="Times New Roman" w:cs="Times New Roman"/>
          <w:sz w:val="36"/>
          <w:szCs w:val="36"/>
          <w:lang w:val="uk-UA"/>
        </w:rPr>
        <w:t xml:space="preserve">для </w:t>
      </w:r>
      <w:r w:rsidR="006F065F">
        <w:rPr>
          <w:rFonts w:ascii="Times New Roman" w:hAnsi="Times New Roman" w:cs="Times New Roman"/>
          <w:sz w:val="36"/>
          <w:szCs w:val="36"/>
          <w:lang w:val="uk-UA"/>
        </w:rPr>
        <w:t>студентів</w:t>
      </w:r>
      <w:r w:rsidRPr="00F70451">
        <w:rPr>
          <w:rFonts w:ascii="Times New Roman" w:hAnsi="Times New Roman" w:cs="Times New Roman"/>
          <w:sz w:val="36"/>
          <w:szCs w:val="36"/>
          <w:lang w:val="uk-UA"/>
        </w:rPr>
        <w:t xml:space="preserve"> до практичного занятт</w:t>
      </w:r>
      <w:r w:rsidR="00770893" w:rsidRPr="00F70451">
        <w:rPr>
          <w:rFonts w:ascii="Times New Roman" w:hAnsi="Times New Roman" w:cs="Times New Roman"/>
          <w:sz w:val="36"/>
          <w:szCs w:val="36"/>
          <w:lang w:val="uk-UA"/>
        </w:rPr>
        <w:t xml:space="preserve">я </w:t>
      </w:r>
      <w:r w:rsidR="00770893" w:rsidRPr="00F70451">
        <w:rPr>
          <w:rFonts w:ascii="Times New Roman" w:hAnsi="Times New Roman" w:cs="Times New Roman"/>
          <w:sz w:val="36"/>
          <w:szCs w:val="36"/>
          <w:lang w:val="uk-UA"/>
        </w:rPr>
        <w:br/>
        <w:t>на</w:t>
      </w:r>
      <w:r w:rsidRPr="00F70451">
        <w:rPr>
          <w:rFonts w:ascii="Times New Roman" w:hAnsi="Times New Roman" w:cs="Times New Roman"/>
          <w:sz w:val="36"/>
          <w:szCs w:val="36"/>
          <w:lang w:val="uk-UA"/>
        </w:rPr>
        <w:t xml:space="preserve"> тем</w:t>
      </w:r>
      <w:r w:rsidR="00770893" w:rsidRPr="00F70451">
        <w:rPr>
          <w:rFonts w:ascii="Times New Roman" w:hAnsi="Times New Roman" w:cs="Times New Roman"/>
          <w:sz w:val="36"/>
          <w:szCs w:val="36"/>
          <w:lang w:val="uk-UA"/>
        </w:rPr>
        <w:t>у</w:t>
      </w:r>
      <w:r w:rsidRPr="00F70451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F70451">
        <w:rPr>
          <w:rFonts w:ascii="Times New Roman" w:hAnsi="Times New Roman" w:cs="Times New Roman"/>
          <w:b/>
          <w:i/>
          <w:sz w:val="36"/>
          <w:szCs w:val="36"/>
          <w:lang w:val="uk-UA"/>
        </w:rPr>
        <w:t>«Середні величини, методика їх обчислення»</w:t>
      </w:r>
    </w:p>
    <w:p w:rsidR="00A07F90" w:rsidRPr="00F70451" w:rsidRDefault="00A07F90" w:rsidP="00A07F90">
      <w:pPr>
        <w:spacing w:after="0" w:line="240" w:lineRule="auto"/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 w:rsidRPr="00F70451">
        <w:rPr>
          <w:rFonts w:ascii="Times New Roman" w:hAnsi="Times New Roman" w:cs="Times New Roman"/>
          <w:sz w:val="36"/>
          <w:szCs w:val="36"/>
          <w:lang w:val="uk-UA"/>
        </w:rPr>
        <w:t xml:space="preserve">для підготовки студентів </w:t>
      </w:r>
      <w:r w:rsidR="00770893" w:rsidRPr="00F70451">
        <w:rPr>
          <w:rFonts w:ascii="Times New Roman" w:hAnsi="Times New Roman" w:cs="Times New Roman"/>
          <w:sz w:val="36"/>
          <w:szCs w:val="36"/>
          <w:lang w:val="uk-UA"/>
        </w:rPr>
        <w:t>за спеціальностями</w:t>
      </w:r>
      <w:r w:rsidRPr="00F70451">
        <w:rPr>
          <w:rFonts w:ascii="Times New Roman" w:hAnsi="Times New Roman" w:cs="Times New Roman"/>
          <w:sz w:val="28"/>
          <w:szCs w:val="24"/>
          <w:lang w:val="uk-UA"/>
        </w:rPr>
        <w:t>:</w:t>
      </w:r>
    </w:p>
    <w:p w:rsidR="00A07F90" w:rsidRPr="00F70451" w:rsidRDefault="00A07F90" w:rsidP="00A07F90">
      <w:pPr>
        <w:spacing w:after="0" w:line="240" w:lineRule="auto"/>
        <w:ind w:left="2410"/>
        <w:contextualSpacing/>
        <w:rPr>
          <w:rFonts w:ascii="Times New Roman" w:hAnsi="Times New Roman" w:cs="Times New Roman"/>
          <w:sz w:val="28"/>
          <w:szCs w:val="24"/>
          <w:lang w:val="uk-UA"/>
        </w:rPr>
      </w:pPr>
      <w:r w:rsidRPr="00F70451">
        <w:rPr>
          <w:rFonts w:ascii="Times New Roman" w:hAnsi="Times New Roman" w:cs="Times New Roman"/>
          <w:sz w:val="28"/>
          <w:szCs w:val="24"/>
          <w:lang w:val="uk-UA"/>
        </w:rPr>
        <w:t>– 7.12010001  «Лікувальна справа»,</w:t>
      </w:r>
    </w:p>
    <w:p w:rsidR="00A07F90" w:rsidRPr="00F70451" w:rsidRDefault="00A07F90" w:rsidP="00A07F90">
      <w:pPr>
        <w:spacing w:after="0" w:line="240" w:lineRule="auto"/>
        <w:ind w:left="2410"/>
        <w:contextualSpacing/>
        <w:rPr>
          <w:rFonts w:ascii="Times New Roman" w:hAnsi="Times New Roman" w:cs="Times New Roman"/>
          <w:sz w:val="28"/>
          <w:szCs w:val="24"/>
          <w:lang w:val="uk-UA"/>
        </w:rPr>
      </w:pPr>
      <w:r w:rsidRPr="00F70451">
        <w:rPr>
          <w:rFonts w:ascii="Times New Roman" w:hAnsi="Times New Roman" w:cs="Times New Roman"/>
          <w:sz w:val="28"/>
          <w:szCs w:val="24"/>
          <w:lang w:val="uk-UA"/>
        </w:rPr>
        <w:t>– 7.12010002  «Педіатрія»,</w:t>
      </w:r>
    </w:p>
    <w:p w:rsidR="00A07F90" w:rsidRPr="00F70451" w:rsidRDefault="00A07F90" w:rsidP="00A07F90">
      <w:pPr>
        <w:spacing w:after="0" w:line="240" w:lineRule="auto"/>
        <w:ind w:left="2410"/>
        <w:contextualSpacing/>
        <w:rPr>
          <w:rFonts w:ascii="Times New Roman" w:hAnsi="Times New Roman" w:cs="Times New Roman"/>
          <w:sz w:val="28"/>
          <w:szCs w:val="24"/>
          <w:lang w:val="uk-UA"/>
        </w:rPr>
      </w:pPr>
      <w:r w:rsidRPr="00F70451">
        <w:rPr>
          <w:rFonts w:ascii="Times New Roman" w:hAnsi="Times New Roman" w:cs="Times New Roman"/>
          <w:sz w:val="28"/>
          <w:szCs w:val="24"/>
          <w:lang w:val="uk-UA"/>
        </w:rPr>
        <w:t>– 7.12010003  «Медико-профілактична справа»,</w:t>
      </w:r>
    </w:p>
    <w:p w:rsidR="00A07F90" w:rsidRPr="00F70451" w:rsidRDefault="00A07F90" w:rsidP="00A07F90">
      <w:pPr>
        <w:spacing w:after="0" w:line="240" w:lineRule="auto"/>
        <w:ind w:left="2410"/>
        <w:jc w:val="both"/>
        <w:rPr>
          <w:rFonts w:ascii="Times New Roman" w:hAnsi="Times New Roman" w:cs="Times New Roman"/>
          <w:sz w:val="36"/>
          <w:szCs w:val="36"/>
          <w:lang w:val="uk-UA"/>
        </w:r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t>– 7.12010005  «Стоматологія».</w:t>
      </w:r>
    </w:p>
    <w:p w:rsidR="00EB0FCA" w:rsidRPr="00F70451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F70451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F70451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B24E54" w:rsidRPr="00F70451" w:rsidRDefault="00B24E54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74EB0" w:rsidRPr="00F70451" w:rsidRDefault="00A74EB0" w:rsidP="00A74EB0">
      <w:pPr>
        <w:widowControl w:val="0"/>
        <w:spacing w:after="0" w:line="240" w:lineRule="auto"/>
        <w:ind w:left="5529"/>
        <w:rPr>
          <w:rFonts w:ascii="Times New Roman" w:eastAsia="Times New Roman" w:hAnsi="Times New Roman" w:cs="Times New Roman"/>
          <w:i/>
          <w:iCs/>
          <w:sz w:val="28"/>
          <w:szCs w:val="28"/>
          <w:highlight w:val="yellow"/>
          <w:lang w:val="uk-UA"/>
        </w:rPr>
      </w:pPr>
      <w:r w:rsidRPr="00F7045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Затверджено вченою радою </w:t>
      </w:r>
      <w:r w:rsidRPr="00F70451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Харківського національного медичного університету. </w:t>
      </w:r>
    </w:p>
    <w:p w:rsidR="00A74EB0" w:rsidRPr="00F70451" w:rsidRDefault="00A74EB0" w:rsidP="00A74EB0">
      <w:pPr>
        <w:widowControl w:val="0"/>
        <w:spacing w:after="0" w:line="240" w:lineRule="auto"/>
        <w:ind w:left="5529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Протокол № 5 від 18.05.2017</w:t>
      </w:r>
    </w:p>
    <w:p w:rsidR="00EB0FCA" w:rsidRPr="00F70451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F70451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F70451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74EB0" w:rsidRPr="00F70451" w:rsidRDefault="00A74EB0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74EB0" w:rsidRPr="00F70451" w:rsidRDefault="00A74EB0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74EB0" w:rsidRPr="00F70451" w:rsidRDefault="00A74EB0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74EB0" w:rsidRPr="00F70451" w:rsidRDefault="00A74EB0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74EB0" w:rsidRPr="00F70451" w:rsidRDefault="00A74EB0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F70451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t>Харк</w:t>
      </w:r>
      <w:r w:rsidR="00A07F90" w:rsidRPr="00F7045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</w:p>
    <w:p w:rsidR="00EB0FCA" w:rsidRPr="00F70451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t>ХНМУ</w:t>
      </w:r>
    </w:p>
    <w:p w:rsidR="00EB0FCA" w:rsidRPr="00F70451" w:rsidRDefault="00A07F90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  <w:sectPr w:rsidR="00EB0FCA" w:rsidRPr="00F70451" w:rsidSect="00916F5A">
          <w:pgSz w:w="11906" w:h="16838"/>
          <w:pgMar w:top="1134" w:right="1134" w:bottom="1134" w:left="1134" w:header="709" w:footer="709" w:gutter="0"/>
          <w:pgNumType w:start="1"/>
          <w:cols w:space="708"/>
          <w:titlePg/>
          <w:docGrid w:linePitch="360"/>
        </w:sect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t>2017</w:t>
      </w:r>
    </w:p>
    <w:p w:rsidR="000B3940" w:rsidRPr="00F70451" w:rsidRDefault="00EB0FCA" w:rsidP="000B3940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lastRenderedPageBreak/>
        <w:t>УДК</w:t>
      </w:r>
      <w:r w:rsidR="000B3940" w:rsidRPr="00F70451">
        <w:rPr>
          <w:rFonts w:ascii="Times New Roman" w:hAnsi="Times New Roman" w:cs="Times New Roman"/>
          <w:sz w:val="28"/>
          <w:szCs w:val="28"/>
          <w:lang w:val="uk-UA"/>
        </w:rPr>
        <w:t>: 311.21</w:t>
      </w:r>
    </w:p>
    <w:p w:rsidR="00EB0FCA" w:rsidRPr="00F70451" w:rsidRDefault="00EB0FCA" w:rsidP="00EB0FCA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F70451" w:rsidRDefault="00EB0FCA" w:rsidP="00EB0FCA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F70451" w:rsidRDefault="00A07F90" w:rsidP="00A74E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t>Соціальна</w:t>
      </w:r>
      <w:r w:rsidR="005F1535"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медицина та організаці</w:t>
      </w:r>
      <w:r w:rsidR="00EB0FCA"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5F1535" w:rsidRPr="00F70451">
        <w:rPr>
          <w:rFonts w:ascii="Times New Roman" w:hAnsi="Times New Roman" w:cs="Times New Roman"/>
          <w:sz w:val="28"/>
          <w:szCs w:val="28"/>
          <w:lang w:val="uk-UA"/>
        </w:rPr>
        <w:t>охорони здоров’я (бі</w:t>
      </w:r>
      <w:r w:rsidR="00770893" w:rsidRPr="00F70451">
        <w:rPr>
          <w:rFonts w:ascii="Times New Roman" w:hAnsi="Times New Roman" w:cs="Times New Roman"/>
          <w:sz w:val="28"/>
          <w:szCs w:val="28"/>
          <w:lang w:val="uk-UA"/>
        </w:rPr>
        <w:t>остатистика</w:t>
      </w:r>
      <w:r w:rsidR="00A74EB0"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5F1535"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: методичні </w:t>
      </w:r>
      <w:r w:rsidR="006F065F">
        <w:rPr>
          <w:rFonts w:ascii="Times New Roman" w:hAnsi="Times New Roman" w:cs="Times New Roman"/>
          <w:sz w:val="28"/>
          <w:szCs w:val="28"/>
          <w:lang w:val="uk-UA"/>
        </w:rPr>
        <w:t>вказівки для студентів</w:t>
      </w:r>
      <w:r w:rsidR="005F1535"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до практичного заняття</w:t>
      </w:r>
      <w:r w:rsidR="00770893"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на</w:t>
      </w:r>
      <w:r w:rsidR="005F1535"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тем</w:t>
      </w:r>
      <w:r w:rsidR="00770893" w:rsidRPr="00F70451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B0FCA"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="000B3940" w:rsidRPr="00F70451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5F1535" w:rsidRPr="00F70451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0B3940" w:rsidRPr="00F70451">
        <w:rPr>
          <w:rFonts w:ascii="Times New Roman" w:hAnsi="Times New Roman" w:cs="Times New Roman"/>
          <w:sz w:val="28"/>
          <w:szCs w:val="28"/>
          <w:lang w:val="uk-UA"/>
        </w:rPr>
        <w:t>ред</w:t>
      </w:r>
      <w:r w:rsidR="005F1535" w:rsidRPr="00F70451">
        <w:rPr>
          <w:rFonts w:ascii="Times New Roman" w:hAnsi="Times New Roman" w:cs="Times New Roman"/>
          <w:sz w:val="28"/>
          <w:szCs w:val="28"/>
          <w:lang w:val="uk-UA"/>
        </w:rPr>
        <w:t>ні величини, методика їх обчислення» для підготовки студентів за</w:t>
      </w:r>
      <w:r w:rsidR="00EB0FCA"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70893" w:rsidRPr="00F70451">
        <w:rPr>
          <w:rFonts w:ascii="Times New Roman" w:hAnsi="Times New Roman" w:cs="Times New Roman"/>
          <w:sz w:val="28"/>
          <w:szCs w:val="28"/>
          <w:lang w:val="uk-UA"/>
        </w:rPr>
        <w:t>спеціальностями</w:t>
      </w:r>
      <w:r w:rsidR="005F1535"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B0FCA" w:rsidRPr="00F70451">
        <w:rPr>
          <w:rFonts w:ascii="Times New Roman" w:hAnsi="Times New Roman" w:cs="Times New Roman"/>
          <w:sz w:val="28"/>
          <w:szCs w:val="28"/>
          <w:lang w:val="uk-UA"/>
        </w:rPr>
        <w:t>7.12010001 «Л</w:t>
      </w:r>
      <w:r w:rsidR="005F1535" w:rsidRPr="00F70451">
        <w:rPr>
          <w:rFonts w:ascii="Times New Roman" w:hAnsi="Times New Roman" w:cs="Times New Roman"/>
          <w:sz w:val="28"/>
          <w:szCs w:val="28"/>
          <w:lang w:val="uk-UA"/>
        </w:rPr>
        <w:t>ікувальна справа», 7.12010002, «Педіатрі</w:t>
      </w:r>
      <w:r w:rsidR="00EB0FCA" w:rsidRPr="00F70451">
        <w:rPr>
          <w:rFonts w:ascii="Times New Roman" w:hAnsi="Times New Roman" w:cs="Times New Roman"/>
          <w:sz w:val="28"/>
          <w:szCs w:val="28"/>
          <w:lang w:val="uk-UA"/>
        </w:rPr>
        <w:t>я», 7.1</w:t>
      </w:r>
      <w:r w:rsidR="005F1535" w:rsidRPr="00F70451">
        <w:rPr>
          <w:rFonts w:ascii="Times New Roman" w:hAnsi="Times New Roman" w:cs="Times New Roman"/>
          <w:sz w:val="28"/>
          <w:szCs w:val="28"/>
          <w:lang w:val="uk-UA"/>
        </w:rPr>
        <w:t>2010003 «Медико-профілактична справа</w:t>
      </w:r>
      <w:r w:rsidR="00EB0FCA" w:rsidRPr="00F70451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AE2791" w:rsidRPr="00F70451">
        <w:rPr>
          <w:rFonts w:ascii="Times New Roman" w:hAnsi="Times New Roman" w:cs="Times New Roman"/>
          <w:sz w:val="28"/>
          <w:szCs w:val="28"/>
          <w:lang w:val="uk-UA"/>
        </w:rPr>
        <w:t>, 7.120100</w:t>
      </w:r>
      <w:r w:rsidR="004F72DA" w:rsidRPr="00F70451">
        <w:rPr>
          <w:rFonts w:ascii="Times New Roman" w:hAnsi="Times New Roman" w:cs="Times New Roman"/>
          <w:sz w:val="28"/>
          <w:szCs w:val="28"/>
          <w:lang w:val="uk-UA"/>
        </w:rPr>
        <w:t>0</w:t>
      </w:r>
      <w:r w:rsidR="005F1535" w:rsidRPr="00F70451">
        <w:rPr>
          <w:rFonts w:ascii="Times New Roman" w:hAnsi="Times New Roman" w:cs="Times New Roman"/>
          <w:sz w:val="28"/>
          <w:szCs w:val="28"/>
          <w:lang w:val="uk-UA"/>
        </w:rPr>
        <w:t>5 «Стоматологі</w:t>
      </w:r>
      <w:r w:rsidR="00AE2791" w:rsidRPr="00F70451">
        <w:rPr>
          <w:rFonts w:ascii="Times New Roman" w:hAnsi="Times New Roman" w:cs="Times New Roman"/>
          <w:sz w:val="28"/>
          <w:szCs w:val="28"/>
          <w:lang w:val="uk-UA"/>
        </w:rPr>
        <w:t>я»</w:t>
      </w:r>
      <w:r w:rsidR="005F1535"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/ уклад</w:t>
      </w:r>
      <w:r w:rsidR="00EB0FCA" w:rsidRPr="00F7045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F1535"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В.А. Огнє</w:t>
      </w:r>
      <w:r w:rsidR="000B3940" w:rsidRPr="00F70451">
        <w:rPr>
          <w:rFonts w:ascii="Times New Roman" w:hAnsi="Times New Roman" w:cs="Times New Roman"/>
          <w:sz w:val="28"/>
          <w:szCs w:val="28"/>
          <w:lang w:val="uk-UA"/>
        </w:rPr>
        <w:t>в, С.Г. Усенко</w:t>
      </w:r>
      <w:r w:rsidR="00A74EB0" w:rsidRPr="00F70451">
        <w:rPr>
          <w:rFonts w:ascii="Times New Roman" w:hAnsi="Times New Roman" w:cs="Times New Roman"/>
          <w:sz w:val="28"/>
          <w:szCs w:val="28"/>
          <w:lang w:val="uk-UA"/>
        </w:rPr>
        <w:t>, І.А. Чухно</w:t>
      </w:r>
      <w:r w:rsidR="00EB0FCA" w:rsidRPr="00F70451">
        <w:rPr>
          <w:rFonts w:ascii="Times New Roman" w:hAnsi="Times New Roman" w:cs="Times New Roman"/>
          <w:sz w:val="28"/>
          <w:szCs w:val="28"/>
          <w:lang w:val="uk-UA"/>
        </w:rPr>
        <w:t>. – Х. : ХНМУ</w:t>
      </w:r>
      <w:r w:rsidR="000B3940" w:rsidRPr="00F70451">
        <w:rPr>
          <w:rFonts w:ascii="Times New Roman" w:hAnsi="Times New Roman" w:cs="Times New Roman"/>
          <w:sz w:val="28"/>
          <w:szCs w:val="28"/>
          <w:lang w:val="uk-UA"/>
        </w:rPr>
        <w:t>, 201</w:t>
      </w:r>
      <w:r w:rsidR="00A74EB0" w:rsidRPr="00F70451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0B3940"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r w:rsidR="00A74EB0" w:rsidRPr="00F70451">
        <w:rPr>
          <w:rFonts w:ascii="Times New Roman" w:hAnsi="Times New Roman" w:cs="Times New Roman"/>
          <w:sz w:val="28"/>
          <w:szCs w:val="28"/>
          <w:lang w:val="uk-UA"/>
        </w:rPr>
        <w:t>16</w:t>
      </w:r>
      <w:r w:rsidR="00EB0FCA"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с.</w:t>
      </w:r>
    </w:p>
    <w:p w:rsidR="00EB0FCA" w:rsidRPr="00F70451" w:rsidRDefault="00EB0FCA" w:rsidP="00EB0FCA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F70451" w:rsidRDefault="00EB0FCA" w:rsidP="00EB0FCA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F70451" w:rsidRDefault="00EB0FCA" w:rsidP="00EB0FCA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F70451" w:rsidRDefault="00EB0FCA" w:rsidP="00EB0FCA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f7"/>
        <w:tblW w:w="0" w:type="auto"/>
        <w:tblInd w:w="95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5"/>
        <w:gridCol w:w="3793"/>
      </w:tblGrid>
      <w:tr w:rsidR="00EB0FCA" w:rsidRPr="00F70451" w:rsidTr="00A74EB0">
        <w:tc>
          <w:tcPr>
            <w:tcW w:w="1985" w:type="dxa"/>
          </w:tcPr>
          <w:p w:rsidR="00EB0FCA" w:rsidRPr="00F70451" w:rsidRDefault="005F1535" w:rsidP="00EB0FCA">
            <w:pPr>
              <w:spacing w:line="312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Укладачі</w:t>
            </w:r>
            <w:r w:rsidR="00EB0FCA"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:</w:t>
            </w:r>
          </w:p>
        </w:tc>
        <w:tc>
          <w:tcPr>
            <w:tcW w:w="3793" w:type="dxa"/>
          </w:tcPr>
          <w:p w:rsidR="00EB0FCA" w:rsidRPr="00F70451" w:rsidRDefault="005F1535" w:rsidP="00EB0FCA">
            <w:pPr>
              <w:spacing w:line="312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Огнє</w:t>
            </w:r>
            <w:r w:rsidR="00EB0FCA"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 В.А</w:t>
            </w:r>
            <w:r w:rsidR="00AE2791"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</w:tr>
      <w:tr w:rsidR="00EB0FCA" w:rsidRPr="00F70451" w:rsidTr="00A74EB0">
        <w:tc>
          <w:tcPr>
            <w:tcW w:w="1985" w:type="dxa"/>
          </w:tcPr>
          <w:p w:rsidR="00EB0FCA" w:rsidRPr="00F70451" w:rsidRDefault="00EB0FCA" w:rsidP="00EB0FCA">
            <w:pPr>
              <w:spacing w:line="312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3793" w:type="dxa"/>
          </w:tcPr>
          <w:p w:rsidR="00EB0FCA" w:rsidRPr="00F70451" w:rsidRDefault="000B3940" w:rsidP="00EB0FCA">
            <w:pPr>
              <w:spacing w:line="312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Усенко С.Г</w:t>
            </w:r>
            <w:r w:rsidR="00EB0FCA" w:rsidRPr="00F70451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</w:tr>
      <w:tr w:rsidR="00A74EB0" w:rsidRPr="00F70451" w:rsidTr="00A74EB0">
        <w:tc>
          <w:tcPr>
            <w:tcW w:w="1985" w:type="dxa"/>
          </w:tcPr>
          <w:p w:rsidR="00A74EB0" w:rsidRPr="00F70451" w:rsidRDefault="00A74EB0" w:rsidP="00EB0FCA">
            <w:pPr>
              <w:spacing w:line="312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3793" w:type="dxa"/>
          </w:tcPr>
          <w:p w:rsidR="00A74EB0" w:rsidRPr="00F70451" w:rsidRDefault="00A74EB0" w:rsidP="00EB0FCA">
            <w:pPr>
              <w:spacing w:line="312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Чухно І.А.</w:t>
            </w:r>
          </w:p>
        </w:tc>
      </w:tr>
    </w:tbl>
    <w:p w:rsidR="00EB0FCA" w:rsidRPr="00F70451" w:rsidRDefault="00EB0FCA" w:rsidP="00EB0FCA">
      <w:pPr>
        <w:spacing w:after="0" w:line="312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B0FCA" w:rsidRPr="00F70451" w:rsidRDefault="00EB0FCA" w:rsidP="00EB0FCA">
      <w:pPr>
        <w:spacing w:after="0" w:line="240" w:lineRule="auto"/>
        <w:ind w:firstLine="2552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F70451" w:rsidRDefault="00EB0FCA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F70451" w:rsidRDefault="00EB0FCA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F70451" w:rsidRDefault="00EB0FCA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847E5" w:rsidRPr="00F70451" w:rsidRDefault="008847E5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847E5" w:rsidRPr="00F70451" w:rsidRDefault="008847E5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F70451" w:rsidRDefault="00EB0FCA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847E5" w:rsidRPr="00F70451" w:rsidRDefault="008847E5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847E5" w:rsidRPr="00F70451" w:rsidRDefault="008847E5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847E5" w:rsidRPr="00F70451" w:rsidRDefault="008847E5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847E5" w:rsidRPr="00F70451" w:rsidRDefault="008847E5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847E5" w:rsidRPr="00F70451" w:rsidRDefault="008847E5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847E5" w:rsidRPr="00F70451" w:rsidRDefault="008847E5" w:rsidP="00EB0FC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770893" w:rsidRPr="00F70451" w:rsidRDefault="00770893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770893" w:rsidRPr="00F70451" w:rsidRDefault="00770893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FE4BA8" w:rsidRPr="00F70451" w:rsidRDefault="00AC2651">
      <w:pPr>
        <w:rPr>
          <w:rFonts w:ascii="Times New Roman" w:hAnsi="Times New Roman" w:cs="Times New Roman"/>
          <w:sz w:val="28"/>
          <w:szCs w:val="28"/>
          <w:lang w:val="uk-UA"/>
        </w:rPr>
        <w:sectPr w:rsidR="00FE4BA8" w:rsidRPr="00F70451" w:rsidSect="00FE4BA8">
          <w:pgSz w:w="11906" w:h="16838"/>
          <w:pgMar w:top="1134" w:right="1134" w:bottom="1134" w:left="1134" w:header="709" w:footer="709" w:gutter="0"/>
          <w:cols w:space="708"/>
          <w:titlePg/>
          <w:docGrid w:linePitch="360"/>
        </w:sect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5F1535" w:rsidRPr="00F70451" w:rsidRDefault="00FF59FC" w:rsidP="005F1535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РЕКОМЕНДАЦІЇ ПО ВИВЧЕННЮ ТЕМИ</w:t>
      </w:r>
    </w:p>
    <w:p w:rsidR="005F1535" w:rsidRPr="00F70451" w:rsidRDefault="005F1535" w:rsidP="003D13A3">
      <w:pPr>
        <w:tabs>
          <w:tab w:val="left" w:pos="1678"/>
        </w:tabs>
        <w:spacing w:after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F1535" w:rsidRPr="00F70451" w:rsidRDefault="005F1535" w:rsidP="00A74E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b/>
          <w:sz w:val="28"/>
          <w:szCs w:val="28"/>
          <w:lang w:val="uk-UA"/>
        </w:rPr>
        <w:t>Мета заняття:</w: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засвоїти визначення та методику розрахунку середніх величин.</w:t>
      </w:r>
    </w:p>
    <w:p w:rsidR="005F1535" w:rsidRPr="00F70451" w:rsidRDefault="005F1535" w:rsidP="00A74EB0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b/>
          <w:sz w:val="28"/>
          <w:szCs w:val="28"/>
          <w:lang w:val="uk-UA"/>
        </w:rPr>
        <w:t>Знати:</w:t>
      </w:r>
    </w:p>
    <w:p w:rsidR="005F1535" w:rsidRPr="00F70451" w:rsidRDefault="005F1535" w:rsidP="00A74EB0">
      <w:pPr>
        <w:pStyle w:val="af6"/>
        <w:numPr>
          <w:ilvl w:val="0"/>
          <w:numId w:val="24"/>
        </w:numPr>
        <w:tabs>
          <w:tab w:val="left" w:pos="1134"/>
        </w:tabs>
        <w:ind w:left="0" w:firstLine="851"/>
        <w:jc w:val="both"/>
        <w:rPr>
          <w:b/>
          <w:i/>
          <w:sz w:val="28"/>
          <w:szCs w:val="28"/>
          <w:lang w:val="uk-UA"/>
        </w:rPr>
      </w:pPr>
      <w:r w:rsidRPr="00F70451">
        <w:rPr>
          <w:b/>
          <w:i/>
          <w:snapToGrid w:val="0"/>
          <w:spacing w:val="-4"/>
          <w:sz w:val="28"/>
          <w:szCs w:val="28"/>
          <w:lang w:val="uk-UA"/>
        </w:rPr>
        <w:t>програмні питання</w:t>
      </w:r>
      <w:r w:rsidRPr="00F70451">
        <w:rPr>
          <w:b/>
          <w:i/>
          <w:sz w:val="28"/>
          <w:szCs w:val="28"/>
          <w:lang w:val="uk-UA"/>
        </w:rPr>
        <w:t>:</w:t>
      </w:r>
    </w:p>
    <w:p w:rsidR="005F1535" w:rsidRPr="00F70451" w:rsidRDefault="00770893" w:rsidP="00A74E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="005F1535"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визначення середніх арифметичних величин;</w:t>
      </w:r>
    </w:p>
    <w:p w:rsidR="005F1535" w:rsidRPr="00F70451" w:rsidRDefault="00770893" w:rsidP="00A74E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="00A74EB0" w:rsidRPr="00F70451">
        <w:rPr>
          <w:rFonts w:ascii="Times New Roman" w:hAnsi="Times New Roman" w:cs="Times New Roman"/>
          <w:sz w:val="28"/>
          <w:szCs w:val="24"/>
          <w:lang w:val="uk-UA"/>
        </w:rPr>
        <w:t> </w:t>
      </w:r>
      <w:r w:rsidR="005F1535" w:rsidRPr="00F70451">
        <w:rPr>
          <w:rFonts w:ascii="Times New Roman" w:hAnsi="Times New Roman" w:cs="Times New Roman"/>
          <w:sz w:val="28"/>
          <w:szCs w:val="28"/>
          <w:lang w:val="uk-UA"/>
        </w:rPr>
        <w:t>використання середніх арифметичних величин в клінічних та епідеміологічних дослідженнях;</w:t>
      </w:r>
    </w:p>
    <w:p w:rsidR="005F1535" w:rsidRPr="00F70451" w:rsidRDefault="00770893" w:rsidP="00A74E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4"/>
          <w:lang w:val="uk-UA"/>
        </w:rPr>
        <w:t xml:space="preserve">– </w:t>
      </w:r>
      <w:r w:rsidR="005F1535" w:rsidRPr="00F70451">
        <w:rPr>
          <w:rFonts w:ascii="Times New Roman" w:hAnsi="Times New Roman" w:cs="Times New Roman"/>
          <w:sz w:val="28"/>
          <w:szCs w:val="28"/>
          <w:lang w:val="uk-UA"/>
        </w:rPr>
        <w:t>практичне значення середніх арифметичних величин;</w:t>
      </w:r>
    </w:p>
    <w:p w:rsidR="005F1535" w:rsidRPr="00F70451" w:rsidRDefault="00770893" w:rsidP="00A74E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4"/>
          <w:lang w:val="uk-UA"/>
        </w:rPr>
        <w:t xml:space="preserve">– </w:t>
      </w:r>
      <w:r w:rsidR="005F1535" w:rsidRPr="00F70451">
        <w:rPr>
          <w:rFonts w:ascii="Times New Roman" w:hAnsi="Times New Roman" w:cs="Times New Roman"/>
          <w:sz w:val="28"/>
          <w:szCs w:val="28"/>
          <w:lang w:val="uk-UA"/>
        </w:rPr>
        <w:t>види середніх арифметичних величин;</w:t>
      </w:r>
    </w:p>
    <w:p w:rsidR="005F1535" w:rsidRPr="00F70451" w:rsidRDefault="00770893" w:rsidP="00A74E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4"/>
          <w:lang w:val="uk-UA"/>
        </w:rPr>
        <w:t xml:space="preserve">– </w:t>
      </w:r>
      <w:r w:rsidR="005F1535" w:rsidRPr="00F70451">
        <w:rPr>
          <w:rFonts w:ascii="Times New Roman" w:hAnsi="Times New Roman" w:cs="Times New Roman"/>
          <w:sz w:val="28"/>
          <w:szCs w:val="28"/>
          <w:lang w:val="uk-UA"/>
        </w:rPr>
        <w:t>методи розрахунку середніх арифметичних величин;</w:t>
      </w:r>
    </w:p>
    <w:p w:rsidR="005F1535" w:rsidRPr="00F70451" w:rsidRDefault="00770893" w:rsidP="00A74E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4"/>
          <w:lang w:val="uk-UA"/>
        </w:rPr>
        <w:t xml:space="preserve">– </w:t>
      </w:r>
      <w:r w:rsidR="005F1535" w:rsidRPr="00F70451">
        <w:rPr>
          <w:rFonts w:ascii="Times New Roman" w:hAnsi="Times New Roman" w:cs="Times New Roman"/>
          <w:sz w:val="28"/>
          <w:szCs w:val="28"/>
          <w:lang w:val="uk-UA"/>
        </w:rPr>
        <w:t>особливості використання середніх арифметичних величин</w:t>
      </w:r>
      <w:r w:rsidR="00A74EB0" w:rsidRPr="00F7045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F1535" w:rsidRPr="00F70451" w:rsidRDefault="005F1535" w:rsidP="00A74E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F1535" w:rsidRPr="00F70451" w:rsidRDefault="005F1535" w:rsidP="00A74EB0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b/>
          <w:sz w:val="28"/>
          <w:szCs w:val="28"/>
          <w:lang w:val="uk-UA"/>
        </w:rPr>
        <w:t>Вміти:</w:t>
      </w:r>
    </w:p>
    <w:p w:rsidR="005F1535" w:rsidRPr="00F70451" w:rsidRDefault="00770893" w:rsidP="00A74E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="00A74EB0" w:rsidRPr="00F70451">
        <w:rPr>
          <w:rFonts w:ascii="Times New Roman" w:hAnsi="Times New Roman" w:cs="Times New Roman"/>
          <w:sz w:val="28"/>
          <w:szCs w:val="24"/>
          <w:lang w:val="uk-UA"/>
        </w:rPr>
        <w:t> </w:t>
      </w:r>
      <w:r w:rsidR="005F1535" w:rsidRPr="00F70451">
        <w:rPr>
          <w:rFonts w:ascii="Times New Roman" w:hAnsi="Times New Roman" w:cs="Times New Roman"/>
          <w:sz w:val="28"/>
          <w:szCs w:val="28"/>
          <w:lang w:val="uk-UA"/>
        </w:rPr>
        <w:t>оцінювати та аналізувати статистичні показники та параметри статистичних сукупностей;</w:t>
      </w:r>
    </w:p>
    <w:p w:rsidR="005F1535" w:rsidRPr="00F70451" w:rsidRDefault="00770893" w:rsidP="00A74EB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4"/>
          <w:lang w:val="uk-UA"/>
        </w:rPr>
        <w:t xml:space="preserve">– </w:t>
      </w:r>
      <w:r w:rsidR="005F1535" w:rsidRPr="00F70451">
        <w:rPr>
          <w:rFonts w:ascii="Times New Roman" w:hAnsi="Times New Roman" w:cs="Times New Roman"/>
          <w:sz w:val="28"/>
          <w:szCs w:val="28"/>
          <w:lang w:val="uk-UA"/>
        </w:rPr>
        <w:t>оволодіти методами обчислення середніх арифметичних величин.</w:t>
      </w:r>
    </w:p>
    <w:p w:rsidR="006F065F" w:rsidRDefault="006F065F" w:rsidP="005F1535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F1535" w:rsidRPr="00F70451" w:rsidRDefault="005F1535" w:rsidP="00FF59F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b/>
          <w:sz w:val="28"/>
          <w:szCs w:val="28"/>
          <w:lang w:val="uk-UA"/>
        </w:rPr>
        <w:t>Рекомендована література</w:t>
      </w:r>
    </w:p>
    <w:p w:rsidR="005F1535" w:rsidRPr="00F70451" w:rsidRDefault="005F1535" w:rsidP="00FF59FC">
      <w:pPr>
        <w:widowControl w:val="0"/>
        <w:tabs>
          <w:tab w:val="left" w:pos="851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F70451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Базова література</w:t>
      </w:r>
    </w:p>
    <w:p w:rsidR="005F1535" w:rsidRPr="00F70451" w:rsidRDefault="005F1535" w:rsidP="00A74EB0">
      <w:pPr>
        <w:widowControl w:val="0"/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eastAsia="Times New Roman" w:hAnsi="Times New Roman" w:cs="Times New Roman"/>
          <w:sz w:val="28"/>
          <w:szCs w:val="28"/>
          <w:lang w:val="uk-UA"/>
        </w:rPr>
        <w:t>1. Біостатистика / за заг. ред. чл.-кор. АМН України, проф. В.Ф. Москаленка. – К. : Книга плюс, 2009. − С. 57-71.</w:t>
      </w:r>
    </w:p>
    <w:p w:rsidR="005F1535" w:rsidRPr="00F70451" w:rsidRDefault="005F1535" w:rsidP="00A74EB0">
      <w:pPr>
        <w:widowControl w:val="0"/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2. Социальная медицина и организация здравоохранения / под общ. ред. Ю.В. Вороненка, В.Ф. Москаленко. – Тернополь : Укрмедкнига. 2000. – </w:t>
      </w:r>
      <w:r w:rsidRPr="00F70451">
        <w:rPr>
          <w:rFonts w:ascii="Times New Roman" w:eastAsia="Times New Roman" w:hAnsi="Times New Roman" w:cs="Times New Roman"/>
          <w:sz w:val="28"/>
          <w:szCs w:val="28"/>
          <w:lang w:val="uk-UA"/>
        </w:rPr>
        <w:br/>
        <w:t>С. 23-32.</w:t>
      </w:r>
    </w:p>
    <w:p w:rsidR="005F1535" w:rsidRPr="00F70451" w:rsidRDefault="005F1535" w:rsidP="00A74EB0">
      <w:pPr>
        <w:widowControl w:val="0"/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eastAsia="Times New Roman" w:hAnsi="Times New Roman" w:cs="Times New Roman"/>
          <w:sz w:val="28"/>
          <w:szCs w:val="28"/>
          <w:lang w:val="uk-UA"/>
        </w:rPr>
        <w:t>3. Социальная гигиена и организация здравоохранения / под ред. Н.Ф. Серенко, В.В. Ермакова. – М. : Медицина, 1984. – С. 102-112.</w:t>
      </w:r>
    </w:p>
    <w:p w:rsidR="005F1535" w:rsidRPr="00F70451" w:rsidRDefault="005F1535" w:rsidP="00A74EB0">
      <w:pPr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eastAsia="Times New Roman" w:hAnsi="Times New Roman" w:cs="Times New Roman"/>
          <w:sz w:val="28"/>
          <w:szCs w:val="28"/>
          <w:lang w:val="uk-UA"/>
        </w:rPr>
        <w:t>4. Тестовые задачи по социальной медицине, организации здравоохранения и биостатистике : учеб. пособ. для студентов мед. ф-тов / под ред. В.А. Огнева. – Харьков : Майдан, 2005. – С. 13-20.</w:t>
      </w:r>
    </w:p>
    <w:p w:rsidR="005F1535" w:rsidRPr="00F70451" w:rsidRDefault="005F1535" w:rsidP="00A74EB0">
      <w:pPr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eastAsia="Times New Roman" w:hAnsi="Times New Roman" w:cs="Times New Roman"/>
          <w:sz w:val="28"/>
          <w:szCs w:val="28"/>
          <w:lang w:val="uk-UA"/>
        </w:rPr>
        <w:t>5. Лекционный курс кафедры</w:t>
      </w:r>
    </w:p>
    <w:p w:rsidR="005F1535" w:rsidRPr="00F70451" w:rsidRDefault="005F1535" w:rsidP="005F1535">
      <w:pPr>
        <w:tabs>
          <w:tab w:val="left" w:pos="426"/>
          <w:tab w:val="left" w:pos="540"/>
          <w:tab w:val="num" w:pos="720"/>
          <w:tab w:val="left" w:pos="851"/>
        </w:tabs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</w:p>
    <w:p w:rsidR="005F1535" w:rsidRPr="00F70451" w:rsidRDefault="005F1535" w:rsidP="00FF59FC">
      <w:pPr>
        <w:tabs>
          <w:tab w:val="left" w:pos="426"/>
          <w:tab w:val="left" w:pos="540"/>
          <w:tab w:val="num" w:pos="720"/>
          <w:tab w:val="left" w:pos="851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F70451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Допоміжна література</w:t>
      </w:r>
    </w:p>
    <w:p w:rsidR="005F1535" w:rsidRPr="00F70451" w:rsidRDefault="005F1535" w:rsidP="005F1535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pacing w:val="-4"/>
          <w:sz w:val="28"/>
          <w:szCs w:val="28"/>
          <w:lang w:val="uk-UA"/>
        </w:rPr>
      </w:pPr>
      <w:r w:rsidRPr="00F70451">
        <w:rPr>
          <w:rFonts w:ascii="Times New Roman" w:eastAsia="Times New Roman" w:hAnsi="Times New Roman" w:cs="Times New Roman"/>
          <w:spacing w:val="-4"/>
          <w:sz w:val="28"/>
          <w:szCs w:val="28"/>
          <w:lang w:val="uk-UA"/>
        </w:rPr>
        <w:t>1. Альбом А. Введение в современную эпидемиологию / А. Альбом, С. Норелл. – Таллинн, 1996. – 122 с.</w:t>
      </w:r>
    </w:p>
    <w:p w:rsidR="005F1535" w:rsidRPr="00F70451" w:rsidRDefault="005F1535" w:rsidP="005F1535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eastAsia="Times New Roman" w:hAnsi="Times New Roman" w:cs="Times New Roman"/>
          <w:sz w:val="28"/>
          <w:szCs w:val="28"/>
          <w:lang w:val="uk-UA"/>
        </w:rPr>
        <w:t>2. Власов В.В. Введение в доказательную медицину / В.В. Власов. – М. : Медиа Сфера, 2001. – 392 с.</w:t>
      </w:r>
    </w:p>
    <w:p w:rsidR="005F1535" w:rsidRPr="00F70451" w:rsidRDefault="005F1535" w:rsidP="005F1535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3. Герасимов А. Н. Медицинская статистика / А.Н. Герасимов. – М. : ООО «Мед. информ. агентство», 2007. – 480 с. </w:t>
      </w:r>
    </w:p>
    <w:p w:rsidR="005F1535" w:rsidRPr="00F70451" w:rsidRDefault="005F1535" w:rsidP="005F1535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eastAsia="Times New Roman" w:hAnsi="Times New Roman" w:cs="Times New Roman"/>
          <w:sz w:val="28"/>
          <w:szCs w:val="28"/>
          <w:lang w:val="uk-UA"/>
        </w:rPr>
        <w:t>4. Зайцев В.М. Прикладная медицинская статистика / В.М. Зайцев, В.Г. Лифляндский, В.И. Маринкин. – СПб. : ООО «Изд-во ФОЛИАНТ», 2003. – 432 с.</w:t>
      </w:r>
    </w:p>
    <w:p w:rsidR="005F1535" w:rsidRPr="00F70451" w:rsidRDefault="005F1535" w:rsidP="005F1535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5. Общая теория статистики: учебник / под ред. чл.-корр. РАН И.И. </w:t>
      </w:r>
      <w:r w:rsidRPr="00F70451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Елисеевой. − 4-е изд., перераб. и доп. − М. : Финансы и Статистика, 2000. − </w:t>
      </w:r>
      <w:r w:rsidRPr="00F70451">
        <w:rPr>
          <w:rFonts w:ascii="Times New Roman" w:eastAsia="Times New Roman" w:hAnsi="Times New Roman" w:cs="Times New Roman"/>
          <w:sz w:val="28"/>
          <w:szCs w:val="28"/>
          <w:lang w:val="uk-UA"/>
        </w:rPr>
        <w:br/>
        <w:t>480 с.</w:t>
      </w:r>
    </w:p>
    <w:p w:rsidR="005F1535" w:rsidRPr="00F70451" w:rsidRDefault="005F1535" w:rsidP="005F1535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eastAsia="Times New Roman" w:hAnsi="Times New Roman" w:cs="Times New Roman"/>
          <w:sz w:val="28"/>
          <w:szCs w:val="28"/>
          <w:lang w:val="uk-UA"/>
        </w:rPr>
        <w:t>6. Основы доказательной медицины / под ред.М.П. Скакун. – Тернополь : Укрмедкнига, 2005. – 244 с.</w:t>
      </w:r>
    </w:p>
    <w:p w:rsidR="005F1535" w:rsidRPr="00F70451" w:rsidRDefault="005F1535" w:rsidP="005F1535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eastAsia="Times New Roman" w:hAnsi="Times New Roman" w:cs="Times New Roman"/>
          <w:sz w:val="28"/>
          <w:szCs w:val="28"/>
          <w:lang w:val="uk-UA"/>
        </w:rPr>
        <w:t>7. Реброва О.Ю. Статистический анализ медицинских данных. Применение пакета прикладных программ STATISTICA / О.Ю. Реброва. – М. : Медиа Сфера, 2002. – 312 с.</w:t>
      </w:r>
    </w:p>
    <w:p w:rsidR="005F1535" w:rsidRPr="00F70451" w:rsidRDefault="005F1535" w:rsidP="005F1535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eastAsia="Times New Roman" w:hAnsi="Times New Roman" w:cs="Times New Roman"/>
          <w:sz w:val="28"/>
          <w:szCs w:val="28"/>
          <w:lang w:val="uk-UA"/>
        </w:rPr>
        <w:t>8. Сергиенко В.И. Математическая статистика в клинических исследованиях / В.И. Сергиенко, И.Б. Бондарева. – М. : ГЭОТАР-МЕД, 2001. – 256 с.</w:t>
      </w:r>
    </w:p>
    <w:p w:rsidR="005F1535" w:rsidRPr="00F70451" w:rsidRDefault="005F1535" w:rsidP="005F1535">
      <w:pPr>
        <w:tabs>
          <w:tab w:val="left" w:pos="426"/>
          <w:tab w:val="left" w:pos="851"/>
        </w:tabs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5F1535" w:rsidRPr="00F70451" w:rsidRDefault="005F1535" w:rsidP="0056615C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b/>
          <w:sz w:val="28"/>
          <w:szCs w:val="28"/>
          <w:lang w:val="uk-UA"/>
        </w:rPr>
        <w:t>Інформаційні ресурси</w:t>
      </w:r>
    </w:p>
    <w:p w:rsidR="005F1535" w:rsidRPr="00F70451" w:rsidRDefault="005F1535" w:rsidP="005F1535">
      <w:pPr>
        <w:tabs>
          <w:tab w:val="left" w:pos="0"/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t>1. Населення України. Демографічний щорічник. – К. : Держкомстат України – www.ukrstat.gov.ua</w:t>
      </w:r>
    </w:p>
    <w:p w:rsidR="005F1535" w:rsidRPr="00F70451" w:rsidRDefault="005F1535" w:rsidP="005F1535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2. U.S. National Library of Medicine – Національна медична бібліотека США – </w: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>http://www.nlm.nih.gov/</w:t>
      </w:r>
    </w:p>
    <w:p w:rsidR="005F1535" w:rsidRPr="00F70451" w:rsidRDefault="005F1535" w:rsidP="005F1535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3. Державна науково-педагогічна бібліотека України ім. В.О. Сухомлинського – </w: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>http://www.dnpb.gov.ua/</w:t>
      </w:r>
    </w:p>
    <w:p w:rsidR="005F1535" w:rsidRPr="00F70451" w:rsidRDefault="005F1535" w:rsidP="005F1535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4. Наукова бібліотека Харківського державного медичного університету – </w: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>http://libr.knmu.edu.ua/index.php/biblioteki</w:t>
      </w:r>
    </w:p>
    <w:p w:rsidR="005F1535" w:rsidRPr="00F70451" w:rsidRDefault="005F1535" w:rsidP="005F1535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5. Наукова педагогічна бібліотекам ім. К.Д.Ушинського Російської академії освіти  – </w: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>http://www.gnpbu.ru/</w:t>
      </w:r>
    </w:p>
    <w:p w:rsidR="005F1535" w:rsidRPr="00F70451" w:rsidRDefault="005F1535" w:rsidP="005F1535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6. Національна бібліотека України ім. В.І. Вернадського – </w: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>http://www.nbuv.gov.ua/</w:t>
      </w:r>
    </w:p>
    <w:p w:rsidR="005F1535" w:rsidRPr="00F70451" w:rsidRDefault="005F1535" w:rsidP="005F1535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7. Національна наукова медична бібліотека України – </w: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>http://www.library.gov.ua/</w:t>
      </w:r>
    </w:p>
    <w:p w:rsidR="005F1535" w:rsidRPr="00F70451" w:rsidRDefault="005F1535" w:rsidP="005F1535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8. Харківська державна наукова бібліотека ім. В.Г. Короленка – http://korolenko.kharkov.com</w:t>
      </w:r>
    </w:p>
    <w:p w:rsidR="005F1535" w:rsidRPr="00F70451" w:rsidRDefault="005F1535" w:rsidP="005F1535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9. Центральна бібліотека Пущинського наукового центру РАН – </w: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>http://cbp.iteb.psn.ru/library/default.html</w:t>
      </w:r>
    </w:p>
    <w:p w:rsidR="005F1535" w:rsidRPr="00F70451" w:rsidRDefault="005F1535" w:rsidP="005F1535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10. Центральна наукова медична бібліотека Першого Московського  державного медичного університету ім. І.М. Сеченова– </w: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>http://elibrary.ru/defaultx.asp</w:t>
      </w:r>
    </w:p>
    <w:p w:rsidR="00A56617" w:rsidRPr="00F70451" w:rsidRDefault="00A56617" w:rsidP="00211487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56615C" w:rsidRPr="00F70451" w:rsidRDefault="00E84F7A" w:rsidP="00A74EB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b/>
          <w:sz w:val="28"/>
          <w:szCs w:val="28"/>
          <w:lang w:val="uk-UA"/>
        </w:rPr>
        <w:t>ОСНОВНИЙ ТЕОРЕТИЧНИЙ</w:t>
      </w:r>
    </w:p>
    <w:p w:rsidR="00E84F7A" w:rsidRPr="00F70451" w:rsidRDefault="00E84F7A" w:rsidP="00A74EB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МАТЕРІАЛ </w:t>
      </w:r>
      <w:r w:rsidR="0056615C" w:rsidRPr="00F70451">
        <w:rPr>
          <w:rFonts w:ascii="Times New Roman" w:hAnsi="Times New Roman" w:cs="Times New Roman"/>
          <w:b/>
          <w:sz w:val="28"/>
          <w:szCs w:val="28"/>
          <w:lang w:val="uk-UA"/>
        </w:rPr>
        <w:t>ДЛЯ ПІДГОТОВКИ ДО ЗАНЯТТЯ</w:t>
      </w:r>
    </w:p>
    <w:p w:rsidR="00E84F7A" w:rsidRPr="00F70451" w:rsidRDefault="00E84F7A" w:rsidP="00A74EB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84F7A" w:rsidRPr="00F70451" w:rsidRDefault="00E84F7A" w:rsidP="00A74EB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b/>
          <w:sz w:val="28"/>
          <w:szCs w:val="28"/>
          <w:lang w:val="uk-UA"/>
        </w:rPr>
        <w:t>1. Сутність і види середніх величин</w:t>
      </w:r>
    </w:p>
    <w:p w:rsidR="00E84F7A" w:rsidRPr="00F70451" w:rsidRDefault="00E84F7A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b/>
          <w:sz w:val="28"/>
          <w:szCs w:val="28"/>
          <w:lang w:val="uk-UA"/>
        </w:rPr>
        <w:t>Середня величина</w: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3A1B" w:rsidRPr="00F70451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це похідна величина статистичної сукупності, яка характеризує цілий ряд спостережень одним числом і є зведеною узагальнюючою характеристикою всієї статистичної сукупності за певною кількісною ознакою. Середня в</w:t>
      </w:r>
      <w:r w:rsidR="000E3A1B"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еличина </w: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>виражає те загальне, що характерно для ознаки в даній сукупності.</w:t>
      </w:r>
    </w:p>
    <w:p w:rsidR="00E84F7A" w:rsidRPr="00F70451" w:rsidRDefault="00E84F7A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Середні величини</w: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повинні визначатися на підставі масового узагальнення фактів і застосовуватися до якісно однорідних</w:t>
      </w:r>
      <w:r w:rsidR="000E3A1B"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су</w: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>купностей</w:t>
      </w:r>
      <w:r w:rsidR="000E3A1B"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3A1B" w:rsidRPr="00F70451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це основна умова їх практичного та наукового використання. Середні величини не можна визначати, якщо сукупність досліджуваних ознак, процесів, явищ складається з неоднорідних елементів. Крім цього має бути враховано достатнє число спостережень.</w:t>
      </w:r>
    </w:p>
    <w:p w:rsidR="00E84F7A" w:rsidRPr="00F70451" w:rsidRDefault="00E84F7A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t>Таким чином, при розрахунку середніх величин необхідно дотримуватися двох основних вимог:</w:t>
      </w:r>
    </w:p>
    <w:p w:rsidR="00E84F7A" w:rsidRPr="00F70451" w:rsidRDefault="000E3A1B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="00E84F7A"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однорідність досліджуваної кількісної ознаки;</w:t>
      </w:r>
    </w:p>
    <w:p w:rsidR="00E84F7A" w:rsidRPr="00F70451" w:rsidRDefault="000E3A1B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="00E84F7A"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достатня кількість спостережень.</w:t>
      </w:r>
    </w:p>
    <w:p w:rsidR="00E84F7A" w:rsidRPr="00F70451" w:rsidRDefault="00E84F7A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84F7A" w:rsidRPr="00F70451" w:rsidRDefault="00E84F7A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Розділ статистики, який вивчає середні величини називається </w:t>
      </w:r>
      <w:r w:rsidRPr="00F70451">
        <w:rPr>
          <w:rFonts w:ascii="Times New Roman" w:hAnsi="Times New Roman" w:cs="Times New Roman"/>
          <w:b/>
          <w:sz w:val="28"/>
          <w:szCs w:val="28"/>
          <w:lang w:val="uk-UA"/>
        </w:rPr>
        <w:t>варіаційною статистикою.</w:t>
      </w:r>
    </w:p>
    <w:p w:rsidR="00E84F7A" w:rsidRPr="00F70451" w:rsidRDefault="00E84F7A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b/>
          <w:sz w:val="28"/>
          <w:szCs w:val="28"/>
          <w:lang w:val="uk-UA"/>
        </w:rPr>
        <w:t>Середні величини широко використовуються в системі охорони здоров'я:</w:t>
      </w:r>
    </w:p>
    <w:p w:rsidR="00E84F7A" w:rsidRPr="00F70451" w:rsidRDefault="000E3A1B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="00F70451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E84F7A" w:rsidRPr="00F70451">
        <w:rPr>
          <w:rFonts w:ascii="Times New Roman" w:hAnsi="Times New Roman" w:cs="Times New Roman"/>
          <w:sz w:val="28"/>
          <w:szCs w:val="28"/>
          <w:lang w:val="uk-UA"/>
        </w:rPr>
        <w:t>для характеристики діяльності закладів охорони здоров'я (середня зайнятість лікарняного ліжка, середня тривалість лікування хворого в стаціонарі, кількість відвідувань на 1 мешканця, санітарно-гігієнічні норми і т.д.);</w:t>
      </w:r>
    </w:p>
    <w:p w:rsidR="00E84F7A" w:rsidRPr="00F70451" w:rsidRDefault="000E3A1B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="00F70451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E84F7A" w:rsidRPr="00F70451">
        <w:rPr>
          <w:rFonts w:ascii="Times New Roman" w:hAnsi="Times New Roman" w:cs="Times New Roman"/>
          <w:sz w:val="28"/>
          <w:szCs w:val="28"/>
          <w:lang w:val="uk-UA"/>
        </w:rPr>
        <w:t>для визначення медико-фізіологічних показників організму (частота пульсу, рівень артеріального тиску, біохімічних норм складу тканин, активності ферментів і т.д.);</w:t>
      </w:r>
    </w:p>
    <w:p w:rsidR="00E84F7A" w:rsidRPr="00F70451" w:rsidRDefault="000E3A1B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="00F70451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E84F7A" w:rsidRPr="00F70451">
        <w:rPr>
          <w:rFonts w:ascii="Times New Roman" w:hAnsi="Times New Roman" w:cs="Times New Roman"/>
          <w:sz w:val="28"/>
          <w:szCs w:val="28"/>
          <w:lang w:val="uk-UA"/>
        </w:rPr>
        <w:t>для характеристики показників фізичного розвитку (зріст, вага тіла, окружність голови та ін.);</w:t>
      </w:r>
    </w:p>
    <w:p w:rsidR="00E84F7A" w:rsidRPr="00F70451" w:rsidRDefault="000E3A1B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="00F70451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E84F7A" w:rsidRPr="00F70451">
        <w:rPr>
          <w:rFonts w:ascii="Times New Roman" w:hAnsi="Times New Roman" w:cs="Times New Roman"/>
          <w:sz w:val="28"/>
          <w:szCs w:val="28"/>
          <w:lang w:val="uk-UA"/>
        </w:rPr>
        <w:t>для оцінки даних медико-соціальних і санітарно-гігієнічних досліджень (середні норми харчового раціону, рівень радіаційного забруднення і т.д.);</w:t>
      </w:r>
    </w:p>
    <w:p w:rsidR="00E84F7A" w:rsidRPr="00F70451" w:rsidRDefault="00E84F7A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84F7A" w:rsidRPr="00F70451" w:rsidRDefault="00E84F7A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b/>
          <w:sz w:val="28"/>
          <w:szCs w:val="28"/>
          <w:lang w:val="uk-UA"/>
        </w:rPr>
        <w:t>Види середніх величини:</w:t>
      </w:r>
    </w:p>
    <w:p w:rsidR="00E84F7A" w:rsidRPr="00F70451" w:rsidRDefault="00E84F7A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t>1. Мода (Mo).</w:t>
      </w:r>
    </w:p>
    <w:p w:rsidR="00E84F7A" w:rsidRPr="00F70451" w:rsidRDefault="00E84F7A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t>2. Медіана (Me).</w:t>
      </w:r>
    </w:p>
    <w:p w:rsidR="00E84F7A" w:rsidRPr="00F70451" w:rsidRDefault="00E84F7A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t>3. Середня арифметична (М).</w:t>
      </w:r>
    </w:p>
    <w:p w:rsidR="00E84F7A" w:rsidRPr="00F70451" w:rsidRDefault="00E84F7A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t>4. Середня геометрична.</w:t>
      </w:r>
    </w:p>
    <w:p w:rsidR="00E84F7A" w:rsidRPr="00F70451" w:rsidRDefault="00E84F7A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t>5. Середня квадратична.</w:t>
      </w:r>
    </w:p>
    <w:p w:rsidR="00E84F7A" w:rsidRPr="00F70451" w:rsidRDefault="00E84F7A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84F7A" w:rsidRPr="00F70451" w:rsidRDefault="00E84F7A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b/>
          <w:sz w:val="28"/>
          <w:szCs w:val="28"/>
          <w:lang w:val="uk-UA"/>
        </w:rPr>
        <w:t>Мода (Mo)</w:t>
      </w:r>
      <w:r w:rsidR="000E3A1B"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3A1B" w:rsidRPr="00F70451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відповідає величині ознаки, яка частіше за інших зустрічається в даному ва</w:t>
      </w:r>
      <w:r w:rsidR="000E3A1B" w:rsidRPr="00F70451">
        <w:rPr>
          <w:rFonts w:ascii="Times New Roman" w:hAnsi="Times New Roman" w:cs="Times New Roman"/>
          <w:sz w:val="28"/>
          <w:szCs w:val="28"/>
          <w:lang w:val="uk-UA"/>
        </w:rPr>
        <w:t>ріаційному ряду або статистичній</w: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сукупності, тобто варіанті, як</w:t>
      </w:r>
      <w:r w:rsidR="000E3A1B" w:rsidRPr="00F70451">
        <w:rPr>
          <w:rFonts w:ascii="Times New Roman" w:hAnsi="Times New Roman" w:cs="Times New Roman"/>
          <w:sz w:val="28"/>
          <w:szCs w:val="28"/>
          <w:lang w:val="uk-UA"/>
        </w:rPr>
        <w:t>ій відповідає найбільша частота</w:t>
      </w:r>
      <w:r w:rsidRPr="00F7045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F70451">
        <w:rPr>
          <w:rFonts w:ascii="Times New Roman" w:hAnsi="Times New Roman" w:cs="Times New Roman"/>
          <w:position w:val="-10"/>
          <w:sz w:val="28"/>
          <w:szCs w:val="28"/>
          <w:lang w:val="uk-UA"/>
        </w:rPr>
        <w:object w:dxaOrig="240" w:dyaOrig="3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1.25pt;height:15.75pt" o:ole="">
            <v:imagedata r:id="rId11" o:title=""/>
          </v:shape>
          <o:OLEObject Type="Embed" ProgID="Equation.3" ShapeID="_x0000_i1025" DrawAspect="Content" ObjectID="_1560077578" r:id="rId12"/>
        </w:objec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E84F7A" w:rsidRPr="00F70451" w:rsidRDefault="00E84F7A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b/>
          <w:sz w:val="28"/>
          <w:szCs w:val="28"/>
          <w:lang w:val="uk-UA"/>
        </w:rPr>
        <w:t>Медіана (Me)</w:t>
      </w:r>
      <w:r w:rsidR="000E3A1B"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3A1B" w:rsidRPr="00F70451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медіана відповідає величині ознаки, яка займає серединне положення у варіаційному ряду.</w:t>
      </w:r>
    </w:p>
    <w:p w:rsidR="00E84F7A" w:rsidRPr="00F70451" w:rsidRDefault="00E84F7A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t>Вона ділить ряд на дві рівні частини за кількістю спостережень. При непарному числі спостережень медіана визначається так:</w:t>
      </w:r>
    </w:p>
    <w:p w:rsidR="00E84F7A" w:rsidRPr="00F70451" w:rsidRDefault="00E84F7A" w:rsidP="00F70451">
      <w:pPr>
        <w:spacing w:after="0" w:line="240" w:lineRule="auto"/>
        <w:ind w:right="-1" w:firstLine="851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b/>
          <w:position w:val="-12"/>
          <w:sz w:val="28"/>
          <w:szCs w:val="28"/>
          <w:lang w:val="uk-UA"/>
        </w:rPr>
        <w:object w:dxaOrig="340" w:dyaOrig="360">
          <v:shape id="_x0000_i1026" type="#_x0000_t75" style="width:36.75pt;height:30.75pt" o:ole="">
            <v:imagedata r:id="rId13" o:title=""/>
          </v:shape>
          <o:OLEObject Type="Embed" ProgID="Equation.3" ShapeID="_x0000_i1026" DrawAspect="Content" ObjectID="_1560077579" r:id="rId14"/>
        </w:object>
      </w:r>
      <w:r w:rsidR="00B62F93" w:rsidRPr="00F70451">
        <w:rPr>
          <w:rFonts w:ascii="Times New Roman" w:hAnsi="Times New Roman" w:cs="Times New Roman"/>
          <w:b/>
          <w:position w:val="-12"/>
          <w:sz w:val="28"/>
          <w:szCs w:val="28"/>
          <w:lang w:val="uk-UA"/>
        </w:rPr>
        <w:t xml:space="preserve">,   </w:t>
      </w:r>
      <w:r w:rsidR="00B62F93" w:rsidRPr="00F70451">
        <w:rPr>
          <w:rFonts w:ascii="Times New Roman" w:hAnsi="Times New Roman" w:cs="Times New Roman"/>
          <w:b/>
          <w:position w:val="-12"/>
          <w:sz w:val="28"/>
          <w:szCs w:val="28"/>
          <w:lang w:val="uk-UA"/>
        </w:rPr>
        <w:tab/>
      </w:r>
      <w:r w:rsidR="00B62F93" w:rsidRPr="00F70451">
        <w:rPr>
          <w:rFonts w:ascii="Times New Roman" w:hAnsi="Times New Roman" w:cs="Times New Roman"/>
          <w:b/>
          <w:position w:val="-12"/>
          <w:sz w:val="28"/>
          <w:szCs w:val="28"/>
          <w:lang w:val="uk-UA"/>
        </w:rPr>
        <w:tab/>
      </w:r>
      <w:r w:rsidR="00B62F93" w:rsidRPr="00F70451">
        <w:rPr>
          <w:rFonts w:ascii="Times New Roman" w:hAnsi="Times New Roman" w:cs="Times New Roman"/>
          <w:b/>
          <w:position w:val="-12"/>
          <w:sz w:val="28"/>
          <w:szCs w:val="28"/>
          <w:lang w:val="uk-UA"/>
        </w:rPr>
        <w:tab/>
      </w:r>
      <w:r w:rsidR="00B62F93" w:rsidRPr="00F70451">
        <w:rPr>
          <w:rFonts w:ascii="Times New Roman" w:hAnsi="Times New Roman" w:cs="Times New Roman"/>
          <w:b/>
          <w:position w:val="-12"/>
          <w:sz w:val="28"/>
          <w:szCs w:val="28"/>
          <w:lang w:val="uk-UA"/>
        </w:rPr>
        <w:tab/>
      </w:r>
      <w:r w:rsidR="00D6692A" w:rsidRPr="00F70451">
        <w:rPr>
          <w:rFonts w:ascii="Times New Roman" w:hAnsi="Times New Roman" w:cs="Times New Roman"/>
          <w:b/>
          <w:position w:val="-12"/>
          <w:sz w:val="28"/>
          <w:szCs w:val="28"/>
          <w:lang w:val="uk-UA"/>
        </w:rPr>
        <w:tab/>
      </w:r>
      <w:r w:rsidR="00B62F93" w:rsidRPr="00F70451">
        <w:rPr>
          <w:rFonts w:ascii="Times New Roman" w:hAnsi="Times New Roman" w:cs="Times New Roman"/>
          <w:b/>
          <w:position w:val="-12"/>
          <w:sz w:val="28"/>
          <w:szCs w:val="28"/>
          <w:lang w:val="uk-UA"/>
        </w:rPr>
        <w:t xml:space="preserve"> </w:t>
      </w:r>
      <w:r w:rsidR="002A0C7C" w:rsidRPr="00F70451">
        <w:rPr>
          <w:rFonts w:ascii="Times New Roman" w:hAnsi="Times New Roman" w:cs="Times New Roman"/>
          <w:b/>
          <w:position w:val="-12"/>
          <w:sz w:val="28"/>
          <w:szCs w:val="28"/>
          <w:lang w:val="uk-UA"/>
        </w:rPr>
        <w:t xml:space="preserve">     </w:t>
      </w:r>
      <w:r w:rsidRPr="00F70451">
        <w:rPr>
          <w:rFonts w:ascii="Times New Roman" w:hAnsi="Times New Roman" w:cs="Times New Roman"/>
          <w:position w:val="-12"/>
          <w:sz w:val="28"/>
          <w:szCs w:val="28"/>
          <w:lang w:val="uk-UA"/>
        </w:rPr>
        <w:t>(1)</w:t>
      </w:r>
    </w:p>
    <w:p w:rsidR="00E84F7A" w:rsidRPr="00F70451" w:rsidRDefault="00E84F7A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lastRenderedPageBreak/>
        <w:t>а при парному числі спостережень за медіану приймаємо середню величину з 2-х центральних варіант.</w:t>
      </w:r>
    </w:p>
    <w:p w:rsidR="00E84F7A" w:rsidRPr="00F70451" w:rsidRDefault="00E84F7A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b/>
          <w:sz w:val="28"/>
          <w:szCs w:val="28"/>
          <w:lang w:val="uk-UA"/>
        </w:rPr>
        <w:t>Середня арифметична величина</w:t>
      </w:r>
      <w:r w:rsidR="00840E45"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40E45" w:rsidRPr="00F70451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більш достовірна величина по відношенню до «моди» та «медіани», так як вона </w:t>
      </w:r>
      <w:r w:rsidR="00840E45" w:rsidRPr="00F70451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>пирається на всі спостереження і розраховують її декількома способами в залежності від чисельності варіант, характеру варіаційного ряду і наявності обчислювальної техніки.</w:t>
      </w:r>
    </w:p>
    <w:p w:rsidR="00E84F7A" w:rsidRPr="00F70451" w:rsidRDefault="00E84F7A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t>Слід зазначити важливу особливість «моди» та «медіани»: на їх величини не впливає числове значення крайніх варіант.</w:t>
      </w:r>
    </w:p>
    <w:p w:rsidR="00E84F7A" w:rsidRPr="00F70451" w:rsidRDefault="00E84F7A" w:rsidP="00A74EB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84F7A" w:rsidRPr="00F70451" w:rsidRDefault="00E84F7A" w:rsidP="00A74EB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b/>
          <w:sz w:val="28"/>
          <w:szCs w:val="28"/>
          <w:lang w:val="uk-UA"/>
        </w:rPr>
        <w:t>2. Способи розрахунку середніх величин</w:t>
      </w:r>
    </w:p>
    <w:p w:rsidR="00E84F7A" w:rsidRPr="00F70451" w:rsidRDefault="00E84F7A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b/>
          <w:i/>
          <w:sz w:val="28"/>
          <w:szCs w:val="28"/>
          <w:lang w:val="uk-UA"/>
        </w:rPr>
        <w:t>Середня арифметична</w:t>
      </w:r>
      <w:r w:rsidR="00840E45"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40E45" w:rsidRPr="00F70451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найбільш поширений вид середніх величин. Для її розрахунку застосовують два способи:</w:t>
      </w:r>
    </w:p>
    <w:p w:rsidR="00E84F7A" w:rsidRPr="00F70451" w:rsidRDefault="00E84F7A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t>1) середній арифметичний спосіб;</w:t>
      </w:r>
    </w:p>
    <w:p w:rsidR="00E84F7A" w:rsidRPr="00F70451" w:rsidRDefault="00E84F7A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t>2) спосіб моментів.</w:t>
      </w:r>
    </w:p>
    <w:p w:rsidR="00E84F7A" w:rsidRPr="00F70451" w:rsidRDefault="00E84F7A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84F7A" w:rsidRPr="00F70451" w:rsidRDefault="00E84F7A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b/>
          <w:i/>
          <w:sz w:val="28"/>
          <w:szCs w:val="28"/>
          <w:lang w:val="uk-UA"/>
        </w:rPr>
        <w:t>Середньоарифметичний спосіб:</w: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для простого варіаційного ряду, в якому кожна варіанта зустрічається лише один раз, розраховується </w:t>
      </w:r>
      <w:r w:rsidRPr="00F70451">
        <w:rPr>
          <w:rFonts w:ascii="Times New Roman" w:hAnsi="Times New Roman" w:cs="Times New Roman"/>
          <w:b/>
          <w:sz w:val="28"/>
          <w:szCs w:val="28"/>
          <w:lang w:val="uk-UA"/>
        </w:rPr>
        <w:t>проста середня</w: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0451">
        <w:rPr>
          <w:rFonts w:ascii="Times New Roman" w:hAnsi="Times New Roman" w:cs="Times New Roman"/>
          <w:b/>
          <w:sz w:val="28"/>
          <w:szCs w:val="28"/>
          <w:lang w:val="uk-UA"/>
        </w:rPr>
        <w:t>арифметична</w: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як відношення суми значень варіант до загального числа спостережень:</w:t>
      </w:r>
    </w:p>
    <w:p w:rsidR="00E84F7A" w:rsidRPr="00F70451" w:rsidRDefault="00E84F7A" w:rsidP="00F70451">
      <w:pPr>
        <w:tabs>
          <w:tab w:val="num" w:pos="0"/>
          <w:tab w:val="left" w:pos="1678"/>
        </w:tabs>
        <w:spacing w:after="0" w:line="240" w:lineRule="auto"/>
        <w:ind w:firstLine="851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position w:val="-24"/>
          <w:sz w:val="28"/>
          <w:szCs w:val="28"/>
          <w:lang w:val="uk-UA"/>
        </w:rPr>
        <w:object w:dxaOrig="820" w:dyaOrig="620">
          <v:shape id="_x0000_i1027" type="#_x0000_t75" style="width:41.25pt;height:43.5pt" o:ole="">
            <v:imagedata r:id="rId15" o:title=""/>
          </v:shape>
          <o:OLEObject Type="Embed" ProgID="Equation.3" ShapeID="_x0000_i1027" DrawAspect="Content" ObjectID="_1560077580" r:id="rId16"/>
        </w:objec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,   </w:t>
      </w:r>
      <w:r w:rsidR="00B62F93" w:rsidRPr="00F70451">
        <w:rPr>
          <w:rFonts w:ascii="Times New Roman" w:hAnsi="Times New Roman" w:cs="Times New Roman"/>
          <w:sz w:val="28"/>
          <w:szCs w:val="28"/>
          <w:lang w:val="uk-UA"/>
        </w:rPr>
        <w:tab/>
      </w:r>
      <w:r w:rsidR="00B62F93" w:rsidRPr="00F70451">
        <w:rPr>
          <w:rFonts w:ascii="Times New Roman" w:hAnsi="Times New Roman" w:cs="Times New Roman"/>
          <w:sz w:val="28"/>
          <w:szCs w:val="28"/>
          <w:lang w:val="uk-UA"/>
        </w:rPr>
        <w:tab/>
      </w:r>
      <w:r w:rsidR="00B62F93" w:rsidRPr="00F70451">
        <w:rPr>
          <w:rFonts w:ascii="Times New Roman" w:hAnsi="Times New Roman" w:cs="Times New Roman"/>
          <w:sz w:val="28"/>
          <w:szCs w:val="28"/>
          <w:lang w:val="uk-UA"/>
        </w:rPr>
        <w:tab/>
      </w:r>
      <w:r w:rsidR="00B62F93" w:rsidRPr="00F70451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(2)</w:t>
      </w:r>
    </w:p>
    <w:p w:rsidR="00E84F7A" w:rsidRPr="00F70451" w:rsidRDefault="00E84F7A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t>де:</w:t>
      </w:r>
      <w:r w:rsidRPr="00F70451">
        <w:rPr>
          <w:rFonts w:ascii="Times New Roman" w:hAnsi="Times New Roman" w:cs="Times New Roman"/>
          <w:b/>
          <w:position w:val="-6"/>
          <w:sz w:val="28"/>
          <w:szCs w:val="28"/>
          <w:lang w:val="uk-UA"/>
        </w:rPr>
        <w:object w:dxaOrig="200" w:dyaOrig="220">
          <v:shape id="_x0000_i1028" type="#_x0000_t75" style="width:10.5pt;height:15.75pt" o:ole="">
            <v:imagedata r:id="rId17" o:title=""/>
          </v:shape>
          <o:OLEObject Type="Embed" ProgID="Equation.3" ShapeID="_x0000_i1028" DrawAspect="Content" ObjectID="_1560077581" r:id="rId18"/>
        </w:object>
      </w:r>
      <w:r w:rsidR="00840E45"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40E45" w:rsidRPr="00F70451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="00840E45"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значення окремих варіант;</w:t>
      </w:r>
    </w:p>
    <w:p w:rsidR="00E84F7A" w:rsidRPr="00F70451" w:rsidRDefault="00E84F7A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t>     </w:t>
      </w:r>
      <w:r w:rsidR="00F704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F93" w:rsidRPr="00F70451">
        <w:rPr>
          <w:rFonts w:ascii="Times New Roman" w:hAnsi="Times New Roman" w:cs="Times New Roman"/>
          <w:sz w:val="28"/>
          <w:szCs w:val="28"/>
          <w:lang w:val="uk-UA"/>
        </w:rPr>
        <w:t>n</w:t>
      </w:r>
      <w:r w:rsidRPr="00F7045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AD7B39" w:rsidRPr="00F70451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загальна кількість спостережень.</w:t>
      </w:r>
    </w:p>
    <w:p w:rsidR="00E84F7A" w:rsidRPr="00F70451" w:rsidRDefault="00E84F7A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84F7A" w:rsidRPr="00F70451" w:rsidRDefault="00E84F7A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t>Для згрупованного (зваженого) варіаційного ряду, в якому хоча б одна з варіант зустрічається два і біль</w:t>
      </w:r>
      <w:r w:rsidR="00AD7B39"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ше разів, розраховується </w:t>
      </w:r>
      <w:r w:rsidR="00AD7B39" w:rsidRPr="00F70451">
        <w:rPr>
          <w:rFonts w:ascii="Times New Roman" w:hAnsi="Times New Roman" w:cs="Times New Roman"/>
          <w:b/>
          <w:sz w:val="28"/>
          <w:szCs w:val="28"/>
          <w:lang w:val="uk-UA"/>
        </w:rPr>
        <w:t>згрупована</w:t>
      </w:r>
      <w:r w:rsidRPr="00F7045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8F3BAA" w:rsidRPr="00F70451">
        <w:rPr>
          <w:rFonts w:ascii="Times New Roman" w:hAnsi="Times New Roman" w:cs="Times New Roman"/>
          <w:b/>
          <w:sz w:val="28"/>
          <w:szCs w:val="28"/>
          <w:lang w:val="uk-UA"/>
        </w:rPr>
        <w:t>(зважена)</w:t>
      </w:r>
      <w:r w:rsidR="008F3BAA"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0451">
        <w:rPr>
          <w:rFonts w:ascii="Times New Roman" w:hAnsi="Times New Roman" w:cs="Times New Roman"/>
          <w:b/>
          <w:sz w:val="28"/>
          <w:szCs w:val="28"/>
          <w:lang w:val="uk-UA"/>
        </w:rPr>
        <w:t>середня арифметична</w: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за формулою:</w:t>
      </w:r>
    </w:p>
    <w:p w:rsidR="00E84F7A" w:rsidRPr="00F70451" w:rsidRDefault="00F70451" w:rsidP="00F70451">
      <w:pPr>
        <w:tabs>
          <w:tab w:val="num" w:pos="0"/>
          <w:tab w:val="left" w:pos="1678"/>
        </w:tabs>
        <w:spacing w:after="0" w:line="240" w:lineRule="auto"/>
        <w:ind w:firstLine="851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position w:val="-24"/>
          <w:sz w:val="28"/>
          <w:szCs w:val="28"/>
          <w:lang w:val="uk-UA"/>
        </w:rPr>
        <w:object w:dxaOrig="940" w:dyaOrig="620">
          <v:shape id="_x0000_i1029" type="#_x0000_t75" style="width:51pt;height:36.75pt" o:ole="">
            <v:imagedata r:id="rId19" o:title=""/>
          </v:shape>
          <o:OLEObject Type="Embed" ProgID="Equation.3" ShapeID="_x0000_i1029" DrawAspect="Content" ObjectID="_1560077582" r:id="rId20"/>
        </w:object>
      </w:r>
      <w:r w:rsidR="00E84F7A"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,              </w:t>
      </w:r>
      <w:r w:rsidR="00B62F93" w:rsidRPr="00F70451">
        <w:rPr>
          <w:rFonts w:ascii="Times New Roman" w:hAnsi="Times New Roman" w:cs="Times New Roman"/>
          <w:sz w:val="28"/>
          <w:szCs w:val="28"/>
          <w:lang w:val="uk-UA"/>
        </w:rPr>
        <w:tab/>
      </w:r>
      <w:r w:rsidR="00B62F93" w:rsidRPr="00F70451">
        <w:rPr>
          <w:rFonts w:ascii="Times New Roman" w:hAnsi="Times New Roman" w:cs="Times New Roman"/>
          <w:sz w:val="28"/>
          <w:szCs w:val="28"/>
          <w:lang w:val="uk-UA"/>
        </w:rPr>
        <w:tab/>
      </w:r>
      <w:r w:rsidR="00B62F93" w:rsidRPr="00F70451">
        <w:rPr>
          <w:rFonts w:ascii="Times New Roman" w:hAnsi="Times New Roman" w:cs="Times New Roman"/>
          <w:sz w:val="28"/>
          <w:szCs w:val="28"/>
          <w:lang w:val="uk-UA"/>
        </w:rPr>
        <w:tab/>
      </w:r>
      <w:r w:rsidR="00B62F93" w:rsidRPr="00F70451">
        <w:rPr>
          <w:rFonts w:ascii="Times New Roman" w:hAnsi="Times New Roman" w:cs="Times New Roman"/>
          <w:sz w:val="28"/>
          <w:szCs w:val="28"/>
          <w:lang w:val="uk-UA"/>
        </w:rPr>
        <w:tab/>
      </w:r>
      <w:r w:rsidR="00E84F7A"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  (3)</w:t>
      </w:r>
    </w:p>
    <w:p w:rsidR="00E84F7A" w:rsidRPr="00F70451" w:rsidRDefault="00E84F7A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де: </w:t>
      </w:r>
      <w:r w:rsidR="00B62F93" w:rsidRPr="00F70451"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 w:rsidR="00B62F93"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x </w:t>
      </w:r>
      <w:r w:rsidR="00AD7B39" w:rsidRPr="00F70451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>значення окремих варіант;</w:t>
      </w:r>
      <w:r w:rsidR="009E37FD"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84F7A" w:rsidRPr="00F70451" w:rsidRDefault="009E37FD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tab/>
      </w:r>
      <w:r w:rsidR="00E84F7A"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f </w:t>
      </w:r>
      <w:r w:rsidR="00AD7B39" w:rsidRPr="00F70451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="00E84F7A"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частота варіант;</w: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84F7A" w:rsidRPr="00F70451" w:rsidRDefault="009E37FD" w:rsidP="00F70451">
      <w:pPr>
        <w:spacing w:after="0" w:line="240" w:lineRule="auto"/>
        <w:ind w:left="565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t>n</w:t>
      </w:r>
      <w:r w:rsidR="00B62F93"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91EE0" w:rsidRPr="00F70451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="00E84F7A"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загальна кількість спостережень.</w:t>
      </w:r>
    </w:p>
    <w:p w:rsidR="00E84F7A" w:rsidRPr="00F70451" w:rsidRDefault="00E84F7A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84F7A" w:rsidRPr="00F70451" w:rsidRDefault="00E84F7A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b/>
          <w:sz w:val="28"/>
          <w:szCs w:val="28"/>
          <w:lang w:val="uk-UA"/>
        </w:rPr>
        <w:t>Спосіб моментів:</w: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якщо є згрупований чи інтервальний варіаційний ряд та варіанти складаються з баг</w:t>
      </w:r>
      <w:r w:rsidR="00AD7B39"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атозначних чисел, а сукупність </w:t>
      </w:r>
      <w:r w:rsidR="00AD7B39" w:rsidRPr="00F70451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з великого числа спостережень середню арифметичну доцільно розраховувати за </w:t>
      </w:r>
      <w:r w:rsidRPr="00F70451">
        <w:rPr>
          <w:rFonts w:ascii="Times New Roman" w:hAnsi="Times New Roman" w:cs="Times New Roman"/>
          <w:b/>
          <w:i/>
          <w:sz w:val="28"/>
          <w:szCs w:val="28"/>
          <w:lang w:val="uk-UA"/>
        </w:rPr>
        <w:t>способом моментів,</w: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його формула:</w:t>
      </w:r>
    </w:p>
    <w:p w:rsidR="00E84F7A" w:rsidRPr="00F70451" w:rsidRDefault="00E84F7A" w:rsidP="00F70451">
      <w:pPr>
        <w:tabs>
          <w:tab w:val="num" w:pos="0"/>
          <w:tab w:val="left" w:pos="1678"/>
        </w:tabs>
        <w:spacing w:after="0" w:line="240" w:lineRule="auto"/>
        <w:ind w:firstLine="851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position w:val="-24"/>
          <w:sz w:val="28"/>
          <w:szCs w:val="28"/>
          <w:lang w:val="uk-UA"/>
        </w:rPr>
        <w:object w:dxaOrig="1420" w:dyaOrig="620">
          <v:shape id="_x0000_i1030" type="#_x0000_t75" style="width:90.75pt;height:39pt" o:ole="">
            <v:imagedata r:id="rId21" o:title=""/>
          </v:shape>
          <o:OLEObject Type="Embed" ProgID="Equation.3" ShapeID="_x0000_i1030" DrawAspect="Content" ObjectID="_1560077583" r:id="rId22"/>
        </w:objec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,         </w:t>
      </w:r>
      <w:r w:rsidR="00B62F93" w:rsidRPr="00F70451">
        <w:rPr>
          <w:rFonts w:ascii="Times New Roman" w:hAnsi="Times New Roman" w:cs="Times New Roman"/>
          <w:sz w:val="28"/>
          <w:szCs w:val="28"/>
          <w:lang w:val="uk-UA"/>
        </w:rPr>
        <w:tab/>
      </w:r>
      <w:r w:rsidR="00B62F93" w:rsidRPr="00F70451">
        <w:rPr>
          <w:rFonts w:ascii="Times New Roman" w:hAnsi="Times New Roman" w:cs="Times New Roman"/>
          <w:sz w:val="28"/>
          <w:szCs w:val="28"/>
          <w:lang w:val="uk-UA"/>
        </w:rPr>
        <w:tab/>
      </w:r>
      <w:r w:rsidR="00B62F93" w:rsidRPr="00F70451">
        <w:rPr>
          <w:rFonts w:ascii="Times New Roman" w:hAnsi="Times New Roman" w:cs="Times New Roman"/>
          <w:sz w:val="28"/>
          <w:szCs w:val="28"/>
          <w:lang w:val="uk-UA"/>
        </w:rPr>
        <w:tab/>
      </w:r>
      <w:r w:rsidR="00B62F93" w:rsidRPr="00F70451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      (4)</w:t>
      </w:r>
    </w:p>
    <w:p w:rsidR="00E84F7A" w:rsidRPr="00F70451" w:rsidRDefault="00AD7B39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t>де</w:t>
      </w:r>
      <w:r w:rsidR="00E84F7A"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91EE0"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А </w:t>
      </w:r>
      <w:r w:rsidR="00391EE0" w:rsidRPr="00F70451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="00391EE0"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умовна середня величина</w:t>
      </w:r>
      <w:r w:rsidR="00E84F7A"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(найчастіше в якості умовно середньої береться мода (Мо)),</w:t>
      </w:r>
    </w:p>
    <w:p w:rsidR="00E84F7A" w:rsidRPr="00F70451" w:rsidRDefault="00E84F7A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F7045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391EE0" w:rsidRPr="00F70451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інтервал;</w:t>
      </w:r>
    </w:p>
    <w:p w:rsidR="00391EE0" w:rsidRPr="00F70451" w:rsidRDefault="00E84F7A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 xml:space="preserve">а </w:t>
      </w:r>
      <w:r w:rsidR="00391EE0" w:rsidRPr="00F70451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умовне відхилення кожної варіанти (в інтервалах) від умовно середньої (моди);</w:t>
      </w:r>
    </w:p>
    <w:p w:rsidR="00E84F7A" w:rsidRPr="00F70451" w:rsidRDefault="00E84F7A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F70451">
        <w:rPr>
          <w:rFonts w:ascii="Times New Roman" w:hAnsi="Times New Roman" w:cs="Times New Roman"/>
          <w:position w:val="-10"/>
          <w:sz w:val="28"/>
          <w:szCs w:val="28"/>
          <w:lang w:val="uk-UA"/>
        </w:rPr>
        <w:object w:dxaOrig="240" w:dyaOrig="320">
          <v:shape id="_x0000_i1031" type="#_x0000_t75" style="width:11.25pt;height:15.75pt" o:ole="">
            <v:imagedata r:id="rId23" o:title=""/>
          </v:shape>
          <o:OLEObject Type="Embed" ProgID="Equation.3" ShapeID="_x0000_i1031" DrawAspect="Content" ObjectID="_1560077584" r:id="rId24"/>
        </w:object>
      </w:r>
      <w:r w:rsidR="00391EE0" w:rsidRPr="00F70451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похідна відхилення (</w:t>
      </w:r>
      <w:r w:rsidRPr="00F70451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>) на частоту (</w:t>
      </w:r>
      <w:r w:rsidRPr="00F70451">
        <w:rPr>
          <w:rFonts w:ascii="Times New Roman" w:hAnsi="Times New Roman" w:cs="Times New Roman"/>
          <w:position w:val="-10"/>
          <w:sz w:val="28"/>
          <w:szCs w:val="28"/>
          <w:lang w:val="uk-UA"/>
        </w:rPr>
        <w:object w:dxaOrig="240" w:dyaOrig="320">
          <v:shape id="_x0000_i1032" type="#_x0000_t75" style="width:11.25pt;height:15.75pt" o:ole="">
            <v:imagedata r:id="rId25" o:title=""/>
          </v:shape>
          <o:OLEObject Type="Embed" ProgID="Equation.3" ShapeID="_x0000_i1032" DrawAspect="Content" ObjectID="_1560077585" r:id="rId26"/>
        </w:objec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E84F7A" w:rsidRPr="00F70451" w:rsidRDefault="00E84F7A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t>Спосіб моментів заснований на одній із властивостей середньої арифметичної величини: сума відхилень всіх варіант від середньої арифметичної дорівнює нулю.</w:t>
      </w:r>
    </w:p>
    <w:p w:rsidR="00E84F7A" w:rsidRPr="00F70451" w:rsidRDefault="00E84F7A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84F7A" w:rsidRPr="00F70451" w:rsidRDefault="00E84F7A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b/>
          <w:sz w:val="28"/>
          <w:szCs w:val="28"/>
          <w:lang w:val="uk-UA"/>
        </w:rPr>
        <w:t>Середню арифметичну величину характеризують такі властивості:</w:t>
      </w:r>
    </w:p>
    <w:p w:rsidR="00E84F7A" w:rsidRPr="00F70451" w:rsidRDefault="00E84F7A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t>1. Середня арифметична має абстрактний характер.</w:t>
      </w:r>
    </w:p>
    <w:p w:rsidR="00E84F7A" w:rsidRPr="00F70451" w:rsidRDefault="00E84F7A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t>2. Середня займає серединне положення у варіаційному ряду, в чітко симетричному ряду.</w:t>
      </w:r>
    </w:p>
    <w:p w:rsidR="00E84F7A" w:rsidRPr="00F70451" w:rsidRDefault="00E84F7A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t>3. Сума відхилень всіх варіант від середньої величини дорівнює 0.</w:t>
      </w:r>
    </w:p>
    <w:p w:rsidR="00E84F7A" w:rsidRPr="00F70451" w:rsidRDefault="00E84F7A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t>4. Добуток середньої на суму частот завжди дорівнює сумі варіант на частоту.</w:t>
      </w:r>
    </w:p>
    <w:p w:rsidR="00E84F7A" w:rsidRPr="00F70451" w:rsidRDefault="00E84F7A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i/>
          <w:sz w:val="28"/>
          <w:szCs w:val="28"/>
          <w:lang w:val="uk-UA"/>
        </w:rPr>
        <w:t>5. Якщо від кожної варіанти відняти будь-яке число, то нова середня зменшиться на одне і те ж число.</w:t>
      </w:r>
    </w:p>
    <w:p w:rsidR="00E84F7A" w:rsidRPr="00F70451" w:rsidRDefault="00E84F7A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i/>
          <w:sz w:val="28"/>
          <w:szCs w:val="28"/>
          <w:lang w:val="uk-UA"/>
        </w:rPr>
        <w:t>6. Якщо до кожної варіанти додати будь-яке число, то нова середня арифметична збільшиться на те ж число.</w:t>
      </w:r>
    </w:p>
    <w:p w:rsidR="00E84F7A" w:rsidRPr="00F70451" w:rsidRDefault="00E84F7A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i/>
          <w:sz w:val="28"/>
          <w:szCs w:val="28"/>
          <w:lang w:val="uk-UA"/>
        </w:rPr>
        <w:t>7. Якщо кожну варіанту розділити на будь-яке число, то середнє арифметичне зменшиться в стільки ж разів.</w:t>
      </w:r>
    </w:p>
    <w:p w:rsidR="00E84F7A" w:rsidRPr="00F70451" w:rsidRDefault="00E84F7A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i/>
          <w:sz w:val="28"/>
          <w:szCs w:val="28"/>
          <w:lang w:val="uk-UA"/>
        </w:rPr>
        <w:t>8. Якщо кожну варіанту помножити на будь-яке число, то середнє арифметичне збільшиться в стільки ж разів.</w:t>
      </w:r>
    </w:p>
    <w:p w:rsidR="00E84F7A" w:rsidRPr="00F70451" w:rsidRDefault="00391EE0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i/>
          <w:sz w:val="28"/>
          <w:szCs w:val="28"/>
          <w:lang w:val="uk-UA"/>
        </w:rPr>
        <w:t>9. Якщо всі частоти (ваги</w:t>
      </w:r>
      <w:r w:rsidR="00E84F7A" w:rsidRPr="00F70451">
        <w:rPr>
          <w:rFonts w:ascii="Times New Roman" w:hAnsi="Times New Roman" w:cs="Times New Roman"/>
          <w:i/>
          <w:sz w:val="28"/>
          <w:szCs w:val="28"/>
          <w:lang w:val="uk-UA"/>
        </w:rPr>
        <w:t>) розділити або помножи</w:t>
      </w:r>
      <w:r w:rsidRPr="00F70451">
        <w:rPr>
          <w:rFonts w:ascii="Times New Roman" w:hAnsi="Times New Roman" w:cs="Times New Roman"/>
          <w:i/>
          <w:sz w:val="28"/>
          <w:szCs w:val="28"/>
          <w:lang w:val="uk-UA"/>
        </w:rPr>
        <w:t>ти на будь-яке число, то середня</w:t>
      </w:r>
      <w:r w:rsidR="00E84F7A" w:rsidRPr="00F7045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арифметичн</w:t>
      </w:r>
      <w:r w:rsidRPr="00F70451">
        <w:rPr>
          <w:rFonts w:ascii="Times New Roman" w:hAnsi="Times New Roman" w:cs="Times New Roman"/>
          <w:i/>
          <w:sz w:val="28"/>
          <w:szCs w:val="28"/>
          <w:lang w:val="uk-UA"/>
        </w:rPr>
        <w:t xml:space="preserve">а внаслідок цього не зміниться </w:t>
      </w:r>
      <w:r w:rsidRPr="00F70451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="00E84F7A" w:rsidRPr="00F7045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якщо ми збільшуємо або з</w:t>
      </w:r>
      <w:r w:rsidR="008F3BAA" w:rsidRPr="00F70451">
        <w:rPr>
          <w:rFonts w:ascii="Times New Roman" w:hAnsi="Times New Roman" w:cs="Times New Roman"/>
          <w:i/>
          <w:sz w:val="28"/>
          <w:szCs w:val="28"/>
          <w:lang w:val="uk-UA"/>
        </w:rPr>
        <w:t>меншуємо рівноцінну частоту всі</w:t>
      </w:r>
      <w:r w:rsidR="00E84F7A" w:rsidRPr="00F7045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варіантів, ми не змінюємо вагу кожної окремої варіанти ряду.</w:t>
      </w:r>
    </w:p>
    <w:p w:rsidR="00E84F7A" w:rsidRPr="00F70451" w:rsidRDefault="00E84F7A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t>Загальні властивості середньої використовуються, для полегшення техніки визначення середньої арифметичної з використанням варіаційного ряду.</w:t>
      </w:r>
    </w:p>
    <w:p w:rsidR="00E84F7A" w:rsidRPr="00F70451" w:rsidRDefault="00E84F7A" w:rsidP="00F70451">
      <w:pPr>
        <w:pStyle w:val="aa"/>
        <w:ind w:firstLine="851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E84F7A" w:rsidRPr="00F70451" w:rsidRDefault="00E84F7A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b/>
          <w:sz w:val="28"/>
          <w:szCs w:val="28"/>
          <w:lang w:val="uk-UA"/>
        </w:rPr>
        <w:t>Середня гармонійна</w:t>
      </w:r>
      <w:r w:rsidR="00391EE0"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визначається</w: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у тих випадках,</w:t>
      </w:r>
      <w:r w:rsidR="00391EE0"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коли відомими</w: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91EE0"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дані про </w:t>
      </w:r>
      <w:r w:rsidR="00391EE0" w:rsidRPr="00F70451">
        <w:rPr>
          <w:rFonts w:ascii="Times New Roman" w:hAnsi="Times New Roman" w:cs="Times New Roman"/>
          <w:sz w:val="28"/>
          <w:szCs w:val="28"/>
          <w:lang w:val="uk-UA"/>
        </w:rPr>
        <w:t>чисельник при відсутності даних про знаменик.</w:t>
      </w:r>
    </w:p>
    <w:p w:rsidR="00E84F7A" w:rsidRPr="00F70451" w:rsidRDefault="00E84F7A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Наприклад, необхідно визначити середній час, використаний на прийом одного хворого, якщо відомо, що 5 лікарів вели прийом протягом 8 годин. Кожен з них </w:t>
      </w:r>
      <w:r w:rsidR="00391EE0" w:rsidRPr="00F70451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>тратив в середньому на прийом одного хворого 20; 16; 20; 15; 24 хв. Розрахунок має наступну схему:</w:t>
      </w:r>
    </w:p>
    <w:p w:rsidR="00E84F7A" w:rsidRPr="00F70451" w:rsidRDefault="00E84F7A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t>Загальний час лікарів становить: n = 8х5 = 40 годин (2400 хв., або 480 хв. на одного лікаря).</w:t>
      </w:r>
    </w:p>
    <w:p w:rsidR="00E84F7A" w:rsidRPr="00F70451" w:rsidRDefault="00E84F7A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t>Навантаження на кожног</w:t>
      </w:r>
      <w:r w:rsidR="00391EE0"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о лікаря визначається для 1-го </w:t>
      </w:r>
      <w:r w:rsidR="00391EE0" w:rsidRPr="00F70451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4</w:t>
      </w:r>
      <w:r w:rsidR="00391EE0"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80/20 = 24 хворих; для другого </w:t>
      </w:r>
      <w:r w:rsidR="00391EE0" w:rsidRPr="00F70451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48</w:t>
      </w:r>
      <w:r w:rsidR="00391EE0"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0/16 = 30 хворих; для третього </w:t>
      </w:r>
      <w:r w:rsidR="00391EE0" w:rsidRPr="00F70451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480/</w:t>
      </w:r>
      <w:r w:rsidR="00391EE0"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20 = 24 хворих; для четвертого </w:t>
      </w:r>
      <w:r w:rsidR="00391EE0" w:rsidRPr="00F70451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4</w:t>
      </w:r>
      <w:r w:rsidR="00391EE0"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80/15 = 32 хворих; для п'ятого </w:t>
      </w:r>
      <w:r w:rsidR="00391EE0" w:rsidRPr="00F70451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480/24 = 20 хворих.</w:t>
      </w:r>
    </w:p>
    <w:p w:rsidR="00E84F7A" w:rsidRPr="00F70451" w:rsidRDefault="00E84F7A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t>Сумарно, 24 + 30 + 24 + 32 + 20 = 130 хворих.</w:t>
      </w:r>
    </w:p>
    <w:p w:rsidR="00E84F7A" w:rsidRPr="00F70451" w:rsidRDefault="00E84F7A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Формула для розрахунку </w:t>
      </w:r>
      <w:r w:rsidRPr="00F70451">
        <w:rPr>
          <w:rFonts w:ascii="Times New Roman" w:hAnsi="Times New Roman" w:cs="Times New Roman"/>
          <w:b/>
          <w:sz w:val="28"/>
          <w:szCs w:val="28"/>
          <w:lang w:val="uk-UA"/>
        </w:rPr>
        <w:t>простої середньої гармонійної</w: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має такий вигляд:</w:t>
      </w:r>
    </w:p>
    <w:p w:rsidR="00E84F7A" w:rsidRPr="00F70451" w:rsidRDefault="00E84F7A" w:rsidP="00F70451">
      <w:pPr>
        <w:tabs>
          <w:tab w:val="left" w:pos="1678"/>
        </w:tabs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84F7A" w:rsidRPr="00F70451" w:rsidRDefault="00E84F7A" w:rsidP="00F70451">
      <w:pPr>
        <w:tabs>
          <w:tab w:val="left" w:pos="1678"/>
        </w:tabs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</w:pPr>
    </w:p>
    <w:p w:rsidR="00E84F7A" w:rsidRPr="00F70451" w:rsidRDefault="006F065F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x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гарм</m:t>
              </m:r>
            </m:sub>
          </m:sSub>
          <m:r>
            <w:rPr>
              <w:rFonts w:ascii="Cambria Math" w:hAnsi="Cambria Math" w:cs="Times New Roman"/>
              <w:sz w:val="28"/>
              <w:szCs w:val="28"/>
              <w:lang w:val="uk-UA"/>
            </w:rPr>
            <m:t>=</m:t>
          </m:r>
          <m:f>
            <m:fPr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uk-UA"/>
                </w:rPr>
              </m:ctrlPr>
            </m:fPr>
            <m:num>
              <m: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n</m:t>
              </m:r>
            </m:num>
            <m:den>
              <m:nary>
                <m:naryPr>
                  <m:chr m:val="∑"/>
                  <m:limLoc m:val="undOvr"/>
                  <m:subHide m:val="1"/>
                  <m:supHide m:val="1"/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naryPr>
                <m:sub/>
                <m:sup/>
                <m:e>
                  <m:f>
                    <m:f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1</m:t>
                      </m:r>
                    </m:num>
                    <m:den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x</m:t>
                      </m:r>
                    </m:den>
                  </m:f>
                </m:e>
              </m:nary>
            </m:den>
          </m:f>
          <m:r>
            <w:rPr>
              <w:rFonts w:ascii="Cambria Math" w:hAnsi="Cambria Math" w:cs="Times New Roman"/>
              <w:sz w:val="28"/>
              <w:szCs w:val="28"/>
              <w:lang w:val="uk-UA"/>
            </w:rPr>
            <m:t>=</m:t>
          </m:r>
          <m:f>
            <m:fPr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uk-UA"/>
                </w:rPr>
              </m:ctrlPr>
            </m:fPr>
            <m:num>
              <m: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5×8×60</m:t>
              </m:r>
            </m:num>
            <m:den>
              <m:f>
                <m:f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480</m:t>
                  </m:r>
                </m:num>
                <m:den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20</m:t>
                  </m:r>
                </m:den>
              </m:f>
              <m: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+</m:t>
              </m:r>
              <m:f>
                <m:f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480</m:t>
                  </m:r>
                </m:num>
                <m:den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16</m:t>
                  </m:r>
                </m:den>
              </m:f>
              <m: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+</m:t>
              </m:r>
              <m:f>
                <m:f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480</m:t>
                  </m:r>
                </m:num>
                <m:den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20</m:t>
                  </m:r>
                </m:den>
              </m:f>
              <m: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+</m:t>
              </m:r>
              <m:f>
                <m:f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480</m:t>
                  </m:r>
                </m:num>
                <m:den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15</m:t>
                  </m:r>
                </m:den>
              </m:f>
              <m: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+</m:t>
              </m:r>
              <m:f>
                <m:f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480</m:t>
                  </m:r>
                </m:num>
                <m:den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24</m:t>
                  </m:r>
                </m:den>
              </m:f>
            </m:den>
          </m:f>
          <m:r>
            <w:rPr>
              <w:rFonts w:ascii="Cambria Math" w:hAnsi="Cambria Math" w:cs="Times New Roman"/>
              <w:sz w:val="28"/>
              <w:szCs w:val="28"/>
              <w:lang w:val="uk-UA"/>
            </w:rPr>
            <m:t>=</m:t>
          </m:r>
          <m:f>
            <m:fPr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uk-UA"/>
                </w:rPr>
              </m:ctrlPr>
            </m:fPr>
            <m:num>
              <m: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2400</m:t>
              </m:r>
            </m:num>
            <m:den>
              <m: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130</m:t>
              </m:r>
            </m:den>
          </m:f>
          <m:r>
            <w:rPr>
              <w:rFonts w:ascii="Cambria Math" w:hAnsi="Cambria Math" w:cs="Times New Roman"/>
              <w:sz w:val="28"/>
              <w:szCs w:val="28"/>
              <w:lang w:val="uk-UA"/>
            </w:rPr>
            <m:t>=18,46 хв.</m:t>
          </m:r>
        </m:oMath>
      </m:oMathPara>
    </w:p>
    <w:p w:rsidR="009E37FD" w:rsidRPr="00F70451" w:rsidRDefault="009E37FD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84F7A" w:rsidRPr="00F70451" w:rsidRDefault="00E84F7A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b/>
          <w:sz w:val="28"/>
          <w:szCs w:val="28"/>
          <w:lang w:val="uk-UA"/>
        </w:rPr>
        <w:t>Середня геометрична</w: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визначається для тих параметрів, зміна значення яких відбувається в геометричній прогресії (зміна кількості населення в період між переписом, результати титрування вакцин, приріст маси тіла новонароджених малюків протягом окремих місяців життя і т.д.). Формула розрахунку простої середньої геометричної має такий вигляд:</w:t>
      </w:r>
    </w:p>
    <w:p w:rsidR="00E84F7A" w:rsidRPr="00F70451" w:rsidRDefault="00E84F7A" w:rsidP="00F70451">
      <w:pPr>
        <w:tabs>
          <w:tab w:val="left" w:pos="1678"/>
        </w:tabs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433C9" w:rsidRPr="00F70451" w:rsidRDefault="006F065F" w:rsidP="00F70451">
      <w:pPr>
        <w:tabs>
          <w:tab w:val="left" w:pos="1678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геом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rad>
          <m:radPr>
            <m:ctrlPr>
              <w:rPr>
                <w:rFonts w:ascii="Cambria Math" w:eastAsiaTheme="minorHAnsi" w:hAnsi="Cambria Math" w:cs="Times New Roman"/>
                <w:i/>
                <w:sz w:val="28"/>
                <w:szCs w:val="28"/>
                <w:lang w:val="uk-UA" w:eastAsia="en-US"/>
              </w:rPr>
            </m:ctrlPr>
          </m:radPr>
          <m:deg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n</m:t>
            </m:r>
          </m:deg>
          <m:e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×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×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3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×…×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n</m:t>
                </m:r>
              </m:sub>
            </m:sSub>
          </m:e>
        </m:rad>
      </m:oMath>
      <w:r w:rsidR="00391EE0"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   або</w:t>
      </w:r>
      <w:r w:rsidR="004433C9"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m:oMath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lg</m:t>
            </m:r>
          </m:fName>
          <m:e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геом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=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lg</m:t>
                    </m:r>
                  </m:fName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1</m:t>
                        </m:r>
                      </m:sub>
                    </m:sSub>
                  </m:e>
                </m:func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+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lg</m:t>
                    </m:r>
                  </m:fName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b>
                    </m:sSub>
                  </m:e>
                </m:func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+...+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lg</m:t>
                    </m:r>
                  </m:fName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n</m:t>
                        </m:r>
                      </m:sub>
                    </m:sSub>
                  </m:e>
                </m:func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n</m:t>
                </m:r>
              </m:den>
            </m:f>
          </m:e>
        </m:func>
      </m:oMath>
    </w:p>
    <w:p w:rsidR="00E84F7A" w:rsidRPr="00F70451" w:rsidRDefault="00E84F7A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84F7A" w:rsidRPr="00F70451" w:rsidRDefault="00E84F7A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Логарифм середньої геометричної, дорівнює сумі логарифмів всіх членів </w:t>
      </w:r>
      <w:r w:rsidR="00391EE0" w:rsidRPr="00F70451">
        <w:rPr>
          <w:rFonts w:ascii="Times New Roman" w:hAnsi="Times New Roman" w:cs="Times New Roman"/>
          <w:sz w:val="28"/>
          <w:szCs w:val="28"/>
          <w:lang w:val="uk-UA"/>
        </w:rPr>
        <w:t>ряду, яка</w: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ділиться на їх число.</w:t>
      </w:r>
    </w:p>
    <w:p w:rsidR="00E84F7A" w:rsidRPr="00F70451" w:rsidRDefault="00E84F7A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t>Роль середніх величин в медицині надзвичайно велика. З одного боку їх використовують для характер</w:t>
      </w:r>
      <w:r w:rsidR="00391EE0"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истики явищ в цілому, з іншого </w:t>
      </w:r>
      <w:r w:rsidR="00391EE0" w:rsidRPr="00F70451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вони необхідні для оцінки окремих величин. При порівнянні окремих величин із середніми отримують цінні характеристики для кожної з них. Використання середніх величин вимагає суворого дотримання принципу однорідності сукупності. Порушення цього принципу веде до спотвореного уявлення про реальні процеси.</w:t>
      </w:r>
    </w:p>
    <w:p w:rsidR="00E84F7A" w:rsidRPr="00F70451" w:rsidRDefault="00E84F7A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i/>
          <w:sz w:val="28"/>
          <w:szCs w:val="28"/>
          <w:lang w:val="uk-UA"/>
        </w:rPr>
        <w:t>Отже,</w: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для того щоб правильно використовувати середні величини, треба бути впевненим в тому, що вони характеризують однорідні статистичні сукупності.</w:t>
      </w:r>
    </w:p>
    <w:p w:rsidR="00E84F7A" w:rsidRPr="00F70451" w:rsidRDefault="00E84F7A" w:rsidP="00F70451">
      <w:pPr>
        <w:tabs>
          <w:tab w:val="left" w:pos="1678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84F7A" w:rsidRPr="00F70451" w:rsidRDefault="00E84F7A" w:rsidP="00F70451">
      <w:pPr>
        <w:tabs>
          <w:tab w:val="left" w:pos="1678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84F7A" w:rsidRPr="00F70451" w:rsidRDefault="00E84F7A" w:rsidP="00B00EB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b/>
          <w:sz w:val="28"/>
          <w:szCs w:val="28"/>
          <w:lang w:val="uk-UA"/>
        </w:rPr>
        <w:t>ПРАКТИЧН</w:t>
      </w:r>
      <w:r w:rsidR="00B00EBE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Pr="00F7045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ЗАВДАННЯ</w:t>
      </w:r>
    </w:p>
    <w:p w:rsidR="00E84F7A" w:rsidRPr="00F70451" w:rsidRDefault="00E84F7A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84F7A" w:rsidRPr="00F70451" w:rsidRDefault="00E84F7A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t>Для виконання самостійної роботи необхідно на підставі наведених нижче даних скласти згрупований варіаційний ряд і на підставі цього ряду об</w:t>
      </w:r>
      <w:r w:rsidR="0014388E" w:rsidRPr="00F70451">
        <w:rPr>
          <w:rFonts w:ascii="Times New Roman" w:hAnsi="Times New Roman" w:cs="Times New Roman"/>
          <w:sz w:val="28"/>
          <w:szCs w:val="28"/>
          <w:lang w:val="uk-UA"/>
        </w:rPr>
        <w:t>числити по средньоарифметичньому</w: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способу середню арифметичну величину (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e>
        </m:acc>
      </m:oMath>
      <w:r w:rsidRPr="00F70451">
        <w:rPr>
          <w:rFonts w:ascii="Times New Roman" w:hAnsi="Times New Roman" w:cs="Times New Roman"/>
          <w:sz w:val="28"/>
          <w:szCs w:val="28"/>
          <w:lang w:val="uk-UA"/>
        </w:rPr>
        <w:t>). Зробити висновки.</w:t>
      </w:r>
    </w:p>
    <w:p w:rsidR="00E84F7A" w:rsidRPr="00F70451" w:rsidRDefault="00E84F7A" w:rsidP="00F7045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t>В ході самостійної роботи студентів викладач відповідає на питання, що виникли, стежить за правильністю виконання завдання. Після закінчення самостійної роботи викладач перевіряє виконання завдання.</w:t>
      </w:r>
    </w:p>
    <w:p w:rsidR="00B00EBE" w:rsidRDefault="00B00EBE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tbl>
      <w:tblPr>
        <w:tblStyle w:val="af7"/>
        <w:tblW w:w="0" w:type="auto"/>
        <w:tblInd w:w="108" w:type="dxa"/>
        <w:tblLook w:val="0600" w:firstRow="0" w:lastRow="0" w:firstColumn="0" w:lastColumn="0" w:noHBand="1" w:noVBand="1"/>
      </w:tblPr>
      <w:tblGrid>
        <w:gridCol w:w="3215"/>
        <w:gridCol w:w="6424"/>
      </w:tblGrid>
      <w:tr w:rsidR="00E84F7A" w:rsidRPr="00F70451" w:rsidTr="00B00EBE">
        <w:tc>
          <w:tcPr>
            <w:tcW w:w="3215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lastRenderedPageBreak/>
              <w:t xml:space="preserve">Одиниця спостереження </w:t>
            </w:r>
          </w:p>
        </w:tc>
        <w:tc>
          <w:tcPr>
            <w:tcW w:w="6424" w:type="dxa"/>
          </w:tcPr>
          <w:p w:rsidR="00E84F7A" w:rsidRPr="00B00EBE" w:rsidRDefault="0014388E" w:rsidP="00B00EBE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О</w:t>
            </w:r>
            <w:r w:rsidR="00E84F7A" w:rsidRPr="00F70451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знака</w:t>
            </w:r>
            <w:r w:rsidRPr="00F70451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що вивчається</w:t>
            </w:r>
            <w:r w:rsidR="00E84F7A" w:rsidRPr="00F70451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: маса тіла (вага) (кг)</w:t>
            </w:r>
          </w:p>
        </w:tc>
      </w:tr>
      <w:tr w:rsidR="00E84F7A" w:rsidRPr="00F70451" w:rsidTr="00B00EBE">
        <w:tc>
          <w:tcPr>
            <w:tcW w:w="3215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6424" w:type="dxa"/>
          </w:tcPr>
          <w:p w:rsidR="00E84F7A" w:rsidRPr="00F70451" w:rsidRDefault="00E84F7A" w:rsidP="0014388E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77</w:t>
            </w:r>
          </w:p>
        </w:tc>
      </w:tr>
      <w:tr w:rsidR="00E84F7A" w:rsidRPr="00F70451" w:rsidTr="00B00EBE">
        <w:tc>
          <w:tcPr>
            <w:tcW w:w="3215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6424" w:type="dxa"/>
          </w:tcPr>
          <w:p w:rsidR="00E84F7A" w:rsidRPr="00F70451" w:rsidRDefault="00E84F7A" w:rsidP="0014388E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88</w:t>
            </w:r>
          </w:p>
        </w:tc>
      </w:tr>
      <w:tr w:rsidR="00E84F7A" w:rsidRPr="00F70451" w:rsidTr="00B00EBE">
        <w:tc>
          <w:tcPr>
            <w:tcW w:w="3215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6424" w:type="dxa"/>
          </w:tcPr>
          <w:p w:rsidR="00E84F7A" w:rsidRPr="00F70451" w:rsidRDefault="00E84F7A" w:rsidP="0014388E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82</w:t>
            </w:r>
          </w:p>
        </w:tc>
      </w:tr>
      <w:tr w:rsidR="00E84F7A" w:rsidRPr="00F70451" w:rsidTr="00B00EBE">
        <w:tc>
          <w:tcPr>
            <w:tcW w:w="3215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6424" w:type="dxa"/>
          </w:tcPr>
          <w:p w:rsidR="00E84F7A" w:rsidRPr="00F70451" w:rsidRDefault="00E84F7A" w:rsidP="0014388E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78</w:t>
            </w:r>
          </w:p>
        </w:tc>
      </w:tr>
      <w:tr w:rsidR="00E84F7A" w:rsidRPr="00F70451" w:rsidTr="00B00EBE">
        <w:tc>
          <w:tcPr>
            <w:tcW w:w="3215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6424" w:type="dxa"/>
          </w:tcPr>
          <w:p w:rsidR="00E84F7A" w:rsidRPr="00F70451" w:rsidRDefault="00E84F7A" w:rsidP="0014388E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81</w:t>
            </w:r>
          </w:p>
        </w:tc>
      </w:tr>
      <w:tr w:rsidR="00E84F7A" w:rsidRPr="00F70451" w:rsidTr="00B00EBE">
        <w:tc>
          <w:tcPr>
            <w:tcW w:w="3215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6424" w:type="dxa"/>
          </w:tcPr>
          <w:p w:rsidR="00E84F7A" w:rsidRPr="00F70451" w:rsidRDefault="00E84F7A" w:rsidP="0014388E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82</w:t>
            </w:r>
          </w:p>
        </w:tc>
      </w:tr>
      <w:tr w:rsidR="00E84F7A" w:rsidRPr="00F70451" w:rsidTr="00B00EBE">
        <w:tc>
          <w:tcPr>
            <w:tcW w:w="3215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6424" w:type="dxa"/>
          </w:tcPr>
          <w:p w:rsidR="00E84F7A" w:rsidRPr="00F70451" w:rsidRDefault="00E84F7A" w:rsidP="0014388E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84</w:t>
            </w:r>
          </w:p>
        </w:tc>
      </w:tr>
      <w:tr w:rsidR="00E84F7A" w:rsidRPr="00F70451" w:rsidTr="00B00EBE">
        <w:tc>
          <w:tcPr>
            <w:tcW w:w="3215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6424" w:type="dxa"/>
          </w:tcPr>
          <w:p w:rsidR="00E84F7A" w:rsidRPr="00F70451" w:rsidRDefault="00E84F7A" w:rsidP="0014388E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82</w:t>
            </w:r>
          </w:p>
        </w:tc>
      </w:tr>
      <w:tr w:rsidR="00E84F7A" w:rsidRPr="00F70451" w:rsidTr="00B00EBE">
        <w:tc>
          <w:tcPr>
            <w:tcW w:w="3215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9</w:t>
            </w:r>
          </w:p>
        </w:tc>
        <w:tc>
          <w:tcPr>
            <w:tcW w:w="6424" w:type="dxa"/>
          </w:tcPr>
          <w:p w:rsidR="00E84F7A" w:rsidRPr="00F70451" w:rsidRDefault="00E84F7A" w:rsidP="0014388E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83</w:t>
            </w:r>
          </w:p>
        </w:tc>
      </w:tr>
      <w:tr w:rsidR="00E84F7A" w:rsidRPr="00F70451" w:rsidTr="00B00EBE">
        <w:tc>
          <w:tcPr>
            <w:tcW w:w="3215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10</w:t>
            </w:r>
          </w:p>
        </w:tc>
        <w:tc>
          <w:tcPr>
            <w:tcW w:w="6424" w:type="dxa"/>
          </w:tcPr>
          <w:p w:rsidR="00E84F7A" w:rsidRPr="00F70451" w:rsidRDefault="00E84F7A" w:rsidP="0014388E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86</w:t>
            </w:r>
          </w:p>
        </w:tc>
      </w:tr>
      <w:tr w:rsidR="00E84F7A" w:rsidRPr="00F70451" w:rsidTr="00B00EBE">
        <w:tc>
          <w:tcPr>
            <w:tcW w:w="3215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11</w:t>
            </w:r>
          </w:p>
        </w:tc>
        <w:tc>
          <w:tcPr>
            <w:tcW w:w="6424" w:type="dxa"/>
          </w:tcPr>
          <w:p w:rsidR="00E84F7A" w:rsidRPr="00F70451" w:rsidRDefault="00E84F7A" w:rsidP="0014388E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85</w:t>
            </w:r>
          </w:p>
        </w:tc>
      </w:tr>
      <w:tr w:rsidR="00E84F7A" w:rsidRPr="00F70451" w:rsidTr="00B00EBE">
        <w:tc>
          <w:tcPr>
            <w:tcW w:w="3215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12</w:t>
            </w:r>
          </w:p>
        </w:tc>
        <w:tc>
          <w:tcPr>
            <w:tcW w:w="6424" w:type="dxa"/>
          </w:tcPr>
          <w:p w:rsidR="00E84F7A" w:rsidRPr="00F70451" w:rsidRDefault="00E84F7A" w:rsidP="0014388E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84</w:t>
            </w:r>
          </w:p>
        </w:tc>
      </w:tr>
      <w:tr w:rsidR="00E84F7A" w:rsidRPr="00F70451" w:rsidTr="00B00EBE">
        <w:tc>
          <w:tcPr>
            <w:tcW w:w="3215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13</w:t>
            </w:r>
          </w:p>
        </w:tc>
        <w:tc>
          <w:tcPr>
            <w:tcW w:w="6424" w:type="dxa"/>
          </w:tcPr>
          <w:p w:rsidR="00E84F7A" w:rsidRPr="00F70451" w:rsidRDefault="00E84F7A" w:rsidP="0014388E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83</w:t>
            </w:r>
          </w:p>
        </w:tc>
      </w:tr>
      <w:tr w:rsidR="00E84F7A" w:rsidRPr="00F70451" w:rsidTr="00B00EBE">
        <w:tc>
          <w:tcPr>
            <w:tcW w:w="3215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14</w:t>
            </w:r>
          </w:p>
        </w:tc>
        <w:tc>
          <w:tcPr>
            <w:tcW w:w="6424" w:type="dxa"/>
          </w:tcPr>
          <w:p w:rsidR="00E84F7A" w:rsidRPr="00F70451" w:rsidRDefault="00E84F7A" w:rsidP="0014388E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83</w:t>
            </w:r>
          </w:p>
        </w:tc>
      </w:tr>
      <w:tr w:rsidR="00E84F7A" w:rsidRPr="00F70451" w:rsidTr="00B00EBE">
        <w:tc>
          <w:tcPr>
            <w:tcW w:w="3215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15</w:t>
            </w:r>
          </w:p>
        </w:tc>
        <w:tc>
          <w:tcPr>
            <w:tcW w:w="6424" w:type="dxa"/>
          </w:tcPr>
          <w:p w:rsidR="00E84F7A" w:rsidRPr="00F70451" w:rsidRDefault="00E84F7A" w:rsidP="0014388E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82</w:t>
            </w:r>
          </w:p>
        </w:tc>
      </w:tr>
      <w:tr w:rsidR="00E84F7A" w:rsidRPr="00F70451" w:rsidTr="00B00EBE">
        <w:tc>
          <w:tcPr>
            <w:tcW w:w="3215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16</w:t>
            </w:r>
          </w:p>
        </w:tc>
        <w:tc>
          <w:tcPr>
            <w:tcW w:w="6424" w:type="dxa"/>
          </w:tcPr>
          <w:p w:rsidR="00E84F7A" w:rsidRPr="00F70451" w:rsidRDefault="00E84F7A" w:rsidP="0014388E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79</w:t>
            </w:r>
          </w:p>
        </w:tc>
      </w:tr>
      <w:tr w:rsidR="00E84F7A" w:rsidRPr="00F70451" w:rsidTr="00B00EBE">
        <w:tc>
          <w:tcPr>
            <w:tcW w:w="3215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17</w:t>
            </w:r>
          </w:p>
        </w:tc>
        <w:tc>
          <w:tcPr>
            <w:tcW w:w="6424" w:type="dxa"/>
          </w:tcPr>
          <w:p w:rsidR="00E84F7A" w:rsidRPr="00F70451" w:rsidRDefault="00E84F7A" w:rsidP="0014388E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79</w:t>
            </w:r>
          </w:p>
        </w:tc>
      </w:tr>
      <w:tr w:rsidR="00E84F7A" w:rsidRPr="00F70451" w:rsidTr="00B00EBE">
        <w:tc>
          <w:tcPr>
            <w:tcW w:w="3215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18</w:t>
            </w:r>
          </w:p>
        </w:tc>
        <w:tc>
          <w:tcPr>
            <w:tcW w:w="6424" w:type="dxa"/>
          </w:tcPr>
          <w:p w:rsidR="00E84F7A" w:rsidRPr="00F70451" w:rsidRDefault="00E84F7A" w:rsidP="0014388E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79</w:t>
            </w:r>
          </w:p>
        </w:tc>
      </w:tr>
      <w:tr w:rsidR="00E84F7A" w:rsidRPr="00F70451" w:rsidTr="00B00EBE">
        <w:tc>
          <w:tcPr>
            <w:tcW w:w="3215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19</w:t>
            </w:r>
          </w:p>
        </w:tc>
        <w:tc>
          <w:tcPr>
            <w:tcW w:w="6424" w:type="dxa"/>
          </w:tcPr>
          <w:p w:rsidR="00E84F7A" w:rsidRPr="00F70451" w:rsidRDefault="00E84F7A" w:rsidP="0014388E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80</w:t>
            </w:r>
          </w:p>
        </w:tc>
      </w:tr>
      <w:tr w:rsidR="00E84F7A" w:rsidRPr="00F70451" w:rsidTr="00B00EBE">
        <w:tc>
          <w:tcPr>
            <w:tcW w:w="3215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20</w:t>
            </w:r>
          </w:p>
        </w:tc>
        <w:tc>
          <w:tcPr>
            <w:tcW w:w="6424" w:type="dxa"/>
          </w:tcPr>
          <w:p w:rsidR="00E84F7A" w:rsidRPr="00F70451" w:rsidRDefault="00E84F7A" w:rsidP="0014388E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80</w:t>
            </w:r>
          </w:p>
        </w:tc>
      </w:tr>
      <w:tr w:rsidR="00E84F7A" w:rsidRPr="00F70451" w:rsidTr="00B00EBE">
        <w:tc>
          <w:tcPr>
            <w:tcW w:w="3215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21</w:t>
            </w:r>
          </w:p>
        </w:tc>
        <w:tc>
          <w:tcPr>
            <w:tcW w:w="6424" w:type="dxa"/>
          </w:tcPr>
          <w:p w:rsidR="00E84F7A" w:rsidRPr="00F70451" w:rsidRDefault="00E84F7A" w:rsidP="0014388E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81</w:t>
            </w:r>
          </w:p>
        </w:tc>
      </w:tr>
      <w:tr w:rsidR="00E84F7A" w:rsidRPr="00F70451" w:rsidTr="00B00EBE">
        <w:tc>
          <w:tcPr>
            <w:tcW w:w="3215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22</w:t>
            </w:r>
          </w:p>
        </w:tc>
        <w:tc>
          <w:tcPr>
            <w:tcW w:w="6424" w:type="dxa"/>
          </w:tcPr>
          <w:p w:rsidR="00E84F7A" w:rsidRPr="00F70451" w:rsidRDefault="00E84F7A" w:rsidP="0014388E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80</w:t>
            </w:r>
          </w:p>
        </w:tc>
      </w:tr>
      <w:tr w:rsidR="00E84F7A" w:rsidRPr="00F70451" w:rsidTr="00B00EBE">
        <w:tc>
          <w:tcPr>
            <w:tcW w:w="3215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23</w:t>
            </w:r>
          </w:p>
        </w:tc>
        <w:tc>
          <w:tcPr>
            <w:tcW w:w="6424" w:type="dxa"/>
          </w:tcPr>
          <w:p w:rsidR="00E84F7A" w:rsidRPr="00F70451" w:rsidRDefault="00E84F7A" w:rsidP="0014388E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81</w:t>
            </w:r>
          </w:p>
        </w:tc>
      </w:tr>
      <w:tr w:rsidR="00E84F7A" w:rsidRPr="00F70451" w:rsidTr="00B00EBE">
        <w:tc>
          <w:tcPr>
            <w:tcW w:w="3215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24</w:t>
            </w:r>
          </w:p>
        </w:tc>
        <w:tc>
          <w:tcPr>
            <w:tcW w:w="6424" w:type="dxa"/>
          </w:tcPr>
          <w:p w:rsidR="00E84F7A" w:rsidRPr="00F70451" w:rsidRDefault="00E84F7A" w:rsidP="0014388E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81</w:t>
            </w:r>
          </w:p>
        </w:tc>
      </w:tr>
      <w:tr w:rsidR="00E84F7A" w:rsidRPr="00F70451" w:rsidTr="00B00EBE">
        <w:tc>
          <w:tcPr>
            <w:tcW w:w="3215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25</w:t>
            </w:r>
          </w:p>
        </w:tc>
        <w:tc>
          <w:tcPr>
            <w:tcW w:w="6424" w:type="dxa"/>
          </w:tcPr>
          <w:p w:rsidR="00E84F7A" w:rsidRPr="00F70451" w:rsidRDefault="00E84F7A" w:rsidP="0014388E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85</w:t>
            </w:r>
          </w:p>
        </w:tc>
      </w:tr>
      <w:tr w:rsidR="00E84F7A" w:rsidRPr="00F70451" w:rsidTr="00B00EBE">
        <w:tc>
          <w:tcPr>
            <w:tcW w:w="3215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26</w:t>
            </w:r>
          </w:p>
        </w:tc>
        <w:tc>
          <w:tcPr>
            <w:tcW w:w="6424" w:type="dxa"/>
          </w:tcPr>
          <w:p w:rsidR="00E84F7A" w:rsidRPr="00F70451" w:rsidRDefault="00E84F7A" w:rsidP="0014388E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83</w:t>
            </w:r>
          </w:p>
        </w:tc>
      </w:tr>
      <w:tr w:rsidR="00E84F7A" w:rsidRPr="00F70451" w:rsidTr="00B00EBE">
        <w:tc>
          <w:tcPr>
            <w:tcW w:w="3215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27</w:t>
            </w:r>
          </w:p>
        </w:tc>
        <w:tc>
          <w:tcPr>
            <w:tcW w:w="6424" w:type="dxa"/>
          </w:tcPr>
          <w:p w:rsidR="00E84F7A" w:rsidRPr="00F70451" w:rsidRDefault="00E84F7A" w:rsidP="0014388E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84</w:t>
            </w:r>
          </w:p>
        </w:tc>
      </w:tr>
      <w:tr w:rsidR="00E84F7A" w:rsidRPr="00F70451" w:rsidTr="00B00EBE">
        <w:tc>
          <w:tcPr>
            <w:tcW w:w="3215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28</w:t>
            </w:r>
          </w:p>
        </w:tc>
        <w:tc>
          <w:tcPr>
            <w:tcW w:w="6424" w:type="dxa"/>
          </w:tcPr>
          <w:p w:rsidR="00E84F7A" w:rsidRPr="00F70451" w:rsidRDefault="00E84F7A" w:rsidP="0014388E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81</w:t>
            </w:r>
          </w:p>
        </w:tc>
      </w:tr>
      <w:tr w:rsidR="00E84F7A" w:rsidRPr="00F70451" w:rsidTr="00B00EBE">
        <w:tc>
          <w:tcPr>
            <w:tcW w:w="3215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29</w:t>
            </w:r>
          </w:p>
        </w:tc>
        <w:tc>
          <w:tcPr>
            <w:tcW w:w="6424" w:type="dxa"/>
          </w:tcPr>
          <w:p w:rsidR="00E84F7A" w:rsidRPr="00F70451" w:rsidRDefault="00E84F7A" w:rsidP="0014388E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81</w:t>
            </w:r>
          </w:p>
        </w:tc>
      </w:tr>
      <w:tr w:rsidR="00E84F7A" w:rsidRPr="00F70451" w:rsidTr="00B00EBE">
        <w:tc>
          <w:tcPr>
            <w:tcW w:w="3215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6424" w:type="dxa"/>
          </w:tcPr>
          <w:p w:rsidR="00E84F7A" w:rsidRPr="00F70451" w:rsidRDefault="00E84F7A" w:rsidP="0014388E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82</w:t>
            </w:r>
          </w:p>
        </w:tc>
      </w:tr>
      <w:tr w:rsidR="00E84F7A" w:rsidRPr="00F70451" w:rsidTr="00B00EBE">
        <w:tc>
          <w:tcPr>
            <w:tcW w:w="3215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31</w:t>
            </w:r>
          </w:p>
        </w:tc>
        <w:tc>
          <w:tcPr>
            <w:tcW w:w="6424" w:type="dxa"/>
          </w:tcPr>
          <w:p w:rsidR="00E84F7A" w:rsidRPr="00F70451" w:rsidRDefault="00E84F7A" w:rsidP="0014388E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83</w:t>
            </w:r>
          </w:p>
        </w:tc>
      </w:tr>
      <w:tr w:rsidR="00E84F7A" w:rsidRPr="00F70451" w:rsidTr="00B00EBE">
        <w:tc>
          <w:tcPr>
            <w:tcW w:w="3215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32</w:t>
            </w:r>
          </w:p>
        </w:tc>
        <w:tc>
          <w:tcPr>
            <w:tcW w:w="6424" w:type="dxa"/>
          </w:tcPr>
          <w:p w:rsidR="00E84F7A" w:rsidRPr="00F70451" w:rsidRDefault="00E84F7A" w:rsidP="0014388E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83</w:t>
            </w:r>
          </w:p>
        </w:tc>
      </w:tr>
      <w:tr w:rsidR="00E84F7A" w:rsidRPr="00F70451" w:rsidTr="00B00EBE">
        <w:tc>
          <w:tcPr>
            <w:tcW w:w="3215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33</w:t>
            </w:r>
          </w:p>
        </w:tc>
        <w:tc>
          <w:tcPr>
            <w:tcW w:w="6424" w:type="dxa"/>
          </w:tcPr>
          <w:p w:rsidR="00E84F7A" w:rsidRPr="00F70451" w:rsidRDefault="00E84F7A" w:rsidP="0014388E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85</w:t>
            </w:r>
          </w:p>
        </w:tc>
      </w:tr>
      <w:tr w:rsidR="00E84F7A" w:rsidRPr="00F70451" w:rsidTr="00B00EBE">
        <w:tc>
          <w:tcPr>
            <w:tcW w:w="3215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34</w:t>
            </w:r>
          </w:p>
        </w:tc>
        <w:tc>
          <w:tcPr>
            <w:tcW w:w="6424" w:type="dxa"/>
          </w:tcPr>
          <w:p w:rsidR="00E84F7A" w:rsidRPr="00F70451" w:rsidRDefault="00E84F7A" w:rsidP="0014388E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85</w:t>
            </w:r>
          </w:p>
        </w:tc>
      </w:tr>
      <w:tr w:rsidR="00E84F7A" w:rsidRPr="00F70451" w:rsidTr="00B00EBE">
        <w:tc>
          <w:tcPr>
            <w:tcW w:w="3215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35</w:t>
            </w:r>
          </w:p>
        </w:tc>
        <w:tc>
          <w:tcPr>
            <w:tcW w:w="6424" w:type="dxa"/>
          </w:tcPr>
          <w:p w:rsidR="00E84F7A" w:rsidRPr="00F70451" w:rsidRDefault="00E84F7A" w:rsidP="0014388E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86</w:t>
            </w:r>
          </w:p>
        </w:tc>
      </w:tr>
      <w:tr w:rsidR="00E84F7A" w:rsidRPr="00F70451" w:rsidTr="00B00EBE">
        <w:tc>
          <w:tcPr>
            <w:tcW w:w="3215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36</w:t>
            </w:r>
          </w:p>
        </w:tc>
        <w:tc>
          <w:tcPr>
            <w:tcW w:w="6424" w:type="dxa"/>
          </w:tcPr>
          <w:p w:rsidR="00E84F7A" w:rsidRPr="00F70451" w:rsidRDefault="00E84F7A" w:rsidP="0014388E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85</w:t>
            </w:r>
          </w:p>
        </w:tc>
      </w:tr>
    </w:tbl>
    <w:p w:rsidR="00E84F7A" w:rsidRPr="00F70451" w:rsidRDefault="00E84F7A" w:rsidP="00B00EB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00EBE" w:rsidRDefault="00B00EBE" w:rsidP="00B00EB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00EBE" w:rsidRDefault="00B00EBE" w:rsidP="00B00EB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00EBE" w:rsidRDefault="00B00EBE" w:rsidP="00B00EB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00EBE" w:rsidRDefault="00B00EBE" w:rsidP="00B00EB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84F7A" w:rsidRPr="00F70451" w:rsidRDefault="00E84F7A" w:rsidP="00B00EB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На підставі наведених в таблиці</w:t>
      </w:r>
    </w:p>
    <w:p w:rsidR="00E84F7A" w:rsidRPr="00F70451" w:rsidRDefault="00E84F7A" w:rsidP="00B00EB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b/>
          <w:sz w:val="28"/>
          <w:szCs w:val="28"/>
          <w:lang w:val="uk-UA"/>
        </w:rPr>
        <w:t>даних будуємо згрупований варіаційний ряд, а саме:</w:t>
      </w:r>
    </w:p>
    <w:tbl>
      <w:tblPr>
        <w:tblStyle w:val="af7"/>
        <w:tblW w:w="9639" w:type="dxa"/>
        <w:tblInd w:w="108" w:type="dxa"/>
        <w:tblLook w:val="04A0" w:firstRow="1" w:lastRow="0" w:firstColumn="1" w:lastColumn="0" w:noHBand="0" w:noVBand="1"/>
      </w:tblPr>
      <w:tblGrid>
        <w:gridCol w:w="4536"/>
        <w:gridCol w:w="5103"/>
      </w:tblGrid>
      <w:tr w:rsidR="00E84F7A" w:rsidRPr="00F70451" w:rsidTr="00B00EBE">
        <w:tc>
          <w:tcPr>
            <w:tcW w:w="4536" w:type="dxa"/>
          </w:tcPr>
          <w:p w:rsidR="00E84F7A" w:rsidRPr="00F70451" w:rsidRDefault="0014388E" w:rsidP="00E84F7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О</w:t>
            </w:r>
            <w:r w:rsidR="00E84F7A" w:rsidRPr="00F70451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знака</w:t>
            </w:r>
            <w:r w:rsidRPr="00F70451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, що вивчається</w:t>
            </w:r>
            <w:r w:rsidR="00E84F7A" w:rsidRPr="00F70451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:</w:t>
            </w:r>
          </w:p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вага тіла (кг)</w:t>
            </w:r>
          </w:p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Х</w:t>
            </w:r>
          </w:p>
        </w:tc>
        <w:tc>
          <w:tcPr>
            <w:tcW w:w="5103" w:type="dxa"/>
          </w:tcPr>
          <w:p w:rsidR="00E84F7A" w:rsidRPr="00F70451" w:rsidRDefault="00E84F7A" w:rsidP="0014388E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Частота досліджуваного явища</w:t>
            </w:r>
          </w:p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f</w:t>
            </w:r>
          </w:p>
        </w:tc>
      </w:tr>
      <w:tr w:rsidR="00E84F7A" w:rsidRPr="00F70451" w:rsidTr="00B00EBE">
        <w:tc>
          <w:tcPr>
            <w:tcW w:w="4536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77</w:t>
            </w:r>
          </w:p>
        </w:tc>
        <w:tc>
          <w:tcPr>
            <w:tcW w:w="5103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</w:p>
        </w:tc>
      </w:tr>
      <w:tr w:rsidR="00E84F7A" w:rsidRPr="00F70451" w:rsidTr="00B00EBE">
        <w:tc>
          <w:tcPr>
            <w:tcW w:w="4536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78</w:t>
            </w:r>
          </w:p>
        </w:tc>
        <w:tc>
          <w:tcPr>
            <w:tcW w:w="5103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</w:p>
        </w:tc>
      </w:tr>
      <w:tr w:rsidR="00E84F7A" w:rsidRPr="00F70451" w:rsidTr="00B00EBE">
        <w:tc>
          <w:tcPr>
            <w:tcW w:w="4536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79</w:t>
            </w:r>
          </w:p>
        </w:tc>
        <w:tc>
          <w:tcPr>
            <w:tcW w:w="5103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</w:tr>
      <w:tr w:rsidR="00E84F7A" w:rsidRPr="00F70451" w:rsidTr="00B00EBE">
        <w:trPr>
          <w:trHeight w:val="271"/>
        </w:trPr>
        <w:tc>
          <w:tcPr>
            <w:tcW w:w="4536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80</w:t>
            </w:r>
          </w:p>
        </w:tc>
        <w:tc>
          <w:tcPr>
            <w:tcW w:w="5103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</w:tr>
      <w:tr w:rsidR="00E84F7A" w:rsidRPr="00F70451" w:rsidTr="00B00EBE">
        <w:tc>
          <w:tcPr>
            <w:tcW w:w="4536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81</w:t>
            </w:r>
          </w:p>
        </w:tc>
        <w:tc>
          <w:tcPr>
            <w:tcW w:w="5103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</w:p>
        </w:tc>
      </w:tr>
      <w:tr w:rsidR="00E84F7A" w:rsidRPr="00F70451" w:rsidTr="00B00EBE">
        <w:tc>
          <w:tcPr>
            <w:tcW w:w="4536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82</w:t>
            </w:r>
          </w:p>
        </w:tc>
        <w:tc>
          <w:tcPr>
            <w:tcW w:w="5103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</w:tc>
      </w:tr>
      <w:tr w:rsidR="00E84F7A" w:rsidRPr="00F70451" w:rsidTr="00B00EBE">
        <w:tc>
          <w:tcPr>
            <w:tcW w:w="4536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83</w:t>
            </w:r>
          </w:p>
        </w:tc>
        <w:tc>
          <w:tcPr>
            <w:tcW w:w="5103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7</w:t>
            </w:r>
          </w:p>
        </w:tc>
      </w:tr>
      <w:tr w:rsidR="00E84F7A" w:rsidRPr="00F70451" w:rsidTr="00B00EBE">
        <w:tc>
          <w:tcPr>
            <w:tcW w:w="4536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84</w:t>
            </w:r>
          </w:p>
        </w:tc>
        <w:tc>
          <w:tcPr>
            <w:tcW w:w="5103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</w:tr>
      <w:tr w:rsidR="00E84F7A" w:rsidRPr="00F70451" w:rsidTr="00B00EBE">
        <w:tc>
          <w:tcPr>
            <w:tcW w:w="4536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85</w:t>
            </w:r>
          </w:p>
        </w:tc>
        <w:tc>
          <w:tcPr>
            <w:tcW w:w="5103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</w:tc>
      </w:tr>
      <w:tr w:rsidR="00E84F7A" w:rsidRPr="00F70451" w:rsidTr="00B00EBE">
        <w:tc>
          <w:tcPr>
            <w:tcW w:w="4536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86</w:t>
            </w:r>
          </w:p>
        </w:tc>
        <w:tc>
          <w:tcPr>
            <w:tcW w:w="5103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</w:p>
        </w:tc>
      </w:tr>
      <w:tr w:rsidR="00E84F7A" w:rsidRPr="00F70451" w:rsidTr="00B00EBE">
        <w:tc>
          <w:tcPr>
            <w:tcW w:w="4536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5103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E84F7A" w:rsidRPr="00F70451" w:rsidTr="00B00EBE">
        <w:tc>
          <w:tcPr>
            <w:tcW w:w="4536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5103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n =36</w:t>
            </w:r>
          </w:p>
        </w:tc>
      </w:tr>
    </w:tbl>
    <w:p w:rsidR="00E84F7A" w:rsidRPr="00F70451" w:rsidRDefault="00E84F7A" w:rsidP="00E84F7A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84F7A" w:rsidRPr="00F70451" w:rsidRDefault="00E84F7A" w:rsidP="00B00EB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t>Розраховуємо середню а</w:t>
      </w:r>
      <w:r w:rsidR="0014388E" w:rsidRPr="00F70451">
        <w:rPr>
          <w:rFonts w:ascii="Times New Roman" w:hAnsi="Times New Roman" w:cs="Times New Roman"/>
          <w:sz w:val="28"/>
          <w:szCs w:val="28"/>
          <w:lang w:val="uk-UA"/>
        </w:rPr>
        <w:t>рифметичну величину використовуючи середньоарифметичний спосіб</w: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E84F7A" w:rsidRPr="00F70451" w:rsidRDefault="00E84F7A" w:rsidP="00B00EBE">
      <w:pPr>
        <w:spacing w:after="0" w:line="240" w:lineRule="auto"/>
        <w:ind w:firstLine="851"/>
        <w:jc w:val="center"/>
        <w:rPr>
          <w:rFonts w:ascii="Times New Roman" w:hAnsi="Times New Roman" w:cs="Times New Roman"/>
          <w:position w:val="-24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position w:val="-24"/>
          <w:sz w:val="28"/>
          <w:szCs w:val="28"/>
          <w:lang w:val="uk-UA"/>
        </w:rPr>
        <w:object w:dxaOrig="980" w:dyaOrig="620">
          <v:shape id="_x0000_i1033" type="#_x0000_t75" style="width:53.6pt;height:36.85pt" o:ole="">
            <v:imagedata r:id="rId27" o:title=""/>
          </v:shape>
          <o:OLEObject Type="Embed" ProgID="Equation.3" ShapeID="_x0000_i1033" DrawAspect="Content" ObjectID="_1560077586" r:id="rId28"/>
        </w:object>
      </w:r>
      <w:r w:rsidRPr="00F70451">
        <w:rPr>
          <w:rFonts w:ascii="Times New Roman" w:hAnsi="Times New Roman" w:cs="Times New Roman"/>
          <w:position w:val="-24"/>
          <w:sz w:val="28"/>
          <w:szCs w:val="28"/>
          <w:lang w:val="uk-UA"/>
        </w:rPr>
        <w:t>, де</w:t>
      </w:r>
    </w:p>
    <w:p w:rsidR="00E84F7A" w:rsidRPr="00F70451" w:rsidRDefault="00B24E38" w:rsidP="00B00EBE">
      <w:pPr>
        <w:spacing w:after="0" w:line="240" w:lineRule="auto"/>
        <w:ind w:firstLine="851"/>
        <w:jc w:val="both"/>
        <w:rPr>
          <w:rFonts w:ascii="Times New Roman" w:hAnsi="Times New Roman" w:cs="Times New Roman"/>
          <w:position w:val="-24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position w:val="-24"/>
          <w:sz w:val="28"/>
          <w:szCs w:val="28"/>
          <w:lang w:val="uk-UA"/>
        </w:rPr>
        <w:t xml:space="preserve">X </w:t>
      </w:r>
      <w:r w:rsidR="00E84F7A" w:rsidRPr="00F70451">
        <w:rPr>
          <w:rFonts w:ascii="Times New Roman" w:hAnsi="Times New Roman" w:cs="Times New Roman"/>
          <w:position w:val="-24"/>
          <w:sz w:val="28"/>
          <w:szCs w:val="28"/>
          <w:lang w:val="uk-UA"/>
        </w:rPr>
        <w:t>– середня арифметична величина;</w:t>
      </w:r>
      <w:r w:rsidR="00E84F7A" w:rsidRPr="00F70451">
        <w:rPr>
          <w:rFonts w:ascii="Times New Roman" w:hAnsi="Times New Roman" w:cs="Times New Roman"/>
          <w:b/>
          <w:position w:val="-24"/>
          <w:sz w:val="28"/>
          <w:szCs w:val="28"/>
          <w:lang w:val="uk-UA"/>
        </w:rPr>
        <w:t xml:space="preserve"> </w:t>
      </w:r>
      <w:r w:rsidR="00E84F7A" w:rsidRPr="00F70451">
        <w:rPr>
          <w:rFonts w:ascii="Times New Roman" w:hAnsi="Times New Roman" w:cs="Times New Roman"/>
          <w:position w:val="-24"/>
          <w:sz w:val="28"/>
          <w:szCs w:val="28"/>
          <w:lang w:val="uk-UA"/>
        </w:rPr>
        <w:t>x – значення варіант; f</w:t>
      </w:r>
      <w:r w:rsidR="00E84F7A" w:rsidRPr="00F70451">
        <w:rPr>
          <w:rFonts w:ascii="Times New Roman" w:hAnsi="Times New Roman" w:cs="Times New Roman"/>
          <w:b/>
          <w:position w:val="-24"/>
          <w:sz w:val="28"/>
          <w:szCs w:val="28"/>
          <w:lang w:val="uk-UA"/>
        </w:rPr>
        <w:t xml:space="preserve"> – </w:t>
      </w:r>
      <w:r w:rsidR="00E84F7A" w:rsidRPr="00F70451">
        <w:rPr>
          <w:rFonts w:ascii="Times New Roman" w:hAnsi="Times New Roman" w:cs="Times New Roman"/>
          <w:position w:val="-24"/>
          <w:sz w:val="28"/>
          <w:szCs w:val="28"/>
          <w:lang w:val="uk-UA"/>
        </w:rPr>
        <w:t>(частота)</w:t>
      </w:r>
      <w:r w:rsidR="0014388E" w:rsidRPr="00F70451">
        <w:rPr>
          <w:rFonts w:ascii="Times New Roman" w:hAnsi="Times New Roman" w:cs="Times New Roman"/>
          <w:position w:val="-24"/>
          <w:sz w:val="28"/>
          <w:szCs w:val="28"/>
          <w:lang w:val="uk-UA"/>
        </w:rPr>
        <w:t xml:space="preserve"> число повторень кожної варіанти;</w:t>
      </w:r>
      <w:r w:rsidR="009E37FD" w:rsidRPr="00F70451">
        <w:rPr>
          <w:rFonts w:ascii="Times New Roman" w:hAnsi="Times New Roman" w:cs="Times New Roman"/>
          <w:position w:val="-24"/>
          <w:sz w:val="28"/>
          <w:szCs w:val="28"/>
          <w:lang w:val="uk-UA"/>
        </w:rPr>
        <w:t xml:space="preserve"> n – загальне число спостережень</w:t>
      </w:r>
    </w:p>
    <w:p w:rsidR="00E84F7A" w:rsidRPr="00F70451" w:rsidRDefault="00E84F7A" w:rsidP="00B00EBE">
      <w:pPr>
        <w:spacing w:after="0" w:line="24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tbl>
      <w:tblPr>
        <w:tblStyle w:val="af7"/>
        <w:tblW w:w="0" w:type="auto"/>
        <w:tblInd w:w="108" w:type="dxa"/>
        <w:tblLook w:val="04A0" w:firstRow="1" w:lastRow="0" w:firstColumn="1" w:lastColumn="0" w:noHBand="0" w:noVBand="1"/>
      </w:tblPr>
      <w:tblGrid>
        <w:gridCol w:w="2305"/>
        <w:gridCol w:w="3809"/>
        <w:gridCol w:w="3475"/>
      </w:tblGrid>
      <w:tr w:rsidR="00E84F7A" w:rsidRPr="00F70451" w:rsidTr="00B00EBE">
        <w:trPr>
          <w:trHeight w:val="306"/>
        </w:trPr>
        <w:tc>
          <w:tcPr>
            <w:tcW w:w="2305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x</w:t>
            </w:r>
          </w:p>
        </w:tc>
        <w:tc>
          <w:tcPr>
            <w:tcW w:w="3809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f</w:t>
            </w:r>
          </w:p>
        </w:tc>
        <w:tc>
          <w:tcPr>
            <w:tcW w:w="3475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xf</w:t>
            </w:r>
          </w:p>
        </w:tc>
      </w:tr>
      <w:tr w:rsidR="00E84F7A" w:rsidRPr="00F70451" w:rsidTr="00B00EBE">
        <w:trPr>
          <w:trHeight w:val="293"/>
        </w:trPr>
        <w:tc>
          <w:tcPr>
            <w:tcW w:w="2305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77</w:t>
            </w:r>
          </w:p>
        </w:tc>
        <w:tc>
          <w:tcPr>
            <w:tcW w:w="3809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3475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77</w:t>
            </w:r>
          </w:p>
        </w:tc>
      </w:tr>
      <w:tr w:rsidR="00E84F7A" w:rsidRPr="00F70451" w:rsidTr="00B00EBE">
        <w:trPr>
          <w:trHeight w:val="306"/>
        </w:trPr>
        <w:tc>
          <w:tcPr>
            <w:tcW w:w="2305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78</w:t>
            </w:r>
          </w:p>
        </w:tc>
        <w:tc>
          <w:tcPr>
            <w:tcW w:w="3809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3475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78</w:t>
            </w:r>
          </w:p>
        </w:tc>
      </w:tr>
      <w:tr w:rsidR="00E84F7A" w:rsidRPr="00F70451" w:rsidTr="00B00EBE">
        <w:trPr>
          <w:trHeight w:val="293"/>
        </w:trPr>
        <w:tc>
          <w:tcPr>
            <w:tcW w:w="2305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79</w:t>
            </w:r>
          </w:p>
        </w:tc>
        <w:tc>
          <w:tcPr>
            <w:tcW w:w="3809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3475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237</w:t>
            </w:r>
          </w:p>
        </w:tc>
      </w:tr>
      <w:tr w:rsidR="00E84F7A" w:rsidRPr="00F70451" w:rsidTr="00B00EBE">
        <w:trPr>
          <w:trHeight w:val="306"/>
        </w:trPr>
        <w:tc>
          <w:tcPr>
            <w:tcW w:w="2305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80</w:t>
            </w:r>
          </w:p>
        </w:tc>
        <w:tc>
          <w:tcPr>
            <w:tcW w:w="3809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3475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240</w:t>
            </w:r>
          </w:p>
        </w:tc>
      </w:tr>
      <w:tr w:rsidR="00E84F7A" w:rsidRPr="00F70451" w:rsidTr="00B00EBE">
        <w:trPr>
          <w:trHeight w:val="293"/>
        </w:trPr>
        <w:tc>
          <w:tcPr>
            <w:tcW w:w="2305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81</w:t>
            </w:r>
          </w:p>
        </w:tc>
        <w:tc>
          <w:tcPr>
            <w:tcW w:w="3809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3475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456</w:t>
            </w:r>
          </w:p>
        </w:tc>
      </w:tr>
      <w:tr w:rsidR="00E84F7A" w:rsidRPr="00F70451" w:rsidTr="00B00EBE">
        <w:trPr>
          <w:trHeight w:val="306"/>
        </w:trPr>
        <w:tc>
          <w:tcPr>
            <w:tcW w:w="2305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82</w:t>
            </w:r>
          </w:p>
        </w:tc>
        <w:tc>
          <w:tcPr>
            <w:tcW w:w="3809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3475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410</w:t>
            </w:r>
          </w:p>
        </w:tc>
      </w:tr>
      <w:tr w:rsidR="00E84F7A" w:rsidRPr="00F70451" w:rsidTr="00B00EBE">
        <w:trPr>
          <w:trHeight w:val="306"/>
        </w:trPr>
        <w:tc>
          <w:tcPr>
            <w:tcW w:w="2305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83</w:t>
            </w:r>
          </w:p>
        </w:tc>
        <w:tc>
          <w:tcPr>
            <w:tcW w:w="3809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3475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581</w:t>
            </w:r>
          </w:p>
        </w:tc>
      </w:tr>
      <w:tr w:rsidR="00E84F7A" w:rsidRPr="00F70451" w:rsidTr="00B00EBE">
        <w:trPr>
          <w:trHeight w:val="293"/>
        </w:trPr>
        <w:tc>
          <w:tcPr>
            <w:tcW w:w="2305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84</w:t>
            </w:r>
          </w:p>
        </w:tc>
        <w:tc>
          <w:tcPr>
            <w:tcW w:w="3809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3475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252</w:t>
            </w:r>
          </w:p>
        </w:tc>
      </w:tr>
      <w:tr w:rsidR="00E84F7A" w:rsidRPr="00F70451" w:rsidTr="00B00EBE">
        <w:trPr>
          <w:trHeight w:val="306"/>
        </w:trPr>
        <w:tc>
          <w:tcPr>
            <w:tcW w:w="2305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85</w:t>
            </w:r>
          </w:p>
        </w:tc>
        <w:tc>
          <w:tcPr>
            <w:tcW w:w="3809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3475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425</w:t>
            </w:r>
          </w:p>
        </w:tc>
      </w:tr>
      <w:tr w:rsidR="00E84F7A" w:rsidRPr="00F70451" w:rsidTr="00B00EBE">
        <w:trPr>
          <w:trHeight w:val="293"/>
        </w:trPr>
        <w:tc>
          <w:tcPr>
            <w:tcW w:w="2305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86</w:t>
            </w:r>
          </w:p>
        </w:tc>
        <w:tc>
          <w:tcPr>
            <w:tcW w:w="3809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3475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172</w:t>
            </w:r>
          </w:p>
        </w:tc>
      </w:tr>
      <w:tr w:rsidR="00E84F7A" w:rsidRPr="00F70451" w:rsidTr="00B00EBE">
        <w:trPr>
          <w:trHeight w:val="306"/>
        </w:trPr>
        <w:tc>
          <w:tcPr>
            <w:tcW w:w="2305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3809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3475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E84F7A" w:rsidRPr="00F70451" w:rsidTr="00B00EBE">
        <w:trPr>
          <w:trHeight w:val="306"/>
        </w:trPr>
        <w:tc>
          <w:tcPr>
            <w:tcW w:w="2305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3809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n =36</w:t>
            </w:r>
          </w:p>
        </w:tc>
        <w:tc>
          <w:tcPr>
            <w:tcW w:w="3475" w:type="dxa"/>
          </w:tcPr>
          <w:p w:rsidR="00E84F7A" w:rsidRPr="00F70451" w:rsidRDefault="00E84F7A" w:rsidP="00E84F7A">
            <w:pPr>
              <w:pStyle w:val="aa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2928</w:t>
            </w:r>
          </w:p>
        </w:tc>
      </w:tr>
    </w:tbl>
    <w:p w:rsidR="00E84F7A" w:rsidRPr="00F70451" w:rsidRDefault="00E84F7A" w:rsidP="00E84F7A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4388E" w:rsidRPr="00F70451" w:rsidRDefault="0014388E" w:rsidP="0014388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position w:val="-24"/>
          <w:sz w:val="28"/>
          <w:szCs w:val="28"/>
          <w:lang w:val="uk-UA"/>
        </w:rPr>
        <w:t>x =2928/36=81,3 кг</w:t>
      </w:r>
    </w:p>
    <w:p w:rsidR="0014388E" w:rsidRPr="00F70451" w:rsidRDefault="0014388E" w:rsidP="00E84F7A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84F7A" w:rsidRPr="00F70451" w:rsidRDefault="00E84F7A" w:rsidP="00B00EBE">
      <w:pPr>
        <w:spacing w:after="0" w:line="240" w:lineRule="auto"/>
        <w:ind w:firstLine="851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Висновок: </w: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>Середня арифметична величина маси тіла складає 81,2 кг.</w:t>
      </w:r>
    </w:p>
    <w:p w:rsidR="00975A45" w:rsidRPr="00F70451" w:rsidRDefault="00975A45" w:rsidP="00975A45">
      <w:pPr>
        <w:tabs>
          <w:tab w:val="left" w:pos="1678"/>
        </w:tabs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84F7A" w:rsidRDefault="00E84F7A" w:rsidP="00E84F7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ТЕСТОВІ ЗАВДАННЯ</w:t>
      </w:r>
    </w:p>
    <w:p w:rsidR="00B00EBE" w:rsidRPr="00F70451" w:rsidRDefault="00B00EBE" w:rsidP="00E84F7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tbl>
      <w:tblPr>
        <w:tblStyle w:val="af7"/>
        <w:tblW w:w="0" w:type="auto"/>
        <w:tblInd w:w="250" w:type="dxa"/>
        <w:tblLook w:val="04A0" w:firstRow="1" w:lastRow="0" w:firstColumn="1" w:lastColumn="0" w:noHBand="0" w:noVBand="1"/>
      </w:tblPr>
      <w:tblGrid>
        <w:gridCol w:w="709"/>
        <w:gridCol w:w="1134"/>
        <w:gridCol w:w="7478"/>
      </w:tblGrid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B00EB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612" w:type="dxa"/>
            <w:gridSpan w:val="2"/>
          </w:tcPr>
          <w:p w:rsidR="00E84F7A" w:rsidRPr="00F70451" w:rsidRDefault="00E84F7A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Середні величини мають широке застосування в медицині та охороні здоров'я. Визначте, яке з наведених положень слід внести в область практичного застосування середніх величин.</w: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F7A" w:rsidRPr="00F70451" w:rsidRDefault="00E84F7A" w:rsidP="00B62F93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*А</w:t>
            </w:r>
          </w:p>
        </w:tc>
        <w:tc>
          <w:tcPr>
            <w:tcW w:w="7478" w:type="dxa"/>
          </w:tcPr>
          <w:p w:rsidR="00E84F7A" w:rsidRPr="00F70451" w:rsidRDefault="00E84F7A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Для визначення медико-фізіологічних показників організму</w: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F7A" w:rsidRPr="00F70451" w:rsidRDefault="00E84F7A" w:rsidP="00B62F93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478" w:type="dxa"/>
          </w:tcPr>
          <w:p w:rsidR="00E84F7A" w:rsidRPr="00F70451" w:rsidRDefault="008F0A28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Для порівняння абсолютних даних</w: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F7A" w:rsidRPr="00F70451" w:rsidRDefault="00E84F7A" w:rsidP="00B62F93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478" w:type="dxa"/>
          </w:tcPr>
          <w:p w:rsidR="00E84F7A" w:rsidRPr="00F70451" w:rsidRDefault="008F0A28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Для характеристики природного руху</w: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F7A" w:rsidRPr="00F70451" w:rsidRDefault="00E84F7A" w:rsidP="00B62F93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478" w:type="dxa"/>
          </w:tcPr>
          <w:p w:rsidR="00E84F7A" w:rsidRPr="00F70451" w:rsidRDefault="008F0A28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Для характеристики рівня захворюваності</w: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F7A" w:rsidRPr="00F70451" w:rsidRDefault="00E84F7A" w:rsidP="00B62F93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478" w:type="dxa"/>
          </w:tcPr>
          <w:p w:rsidR="00E84F7A" w:rsidRPr="00F70451" w:rsidRDefault="00E84F7A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Для характеристики якісних ознак</w: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 w:rsidR="00B00EB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612" w:type="dxa"/>
            <w:gridSpan w:val="2"/>
          </w:tcPr>
          <w:p w:rsidR="00E84F7A" w:rsidRPr="00F70451" w:rsidRDefault="00E84F7A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Для характеристики медико-біологічних даних широко використовуються середні величини. Яким вимогам повинен відповідати первинний матеріал для їх розрахунку.</w: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F7A" w:rsidRPr="00F70451" w:rsidRDefault="00E84F7A" w:rsidP="00B62F93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478" w:type="dxa"/>
          </w:tcPr>
          <w:p w:rsidR="00E84F7A" w:rsidRPr="00F70451" w:rsidRDefault="00E84F7A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Відсутність коливань ознак, які вивчаються</w: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F7A" w:rsidRPr="00F70451" w:rsidRDefault="00E84F7A" w:rsidP="00B62F93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478" w:type="dxa"/>
          </w:tcPr>
          <w:p w:rsidR="00E84F7A" w:rsidRPr="00F70451" w:rsidRDefault="00E84F7A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Достатня амплітуда ряду</w: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F7A" w:rsidRPr="00F70451" w:rsidRDefault="00E84F7A" w:rsidP="00B62F93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*С</w:t>
            </w:r>
          </w:p>
        </w:tc>
        <w:tc>
          <w:tcPr>
            <w:tcW w:w="7478" w:type="dxa"/>
          </w:tcPr>
          <w:p w:rsidR="00E84F7A" w:rsidRPr="00F70451" w:rsidRDefault="00E84F7A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Достатня кількість спостережень</w: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F7A" w:rsidRPr="00F70451" w:rsidRDefault="00E84F7A" w:rsidP="00B62F93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478" w:type="dxa"/>
          </w:tcPr>
          <w:p w:rsidR="00E84F7A" w:rsidRPr="00F70451" w:rsidRDefault="00E84F7A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Наявність групових ознак</w: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F7A" w:rsidRPr="00F70451" w:rsidRDefault="00E84F7A" w:rsidP="00B62F93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478" w:type="dxa"/>
          </w:tcPr>
          <w:p w:rsidR="00E84F7A" w:rsidRPr="00F70451" w:rsidRDefault="00E84F7A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Наявність «нульової» гіпотези</w: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 w:rsidR="00B00EB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612" w:type="dxa"/>
            <w:gridSpan w:val="2"/>
          </w:tcPr>
          <w:p w:rsidR="00E84F7A" w:rsidRPr="00F70451" w:rsidRDefault="00E84F7A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Первинний статистичний матеріал на підставі якого обчислюють середні арифметичні величини, повинен відповідати певним вимогам. Визначте, що з нижче перерахованого відноситься до цих вимог.</w: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F7A" w:rsidRPr="00F70451" w:rsidRDefault="00E84F7A" w:rsidP="00B62F93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478" w:type="dxa"/>
          </w:tcPr>
          <w:p w:rsidR="00E84F7A" w:rsidRPr="00F70451" w:rsidRDefault="00E84F7A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Відсутність коливань ознак, які вивчаються</w: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F7A" w:rsidRPr="00F70451" w:rsidRDefault="00E84F7A" w:rsidP="00B62F93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478" w:type="dxa"/>
          </w:tcPr>
          <w:p w:rsidR="00E84F7A" w:rsidRPr="00F70451" w:rsidRDefault="00E84F7A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Достатня амплітуда ряду</w: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F7A" w:rsidRPr="00F70451" w:rsidRDefault="00E84F7A" w:rsidP="00B62F93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478" w:type="dxa"/>
          </w:tcPr>
          <w:p w:rsidR="00E84F7A" w:rsidRPr="00F70451" w:rsidRDefault="00E84F7A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Наявність групових ознак</w: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F7A" w:rsidRPr="00F70451" w:rsidRDefault="00E84F7A" w:rsidP="00B62F93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478" w:type="dxa"/>
          </w:tcPr>
          <w:p w:rsidR="00E84F7A" w:rsidRPr="00F70451" w:rsidRDefault="00E84F7A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Наявність «нульової» гіпотези.</w: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F7A" w:rsidRPr="00F70451" w:rsidRDefault="00E84F7A" w:rsidP="00B62F93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*Е</w:t>
            </w:r>
          </w:p>
        </w:tc>
        <w:tc>
          <w:tcPr>
            <w:tcW w:w="7478" w:type="dxa"/>
          </w:tcPr>
          <w:p w:rsidR="00E84F7A" w:rsidRPr="00F70451" w:rsidRDefault="00E84F7A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Якісно однорідна сукупність</w: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 w:rsidR="00B00EB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612" w:type="dxa"/>
            <w:gridSpan w:val="2"/>
          </w:tcPr>
          <w:p w:rsidR="00E84F7A" w:rsidRPr="00F70451" w:rsidRDefault="00E84F7A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Для визначення фізичного розвитку студентів були розраховані середні величини зросту та маси тіла. Визначте, яким вимогам повинен відповідати первинний статистичний матеріал для розрахунку середніх величин.</w: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F7A" w:rsidRPr="00F70451" w:rsidRDefault="00E84F7A" w:rsidP="00B62F93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478" w:type="dxa"/>
          </w:tcPr>
          <w:p w:rsidR="00E84F7A" w:rsidRPr="00F70451" w:rsidRDefault="00E84F7A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Відсутність коливання досліджуваної ознаки</w: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F7A" w:rsidRPr="00F70451" w:rsidRDefault="00E84F7A" w:rsidP="00B62F93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478" w:type="dxa"/>
          </w:tcPr>
          <w:p w:rsidR="00E84F7A" w:rsidRPr="00F70451" w:rsidRDefault="00E84F7A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Найменше число спостережень</w: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F7A" w:rsidRPr="00F70451" w:rsidRDefault="00E84F7A" w:rsidP="00B62F93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478" w:type="dxa"/>
          </w:tcPr>
          <w:p w:rsidR="00E84F7A" w:rsidRPr="00F70451" w:rsidRDefault="00E84F7A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Наявність групових ознак</w: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F7A" w:rsidRPr="00F70451" w:rsidRDefault="00E84F7A" w:rsidP="00B62F93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478" w:type="dxa"/>
          </w:tcPr>
          <w:p w:rsidR="00E84F7A" w:rsidRPr="00F70451" w:rsidRDefault="00E84F7A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Наявність «нульової» гіпотези</w: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F7A" w:rsidRPr="00F70451" w:rsidRDefault="00E84F7A" w:rsidP="00B62F93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*Е</w:t>
            </w:r>
          </w:p>
        </w:tc>
        <w:tc>
          <w:tcPr>
            <w:tcW w:w="7478" w:type="dxa"/>
          </w:tcPr>
          <w:p w:rsidR="00E84F7A" w:rsidRPr="00F70451" w:rsidRDefault="00E84F7A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Якісно однорідна сукупність</w: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 w:rsidR="00B00EB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612" w:type="dxa"/>
            <w:gridSpan w:val="2"/>
          </w:tcPr>
          <w:p w:rsidR="00E84F7A" w:rsidRPr="00F70451" w:rsidRDefault="00E84F7A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 практиці охорони здоров'я середні величини використовують досить широко. Визначте, який з наведених нижче показників стану здоров'я населення оц</w:t>
            </w:r>
            <w:r w:rsidR="002E7D6C"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інюється середніми величинами</w:t>
            </w: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F7A" w:rsidRPr="00F70451" w:rsidRDefault="00E84F7A" w:rsidP="00B62F93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478" w:type="dxa"/>
          </w:tcPr>
          <w:p w:rsidR="00E84F7A" w:rsidRPr="00F70451" w:rsidRDefault="00E84F7A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Демографічні показники</w: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F7A" w:rsidRPr="00F70451" w:rsidRDefault="00E84F7A" w:rsidP="00B62F93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478" w:type="dxa"/>
          </w:tcPr>
          <w:p w:rsidR="00E84F7A" w:rsidRPr="00F70451" w:rsidRDefault="00E84F7A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Донозологічні стани</w: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F7A" w:rsidRPr="00F70451" w:rsidRDefault="00E84F7A" w:rsidP="00B62F93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478" w:type="dxa"/>
          </w:tcPr>
          <w:p w:rsidR="00E84F7A" w:rsidRPr="00F70451" w:rsidRDefault="00E84F7A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Захворюваність населення</w: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F7A" w:rsidRPr="00F70451" w:rsidRDefault="00E84F7A" w:rsidP="00B62F93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478" w:type="dxa"/>
          </w:tcPr>
          <w:p w:rsidR="00E84F7A" w:rsidRPr="00F70451" w:rsidRDefault="00E84F7A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Інвалідність</w: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F7A" w:rsidRPr="00F70451" w:rsidRDefault="00E84F7A" w:rsidP="00B62F93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*Е</w:t>
            </w:r>
          </w:p>
        </w:tc>
        <w:tc>
          <w:tcPr>
            <w:tcW w:w="7478" w:type="dxa"/>
          </w:tcPr>
          <w:p w:rsidR="00E84F7A" w:rsidRPr="00F70451" w:rsidRDefault="00E84F7A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Фізичний розвиток</w: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  <w:r w:rsidR="00B00EB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612" w:type="dxa"/>
            <w:gridSpan w:val="2"/>
          </w:tcPr>
          <w:p w:rsidR="00E84F7A" w:rsidRPr="00F70451" w:rsidRDefault="00E84F7A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Середні величини мають широке застосування в медицині та організації охорони здоров'я. Визначте, яке з наведених положень слід віднести до області практичного застосування середніх величин.</w:t>
            </w:r>
          </w:p>
        </w:tc>
      </w:tr>
      <w:tr w:rsidR="00E84F7A" w:rsidRPr="00F70451" w:rsidTr="00FF59FC">
        <w:trPr>
          <w:trHeight w:val="289"/>
        </w:trPr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F7A" w:rsidRPr="00F70451" w:rsidRDefault="00E84F7A" w:rsidP="00B62F93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478" w:type="dxa"/>
          </w:tcPr>
          <w:p w:rsidR="00E84F7A" w:rsidRPr="00F70451" w:rsidRDefault="00E84F7A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Для порівняння абсолютних даних</w: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F7A" w:rsidRPr="00F70451" w:rsidRDefault="001D7AEC" w:rsidP="00B62F93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 w:rsidR="00E84F7A"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478" w:type="dxa"/>
          </w:tcPr>
          <w:p w:rsidR="00E84F7A" w:rsidRPr="00F70451" w:rsidRDefault="001D7AEC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Для характеристики організації роботи закладів охорони здоров'я</w: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F7A" w:rsidRPr="00F70451" w:rsidRDefault="00E84F7A" w:rsidP="00B62F93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478" w:type="dxa"/>
          </w:tcPr>
          <w:p w:rsidR="00E84F7A" w:rsidRPr="00F70451" w:rsidRDefault="008F0A28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Для характеристики природного руху</w: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F7A" w:rsidRPr="00F70451" w:rsidRDefault="00E84F7A" w:rsidP="00B62F93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478" w:type="dxa"/>
          </w:tcPr>
          <w:p w:rsidR="00E84F7A" w:rsidRPr="00F70451" w:rsidRDefault="008F0A28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Для характеристики рівня захворюваності</w: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F7A" w:rsidRPr="00F70451" w:rsidRDefault="00E84F7A" w:rsidP="00B62F93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478" w:type="dxa"/>
          </w:tcPr>
          <w:p w:rsidR="00E84F7A" w:rsidRPr="00F70451" w:rsidRDefault="001D7AEC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Для характеристики якісних ознак</w: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 w:rsidR="00B00EB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612" w:type="dxa"/>
            <w:gridSpan w:val="2"/>
          </w:tcPr>
          <w:p w:rsidR="00E84F7A" w:rsidRPr="00F70451" w:rsidRDefault="00E84F7A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Варіаційний ряд є основою для визначення середніх величин. Визначте, яку середню арифметичну можна розрахувати з варіаційного ряду, де частота кожної варіанти дорівнює одиниці.</w: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478" w:type="dxa"/>
          </w:tcPr>
          <w:p w:rsidR="00E84F7A" w:rsidRPr="00F70451" w:rsidRDefault="00E84F7A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Амплітуду</w: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F7A" w:rsidRPr="00F70451" w:rsidRDefault="00E84F7A" w:rsidP="00B62F93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478" w:type="dxa"/>
          </w:tcPr>
          <w:p w:rsidR="00E84F7A" w:rsidRPr="00F70451" w:rsidRDefault="00E84F7A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Згруповану середню арифметичну</w: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F7A" w:rsidRPr="00F70451" w:rsidRDefault="00E84F7A" w:rsidP="00B62F93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478" w:type="dxa"/>
          </w:tcPr>
          <w:p w:rsidR="00E84F7A" w:rsidRPr="00F70451" w:rsidRDefault="00E84F7A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Ліміт</w: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F7A" w:rsidRPr="00F70451" w:rsidRDefault="00E84F7A" w:rsidP="00B62F93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478" w:type="dxa"/>
          </w:tcPr>
          <w:p w:rsidR="00E84F7A" w:rsidRPr="00F70451" w:rsidRDefault="00E84F7A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Медіану</w: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F7A" w:rsidRPr="00F70451" w:rsidRDefault="00E84F7A" w:rsidP="00B62F93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*Е</w:t>
            </w:r>
          </w:p>
        </w:tc>
        <w:tc>
          <w:tcPr>
            <w:tcW w:w="7478" w:type="dxa"/>
          </w:tcPr>
          <w:p w:rsidR="00E84F7A" w:rsidRPr="00F70451" w:rsidRDefault="00E84F7A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Просту середню арифметичну</w: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 w:rsidR="00B00EB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612" w:type="dxa"/>
            <w:gridSpan w:val="2"/>
          </w:tcPr>
          <w:p w:rsidR="00E84F7A" w:rsidRPr="00F70451" w:rsidRDefault="00E84F7A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Варіаційний ряд є основою для визначення середніх величин. Визначте, яку середню арифметичну можна розрахувати з варіаційного ряду, де кожна варіанта зустрічається з певною частотою.</w: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F7A" w:rsidRPr="00F70451" w:rsidRDefault="00E84F7A" w:rsidP="00B62F93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*А</w:t>
            </w:r>
          </w:p>
        </w:tc>
        <w:tc>
          <w:tcPr>
            <w:tcW w:w="7478" w:type="dxa"/>
          </w:tcPr>
          <w:p w:rsidR="00E84F7A" w:rsidRPr="00F70451" w:rsidRDefault="00E84F7A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Згруповану</w:t>
            </w:r>
            <w:r w:rsidR="00B00EB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(зважену)</w:t>
            </w: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середню арифметичну</w: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F7A" w:rsidRPr="00F70451" w:rsidRDefault="00E84F7A" w:rsidP="00B62F93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478" w:type="dxa"/>
          </w:tcPr>
          <w:p w:rsidR="00E84F7A" w:rsidRPr="00F70451" w:rsidRDefault="00E84F7A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Просту середню арифметичну</w: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F7A" w:rsidRPr="00F70451" w:rsidRDefault="00E84F7A" w:rsidP="00B62F93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478" w:type="dxa"/>
          </w:tcPr>
          <w:p w:rsidR="00E84F7A" w:rsidRPr="00F70451" w:rsidRDefault="00E84F7A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Середню гармонійну</w: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F7A" w:rsidRPr="00F70451" w:rsidRDefault="00E84F7A" w:rsidP="00B62F93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478" w:type="dxa"/>
          </w:tcPr>
          <w:p w:rsidR="00E84F7A" w:rsidRPr="00F70451" w:rsidRDefault="00E84F7A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Середню геометричну</w: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F7A" w:rsidRPr="00F70451" w:rsidRDefault="00E84F7A" w:rsidP="00B62F93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478" w:type="dxa"/>
          </w:tcPr>
          <w:p w:rsidR="00E84F7A" w:rsidRPr="00F70451" w:rsidRDefault="00E84F7A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Середню квадратичну</w: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  <w:r w:rsidR="00B00EB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612" w:type="dxa"/>
            <w:gridSpan w:val="2"/>
          </w:tcPr>
          <w:p w:rsidR="00E84F7A" w:rsidRPr="00F70451" w:rsidRDefault="00E84F7A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Для оцінки медико-біологічних даних, отриманих при проведенні медичних обстежень, застосовують різні види середніх величин. Визначте, що з наведеного найбільш вичерпно характеризує ці дані.</w: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F7A" w:rsidRPr="00F70451" w:rsidRDefault="00E84F7A" w:rsidP="00B62F93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478" w:type="dxa"/>
          </w:tcPr>
          <w:p w:rsidR="00E84F7A" w:rsidRPr="00F70451" w:rsidRDefault="00E84F7A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Амплітуда</w: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F7A" w:rsidRPr="00F70451" w:rsidRDefault="00E84F7A" w:rsidP="00B62F93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478" w:type="dxa"/>
          </w:tcPr>
          <w:p w:rsidR="00E84F7A" w:rsidRPr="00F70451" w:rsidRDefault="00E84F7A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Ліміт</w: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F7A" w:rsidRPr="00F70451" w:rsidRDefault="00E84F7A" w:rsidP="00B62F93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478" w:type="dxa"/>
          </w:tcPr>
          <w:p w:rsidR="00E84F7A" w:rsidRPr="00F70451" w:rsidRDefault="00E84F7A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Медіана</w: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F7A" w:rsidRPr="00F70451" w:rsidRDefault="00E84F7A" w:rsidP="00B62F93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478" w:type="dxa"/>
          </w:tcPr>
          <w:p w:rsidR="00E84F7A" w:rsidRPr="00F70451" w:rsidRDefault="00E84F7A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Мода</w: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F7A" w:rsidRPr="00F70451" w:rsidRDefault="00E84F7A" w:rsidP="00B62F93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*Е</w:t>
            </w:r>
          </w:p>
        </w:tc>
        <w:tc>
          <w:tcPr>
            <w:tcW w:w="7478" w:type="dxa"/>
          </w:tcPr>
          <w:p w:rsidR="00E84F7A" w:rsidRPr="00F70451" w:rsidRDefault="00E84F7A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Середня арифметична величина</w: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  <w:r w:rsidR="00B00EB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612" w:type="dxa"/>
            <w:gridSpan w:val="2"/>
          </w:tcPr>
          <w:p w:rsidR="00E84F7A" w:rsidRPr="00F70451" w:rsidRDefault="00E84F7A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При аналізі варіаційного ряду були отримані наступні дані: умовна середня арифметична </w:t>
            </w:r>
            <w:r w:rsidRPr="00F70451">
              <w:rPr>
                <w:rFonts w:ascii="Times New Roman" w:hAnsi="Times New Roman" w:cs="Times New Roman"/>
                <w:position w:val="-4"/>
                <w:sz w:val="28"/>
                <w:szCs w:val="28"/>
                <w:lang w:val="uk-UA"/>
              </w:rPr>
              <w:object w:dxaOrig="440" w:dyaOrig="260">
                <v:shape id="_x0000_i1250" type="#_x0000_t75" style="width:21.75pt;height:10.9pt" o:ole="">
                  <v:imagedata r:id="rId29" o:title=""/>
                </v:shape>
                <o:OLEObject Type="Embed" ProgID="Equation.3" ShapeID="_x0000_i1250" DrawAspect="Content" ObjectID="_1560077587" r:id="rId30"/>
              </w:object>
            </w: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величини відхилень варіант від умовної середньої </w:t>
            </w:r>
            <w:r w:rsidRPr="00F70451">
              <w:rPr>
                <w:rFonts w:ascii="Times New Roman" w:hAnsi="Times New Roman" w:cs="Times New Roman"/>
                <w:position w:val="-6"/>
                <w:sz w:val="28"/>
                <w:szCs w:val="28"/>
                <w:lang w:val="uk-UA"/>
              </w:rPr>
              <w:object w:dxaOrig="420" w:dyaOrig="220">
                <v:shape id="_x0000_i1251" type="#_x0000_t75" style="width:20.1pt;height:10.9pt" o:ole="">
                  <v:imagedata r:id="rId31" o:title=""/>
                </v:shape>
                <o:OLEObject Type="Embed" ProgID="Equation.3" ShapeID="_x0000_i1251" DrawAspect="Content" ObjectID="_1560077588" r:id="rId32"/>
              </w:object>
            </w: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 величини добутків  відхилень варіант</w:t>
            </w:r>
            <w:r w:rsidRPr="00F70451">
              <w:rPr>
                <w:rFonts w:ascii="Times New Roman" w:hAnsi="Times New Roman" w:cs="Times New Roman"/>
                <w:position w:val="-10"/>
                <w:sz w:val="28"/>
                <w:szCs w:val="28"/>
                <w:lang w:val="uk-UA"/>
              </w:rPr>
              <w:object w:dxaOrig="400" w:dyaOrig="340">
                <v:shape id="_x0000_i1252" type="#_x0000_t75" style="width:18.4pt;height:18.4pt" o:ole="">
                  <v:imagedata r:id="rId33" o:title=""/>
                </v:shape>
                <o:OLEObject Type="Embed" ProgID="Equation.3" ShapeID="_x0000_i1252" DrawAspect="Content" ObjectID="_1560077589" r:id="rId34"/>
              </w:object>
            </w: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на їх частоти </w:t>
            </w:r>
            <w:r w:rsidRPr="00F70451">
              <w:rPr>
                <w:rFonts w:ascii="Times New Roman" w:hAnsi="Times New Roman" w:cs="Times New Roman"/>
                <w:position w:val="-10"/>
                <w:sz w:val="28"/>
                <w:szCs w:val="28"/>
                <w:lang w:val="uk-UA"/>
              </w:rPr>
              <w:object w:dxaOrig="900" w:dyaOrig="340">
                <v:shape id="_x0000_i1253" type="#_x0000_t75" style="width:45.2pt;height:18.4pt" o:ole="">
                  <v:imagedata r:id="rId35" o:title=""/>
                </v:shape>
                <o:OLEObject Type="Embed" ProgID="Equation.3" ShapeID="_x0000_i1253" DrawAspect="Content" ObjectID="_1560077590" r:id="rId36"/>
              </w:object>
            </w: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сума добутків  </w:t>
            </w:r>
            <w:r w:rsidRPr="00F70451">
              <w:rPr>
                <w:rFonts w:ascii="Times New Roman" w:hAnsi="Times New Roman" w:cs="Times New Roman"/>
                <w:position w:val="-14"/>
                <w:sz w:val="28"/>
                <w:szCs w:val="28"/>
                <w:lang w:val="uk-UA"/>
              </w:rPr>
              <w:object w:dxaOrig="1180" w:dyaOrig="400">
                <v:shape id="_x0000_i1254" type="#_x0000_t75" style="width:61.1pt;height:18.4pt" o:ole="">
                  <v:imagedata r:id="rId37" o:title=""/>
                </v:shape>
                <o:OLEObject Type="Embed" ProgID="Equation.3" ShapeID="_x0000_i1254" DrawAspect="Content" ObjectID="_1560077591" r:id="rId38"/>
              </w:object>
            </w: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сума частот у варіаційному ряду </w:t>
            </w:r>
            <w:r w:rsidRPr="00F70451">
              <w:rPr>
                <w:rFonts w:ascii="Times New Roman" w:hAnsi="Times New Roman" w:cs="Times New Roman"/>
                <w:position w:val="-10"/>
                <w:sz w:val="28"/>
                <w:szCs w:val="28"/>
                <w:lang w:val="uk-UA"/>
              </w:rPr>
              <w:object w:dxaOrig="400" w:dyaOrig="260">
                <v:shape id="_x0000_i1255" type="#_x0000_t75" style="width:18.4pt;height:10.9pt" o:ole="">
                  <v:imagedata r:id="rId39" o:title=""/>
                </v:shape>
                <o:OLEObject Type="Embed" ProgID="Equation.3" ShapeID="_x0000_i1255" DrawAspect="Content" ObjectID="_1560077592" r:id="rId40"/>
              </w:object>
            </w: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величина інтервалу між варіантами </w:t>
            </w:r>
            <w:r w:rsidRPr="00F70451">
              <w:rPr>
                <w:rFonts w:ascii="Times New Roman" w:hAnsi="Times New Roman" w:cs="Times New Roman"/>
                <w:position w:val="-6"/>
                <w:sz w:val="28"/>
                <w:szCs w:val="28"/>
                <w:lang w:val="uk-UA"/>
              </w:rPr>
              <w:object w:dxaOrig="320" w:dyaOrig="260">
                <v:shape id="_x0000_i1256" type="#_x0000_t75" style="width:15.9pt;height:10.9pt" o:ole="">
                  <v:imagedata r:id="rId41" o:title=""/>
                </v:shape>
                <o:OLEObject Type="Embed" ProgID="Equation.3" ShapeID="_x0000_i1256" DrawAspect="Content" ObjectID="_1560077593" r:id="rId42"/>
              </w:object>
            </w: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Визначте у вигляді формули порядок отримання середньої арифметичної варіаційного ряду за способом моментів.</w: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F7A" w:rsidRPr="00F70451" w:rsidRDefault="00E84F7A" w:rsidP="00E84F7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А</w:t>
            </w:r>
          </w:p>
        </w:tc>
        <w:tc>
          <w:tcPr>
            <w:tcW w:w="7478" w:type="dxa"/>
          </w:tcPr>
          <w:p w:rsidR="00E84F7A" w:rsidRPr="00F70451" w:rsidRDefault="00E84F7A" w:rsidP="00E84F7A">
            <w:pPr>
              <w:pStyle w:val="ac"/>
              <w:jc w:val="both"/>
              <w:rPr>
                <w:b/>
                <w:bCs/>
                <w:lang w:val="uk-UA"/>
              </w:rPr>
            </w:pPr>
            <w:r w:rsidRPr="00F70451">
              <w:rPr>
                <w:position w:val="-28"/>
                <w:lang w:val="uk-UA"/>
              </w:rPr>
              <w:object w:dxaOrig="700" w:dyaOrig="660">
                <v:shape id="_x0000_i1257" type="#_x0000_t75" style="width:35.15pt;height:32.65pt" o:ole="">
                  <v:imagedata r:id="rId43" o:title=""/>
                </v:shape>
                <o:OLEObject Type="Embed" ProgID="Equation.3" ShapeID="_x0000_i1257" DrawAspect="Content" ObjectID="_1560077594" r:id="rId44"/>
              </w:objec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F7A" w:rsidRPr="00F70451" w:rsidRDefault="00E84F7A" w:rsidP="00E84F7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478" w:type="dxa"/>
          </w:tcPr>
          <w:p w:rsidR="00E84F7A" w:rsidRPr="00F70451" w:rsidRDefault="00E84F7A" w:rsidP="00E84F7A">
            <w:pPr>
              <w:pStyle w:val="ac"/>
              <w:jc w:val="both"/>
              <w:rPr>
                <w:b/>
                <w:bCs/>
                <w:lang w:val="uk-UA"/>
              </w:rPr>
            </w:pPr>
            <w:r w:rsidRPr="00F70451">
              <w:rPr>
                <w:position w:val="-30"/>
                <w:lang w:val="uk-UA"/>
              </w:rPr>
              <w:object w:dxaOrig="1560" w:dyaOrig="720">
                <v:shape id="_x0000_i1258" type="#_x0000_t75" style="width:77.85pt;height:36pt" o:ole="">
                  <v:imagedata r:id="rId45" o:title=""/>
                </v:shape>
                <o:OLEObject Type="Embed" ProgID="Equation.3" ShapeID="_x0000_i1258" DrawAspect="Content" ObjectID="_1560077595" r:id="rId46"/>
              </w:objec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F7A" w:rsidRPr="00F70451" w:rsidRDefault="00E84F7A" w:rsidP="00E84F7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*C</w:t>
            </w:r>
          </w:p>
        </w:tc>
        <w:tc>
          <w:tcPr>
            <w:tcW w:w="7478" w:type="dxa"/>
          </w:tcPr>
          <w:p w:rsidR="00E84F7A" w:rsidRPr="00F70451" w:rsidRDefault="00E84F7A" w:rsidP="00E84F7A">
            <w:pPr>
              <w:pStyle w:val="ac"/>
              <w:jc w:val="both"/>
              <w:rPr>
                <w:b/>
                <w:bCs/>
                <w:lang w:val="uk-UA"/>
              </w:rPr>
            </w:pPr>
            <w:r w:rsidRPr="00F70451">
              <w:rPr>
                <w:position w:val="-28"/>
                <w:lang w:val="uk-UA"/>
              </w:rPr>
              <w:object w:dxaOrig="1380" w:dyaOrig="660">
                <v:shape id="_x0000_i1259" type="#_x0000_t75" style="width:68.65pt;height:32.65pt" o:ole="">
                  <v:imagedata r:id="rId47" o:title=""/>
                </v:shape>
                <o:OLEObject Type="Embed" ProgID="Equation.3" ShapeID="_x0000_i1259" DrawAspect="Content" ObjectID="_1560077596" r:id="rId48"/>
              </w:objec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F7A" w:rsidRPr="00F70451" w:rsidRDefault="00E84F7A" w:rsidP="00E84F7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478" w:type="dxa"/>
          </w:tcPr>
          <w:p w:rsidR="00E84F7A" w:rsidRPr="00F70451" w:rsidRDefault="00E84F7A" w:rsidP="00E84F7A">
            <w:pPr>
              <w:pStyle w:val="ac"/>
              <w:jc w:val="both"/>
              <w:rPr>
                <w:b/>
                <w:bCs/>
                <w:lang w:val="uk-UA"/>
              </w:rPr>
            </w:pPr>
            <w:r w:rsidRPr="00F70451">
              <w:rPr>
                <w:position w:val="-14"/>
                <w:lang w:val="uk-UA"/>
              </w:rPr>
              <w:object w:dxaOrig="1420" w:dyaOrig="400">
                <v:shape id="_x0000_i1260" type="#_x0000_t75" style="width:71.15pt;height:18.4pt" o:ole="">
                  <v:imagedata r:id="rId49" o:title=""/>
                </v:shape>
                <o:OLEObject Type="Embed" ProgID="Equation.3" ShapeID="_x0000_i1260" DrawAspect="Content" ObjectID="_1560077597" r:id="rId50"/>
              </w:objec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F7A" w:rsidRPr="00F70451" w:rsidRDefault="00E84F7A" w:rsidP="00E84F7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478" w:type="dxa"/>
          </w:tcPr>
          <w:p w:rsidR="00E84F7A" w:rsidRPr="00F70451" w:rsidRDefault="00E84F7A" w:rsidP="00E84F7A">
            <w:pPr>
              <w:pStyle w:val="ac"/>
              <w:jc w:val="both"/>
              <w:rPr>
                <w:b/>
                <w:bCs/>
                <w:lang w:val="uk-UA"/>
              </w:rPr>
            </w:pPr>
            <w:r w:rsidRPr="00F70451">
              <w:rPr>
                <w:position w:val="-28"/>
                <w:lang w:val="uk-UA"/>
              </w:rPr>
              <w:object w:dxaOrig="1440" w:dyaOrig="660">
                <v:shape id="_x0000_i1261" type="#_x0000_t75" style="width:1in;height:32.65pt" o:ole="">
                  <v:imagedata r:id="rId51" o:title=""/>
                </v:shape>
                <o:OLEObject Type="Embed" ProgID="Equation.3" ShapeID="_x0000_i1261" DrawAspect="Content" ObjectID="_1560077598" r:id="rId52"/>
              </w:object>
            </w:r>
          </w:p>
        </w:tc>
      </w:tr>
      <w:tr w:rsidR="00E84F7A" w:rsidRPr="00F70451" w:rsidTr="00FF59FC">
        <w:trPr>
          <w:trHeight w:val="3615"/>
        </w:trPr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</w:t>
            </w:r>
            <w:r w:rsidR="00B00EB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612" w:type="dxa"/>
            <w:gridSpan w:val="2"/>
          </w:tcPr>
          <w:p w:rsidR="00E84F7A" w:rsidRPr="00F70451" w:rsidRDefault="00E84F7A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Варіаційний ряд має такий вигляд:</w:t>
            </w:r>
          </w:p>
          <w:p w:rsidR="00E84F7A" w:rsidRPr="00F70451" w:rsidRDefault="00E84F7A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tbl>
            <w:tblPr>
              <w:tblW w:w="6292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2093"/>
              <w:gridCol w:w="1843"/>
              <w:gridCol w:w="2356"/>
            </w:tblGrid>
            <w:tr w:rsidR="00E84F7A" w:rsidRPr="00F70451" w:rsidTr="00E84F7A">
              <w:trPr>
                <w:jc w:val="center"/>
              </w:trPr>
              <w:tc>
                <w:tcPr>
                  <w:tcW w:w="2093" w:type="dxa"/>
                  <w:shd w:val="clear" w:color="auto" w:fill="auto"/>
                  <w:vAlign w:val="center"/>
                </w:tcPr>
                <w:p w:rsidR="00E84F7A" w:rsidRPr="00F70451" w:rsidRDefault="00E84F7A" w:rsidP="00E84F7A">
                  <w:pPr>
                    <w:widowControl w:val="0"/>
                    <w:adjustRightInd w:val="0"/>
                    <w:spacing w:after="0" w:line="240" w:lineRule="auto"/>
                    <w:ind w:firstLine="567"/>
                    <w:jc w:val="center"/>
                    <w:rPr>
                      <w:rFonts w:ascii="Times New Roman" w:hAnsi="Times New Roman" w:cs="Times New Roman"/>
                      <w:strike/>
                      <w:sz w:val="28"/>
                      <w:szCs w:val="28"/>
                      <w:vertAlign w:val="subscript"/>
                      <w:lang w:val="uk-UA"/>
                    </w:rPr>
                  </w:pPr>
                  <w:r w:rsidRPr="00F70451">
                    <w:rPr>
                      <w:rFonts w:ascii="Times New Roman" w:hAnsi="Times New Roman"/>
                      <w:b/>
                      <w:sz w:val="28"/>
                      <w:szCs w:val="28"/>
                      <w:lang w:val="uk-UA"/>
                    </w:rPr>
                    <w:t>x</w:t>
                  </w:r>
                </w:p>
              </w:tc>
              <w:tc>
                <w:tcPr>
                  <w:tcW w:w="1843" w:type="dxa"/>
                  <w:shd w:val="clear" w:color="auto" w:fill="auto"/>
                  <w:vAlign w:val="center"/>
                </w:tcPr>
                <w:p w:rsidR="00E84F7A" w:rsidRPr="00F70451" w:rsidRDefault="00E84F7A" w:rsidP="00E84F7A">
                  <w:pPr>
                    <w:widowControl w:val="0"/>
                    <w:adjustRightInd w:val="0"/>
                    <w:spacing w:after="0" w:line="240" w:lineRule="auto"/>
                    <w:ind w:firstLine="567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F70451">
                    <w:rPr>
                      <w:rFonts w:ascii="Times New Roman" w:hAnsi="Times New Roman"/>
                      <w:b/>
                      <w:sz w:val="28"/>
                      <w:szCs w:val="28"/>
                      <w:lang w:val="uk-UA"/>
                    </w:rPr>
                    <w:t>f</w:t>
                  </w:r>
                </w:p>
              </w:tc>
              <w:tc>
                <w:tcPr>
                  <w:tcW w:w="2356" w:type="dxa"/>
                  <w:shd w:val="clear" w:color="auto" w:fill="auto"/>
                  <w:vAlign w:val="center"/>
                </w:tcPr>
                <w:p w:rsidR="00E84F7A" w:rsidRPr="00F70451" w:rsidRDefault="00E84F7A" w:rsidP="00E84F7A">
                  <w:pPr>
                    <w:widowControl w:val="0"/>
                    <w:adjustRightInd w:val="0"/>
                    <w:spacing w:after="0" w:line="240" w:lineRule="auto"/>
                    <w:ind w:firstLine="567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F70451">
                    <w:rPr>
                      <w:rFonts w:ascii="Times New Roman" w:hAnsi="Times New Roman"/>
                      <w:b/>
                      <w:sz w:val="28"/>
                      <w:szCs w:val="28"/>
                      <w:lang w:val="uk-UA"/>
                    </w:rPr>
                    <w:t>xf</w:t>
                  </w:r>
                </w:p>
              </w:tc>
            </w:tr>
            <w:tr w:rsidR="00E84F7A" w:rsidRPr="00F70451" w:rsidTr="00E84F7A">
              <w:trPr>
                <w:trHeight w:val="42"/>
                <w:jc w:val="center"/>
              </w:trPr>
              <w:tc>
                <w:tcPr>
                  <w:tcW w:w="2093" w:type="dxa"/>
                  <w:shd w:val="clear" w:color="auto" w:fill="auto"/>
                  <w:vAlign w:val="center"/>
                </w:tcPr>
                <w:p w:rsidR="00E84F7A" w:rsidRPr="00F70451" w:rsidRDefault="00E84F7A" w:rsidP="00E84F7A">
                  <w:pPr>
                    <w:widowControl w:val="0"/>
                    <w:adjustRightInd w:val="0"/>
                    <w:spacing w:after="0" w:line="240" w:lineRule="auto"/>
                    <w:ind w:firstLine="567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F70451"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1</w:t>
                  </w:r>
                </w:p>
              </w:tc>
              <w:tc>
                <w:tcPr>
                  <w:tcW w:w="1843" w:type="dxa"/>
                  <w:shd w:val="clear" w:color="auto" w:fill="auto"/>
                  <w:vAlign w:val="center"/>
                </w:tcPr>
                <w:p w:rsidR="00E84F7A" w:rsidRPr="00F70451" w:rsidRDefault="00E84F7A" w:rsidP="00E84F7A">
                  <w:pPr>
                    <w:widowControl w:val="0"/>
                    <w:adjustRightInd w:val="0"/>
                    <w:spacing w:after="0" w:line="240" w:lineRule="auto"/>
                    <w:ind w:firstLine="567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F70451"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2</w:t>
                  </w:r>
                </w:p>
              </w:tc>
              <w:tc>
                <w:tcPr>
                  <w:tcW w:w="2356" w:type="dxa"/>
                  <w:shd w:val="clear" w:color="auto" w:fill="auto"/>
                  <w:vAlign w:val="center"/>
                </w:tcPr>
                <w:p w:rsidR="00E84F7A" w:rsidRPr="00F70451" w:rsidRDefault="00E84F7A" w:rsidP="00E84F7A">
                  <w:pPr>
                    <w:widowControl w:val="0"/>
                    <w:adjustRightInd w:val="0"/>
                    <w:spacing w:after="0" w:line="240" w:lineRule="auto"/>
                    <w:ind w:firstLine="567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F70451"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2</w:t>
                  </w:r>
                </w:p>
              </w:tc>
            </w:tr>
            <w:tr w:rsidR="00E84F7A" w:rsidRPr="00F70451" w:rsidTr="00E84F7A">
              <w:trPr>
                <w:jc w:val="center"/>
              </w:trPr>
              <w:tc>
                <w:tcPr>
                  <w:tcW w:w="2093" w:type="dxa"/>
                  <w:shd w:val="clear" w:color="auto" w:fill="auto"/>
                  <w:vAlign w:val="center"/>
                </w:tcPr>
                <w:p w:rsidR="00E84F7A" w:rsidRPr="00F70451" w:rsidRDefault="00E84F7A" w:rsidP="00E84F7A">
                  <w:pPr>
                    <w:widowControl w:val="0"/>
                    <w:adjustRightInd w:val="0"/>
                    <w:spacing w:after="0" w:line="240" w:lineRule="auto"/>
                    <w:ind w:firstLine="567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F70451"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2</w:t>
                  </w:r>
                </w:p>
              </w:tc>
              <w:tc>
                <w:tcPr>
                  <w:tcW w:w="1843" w:type="dxa"/>
                  <w:shd w:val="clear" w:color="auto" w:fill="auto"/>
                  <w:vAlign w:val="center"/>
                </w:tcPr>
                <w:p w:rsidR="00E84F7A" w:rsidRPr="00F70451" w:rsidRDefault="00E84F7A" w:rsidP="00E84F7A">
                  <w:pPr>
                    <w:widowControl w:val="0"/>
                    <w:adjustRightInd w:val="0"/>
                    <w:spacing w:after="0" w:line="240" w:lineRule="auto"/>
                    <w:ind w:firstLine="567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F70451"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3</w:t>
                  </w:r>
                </w:p>
              </w:tc>
              <w:tc>
                <w:tcPr>
                  <w:tcW w:w="2356" w:type="dxa"/>
                  <w:shd w:val="clear" w:color="auto" w:fill="auto"/>
                  <w:vAlign w:val="center"/>
                </w:tcPr>
                <w:p w:rsidR="00E84F7A" w:rsidRPr="00F70451" w:rsidRDefault="00E84F7A" w:rsidP="00E84F7A">
                  <w:pPr>
                    <w:widowControl w:val="0"/>
                    <w:adjustRightInd w:val="0"/>
                    <w:spacing w:after="0" w:line="240" w:lineRule="auto"/>
                    <w:ind w:firstLine="567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F70451"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6</w:t>
                  </w:r>
                </w:p>
              </w:tc>
            </w:tr>
            <w:tr w:rsidR="00E84F7A" w:rsidRPr="00F70451" w:rsidTr="00E84F7A">
              <w:trPr>
                <w:jc w:val="center"/>
              </w:trPr>
              <w:tc>
                <w:tcPr>
                  <w:tcW w:w="2093" w:type="dxa"/>
                  <w:shd w:val="clear" w:color="auto" w:fill="auto"/>
                  <w:vAlign w:val="center"/>
                </w:tcPr>
                <w:p w:rsidR="00E84F7A" w:rsidRPr="00F70451" w:rsidRDefault="00E84F7A" w:rsidP="00E84F7A">
                  <w:pPr>
                    <w:widowControl w:val="0"/>
                    <w:adjustRightInd w:val="0"/>
                    <w:spacing w:after="0" w:line="240" w:lineRule="auto"/>
                    <w:ind w:firstLine="567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F70451"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3</w:t>
                  </w:r>
                </w:p>
              </w:tc>
              <w:tc>
                <w:tcPr>
                  <w:tcW w:w="1843" w:type="dxa"/>
                  <w:shd w:val="clear" w:color="auto" w:fill="auto"/>
                  <w:vAlign w:val="center"/>
                </w:tcPr>
                <w:p w:rsidR="00E84F7A" w:rsidRPr="00F70451" w:rsidRDefault="00E84F7A" w:rsidP="00E84F7A">
                  <w:pPr>
                    <w:widowControl w:val="0"/>
                    <w:adjustRightInd w:val="0"/>
                    <w:spacing w:after="0" w:line="240" w:lineRule="auto"/>
                    <w:ind w:firstLine="567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F70451"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4</w:t>
                  </w:r>
                </w:p>
              </w:tc>
              <w:tc>
                <w:tcPr>
                  <w:tcW w:w="2356" w:type="dxa"/>
                  <w:shd w:val="clear" w:color="auto" w:fill="auto"/>
                  <w:vAlign w:val="center"/>
                </w:tcPr>
                <w:p w:rsidR="00E84F7A" w:rsidRPr="00F70451" w:rsidRDefault="00E84F7A" w:rsidP="00E84F7A">
                  <w:pPr>
                    <w:widowControl w:val="0"/>
                    <w:adjustRightInd w:val="0"/>
                    <w:spacing w:after="0" w:line="240" w:lineRule="auto"/>
                    <w:ind w:firstLine="567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F70451"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12</w:t>
                  </w:r>
                </w:p>
              </w:tc>
            </w:tr>
            <w:tr w:rsidR="00E84F7A" w:rsidRPr="00F70451" w:rsidTr="00E84F7A">
              <w:trPr>
                <w:jc w:val="center"/>
              </w:trPr>
              <w:tc>
                <w:tcPr>
                  <w:tcW w:w="2093" w:type="dxa"/>
                  <w:shd w:val="clear" w:color="auto" w:fill="auto"/>
                  <w:vAlign w:val="center"/>
                </w:tcPr>
                <w:p w:rsidR="00E84F7A" w:rsidRPr="00F70451" w:rsidRDefault="00E84F7A" w:rsidP="00E84F7A">
                  <w:pPr>
                    <w:widowControl w:val="0"/>
                    <w:adjustRightInd w:val="0"/>
                    <w:spacing w:after="0" w:line="240" w:lineRule="auto"/>
                    <w:ind w:firstLine="567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F70451"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4</w:t>
                  </w:r>
                </w:p>
              </w:tc>
              <w:tc>
                <w:tcPr>
                  <w:tcW w:w="1843" w:type="dxa"/>
                  <w:shd w:val="clear" w:color="auto" w:fill="auto"/>
                  <w:vAlign w:val="center"/>
                </w:tcPr>
                <w:p w:rsidR="00E84F7A" w:rsidRPr="00F70451" w:rsidRDefault="00E84F7A" w:rsidP="00E84F7A">
                  <w:pPr>
                    <w:widowControl w:val="0"/>
                    <w:adjustRightInd w:val="0"/>
                    <w:spacing w:after="0" w:line="240" w:lineRule="auto"/>
                    <w:ind w:firstLine="567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F70451"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3</w:t>
                  </w:r>
                </w:p>
              </w:tc>
              <w:tc>
                <w:tcPr>
                  <w:tcW w:w="2356" w:type="dxa"/>
                  <w:shd w:val="clear" w:color="auto" w:fill="auto"/>
                  <w:vAlign w:val="center"/>
                </w:tcPr>
                <w:p w:rsidR="00E84F7A" w:rsidRPr="00F70451" w:rsidRDefault="00E84F7A" w:rsidP="00E84F7A">
                  <w:pPr>
                    <w:widowControl w:val="0"/>
                    <w:adjustRightInd w:val="0"/>
                    <w:spacing w:after="0" w:line="240" w:lineRule="auto"/>
                    <w:ind w:firstLine="567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F70451"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12</w:t>
                  </w:r>
                </w:p>
              </w:tc>
            </w:tr>
            <w:tr w:rsidR="00E84F7A" w:rsidRPr="00F70451" w:rsidTr="00E84F7A">
              <w:trPr>
                <w:jc w:val="center"/>
              </w:trPr>
              <w:tc>
                <w:tcPr>
                  <w:tcW w:w="2093" w:type="dxa"/>
                  <w:shd w:val="clear" w:color="auto" w:fill="auto"/>
                  <w:vAlign w:val="center"/>
                </w:tcPr>
                <w:p w:rsidR="00E84F7A" w:rsidRPr="00F70451" w:rsidRDefault="00E84F7A" w:rsidP="00E84F7A">
                  <w:pPr>
                    <w:widowControl w:val="0"/>
                    <w:adjustRightInd w:val="0"/>
                    <w:spacing w:after="0" w:line="240" w:lineRule="auto"/>
                    <w:ind w:firstLine="567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F70451"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5</w:t>
                  </w:r>
                </w:p>
              </w:tc>
              <w:tc>
                <w:tcPr>
                  <w:tcW w:w="1843" w:type="dxa"/>
                  <w:shd w:val="clear" w:color="auto" w:fill="auto"/>
                  <w:vAlign w:val="center"/>
                </w:tcPr>
                <w:p w:rsidR="00E84F7A" w:rsidRPr="00F70451" w:rsidRDefault="00E84F7A" w:rsidP="00E84F7A">
                  <w:pPr>
                    <w:widowControl w:val="0"/>
                    <w:adjustRightInd w:val="0"/>
                    <w:spacing w:after="0" w:line="240" w:lineRule="auto"/>
                    <w:ind w:firstLine="567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F70451"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2</w:t>
                  </w:r>
                </w:p>
              </w:tc>
              <w:tc>
                <w:tcPr>
                  <w:tcW w:w="2356" w:type="dxa"/>
                  <w:shd w:val="clear" w:color="auto" w:fill="auto"/>
                  <w:vAlign w:val="center"/>
                </w:tcPr>
                <w:p w:rsidR="00E84F7A" w:rsidRPr="00F70451" w:rsidRDefault="00E84F7A" w:rsidP="00E84F7A">
                  <w:pPr>
                    <w:widowControl w:val="0"/>
                    <w:adjustRightInd w:val="0"/>
                    <w:spacing w:after="0" w:line="240" w:lineRule="auto"/>
                    <w:ind w:firstLine="567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F70451"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  <w:t>10</w:t>
                  </w:r>
                </w:p>
              </w:tc>
            </w:tr>
            <w:tr w:rsidR="00E84F7A" w:rsidRPr="00F70451" w:rsidTr="00E84F7A">
              <w:trPr>
                <w:jc w:val="center"/>
              </w:trPr>
              <w:tc>
                <w:tcPr>
                  <w:tcW w:w="2093" w:type="dxa"/>
                  <w:shd w:val="clear" w:color="auto" w:fill="auto"/>
                  <w:vAlign w:val="center"/>
                </w:tcPr>
                <w:p w:rsidR="00E84F7A" w:rsidRPr="00F70451" w:rsidRDefault="00E84F7A" w:rsidP="00E84F7A">
                  <w:pPr>
                    <w:widowControl w:val="0"/>
                    <w:adjustRightInd w:val="0"/>
                    <w:spacing w:after="0" w:line="240" w:lineRule="auto"/>
                    <w:ind w:firstLine="567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1843" w:type="dxa"/>
                  <w:shd w:val="clear" w:color="auto" w:fill="auto"/>
                  <w:vAlign w:val="center"/>
                </w:tcPr>
                <w:p w:rsidR="00E84F7A" w:rsidRPr="00F70451" w:rsidRDefault="00E84F7A" w:rsidP="00E84F7A">
                  <w:pPr>
                    <w:widowControl w:val="0"/>
                    <w:adjustRightInd w:val="0"/>
                    <w:spacing w:after="0" w:line="240" w:lineRule="auto"/>
                    <w:ind w:firstLine="567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F70451">
                    <w:rPr>
                      <w:rFonts w:ascii="Times New Roman" w:hAnsi="Times New Roman"/>
                      <w:sz w:val="28"/>
                      <w:szCs w:val="28"/>
                      <w:lang w:val="uk-UA"/>
                    </w:rPr>
                    <w:t>n =14</w:t>
                  </w:r>
                </w:p>
              </w:tc>
              <w:tc>
                <w:tcPr>
                  <w:tcW w:w="2356" w:type="dxa"/>
                  <w:shd w:val="clear" w:color="auto" w:fill="auto"/>
                  <w:vAlign w:val="center"/>
                </w:tcPr>
                <w:p w:rsidR="00E84F7A" w:rsidRPr="00F70451" w:rsidRDefault="00E84F7A" w:rsidP="00E84F7A">
                  <w:pPr>
                    <w:widowControl w:val="0"/>
                    <w:adjustRightInd w:val="0"/>
                    <w:spacing w:after="0" w:line="240" w:lineRule="auto"/>
                    <w:ind w:firstLine="567"/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  <w:lang w:val="uk-UA"/>
                    </w:rPr>
                  </w:pPr>
                  <w:r w:rsidRPr="00F70451">
                    <w:rPr>
                      <w:rFonts w:ascii="Times New Roman" w:hAnsi="Times New Roman" w:cs="Times New Roman"/>
                      <w:position w:val="-14"/>
                      <w:sz w:val="28"/>
                      <w:szCs w:val="28"/>
                      <w:lang w:val="uk-UA"/>
                    </w:rPr>
                    <w:t>42</w:t>
                  </w:r>
                </w:p>
              </w:tc>
            </w:tr>
          </w:tbl>
          <w:p w:rsidR="00E84F7A" w:rsidRPr="00F70451" w:rsidRDefault="00E84F7A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Визначте середню арифметичну зважену даного варіаційного ряду.</w:t>
            </w:r>
          </w:p>
          <w:p w:rsidR="00E84F7A" w:rsidRPr="00F70451" w:rsidRDefault="00E84F7A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F7A" w:rsidRPr="00F70451" w:rsidRDefault="00E84F7A" w:rsidP="00B62F93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478" w:type="dxa"/>
          </w:tcPr>
          <w:p w:rsidR="00E84F7A" w:rsidRPr="00F70451" w:rsidRDefault="00E84F7A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2,0</w: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F7A" w:rsidRPr="00F70451" w:rsidRDefault="00E84F7A" w:rsidP="00B62F93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*В</w:t>
            </w:r>
          </w:p>
        </w:tc>
        <w:tc>
          <w:tcPr>
            <w:tcW w:w="7478" w:type="dxa"/>
          </w:tcPr>
          <w:p w:rsidR="00E84F7A" w:rsidRPr="00F70451" w:rsidRDefault="00E84F7A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3,0</w: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F7A" w:rsidRPr="00F70451" w:rsidRDefault="00E84F7A" w:rsidP="00B62F93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478" w:type="dxa"/>
          </w:tcPr>
          <w:p w:rsidR="00E84F7A" w:rsidRPr="00F70451" w:rsidRDefault="00E84F7A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3,5</w: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F7A" w:rsidRPr="00F70451" w:rsidRDefault="00E84F7A" w:rsidP="00B62F93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478" w:type="dxa"/>
          </w:tcPr>
          <w:p w:rsidR="00E84F7A" w:rsidRPr="00F70451" w:rsidRDefault="00E84F7A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4,0</w: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F7A" w:rsidRPr="00F70451" w:rsidRDefault="00E84F7A" w:rsidP="00B62F93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7478" w:type="dxa"/>
          </w:tcPr>
          <w:p w:rsidR="00E84F7A" w:rsidRPr="00F70451" w:rsidRDefault="00E84F7A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4,5</w: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</w:t>
            </w:r>
            <w:r w:rsidR="00B00EB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612" w:type="dxa"/>
            <w:gridSpan w:val="2"/>
          </w:tcPr>
          <w:p w:rsidR="00E84F7A" w:rsidRPr="00F70451" w:rsidRDefault="00E84F7A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Яка </w:t>
            </w:r>
            <w:r w:rsidR="002E7D6C"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основна особливість використовується</w:t>
            </w: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при розрахунку середньої арифметичної способом моментів?</w: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F7A" w:rsidRPr="00F70451" w:rsidRDefault="00E84F7A" w:rsidP="00B62F93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478" w:type="dxa"/>
          </w:tcPr>
          <w:p w:rsidR="00E84F7A" w:rsidRPr="00F70451" w:rsidRDefault="00E84F7A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Всі відповіді вірні</w: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F7A" w:rsidRPr="00F70451" w:rsidRDefault="00E84F7A" w:rsidP="00B62F93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7478" w:type="dxa"/>
          </w:tcPr>
          <w:p w:rsidR="00E84F7A" w:rsidRPr="00F70451" w:rsidRDefault="00E84F7A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Зміна кожної варіанти на певне число збільшує на це число і середню величину</w: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F7A" w:rsidRPr="00F70451" w:rsidRDefault="00E84F7A" w:rsidP="00B62F93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478" w:type="dxa"/>
          </w:tcPr>
          <w:p w:rsidR="00E84F7A" w:rsidRPr="00F70451" w:rsidRDefault="00E84F7A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Середня величина є узагальнюючою величиною</w:t>
            </w:r>
          </w:p>
        </w:tc>
      </w:tr>
      <w:tr w:rsidR="00E84F7A" w:rsidRPr="00F70451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F7A" w:rsidRPr="00F70451" w:rsidRDefault="00E84F7A" w:rsidP="00B62F93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7478" w:type="dxa"/>
          </w:tcPr>
          <w:p w:rsidR="00E84F7A" w:rsidRPr="00F70451" w:rsidRDefault="00E84F7A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Середня величина займає в будь-якому варіаційному ряду серединне положення</w:t>
            </w:r>
          </w:p>
        </w:tc>
      </w:tr>
      <w:tr w:rsidR="00E84F7A" w:rsidRPr="006F065F" w:rsidTr="00FF59FC">
        <w:tc>
          <w:tcPr>
            <w:tcW w:w="709" w:type="dxa"/>
          </w:tcPr>
          <w:p w:rsidR="00E84F7A" w:rsidRPr="00F70451" w:rsidRDefault="00E84F7A" w:rsidP="00E84F7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E84F7A" w:rsidRPr="00F70451" w:rsidRDefault="00E84F7A" w:rsidP="00B62F93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*Е</w:t>
            </w:r>
          </w:p>
        </w:tc>
        <w:tc>
          <w:tcPr>
            <w:tcW w:w="7478" w:type="dxa"/>
          </w:tcPr>
          <w:p w:rsidR="00E84F7A" w:rsidRPr="00F70451" w:rsidRDefault="00E84F7A" w:rsidP="00E84F7A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Сума відхилень всіх варіант від середньої арифметичної дорівнює нулю</w:t>
            </w:r>
          </w:p>
        </w:tc>
      </w:tr>
    </w:tbl>
    <w:p w:rsidR="00E84F7A" w:rsidRPr="00F70451" w:rsidRDefault="00E84F7A" w:rsidP="00E84F7A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96BE9" w:rsidRPr="00F70451" w:rsidRDefault="00396BE9" w:rsidP="006F7409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</w:p>
    <w:p w:rsidR="00E84F7A" w:rsidRPr="00F70451" w:rsidRDefault="00E84F7A" w:rsidP="00E84F7A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00EBE" w:rsidRDefault="00B00EBE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E84F7A" w:rsidRPr="00F70451" w:rsidRDefault="00E84F7A" w:rsidP="00E84F7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КОНТРОЛЬНІ ПИТАННЯ</w:t>
      </w:r>
    </w:p>
    <w:p w:rsidR="00E84F7A" w:rsidRPr="00F70451" w:rsidRDefault="00E84F7A" w:rsidP="00E84F7A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84F7A" w:rsidRPr="00F70451" w:rsidRDefault="00E84F7A" w:rsidP="00B00EB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t>1. Що таке середня величина в статистиці?</w:t>
      </w:r>
    </w:p>
    <w:p w:rsidR="00E84F7A" w:rsidRPr="00F70451" w:rsidRDefault="00E84F7A" w:rsidP="00B00EB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t>2. Які види середніх величин Ви знаєте?</w:t>
      </w:r>
    </w:p>
    <w:p w:rsidR="00E84F7A" w:rsidRPr="00F70451" w:rsidRDefault="00E84F7A" w:rsidP="00B00EB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t>3. Що таке «мода» та «медіана»?</w:t>
      </w:r>
    </w:p>
    <w:p w:rsidR="00E84F7A" w:rsidRPr="00F70451" w:rsidRDefault="00E84F7A" w:rsidP="00B00EB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t>4. Яким вимогам повинен відповідати матеріал дослідження, вимоги до сукупності при визначенні середньої величини?</w:t>
      </w:r>
    </w:p>
    <w:p w:rsidR="00E84F7A" w:rsidRPr="00F70451" w:rsidRDefault="00E84F7A" w:rsidP="00B00EB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t>5. Які основні області практичного застосування середніх величин?</w:t>
      </w:r>
    </w:p>
    <w:p w:rsidR="00E84F7A" w:rsidRPr="00F70451" w:rsidRDefault="00E84F7A" w:rsidP="00B00EB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t>6. Які основні властивості середньої арифметичної величини Ви знаєте?</w:t>
      </w:r>
    </w:p>
    <w:p w:rsidR="00E84F7A" w:rsidRPr="00F70451" w:rsidRDefault="00E84F7A" w:rsidP="00B00EB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t>7. Який порядок розрахунку простої середньої арифметичної величини?</w:t>
      </w:r>
    </w:p>
    <w:p w:rsidR="00E84F7A" w:rsidRPr="00F70451" w:rsidRDefault="00E84F7A" w:rsidP="00B00EB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t>8. Який порядок розрахунку зваженої середньої арифметичної величини?</w:t>
      </w:r>
    </w:p>
    <w:p w:rsidR="00E84F7A" w:rsidRPr="00F70451" w:rsidRDefault="00E84F7A" w:rsidP="00B00EB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t>9. Який порядок розрахунку середньої арифметичної величини за способом моментів?</w:t>
      </w:r>
    </w:p>
    <w:p w:rsidR="00E84F7A" w:rsidRPr="00F70451" w:rsidRDefault="00E84F7A" w:rsidP="00B00EB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t>10. Яка основна властивість середньої арифметичної величини використовується для розрахунку її за способом моментів?</w:t>
      </w:r>
    </w:p>
    <w:p w:rsidR="00E84F7A" w:rsidRPr="00F70451" w:rsidRDefault="00E84F7A" w:rsidP="00B00EB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t>11. Чому найбільш достовірною характе</w:t>
      </w:r>
      <w:r w:rsidR="002E7D6C" w:rsidRPr="00F70451">
        <w:rPr>
          <w:rFonts w:ascii="Times New Roman" w:hAnsi="Times New Roman" w:cs="Times New Roman"/>
          <w:sz w:val="28"/>
          <w:szCs w:val="28"/>
          <w:lang w:val="uk-UA"/>
        </w:rPr>
        <w:t>ристикою сукупності за середніми величинами</w: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є середня арифметична?</w:t>
      </w:r>
    </w:p>
    <w:p w:rsidR="00E84F7A" w:rsidRPr="00F70451" w:rsidRDefault="00E84F7A" w:rsidP="00B00EB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t>12. Чи можна за допомогою середніх величин проводити порівняння між собою статистичн</w:t>
      </w:r>
      <w:r w:rsidR="002E7D6C" w:rsidRPr="00F70451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сукупност</w:t>
      </w:r>
      <w:r w:rsidR="002E7D6C" w:rsidRPr="00F70451">
        <w:rPr>
          <w:rFonts w:ascii="Times New Roman" w:hAnsi="Times New Roman" w:cs="Times New Roman"/>
          <w:sz w:val="28"/>
          <w:szCs w:val="28"/>
          <w:lang w:val="uk-UA"/>
        </w:rPr>
        <w:t>ей</w: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з різною варіацією кількісної ознаки?</w:t>
      </w:r>
    </w:p>
    <w:p w:rsidR="00E84F7A" w:rsidRPr="00F70451" w:rsidRDefault="00E84F7A" w:rsidP="00B00EB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84F7A" w:rsidRPr="00F70451" w:rsidRDefault="00E84F7A" w:rsidP="00B00EB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b/>
          <w:sz w:val="28"/>
          <w:szCs w:val="28"/>
          <w:lang w:val="uk-UA"/>
        </w:rPr>
        <w:t>Матеріали для бліц-контролю:</w:t>
      </w:r>
    </w:p>
    <w:p w:rsidR="00E84F7A" w:rsidRPr="00F70451" w:rsidRDefault="00E84F7A" w:rsidP="00B00EB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84F7A" w:rsidRPr="00F70451" w:rsidRDefault="002E7D6C" w:rsidP="00B00EB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Мода </w:t>
      </w:r>
      <w:r w:rsidRPr="00F70451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84F7A"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це</w:t>
      </w:r>
    </w:p>
    <w:p w:rsidR="00E84F7A" w:rsidRPr="00F70451" w:rsidRDefault="002E7D6C" w:rsidP="00B00EB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Медіана </w:t>
      </w:r>
      <w:r w:rsidRPr="00F70451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84F7A"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це</w:t>
      </w:r>
    </w:p>
    <w:p w:rsidR="00E84F7A" w:rsidRPr="00F70451" w:rsidRDefault="002E7D6C" w:rsidP="00B00EB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Середньоарифметична величина  </w:t>
      </w:r>
      <w:r w:rsidRPr="00F70451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84F7A"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це</w:t>
      </w:r>
    </w:p>
    <w:p w:rsidR="00E84F7A" w:rsidRPr="00F70451" w:rsidRDefault="002E7D6C" w:rsidP="00B00EB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Види середніх величин  </w:t>
      </w:r>
      <w:r w:rsidRPr="00F70451">
        <w:rPr>
          <w:rFonts w:ascii="Times New Roman" w:hAnsi="Times New Roman" w:cs="Times New Roman"/>
          <w:sz w:val="28"/>
          <w:szCs w:val="24"/>
          <w:lang w:val="uk-UA"/>
        </w:rPr>
        <w:t>–</w:t>
      </w:r>
    </w:p>
    <w:p w:rsidR="00E84F7A" w:rsidRPr="00F70451" w:rsidRDefault="00E84F7A" w:rsidP="00B00EB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t>Властивості</w:t>
      </w:r>
      <w:r w:rsidR="002E7D6C"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середньоарифметичної величини  </w:t>
      </w:r>
      <w:r w:rsidR="002E7D6C" w:rsidRPr="00F70451">
        <w:rPr>
          <w:rFonts w:ascii="Times New Roman" w:hAnsi="Times New Roman" w:cs="Times New Roman"/>
          <w:sz w:val="28"/>
          <w:szCs w:val="24"/>
          <w:lang w:val="uk-UA"/>
        </w:rPr>
        <w:t>–</w:t>
      </w:r>
    </w:p>
    <w:p w:rsidR="00E84F7A" w:rsidRPr="00F70451" w:rsidRDefault="00E84F7A" w:rsidP="00B00EB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t>Формула розрахунку простої</w:t>
      </w:r>
      <w:r w:rsidR="002E7D6C"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середньоарифметичної величини  </w:t>
      </w:r>
      <w:r w:rsidR="002E7D6C" w:rsidRPr="00F70451">
        <w:rPr>
          <w:rFonts w:ascii="Times New Roman" w:hAnsi="Times New Roman" w:cs="Times New Roman"/>
          <w:sz w:val="28"/>
          <w:szCs w:val="24"/>
          <w:lang w:val="uk-UA"/>
        </w:rPr>
        <w:t>–</w:t>
      </w:r>
    </w:p>
    <w:p w:rsidR="00E84F7A" w:rsidRPr="00F70451" w:rsidRDefault="00E84F7A" w:rsidP="00B00EB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28"/>
          <w:szCs w:val="28"/>
          <w:lang w:val="uk-UA"/>
        </w:rPr>
        <w:t>Формула розрахунку зваженої</w:t>
      </w:r>
      <w:r w:rsidR="002E7D6C" w:rsidRPr="00F70451">
        <w:rPr>
          <w:rFonts w:ascii="Times New Roman" w:hAnsi="Times New Roman" w:cs="Times New Roman"/>
          <w:sz w:val="28"/>
          <w:szCs w:val="28"/>
          <w:lang w:val="uk-UA"/>
        </w:rPr>
        <w:t xml:space="preserve"> середньоарифметичної величини  </w:t>
      </w:r>
      <w:r w:rsidR="002E7D6C" w:rsidRPr="00F70451">
        <w:rPr>
          <w:rFonts w:ascii="Times New Roman" w:hAnsi="Times New Roman" w:cs="Times New Roman"/>
          <w:sz w:val="28"/>
          <w:szCs w:val="24"/>
          <w:lang w:val="uk-UA"/>
        </w:rPr>
        <w:t>–</w:t>
      </w:r>
    </w:p>
    <w:p w:rsidR="00E84F7A" w:rsidRPr="00F70451" w:rsidRDefault="00E84F7A" w:rsidP="00B00EB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84F7A" w:rsidRPr="00F70451" w:rsidRDefault="00E84F7A" w:rsidP="00AE279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59FC" w:rsidRDefault="00FF59FC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E84F7A" w:rsidRDefault="00E84F7A" w:rsidP="00E84F7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B00EBE" w:rsidRPr="00F70451" w:rsidRDefault="00B00EBE" w:rsidP="00E84F7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tbl>
      <w:tblPr>
        <w:tblW w:w="9498" w:type="dxa"/>
        <w:tblInd w:w="108" w:type="dxa"/>
        <w:tblLook w:val="0000" w:firstRow="0" w:lastRow="0" w:firstColumn="0" w:lastColumn="0" w:noHBand="0" w:noVBand="0"/>
      </w:tblPr>
      <w:tblGrid>
        <w:gridCol w:w="8695"/>
        <w:gridCol w:w="803"/>
      </w:tblGrid>
      <w:tr w:rsidR="00E84F7A" w:rsidRPr="00F70451" w:rsidTr="00E84F7A">
        <w:trPr>
          <w:trHeight w:val="339"/>
        </w:trPr>
        <w:tc>
          <w:tcPr>
            <w:tcW w:w="8695" w:type="dxa"/>
          </w:tcPr>
          <w:p w:rsidR="00E84F7A" w:rsidRPr="00F70451" w:rsidRDefault="00FF59FC" w:rsidP="00FF59FC">
            <w:pPr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 xml:space="preserve">Рекомендації по вивченню теми </w:t>
            </w:r>
            <w:r w:rsidR="00E84F7A" w:rsidRPr="00F70451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…………………….................................</w:t>
            </w:r>
          </w:p>
        </w:tc>
        <w:tc>
          <w:tcPr>
            <w:tcW w:w="803" w:type="dxa"/>
          </w:tcPr>
          <w:p w:rsidR="00E84F7A" w:rsidRPr="00F70451" w:rsidRDefault="00E84F7A" w:rsidP="00B00EB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F70451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3</w:t>
            </w:r>
          </w:p>
        </w:tc>
      </w:tr>
      <w:tr w:rsidR="00E84F7A" w:rsidRPr="00F70451" w:rsidTr="00E84F7A">
        <w:trPr>
          <w:trHeight w:val="270"/>
        </w:trPr>
        <w:tc>
          <w:tcPr>
            <w:tcW w:w="8695" w:type="dxa"/>
          </w:tcPr>
          <w:p w:rsidR="00E84F7A" w:rsidRPr="00F70451" w:rsidRDefault="00E84F7A" w:rsidP="00E84F7A">
            <w:pPr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F70451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Основний теоретичний матеріал для підготовки до заняття  .……</w:t>
            </w:r>
            <w:r w:rsidR="00B00EB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</w:t>
            </w:r>
            <w:r w:rsidRPr="00F70451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….</w:t>
            </w:r>
          </w:p>
        </w:tc>
        <w:tc>
          <w:tcPr>
            <w:tcW w:w="803" w:type="dxa"/>
          </w:tcPr>
          <w:p w:rsidR="00E84F7A" w:rsidRPr="00F70451" w:rsidRDefault="00FF59FC" w:rsidP="00B00EB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E84F7A" w:rsidRPr="00F70451" w:rsidTr="00E84F7A">
        <w:trPr>
          <w:trHeight w:val="330"/>
        </w:trPr>
        <w:tc>
          <w:tcPr>
            <w:tcW w:w="8695" w:type="dxa"/>
          </w:tcPr>
          <w:p w:rsidR="00E84F7A" w:rsidRPr="00F70451" w:rsidRDefault="00E84F7A" w:rsidP="00E84F7A">
            <w:pPr>
              <w:pStyle w:val="af6"/>
              <w:ind w:left="915"/>
              <w:jc w:val="both"/>
              <w:rPr>
                <w:rFonts w:eastAsia="+mn-ea"/>
                <w:color w:val="000000"/>
                <w:kern w:val="24"/>
                <w:sz w:val="28"/>
                <w:szCs w:val="28"/>
                <w:lang w:val="uk-UA"/>
              </w:rPr>
            </w:pPr>
            <w:r w:rsidRPr="00F70451">
              <w:rPr>
                <w:rFonts w:eastAsia="+mn-ea"/>
                <w:color w:val="000000"/>
                <w:kern w:val="24"/>
                <w:sz w:val="28"/>
                <w:szCs w:val="28"/>
                <w:lang w:val="uk-UA"/>
              </w:rPr>
              <w:t>1. Середні величини, їх види………………………………</w:t>
            </w:r>
            <w:r w:rsidR="00B00EBE">
              <w:rPr>
                <w:rFonts w:eastAsia="+mn-ea"/>
                <w:color w:val="000000"/>
                <w:kern w:val="24"/>
                <w:sz w:val="28"/>
                <w:szCs w:val="28"/>
                <w:lang w:val="uk-UA"/>
              </w:rPr>
              <w:t>…..</w:t>
            </w:r>
            <w:r w:rsidRPr="00F70451">
              <w:rPr>
                <w:rFonts w:eastAsia="+mn-ea"/>
                <w:color w:val="000000"/>
                <w:kern w:val="24"/>
                <w:sz w:val="28"/>
                <w:szCs w:val="28"/>
                <w:lang w:val="uk-UA"/>
              </w:rPr>
              <w:t>…</w:t>
            </w:r>
          </w:p>
        </w:tc>
        <w:tc>
          <w:tcPr>
            <w:tcW w:w="803" w:type="dxa"/>
          </w:tcPr>
          <w:p w:rsidR="00E84F7A" w:rsidRPr="00F70451" w:rsidRDefault="00FF59FC" w:rsidP="00B00EB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B00EBE" w:rsidRPr="00F70451" w:rsidTr="00E84F7A">
        <w:trPr>
          <w:trHeight w:val="330"/>
        </w:trPr>
        <w:tc>
          <w:tcPr>
            <w:tcW w:w="8695" w:type="dxa"/>
          </w:tcPr>
          <w:p w:rsidR="00B00EBE" w:rsidRPr="00F70451" w:rsidRDefault="00B00EBE" w:rsidP="00E84F7A">
            <w:pPr>
              <w:pStyle w:val="af6"/>
              <w:ind w:left="915"/>
              <w:jc w:val="both"/>
              <w:rPr>
                <w:rFonts w:eastAsia="+mn-ea"/>
                <w:color w:val="000000"/>
                <w:kern w:val="24"/>
                <w:sz w:val="28"/>
                <w:szCs w:val="28"/>
                <w:lang w:val="uk-UA"/>
              </w:rPr>
            </w:pPr>
            <w:r>
              <w:rPr>
                <w:rFonts w:eastAsia="+mn-ea"/>
                <w:color w:val="000000"/>
                <w:kern w:val="24"/>
                <w:sz w:val="28"/>
                <w:szCs w:val="28"/>
                <w:lang w:val="uk-UA"/>
              </w:rPr>
              <w:t>2. Способи розрахунку середніх величин ……………………….</w:t>
            </w:r>
          </w:p>
        </w:tc>
        <w:tc>
          <w:tcPr>
            <w:tcW w:w="803" w:type="dxa"/>
          </w:tcPr>
          <w:p w:rsidR="00B00EBE" w:rsidRPr="00F70451" w:rsidRDefault="00FF59FC" w:rsidP="00B00EB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E84F7A" w:rsidRPr="00F70451" w:rsidTr="00E84F7A">
        <w:trPr>
          <w:trHeight w:val="315"/>
        </w:trPr>
        <w:tc>
          <w:tcPr>
            <w:tcW w:w="8695" w:type="dxa"/>
          </w:tcPr>
          <w:p w:rsidR="00E84F7A" w:rsidRPr="00F70451" w:rsidRDefault="00E84F7A" w:rsidP="00E84F7A">
            <w:pPr>
              <w:pStyle w:val="aa"/>
              <w:ind w:left="34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Практичні завдання ……………………………………………</w:t>
            </w:r>
            <w:r w:rsidR="00B00EBE">
              <w:rPr>
                <w:rFonts w:ascii="Times New Roman" w:hAnsi="Times New Roman"/>
                <w:sz w:val="28"/>
                <w:szCs w:val="28"/>
                <w:lang w:val="uk-UA"/>
              </w:rPr>
              <w:t>….</w:t>
            </w:r>
            <w:r w:rsidRPr="00F70451">
              <w:rPr>
                <w:rFonts w:ascii="Times New Roman" w:hAnsi="Times New Roman"/>
                <w:sz w:val="28"/>
                <w:szCs w:val="28"/>
                <w:lang w:val="uk-UA"/>
              </w:rPr>
              <w:t>………</w:t>
            </w:r>
          </w:p>
        </w:tc>
        <w:tc>
          <w:tcPr>
            <w:tcW w:w="803" w:type="dxa"/>
          </w:tcPr>
          <w:p w:rsidR="00E84F7A" w:rsidRPr="00F70451" w:rsidRDefault="00FF59FC" w:rsidP="00B00EB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</w:tr>
      <w:tr w:rsidR="00E84F7A" w:rsidRPr="00F70451" w:rsidTr="00E84F7A">
        <w:trPr>
          <w:trHeight w:val="360"/>
        </w:trPr>
        <w:tc>
          <w:tcPr>
            <w:tcW w:w="8695" w:type="dxa"/>
          </w:tcPr>
          <w:p w:rsidR="00E84F7A" w:rsidRPr="00F70451" w:rsidRDefault="00E84F7A" w:rsidP="00E84F7A">
            <w:pPr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F70451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Тестові завдання…………………………………………………</w:t>
            </w:r>
            <w:r w:rsidR="00B00EB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..</w:t>
            </w:r>
            <w:r w:rsidRPr="00F70451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………..</w:t>
            </w:r>
          </w:p>
        </w:tc>
        <w:tc>
          <w:tcPr>
            <w:tcW w:w="803" w:type="dxa"/>
          </w:tcPr>
          <w:p w:rsidR="00E84F7A" w:rsidRPr="00F70451" w:rsidRDefault="00E84F7A" w:rsidP="00FF59F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FF59F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</w:tr>
      <w:tr w:rsidR="00E84F7A" w:rsidRPr="00F70451" w:rsidTr="00E84F7A">
        <w:trPr>
          <w:trHeight w:val="270"/>
        </w:trPr>
        <w:tc>
          <w:tcPr>
            <w:tcW w:w="8695" w:type="dxa"/>
          </w:tcPr>
          <w:p w:rsidR="00E84F7A" w:rsidRPr="00F70451" w:rsidRDefault="00E84F7A" w:rsidP="00E84F7A">
            <w:pPr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F70451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Контрольні питання………………………………………………</w:t>
            </w:r>
            <w:r w:rsidR="00B00EB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</w:t>
            </w:r>
            <w:r w:rsidRPr="00F70451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……..</w:t>
            </w:r>
          </w:p>
        </w:tc>
        <w:tc>
          <w:tcPr>
            <w:tcW w:w="803" w:type="dxa"/>
          </w:tcPr>
          <w:p w:rsidR="00E84F7A" w:rsidRPr="00F70451" w:rsidRDefault="00E84F7A" w:rsidP="00FF59F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FF59F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</w:tbl>
    <w:p w:rsidR="00B00EBE" w:rsidRDefault="00B00EBE" w:rsidP="00E84F7A">
      <w:pPr>
        <w:rPr>
          <w:rFonts w:ascii="Times New Roman" w:eastAsia="Times New Roman" w:hAnsi="Times New Roman" w:cs="Times New Roman"/>
          <w:sz w:val="28"/>
          <w:szCs w:val="28"/>
          <w:lang w:val="uk-UA"/>
        </w:rPr>
        <w:sectPr w:rsidR="00B00EBE" w:rsidSect="00907680"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98688B" w:rsidRPr="00F70451" w:rsidRDefault="00C70800" w:rsidP="00FF59FC">
      <w:pPr>
        <w:spacing w:after="0" w:line="360" w:lineRule="auto"/>
        <w:jc w:val="center"/>
        <w:rPr>
          <w:rFonts w:ascii="Times New Roman" w:hAnsi="Times New Roman"/>
          <w:i/>
          <w:sz w:val="32"/>
          <w:szCs w:val="32"/>
          <w:lang w:val="uk-UA"/>
        </w:rPr>
      </w:pPr>
      <w:r w:rsidRPr="00F70451">
        <w:rPr>
          <w:rFonts w:ascii="Times New Roman" w:hAnsi="Times New Roman"/>
          <w:i/>
          <w:sz w:val="32"/>
          <w:szCs w:val="32"/>
          <w:lang w:val="uk-UA"/>
        </w:rPr>
        <w:lastRenderedPageBreak/>
        <w:t>Навчальне</w:t>
      </w:r>
      <w:r w:rsidR="003423AD" w:rsidRPr="00F70451">
        <w:rPr>
          <w:rFonts w:ascii="Times New Roman" w:hAnsi="Times New Roman"/>
          <w:i/>
          <w:sz w:val="32"/>
          <w:szCs w:val="32"/>
          <w:lang w:val="uk-UA"/>
        </w:rPr>
        <w:t xml:space="preserve"> видання</w:t>
      </w:r>
    </w:p>
    <w:p w:rsidR="0098688B" w:rsidRPr="00F70451" w:rsidRDefault="0098688B" w:rsidP="0098688B">
      <w:pPr>
        <w:spacing w:after="0" w:line="360" w:lineRule="auto"/>
        <w:ind w:firstLine="709"/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98688B" w:rsidRPr="00F70451" w:rsidRDefault="0098688B" w:rsidP="0098688B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98688B" w:rsidRPr="00F70451" w:rsidRDefault="0098688B" w:rsidP="0098688B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B00EBE" w:rsidRDefault="00E84F7A" w:rsidP="0098688B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r w:rsidRPr="00F70451">
        <w:rPr>
          <w:rFonts w:ascii="Times New Roman" w:hAnsi="Times New Roman" w:cs="Times New Roman"/>
          <w:b/>
          <w:sz w:val="32"/>
          <w:szCs w:val="32"/>
          <w:lang w:val="uk-UA"/>
        </w:rPr>
        <w:t>СОЦІАЛЬНА МЕДИЦИНА ТА</w:t>
      </w:r>
      <w:r w:rsidR="00E85BCB" w:rsidRPr="00F70451">
        <w:rPr>
          <w:rFonts w:ascii="Times New Roman" w:hAnsi="Times New Roman" w:cs="Times New Roman"/>
          <w:b/>
          <w:sz w:val="32"/>
          <w:szCs w:val="32"/>
          <w:lang w:val="uk-UA"/>
        </w:rPr>
        <w:t xml:space="preserve"> ОРГА</w:t>
      </w:r>
      <w:r w:rsidRPr="00F70451">
        <w:rPr>
          <w:rFonts w:ascii="Times New Roman" w:hAnsi="Times New Roman" w:cs="Times New Roman"/>
          <w:b/>
          <w:sz w:val="32"/>
          <w:szCs w:val="32"/>
          <w:lang w:val="uk-UA"/>
        </w:rPr>
        <w:t>НІЗАЦІ</w:t>
      </w:r>
      <w:r w:rsidR="00E85BCB" w:rsidRPr="00F70451">
        <w:rPr>
          <w:rFonts w:ascii="Times New Roman" w:hAnsi="Times New Roman" w:cs="Times New Roman"/>
          <w:b/>
          <w:sz w:val="32"/>
          <w:szCs w:val="32"/>
          <w:lang w:val="uk-UA"/>
        </w:rPr>
        <w:t xml:space="preserve">Я </w:t>
      </w:r>
    </w:p>
    <w:p w:rsidR="00241613" w:rsidRPr="00F70451" w:rsidRDefault="00E84F7A" w:rsidP="0098688B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r w:rsidRPr="00F70451">
        <w:rPr>
          <w:rFonts w:ascii="Times New Roman" w:hAnsi="Times New Roman" w:cs="Times New Roman"/>
          <w:b/>
          <w:sz w:val="32"/>
          <w:szCs w:val="32"/>
          <w:lang w:val="uk-UA"/>
        </w:rPr>
        <w:t>ОХОРОНИ ЗДОРОВ’Я</w:t>
      </w:r>
      <w:r w:rsidR="00241613" w:rsidRPr="00F70451">
        <w:rPr>
          <w:rFonts w:ascii="Times New Roman" w:hAnsi="Times New Roman" w:cs="Times New Roman"/>
          <w:b/>
          <w:sz w:val="32"/>
          <w:szCs w:val="32"/>
          <w:lang w:val="uk-UA"/>
        </w:rPr>
        <w:t xml:space="preserve"> </w:t>
      </w:r>
    </w:p>
    <w:p w:rsidR="0098688B" w:rsidRPr="00F70451" w:rsidRDefault="00E84F7A" w:rsidP="0098688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b/>
          <w:sz w:val="32"/>
          <w:szCs w:val="32"/>
          <w:lang w:val="uk-UA"/>
        </w:rPr>
        <w:t>(БІ</w:t>
      </w:r>
      <w:r w:rsidR="00241613" w:rsidRPr="00F70451">
        <w:rPr>
          <w:rFonts w:ascii="Times New Roman" w:hAnsi="Times New Roman" w:cs="Times New Roman"/>
          <w:b/>
          <w:sz w:val="32"/>
          <w:szCs w:val="32"/>
          <w:lang w:val="uk-UA"/>
        </w:rPr>
        <w:t>ОСТАТИСТИКА)</w:t>
      </w:r>
    </w:p>
    <w:p w:rsidR="0098688B" w:rsidRPr="00F70451" w:rsidRDefault="0098688B" w:rsidP="0098688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7529C" w:rsidRPr="00F70451" w:rsidRDefault="0098688B" w:rsidP="0098688B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  <w:lang w:val="uk-UA"/>
        </w:rPr>
      </w:pPr>
      <w:r w:rsidRPr="00F70451">
        <w:rPr>
          <w:rFonts w:ascii="Times New Roman" w:hAnsi="Times New Roman" w:cs="Times New Roman"/>
          <w:sz w:val="32"/>
          <w:szCs w:val="32"/>
          <w:lang w:val="uk-UA"/>
        </w:rPr>
        <w:t>Методич</w:t>
      </w:r>
      <w:r w:rsidR="00E84F7A" w:rsidRPr="00F70451">
        <w:rPr>
          <w:rFonts w:ascii="Times New Roman" w:hAnsi="Times New Roman" w:cs="Times New Roman"/>
          <w:sz w:val="32"/>
          <w:szCs w:val="32"/>
          <w:lang w:val="uk-UA"/>
        </w:rPr>
        <w:t xml:space="preserve">ні </w:t>
      </w:r>
      <w:r w:rsidR="00FF59FC">
        <w:rPr>
          <w:rFonts w:ascii="Times New Roman" w:hAnsi="Times New Roman" w:cs="Times New Roman"/>
          <w:sz w:val="32"/>
          <w:szCs w:val="32"/>
          <w:lang w:val="uk-UA"/>
        </w:rPr>
        <w:t>вказівки</w:t>
      </w:r>
      <w:r w:rsidRPr="00F70451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="0087529C" w:rsidRPr="00F70451">
        <w:rPr>
          <w:rFonts w:ascii="Times New Roman" w:hAnsi="Times New Roman" w:cs="Times New Roman"/>
          <w:sz w:val="32"/>
          <w:szCs w:val="32"/>
          <w:lang w:val="uk-UA"/>
        </w:rPr>
        <w:t xml:space="preserve">для </w:t>
      </w:r>
      <w:r w:rsidR="00FF59FC">
        <w:rPr>
          <w:rFonts w:ascii="Times New Roman" w:hAnsi="Times New Roman" w:cs="Times New Roman"/>
          <w:sz w:val="32"/>
          <w:szCs w:val="32"/>
          <w:lang w:val="uk-UA"/>
        </w:rPr>
        <w:t>студентів</w:t>
      </w:r>
      <w:r w:rsidR="0087529C" w:rsidRPr="00F70451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</w:p>
    <w:p w:rsidR="0087529C" w:rsidRPr="00F70451" w:rsidRDefault="00E84F7A" w:rsidP="0098688B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  <w:lang w:val="uk-UA"/>
        </w:rPr>
      </w:pPr>
      <w:r w:rsidRPr="00F70451">
        <w:rPr>
          <w:rFonts w:ascii="Times New Roman" w:hAnsi="Times New Roman" w:cs="Times New Roman"/>
          <w:sz w:val="32"/>
          <w:szCs w:val="32"/>
          <w:lang w:val="uk-UA"/>
        </w:rPr>
        <w:t xml:space="preserve">до </w:t>
      </w:r>
      <w:r w:rsidR="0098688B" w:rsidRPr="00F70451">
        <w:rPr>
          <w:rFonts w:ascii="Times New Roman" w:hAnsi="Times New Roman" w:cs="Times New Roman"/>
          <w:sz w:val="32"/>
          <w:szCs w:val="32"/>
          <w:lang w:val="uk-UA"/>
        </w:rPr>
        <w:t>практич</w:t>
      </w:r>
      <w:r w:rsidRPr="00F70451">
        <w:rPr>
          <w:rFonts w:ascii="Times New Roman" w:hAnsi="Times New Roman" w:cs="Times New Roman"/>
          <w:sz w:val="32"/>
          <w:szCs w:val="32"/>
          <w:lang w:val="uk-UA"/>
        </w:rPr>
        <w:t>ного</w:t>
      </w:r>
      <w:r w:rsidR="0098688B" w:rsidRPr="00F70451">
        <w:rPr>
          <w:rFonts w:ascii="Times New Roman" w:hAnsi="Times New Roman" w:cs="Times New Roman"/>
          <w:sz w:val="32"/>
          <w:szCs w:val="32"/>
          <w:lang w:val="uk-UA"/>
        </w:rPr>
        <w:t xml:space="preserve"> занят</w:t>
      </w:r>
      <w:r w:rsidRPr="00F70451">
        <w:rPr>
          <w:rFonts w:ascii="Times New Roman" w:hAnsi="Times New Roman" w:cs="Times New Roman"/>
          <w:sz w:val="32"/>
          <w:szCs w:val="32"/>
          <w:lang w:val="uk-UA"/>
        </w:rPr>
        <w:t>тя</w:t>
      </w:r>
      <w:r w:rsidR="00D47CE2" w:rsidRPr="00F70451">
        <w:rPr>
          <w:rFonts w:ascii="Times New Roman" w:hAnsi="Times New Roman" w:cs="Times New Roman"/>
          <w:sz w:val="32"/>
          <w:szCs w:val="32"/>
          <w:lang w:val="uk-UA"/>
        </w:rPr>
        <w:t xml:space="preserve"> по</w:t>
      </w:r>
      <w:r w:rsidR="0098688B" w:rsidRPr="00F70451">
        <w:rPr>
          <w:rFonts w:ascii="Times New Roman" w:hAnsi="Times New Roman" w:cs="Times New Roman"/>
          <w:sz w:val="32"/>
          <w:szCs w:val="32"/>
          <w:lang w:val="uk-UA"/>
        </w:rPr>
        <w:t xml:space="preserve"> тем</w:t>
      </w:r>
      <w:r w:rsidRPr="00F70451">
        <w:rPr>
          <w:rFonts w:ascii="Times New Roman" w:hAnsi="Times New Roman" w:cs="Times New Roman"/>
          <w:sz w:val="32"/>
          <w:szCs w:val="32"/>
          <w:lang w:val="uk-UA"/>
        </w:rPr>
        <w:t>і</w:t>
      </w:r>
      <w:r w:rsidR="00B60C50" w:rsidRPr="00F70451">
        <w:rPr>
          <w:rFonts w:ascii="Times New Roman" w:hAnsi="Times New Roman" w:cs="Times New Roman"/>
          <w:sz w:val="32"/>
          <w:szCs w:val="32"/>
          <w:lang w:val="uk-UA"/>
        </w:rPr>
        <w:t>:</w:t>
      </w:r>
      <w:r w:rsidR="0087529C" w:rsidRPr="00F70451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</w:p>
    <w:p w:rsidR="0087529C" w:rsidRPr="00B00EBE" w:rsidRDefault="0098688B" w:rsidP="0098688B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32"/>
          <w:szCs w:val="32"/>
          <w:lang w:val="uk-UA"/>
        </w:rPr>
      </w:pPr>
      <w:r w:rsidRPr="00B00EBE">
        <w:rPr>
          <w:rFonts w:ascii="Times New Roman" w:hAnsi="Times New Roman" w:cs="Times New Roman"/>
          <w:b/>
          <w:i/>
          <w:sz w:val="32"/>
          <w:szCs w:val="32"/>
          <w:lang w:val="uk-UA"/>
        </w:rPr>
        <w:t>«</w:t>
      </w:r>
      <w:r w:rsidR="00CB6264" w:rsidRPr="00B00EBE">
        <w:rPr>
          <w:rFonts w:ascii="Times New Roman" w:hAnsi="Times New Roman" w:cs="Times New Roman"/>
          <w:b/>
          <w:i/>
          <w:sz w:val="32"/>
          <w:szCs w:val="32"/>
          <w:lang w:val="uk-UA"/>
        </w:rPr>
        <w:t>С</w:t>
      </w:r>
      <w:r w:rsidR="00E84F7A" w:rsidRPr="00B00EBE">
        <w:rPr>
          <w:rFonts w:ascii="Times New Roman" w:hAnsi="Times New Roman" w:cs="Times New Roman"/>
          <w:b/>
          <w:i/>
          <w:sz w:val="32"/>
          <w:szCs w:val="32"/>
          <w:lang w:val="uk-UA"/>
        </w:rPr>
        <w:t>ередні величини, методика їх обчислення</w:t>
      </w:r>
      <w:r w:rsidRPr="00B00EBE">
        <w:rPr>
          <w:rFonts w:ascii="Times New Roman" w:hAnsi="Times New Roman" w:cs="Times New Roman"/>
          <w:b/>
          <w:i/>
          <w:sz w:val="32"/>
          <w:szCs w:val="32"/>
          <w:lang w:val="uk-UA"/>
        </w:rPr>
        <w:t>»</w:t>
      </w:r>
      <w:r w:rsidR="0087529C" w:rsidRPr="00B00EBE">
        <w:rPr>
          <w:rFonts w:ascii="Times New Roman" w:hAnsi="Times New Roman" w:cs="Times New Roman"/>
          <w:b/>
          <w:i/>
          <w:sz w:val="32"/>
          <w:szCs w:val="32"/>
          <w:lang w:val="uk-UA"/>
        </w:rPr>
        <w:t xml:space="preserve"> </w:t>
      </w:r>
    </w:p>
    <w:p w:rsidR="0098688B" w:rsidRPr="00F70451" w:rsidRDefault="0098688B" w:rsidP="0098688B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  <w:lang w:val="uk-UA"/>
        </w:rPr>
      </w:pPr>
      <w:r w:rsidRPr="00F70451">
        <w:rPr>
          <w:rFonts w:ascii="Times New Roman" w:hAnsi="Times New Roman" w:cs="Times New Roman"/>
          <w:sz w:val="32"/>
          <w:szCs w:val="32"/>
          <w:lang w:val="uk-UA"/>
        </w:rPr>
        <w:t>для п</w:t>
      </w:r>
      <w:r w:rsidR="00C70800" w:rsidRPr="00F70451">
        <w:rPr>
          <w:rFonts w:ascii="Times New Roman" w:hAnsi="Times New Roman" w:cs="Times New Roman"/>
          <w:sz w:val="32"/>
          <w:szCs w:val="32"/>
          <w:lang w:val="uk-UA"/>
        </w:rPr>
        <w:t>ідготовки студентів денної</w:t>
      </w:r>
      <w:r w:rsidRPr="00F70451">
        <w:rPr>
          <w:rFonts w:ascii="Times New Roman" w:hAnsi="Times New Roman" w:cs="Times New Roman"/>
          <w:sz w:val="32"/>
          <w:szCs w:val="32"/>
          <w:lang w:val="uk-UA"/>
        </w:rPr>
        <w:t xml:space="preserve"> форм</w:t>
      </w:r>
      <w:r w:rsidR="00C70800" w:rsidRPr="00F70451">
        <w:rPr>
          <w:rFonts w:ascii="Times New Roman" w:hAnsi="Times New Roman" w:cs="Times New Roman"/>
          <w:sz w:val="32"/>
          <w:szCs w:val="32"/>
          <w:lang w:val="uk-UA"/>
        </w:rPr>
        <w:t>и навчання</w:t>
      </w:r>
    </w:p>
    <w:p w:rsidR="0098688B" w:rsidRPr="00F70451" w:rsidRDefault="00C70800" w:rsidP="00B60C50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F70451">
        <w:rPr>
          <w:rFonts w:ascii="Times New Roman" w:hAnsi="Times New Roman" w:cs="Times New Roman"/>
          <w:sz w:val="32"/>
          <w:szCs w:val="32"/>
          <w:lang w:val="uk-UA"/>
        </w:rPr>
        <w:t>за фахом: 7.12010001 «Лікувальна справа», 7.12010002, «Педіатрі</w:t>
      </w:r>
      <w:r w:rsidR="00B60C50" w:rsidRPr="00F70451">
        <w:rPr>
          <w:rFonts w:ascii="Times New Roman" w:hAnsi="Times New Roman" w:cs="Times New Roman"/>
          <w:sz w:val="32"/>
          <w:szCs w:val="32"/>
          <w:lang w:val="uk-UA"/>
        </w:rPr>
        <w:t>я», 7.120100</w:t>
      </w:r>
      <w:r w:rsidRPr="00F70451">
        <w:rPr>
          <w:rFonts w:ascii="Times New Roman" w:hAnsi="Times New Roman" w:cs="Times New Roman"/>
          <w:sz w:val="32"/>
          <w:szCs w:val="32"/>
          <w:lang w:val="uk-UA"/>
        </w:rPr>
        <w:t>03 «Медико-профилактична справа</w:t>
      </w:r>
      <w:r w:rsidR="00B60C50" w:rsidRPr="00F70451">
        <w:rPr>
          <w:rFonts w:ascii="Times New Roman" w:hAnsi="Times New Roman" w:cs="Times New Roman"/>
          <w:sz w:val="32"/>
          <w:szCs w:val="32"/>
          <w:lang w:val="uk-UA"/>
        </w:rPr>
        <w:t>»</w:t>
      </w:r>
      <w:r w:rsidR="00241613" w:rsidRPr="00F70451">
        <w:rPr>
          <w:rFonts w:ascii="Times New Roman" w:hAnsi="Times New Roman" w:cs="Times New Roman"/>
          <w:sz w:val="32"/>
          <w:szCs w:val="32"/>
          <w:lang w:val="uk-UA"/>
        </w:rPr>
        <w:t>, 7.12010</w:t>
      </w:r>
      <w:r w:rsidR="00CB6264" w:rsidRPr="00F70451">
        <w:rPr>
          <w:rFonts w:ascii="Times New Roman" w:hAnsi="Times New Roman" w:cs="Times New Roman"/>
          <w:sz w:val="32"/>
          <w:szCs w:val="32"/>
          <w:lang w:val="uk-UA"/>
        </w:rPr>
        <w:t>0</w:t>
      </w:r>
      <w:r w:rsidRPr="00F70451">
        <w:rPr>
          <w:rFonts w:ascii="Times New Roman" w:hAnsi="Times New Roman" w:cs="Times New Roman"/>
          <w:sz w:val="32"/>
          <w:szCs w:val="32"/>
          <w:lang w:val="uk-UA"/>
        </w:rPr>
        <w:t>05  «Стоматологі</w:t>
      </w:r>
      <w:r w:rsidR="00241613" w:rsidRPr="00F70451">
        <w:rPr>
          <w:rFonts w:ascii="Times New Roman" w:hAnsi="Times New Roman" w:cs="Times New Roman"/>
          <w:sz w:val="32"/>
          <w:szCs w:val="32"/>
          <w:lang w:val="uk-UA"/>
        </w:rPr>
        <w:t>я»</w:t>
      </w:r>
      <w:r w:rsidR="00B60C50" w:rsidRPr="00F70451">
        <w:rPr>
          <w:rFonts w:ascii="Times New Roman" w:hAnsi="Times New Roman" w:cs="Times New Roman"/>
          <w:sz w:val="32"/>
          <w:szCs w:val="32"/>
          <w:lang w:val="uk-UA"/>
        </w:rPr>
        <w:t>.</w:t>
      </w:r>
    </w:p>
    <w:p w:rsidR="0098688B" w:rsidRPr="00F70451" w:rsidRDefault="0098688B" w:rsidP="0098688B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98688B" w:rsidRPr="00F70451" w:rsidRDefault="0098688B" w:rsidP="0098688B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tbl>
      <w:tblPr>
        <w:tblStyle w:val="af7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5"/>
        <w:gridCol w:w="4068"/>
      </w:tblGrid>
      <w:tr w:rsidR="005D6913" w:rsidRPr="00F70451" w:rsidTr="00DA41D9">
        <w:trPr>
          <w:jc w:val="center"/>
        </w:trPr>
        <w:tc>
          <w:tcPr>
            <w:tcW w:w="1985" w:type="dxa"/>
          </w:tcPr>
          <w:p w:rsidR="005D6913" w:rsidRPr="00F70451" w:rsidRDefault="00C70800" w:rsidP="00DA41D9">
            <w:pPr>
              <w:spacing w:line="312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Укладачі</w:t>
            </w:r>
            <w:r w:rsidR="005D6913" w:rsidRPr="00F7045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:</w:t>
            </w:r>
          </w:p>
        </w:tc>
        <w:tc>
          <w:tcPr>
            <w:tcW w:w="4068" w:type="dxa"/>
          </w:tcPr>
          <w:p w:rsidR="005D6913" w:rsidRPr="00F70451" w:rsidRDefault="00C70800" w:rsidP="00DA41D9">
            <w:pPr>
              <w:spacing w:line="312" w:lineRule="auto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>Огнєв Віктор Андрїйо</w:t>
            </w:r>
            <w:r w:rsidR="005D6913" w:rsidRPr="00F70451"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>вич</w:t>
            </w:r>
          </w:p>
        </w:tc>
      </w:tr>
      <w:tr w:rsidR="005D6913" w:rsidRPr="00F70451" w:rsidTr="00DA41D9">
        <w:trPr>
          <w:jc w:val="center"/>
        </w:trPr>
        <w:tc>
          <w:tcPr>
            <w:tcW w:w="1985" w:type="dxa"/>
          </w:tcPr>
          <w:p w:rsidR="005D6913" w:rsidRPr="00F70451" w:rsidRDefault="005D6913" w:rsidP="00DA41D9">
            <w:pPr>
              <w:spacing w:line="312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068" w:type="dxa"/>
          </w:tcPr>
          <w:p w:rsidR="005D6913" w:rsidRPr="00F70451" w:rsidRDefault="00C70800" w:rsidP="00DA41D9">
            <w:pPr>
              <w:spacing w:line="312" w:lineRule="auto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  <w:lang w:val="uk-UA"/>
              </w:rPr>
            </w:pPr>
            <w:r w:rsidRPr="00F70451"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>Усенко Світлана Георгії</w:t>
            </w:r>
            <w:r w:rsidR="00CB6264" w:rsidRPr="00F70451"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>вна</w:t>
            </w:r>
          </w:p>
        </w:tc>
      </w:tr>
      <w:tr w:rsidR="00B00EBE" w:rsidRPr="00F70451" w:rsidTr="00DA41D9">
        <w:trPr>
          <w:jc w:val="center"/>
        </w:trPr>
        <w:tc>
          <w:tcPr>
            <w:tcW w:w="1985" w:type="dxa"/>
          </w:tcPr>
          <w:p w:rsidR="00B00EBE" w:rsidRPr="00F70451" w:rsidRDefault="00B00EBE" w:rsidP="00DA41D9">
            <w:pPr>
              <w:spacing w:line="312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068" w:type="dxa"/>
          </w:tcPr>
          <w:p w:rsidR="00B00EBE" w:rsidRPr="00F70451" w:rsidRDefault="00B00EBE" w:rsidP="00DA41D9">
            <w:pPr>
              <w:spacing w:line="312" w:lineRule="auto"/>
              <w:jc w:val="both"/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i/>
                <w:sz w:val="28"/>
                <w:szCs w:val="28"/>
                <w:lang w:val="uk-UA"/>
              </w:rPr>
              <w:t>Чухно Інна Анатоліївна</w:t>
            </w:r>
          </w:p>
        </w:tc>
      </w:tr>
    </w:tbl>
    <w:p w:rsidR="005D6913" w:rsidRPr="00F70451" w:rsidRDefault="005D6913" w:rsidP="0098688B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5D6913" w:rsidRPr="00F70451" w:rsidRDefault="005D6913" w:rsidP="0098688B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98688B" w:rsidRPr="00F70451" w:rsidRDefault="003423AD" w:rsidP="0098688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32"/>
          <w:szCs w:val="32"/>
          <w:lang w:val="uk-UA"/>
        </w:rPr>
      </w:pPr>
      <w:r w:rsidRPr="00F70451">
        <w:rPr>
          <w:rFonts w:ascii="Times New Roman" w:hAnsi="Times New Roman" w:cs="Times New Roman"/>
          <w:sz w:val="32"/>
          <w:szCs w:val="32"/>
          <w:lang w:val="uk-UA"/>
        </w:rPr>
        <w:t>Відповідальний</w:t>
      </w:r>
      <w:r w:rsidR="00D47CE2" w:rsidRPr="00F70451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="0098688B" w:rsidRPr="00F70451">
        <w:rPr>
          <w:rFonts w:ascii="Times New Roman" w:hAnsi="Times New Roman" w:cs="Times New Roman"/>
          <w:sz w:val="32"/>
          <w:szCs w:val="32"/>
          <w:lang w:val="uk-UA"/>
        </w:rPr>
        <w:t>за в</w:t>
      </w:r>
      <w:r w:rsidRPr="00F70451">
        <w:rPr>
          <w:rFonts w:ascii="Times New Roman" w:hAnsi="Times New Roman" w:cs="Times New Roman"/>
          <w:sz w:val="32"/>
          <w:szCs w:val="32"/>
          <w:lang w:val="uk-UA"/>
        </w:rPr>
        <w:t>и</w:t>
      </w:r>
      <w:r w:rsidR="0098688B" w:rsidRPr="00F70451">
        <w:rPr>
          <w:rFonts w:ascii="Times New Roman" w:hAnsi="Times New Roman" w:cs="Times New Roman"/>
          <w:sz w:val="32"/>
          <w:szCs w:val="32"/>
          <w:lang w:val="uk-UA"/>
        </w:rPr>
        <w:t xml:space="preserve">пуск </w:t>
      </w:r>
      <w:r w:rsidR="0098688B" w:rsidRPr="00F70451">
        <w:rPr>
          <w:rFonts w:ascii="Times New Roman" w:hAnsi="Times New Roman" w:cs="Times New Roman"/>
          <w:i/>
          <w:sz w:val="32"/>
          <w:szCs w:val="32"/>
          <w:lang w:val="uk-UA"/>
        </w:rPr>
        <w:t>В. А. Огн</w:t>
      </w:r>
      <w:r w:rsidRPr="00F70451">
        <w:rPr>
          <w:rFonts w:ascii="Times New Roman" w:hAnsi="Times New Roman" w:cs="Times New Roman"/>
          <w:i/>
          <w:sz w:val="32"/>
          <w:szCs w:val="32"/>
          <w:lang w:val="uk-UA"/>
        </w:rPr>
        <w:t>є</w:t>
      </w:r>
      <w:r w:rsidR="0098688B" w:rsidRPr="00F70451">
        <w:rPr>
          <w:rFonts w:ascii="Times New Roman" w:hAnsi="Times New Roman" w:cs="Times New Roman"/>
          <w:i/>
          <w:sz w:val="32"/>
          <w:szCs w:val="32"/>
          <w:lang w:val="uk-UA"/>
        </w:rPr>
        <w:t>в</w:t>
      </w:r>
    </w:p>
    <w:p w:rsidR="0098688B" w:rsidRPr="00F70451" w:rsidRDefault="0098688B" w:rsidP="0098688B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32"/>
          <w:szCs w:val="32"/>
          <w:lang w:val="uk-UA"/>
        </w:rPr>
      </w:pPr>
    </w:p>
    <w:p w:rsidR="0098688B" w:rsidRPr="00F70451" w:rsidRDefault="0098688B" w:rsidP="0098688B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98688B" w:rsidRDefault="0098688B" w:rsidP="0098688B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B00EBE" w:rsidRPr="00F70451" w:rsidRDefault="00B00EBE" w:rsidP="00B00EBE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B00EBE" w:rsidRPr="00B00EBE" w:rsidRDefault="00B00EBE" w:rsidP="00B00EBE">
      <w:pPr>
        <w:spacing w:after="0" w:line="240" w:lineRule="auto"/>
        <w:ind w:firstLine="709"/>
        <w:jc w:val="center"/>
        <w:rPr>
          <w:rFonts w:ascii="Times New Roman" w:eastAsiaTheme="minorHAnsi" w:hAnsi="Times New Roman"/>
          <w:b/>
          <w:sz w:val="28"/>
          <w:szCs w:val="28"/>
          <w:lang w:val="uk-UA" w:eastAsia="en-US"/>
        </w:rPr>
      </w:pPr>
    </w:p>
    <w:p w:rsidR="00B00EBE" w:rsidRPr="00B00EBE" w:rsidRDefault="00B00EBE" w:rsidP="00B00EBE">
      <w:pPr>
        <w:spacing w:after="0" w:line="240" w:lineRule="auto"/>
        <w:jc w:val="center"/>
        <w:rPr>
          <w:rFonts w:ascii="Times New Roman" w:eastAsiaTheme="minorHAnsi" w:hAnsi="Times New Roman"/>
          <w:sz w:val="20"/>
          <w:szCs w:val="20"/>
          <w:lang w:val="uk-UA" w:eastAsia="en-US"/>
        </w:rPr>
      </w:pPr>
      <w:r w:rsidRPr="00B00EBE">
        <w:rPr>
          <w:rFonts w:ascii="Times New Roman" w:eastAsiaTheme="minorHAnsi" w:hAnsi="Times New Roman"/>
          <w:sz w:val="20"/>
          <w:szCs w:val="20"/>
          <w:lang w:val="uk-UA" w:eastAsia="en-US"/>
        </w:rPr>
        <w:t>Формат А5.</w:t>
      </w:r>
      <w:r>
        <w:rPr>
          <w:rFonts w:ascii="Times New Roman" w:eastAsiaTheme="minorHAnsi" w:hAnsi="Times New Roman"/>
          <w:sz w:val="20"/>
          <w:szCs w:val="20"/>
          <w:lang w:val="uk-UA" w:eastAsia="en-US"/>
        </w:rPr>
        <w:t xml:space="preserve"> Ризографія. Ум. друк. арк. 1,0</w:t>
      </w:r>
      <w:r w:rsidRPr="00B00EBE">
        <w:rPr>
          <w:rFonts w:ascii="Times New Roman" w:eastAsiaTheme="minorHAnsi" w:hAnsi="Times New Roman"/>
          <w:sz w:val="20"/>
          <w:szCs w:val="20"/>
          <w:lang w:val="uk-UA" w:eastAsia="en-US"/>
        </w:rPr>
        <w:t>.</w:t>
      </w:r>
    </w:p>
    <w:p w:rsidR="00B00EBE" w:rsidRPr="00B00EBE" w:rsidRDefault="00B00EBE" w:rsidP="00B00EBE">
      <w:pPr>
        <w:spacing w:after="0" w:line="240" w:lineRule="auto"/>
        <w:jc w:val="center"/>
        <w:rPr>
          <w:rFonts w:ascii="Times New Roman" w:eastAsiaTheme="minorHAnsi" w:hAnsi="Times New Roman"/>
          <w:sz w:val="20"/>
          <w:szCs w:val="20"/>
          <w:lang w:val="uk-UA" w:eastAsia="en-US"/>
        </w:rPr>
      </w:pPr>
      <w:r w:rsidRPr="00B00EBE">
        <w:rPr>
          <w:rFonts w:ascii="Times New Roman" w:eastAsiaTheme="minorHAnsi" w:hAnsi="Times New Roman"/>
          <w:sz w:val="20"/>
          <w:szCs w:val="20"/>
          <w:lang w:val="uk-UA" w:eastAsia="en-US"/>
        </w:rPr>
        <w:t>Тираж 1</w:t>
      </w:r>
      <w:r w:rsidR="00FF59FC">
        <w:rPr>
          <w:rFonts w:ascii="Times New Roman" w:eastAsiaTheme="minorHAnsi" w:hAnsi="Times New Roman"/>
          <w:sz w:val="20"/>
          <w:szCs w:val="20"/>
          <w:lang w:val="uk-UA" w:eastAsia="en-US"/>
        </w:rPr>
        <w:t>5</w:t>
      </w:r>
      <w:r w:rsidRPr="00B00EBE">
        <w:rPr>
          <w:rFonts w:ascii="Times New Roman" w:eastAsiaTheme="minorHAnsi" w:hAnsi="Times New Roman"/>
          <w:sz w:val="20"/>
          <w:szCs w:val="20"/>
          <w:lang w:val="uk-UA" w:eastAsia="en-US"/>
        </w:rPr>
        <w:t>0 прим. Зам. № 16-3340</w:t>
      </w:r>
      <w:r w:rsidR="00FF59FC">
        <w:rPr>
          <w:rFonts w:ascii="Times New Roman" w:eastAsiaTheme="minorHAnsi" w:hAnsi="Times New Roman"/>
          <w:sz w:val="20"/>
          <w:szCs w:val="20"/>
          <w:lang w:val="uk-UA" w:eastAsia="en-US"/>
        </w:rPr>
        <w:t>9</w:t>
      </w:r>
      <w:bookmarkStart w:id="0" w:name="_GoBack"/>
      <w:bookmarkEnd w:id="0"/>
      <w:r w:rsidRPr="00B00EBE">
        <w:rPr>
          <w:rFonts w:ascii="Times New Roman" w:eastAsiaTheme="minorHAnsi" w:hAnsi="Times New Roman"/>
          <w:sz w:val="20"/>
          <w:szCs w:val="20"/>
          <w:lang w:val="uk-UA" w:eastAsia="en-US"/>
        </w:rPr>
        <w:t>.</w:t>
      </w:r>
    </w:p>
    <w:p w:rsidR="00B00EBE" w:rsidRPr="00B00EBE" w:rsidRDefault="00B00EBE" w:rsidP="00B00EBE">
      <w:pPr>
        <w:spacing w:after="0" w:line="240" w:lineRule="auto"/>
        <w:jc w:val="center"/>
        <w:rPr>
          <w:rFonts w:ascii="Times New Roman" w:eastAsiaTheme="minorHAnsi" w:hAnsi="Times New Roman"/>
          <w:b/>
          <w:sz w:val="20"/>
          <w:szCs w:val="20"/>
          <w:lang w:val="uk-UA" w:eastAsia="en-US"/>
        </w:rPr>
      </w:pPr>
      <w:r w:rsidRPr="00B00EBE">
        <w:rPr>
          <w:rFonts w:ascii="Times New Roman" w:eastAsiaTheme="minorHAnsi" w:hAnsi="Times New Roman"/>
          <w:b/>
          <w:sz w:val="20"/>
          <w:szCs w:val="20"/>
          <w:lang w:val="uk-UA" w:eastAsia="en-US"/>
        </w:rPr>
        <w:t>______________________________________________________________</w:t>
      </w:r>
    </w:p>
    <w:p w:rsidR="00B00EBE" w:rsidRPr="00B00EBE" w:rsidRDefault="00B00EBE" w:rsidP="00B00EBE">
      <w:pPr>
        <w:spacing w:after="0" w:line="240" w:lineRule="auto"/>
        <w:jc w:val="center"/>
        <w:rPr>
          <w:rFonts w:ascii="Times New Roman" w:eastAsiaTheme="minorHAnsi" w:hAnsi="Times New Roman"/>
          <w:sz w:val="20"/>
          <w:szCs w:val="20"/>
          <w:lang w:val="uk-UA" w:eastAsia="en-US"/>
        </w:rPr>
      </w:pPr>
      <w:r w:rsidRPr="00B00EBE">
        <w:rPr>
          <w:rFonts w:ascii="Times New Roman" w:eastAsiaTheme="minorHAnsi" w:hAnsi="Times New Roman"/>
          <w:sz w:val="20"/>
          <w:szCs w:val="20"/>
          <w:lang w:val="uk-UA" w:eastAsia="en-US"/>
        </w:rPr>
        <w:t>Редакційно-видавничий відділ</w:t>
      </w:r>
    </w:p>
    <w:p w:rsidR="00B00EBE" w:rsidRPr="00B00EBE" w:rsidRDefault="00B00EBE" w:rsidP="00B00EBE">
      <w:pPr>
        <w:spacing w:after="0" w:line="240" w:lineRule="auto"/>
        <w:jc w:val="center"/>
        <w:rPr>
          <w:rFonts w:ascii="Times New Roman" w:eastAsiaTheme="minorHAnsi" w:hAnsi="Times New Roman"/>
          <w:sz w:val="20"/>
          <w:szCs w:val="20"/>
          <w:lang w:val="uk-UA" w:eastAsia="en-US"/>
        </w:rPr>
      </w:pPr>
      <w:r w:rsidRPr="00B00EBE">
        <w:rPr>
          <w:rFonts w:ascii="Times New Roman" w:eastAsiaTheme="minorHAnsi" w:hAnsi="Times New Roman"/>
          <w:sz w:val="20"/>
          <w:szCs w:val="20"/>
          <w:lang w:val="uk-UA" w:eastAsia="en-US"/>
        </w:rPr>
        <w:t>ХНМУ, пр. Леніна, 4, м. Харків, 61022</w:t>
      </w:r>
    </w:p>
    <w:p w:rsidR="00B00EBE" w:rsidRPr="00B00EBE" w:rsidRDefault="00B00EBE" w:rsidP="00B00EBE">
      <w:pPr>
        <w:spacing w:after="0" w:line="240" w:lineRule="auto"/>
        <w:jc w:val="center"/>
        <w:rPr>
          <w:rFonts w:ascii="Times New Roman" w:eastAsiaTheme="minorHAnsi" w:hAnsi="Times New Roman"/>
          <w:sz w:val="20"/>
          <w:szCs w:val="20"/>
          <w:lang w:val="uk-UA" w:eastAsia="en-US"/>
        </w:rPr>
      </w:pPr>
      <w:r w:rsidRPr="00B00EBE">
        <w:rPr>
          <w:rFonts w:ascii="Times New Roman" w:eastAsiaTheme="minorHAnsi" w:hAnsi="Times New Roman"/>
          <w:sz w:val="20"/>
          <w:szCs w:val="20"/>
          <w:lang w:val="uk-UA" w:eastAsia="en-US"/>
        </w:rPr>
        <w:t>izdatknmu@mail.ru, izdat@knmu.kharkov.ua</w:t>
      </w:r>
    </w:p>
    <w:p w:rsidR="00B00EBE" w:rsidRPr="00B00EBE" w:rsidRDefault="00B00EBE" w:rsidP="00B00EBE">
      <w:pPr>
        <w:spacing w:after="0" w:line="240" w:lineRule="auto"/>
        <w:jc w:val="center"/>
        <w:rPr>
          <w:rFonts w:ascii="Times New Roman" w:eastAsiaTheme="minorHAnsi" w:hAnsi="Times New Roman"/>
          <w:sz w:val="20"/>
          <w:szCs w:val="20"/>
          <w:lang w:val="uk-UA" w:eastAsia="en-US"/>
        </w:rPr>
      </w:pPr>
      <w:r w:rsidRPr="00B00EBE">
        <w:rPr>
          <w:rFonts w:ascii="Times New Roman" w:eastAsiaTheme="minorHAnsi" w:hAnsi="Times New Roman"/>
          <w:sz w:val="20"/>
          <w:szCs w:val="20"/>
          <w:lang w:val="uk-UA" w:eastAsia="en-US"/>
        </w:rPr>
        <w:t xml:space="preserve">Свідоцтво про внесення суб’єкта видавничої справи до Державного реєстру видавництв, виготівників і розповсюджувачів видавничої продукції серії </w:t>
      </w:r>
      <w:r w:rsidRPr="00B00EBE">
        <w:rPr>
          <w:rFonts w:ascii="Times New Roman" w:eastAsiaTheme="minorHAnsi" w:hAnsi="Times New Roman"/>
          <w:sz w:val="20"/>
          <w:szCs w:val="20"/>
          <w:lang w:val="uk-UA" w:eastAsia="en-US"/>
        </w:rPr>
        <w:br/>
        <w:t>ДК № 3242 від 18.07.2008 р.</w:t>
      </w:r>
    </w:p>
    <w:sectPr w:rsidR="00B00EBE" w:rsidRPr="00B00EBE" w:rsidSect="00B00EBE">
      <w:pgSz w:w="11906" w:h="16838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61066" w:rsidRDefault="00C61066" w:rsidP="00FE4BA8">
      <w:pPr>
        <w:spacing w:after="0" w:line="240" w:lineRule="auto"/>
      </w:pPr>
      <w:r>
        <w:separator/>
      </w:r>
    </w:p>
  </w:endnote>
  <w:endnote w:type="continuationSeparator" w:id="0">
    <w:p w:rsidR="00C61066" w:rsidRDefault="00C61066" w:rsidP="00FE4B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+mn-ea">
    <w:panose1 w:val="00000000000000000000"/>
    <w:charset w:val="00"/>
    <w:family w:val="roman"/>
    <w:notTrueType/>
    <w:pitch w:val="default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85200348"/>
      <w:docPartObj>
        <w:docPartGallery w:val="Page Numbers (Bottom of Page)"/>
        <w:docPartUnique/>
      </w:docPartObj>
    </w:sdtPr>
    <w:sdtContent>
      <w:p w:rsidR="006F065F" w:rsidRDefault="006F065F">
        <w:pPr>
          <w:pStyle w:val="af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F59FC" w:rsidRPr="00FF59FC">
          <w:rPr>
            <w:noProof/>
            <w:lang w:val="ru-RU"/>
          </w:rPr>
          <w:t>15</w:t>
        </w:r>
        <w:r>
          <w:rPr>
            <w:noProof/>
            <w:lang w:val="ru-RU"/>
          </w:rPr>
          <w:fldChar w:fldCharType="end"/>
        </w:r>
      </w:p>
    </w:sdtContent>
  </w:sdt>
  <w:p w:rsidR="006F065F" w:rsidRDefault="006F065F">
    <w:pPr>
      <w:pStyle w:val="af4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F065F" w:rsidRDefault="006F065F" w:rsidP="00916F5A">
    <w:pPr>
      <w:pStyle w:val="af4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61066" w:rsidRDefault="00C61066" w:rsidP="00FE4BA8">
      <w:pPr>
        <w:spacing w:after="0" w:line="240" w:lineRule="auto"/>
      </w:pPr>
      <w:r>
        <w:separator/>
      </w:r>
    </w:p>
  </w:footnote>
  <w:footnote w:type="continuationSeparator" w:id="0">
    <w:p w:rsidR="00C61066" w:rsidRDefault="00C61066" w:rsidP="00FE4BA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384ACD"/>
    <w:multiLevelType w:val="hybridMultilevel"/>
    <w:tmpl w:val="D6CA8A8E"/>
    <w:lvl w:ilvl="0" w:tplc="54362D0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7164DD8"/>
    <w:multiLevelType w:val="hybridMultilevel"/>
    <w:tmpl w:val="1A92C6A4"/>
    <w:lvl w:ilvl="0" w:tplc="54362D0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044F59"/>
    <w:multiLevelType w:val="hybridMultilevel"/>
    <w:tmpl w:val="9F30A6C8"/>
    <w:lvl w:ilvl="0" w:tplc="8A4E7D68">
      <w:start w:val="1"/>
      <w:numFmt w:val="bullet"/>
      <w:lvlText w:val="-"/>
      <w:lvlJc w:val="left"/>
      <w:pPr>
        <w:ind w:left="915" w:hanging="360"/>
      </w:pPr>
      <w:rPr>
        <w:rFonts w:ascii="Times New Roman" w:eastAsia="+mn-e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3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5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7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9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1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3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5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75" w:hanging="360"/>
      </w:pPr>
      <w:rPr>
        <w:rFonts w:ascii="Wingdings" w:hAnsi="Wingdings" w:hint="default"/>
      </w:rPr>
    </w:lvl>
  </w:abstractNum>
  <w:abstractNum w:abstractNumId="3" w15:restartNumberingAfterBreak="0">
    <w:nsid w:val="1C5E78A1"/>
    <w:multiLevelType w:val="hybridMultilevel"/>
    <w:tmpl w:val="2EA00C8C"/>
    <w:lvl w:ilvl="0" w:tplc="54362D00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" w15:restartNumberingAfterBreak="0">
    <w:nsid w:val="1E445CB0"/>
    <w:multiLevelType w:val="hybridMultilevel"/>
    <w:tmpl w:val="1AA6998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74688F"/>
    <w:multiLevelType w:val="hybridMultilevel"/>
    <w:tmpl w:val="E7F0A794"/>
    <w:lvl w:ilvl="0" w:tplc="C8B8D5AC">
      <w:start w:val="1"/>
      <w:numFmt w:val="decimal"/>
      <w:lvlText w:val="%1)"/>
      <w:lvlJc w:val="left"/>
      <w:pPr>
        <w:ind w:left="1873" w:hanging="1164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204F1F71"/>
    <w:multiLevelType w:val="hybridMultilevel"/>
    <w:tmpl w:val="D5EA1D90"/>
    <w:lvl w:ilvl="0" w:tplc="54362D0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20F934A9"/>
    <w:multiLevelType w:val="hybridMultilevel"/>
    <w:tmpl w:val="DC540F50"/>
    <w:lvl w:ilvl="0" w:tplc="54362D00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8" w15:restartNumberingAfterBreak="0">
    <w:nsid w:val="214A418C"/>
    <w:multiLevelType w:val="hybridMultilevel"/>
    <w:tmpl w:val="D716E5C0"/>
    <w:lvl w:ilvl="0" w:tplc="0419000B">
      <w:start w:val="1"/>
      <w:numFmt w:val="bullet"/>
      <w:lvlText w:val=""/>
      <w:lvlJc w:val="left"/>
      <w:pPr>
        <w:ind w:left="1571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9" w15:restartNumberingAfterBreak="0">
    <w:nsid w:val="2AFA6B18"/>
    <w:multiLevelType w:val="hybridMultilevel"/>
    <w:tmpl w:val="E84C4232"/>
    <w:lvl w:ilvl="0" w:tplc="54362D0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2C9753FE"/>
    <w:multiLevelType w:val="hybridMultilevel"/>
    <w:tmpl w:val="237A4226"/>
    <w:lvl w:ilvl="0" w:tplc="041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382225E7"/>
    <w:multiLevelType w:val="hybridMultilevel"/>
    <w:tmpl w:val="B5DC3E96"/>
    <w:lvl w:ilvl="0" w:tplc="29B2E856">
      <w:start w:val="1"/>
      <w:numFmt w:val="decimal"/>
      <w:lvlText w:val="%1)"/>
      <w:lvlJc w:val="left"/>
      <w:pPr>
        <w:ind w:left="1849" w:hanging="11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397E49D7"/>
    <w:multiLevelType w:val="hybridMultilevel"/>
    <w:tmpl w:val="05BA21E8"/>
    <w:lvl w:ilvl="0" w:tplc="54362D00">
      <w:start w:val="1"/>
      <w:numFmt w:val="bullet"/>
      <w:lvlText w:val=""/>
      <w:lvlJc w:val="left"/>
      <w:pPr>
        <w:ind w:left="28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13" w15:restartNumberingAfterBreak="0">
    <w:nsid w:val="41661F31"/>
    <w:multiLevelType w:val="hybridMultilevel"/>
    <w:tmpl w:val="98FA219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4" w15:restartNumberingAfterBreak="0">
    <w:nsid w:val="45812B66"/>
    <w:multiLevelType w:val="hybridMultilevel"/>
    <w:tmpl w:val="573061C0"/>
    <w:lvl w:ilvl="0" w:tplc="54362D00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5" w15:restartNumberingAfterBreak="0">
    <w:nsid w:val="4A8A5BA4"/>
    <w:multiLevelType w:val="hybridMultilevel"/>
    <w:tmpl w:val="B680CA3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53C321E7"/>
    <w:multiLevelType w:val="hybridMultilevel"/>
    <w:tmpl w:val="2E60606A"/>
    <w:lvl w:ilvl="0" w:tplc="0419000B">
      <w:start w:val="1"/>
      <w:numFmt w:val="bullet"/>
      <w:lvlText w:val=""/>
      <w:lvlJc w:val="left"/>
      <w:pPr>
        <w:ind w:left="928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17" w15:restartNumberingAfterBreak="0">
    <w:nsid w:val="55BC546D"/>
    <w:multiLevelType w:val="hybridMultilevel"/>
    <w:tmpl w:val="495E2360"/>
    <w:lvl w:ilvl="0" w:tplc="7C28B058">
      <w:start w:val="1"/>
      <w:numFmt w:val="bullet"/>
      <w:lvlText w:val="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D6833C2" w:tentative="1">
      <w:start w:val="1"/>
      <w:numFmt w:val="bullet"/>
      <w:lvlText w:val="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F927C6C" w:tentative="1">
      <w:start w:val="1"/>
      <w:numFmt w:val="bullet"/>
      <w:lvlText w:val="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77ECD78" w:tentative="1">
      <w:start w:val="1"/>
      <w:numFmt w:val="bullet"/>
      <w:lvlText w:val="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F981C12" w:tentative="1">
      <w:start w:val="1"/>
      <w:numFmt w:val="bullet"/>
      <w:lvlText w:val="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3C08E6" w:tentative="1">
      <w:start w:val="1"/>
      <w:numFmt w:val="bullet"/>
      <w:lvlText w:val="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CFE6A7E" w:tentative="1">
      <w:start w:val="1"/>
      <w:numFmt w:val="bullet"/>
      <w:lvlText w:val="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C7A3FE8" w:tentative="1">
      <w:start w:val="1"/>
      <w:numFmt w:val="bullet"/>
      <w:lvlText w:val="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68EE89A" w:tentative="1">
      <w:start w:val="1"/>
      <w:numFmt w:val="bullet"/>
      <w:lvlText w:val="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2923663"/>
    <w:multiLevelType w:val="hybridMultilevel"/>
    <w:tmpl w:val="4E30FB6E"/>
    <w:lvl w:ilvl="0" w:tplc="DD886F96">
      <w:numFmt w:val="bullet"/>
      <w:lvlText w:val="–"/>
      <w:lvlJc w:val="left"/>
      <w:pPr>
        <w:ind w:left="1211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9" w15:restartNumberingAfterBreak="0">
    <w:nsid w:val="6AB02452"/>
    <w:multiLevelType w:val="hybridMultilevel"/>
    <w:tmpl w:val="13F0514E"/>
    <w:lvl w:ilvl="0" w:tplc="54362D00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B695F89"/>
    <w:multiLevelType w:val="hybridMultilevel"/>
    <w:tmpl w:val="81AE5CB6"/>
    <w:lvl w:ilvl="0" w:tplc="083AEEC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color w:val="auto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6F8917AD"/>
    <w:multiLevelType w:val="hybridMultilevel"/>
    <w:tmpl w:val="116A7C20"/>
    <w:lvl w:ilvl="0" w:tplc="54362D0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D777F76"/>
    <w:multiLevelType w:val="hybridMultilevel"/>
    <w:tmpl w:val="DBFE220A"/>
    <w:lvl w:ilvl="0" w:tplc="3162DA00">
      <w:start w:val="1"/>
      <w:numFmt w:val="bullet"/>
      <w:lvlText w:val="-"/>
      <w:lvlJc w:val="left"/>
      <w:pPr>
        <w:ind w:left="91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3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5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7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9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1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3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5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75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22"/>
  </w:num>
  <w:num w:numId="3">
    <w:abstractNumId w:val="2"/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0"/>
  </w:num>
  <w:num w:numId="6">
    <w:abstractNumId w:val="4"/>
  </w:num>
  <w:num w:numId="7">
    <w:abstractNumId w:val="15"/>
  </w:num>
  <w:num w:numId="8">
    <w:abstractNumId w:val="5"/>
  </w:num>
  <w:num w:numId="9">
    <w:abstractNumId w:val="16"/>
  </w:num>
  <w:num w:numId="10">
    <w:abstractNumId w:val="9"/>
  </w:num>
  <w:num w:numId="11">
    <w:abstractNumId w:val="21"/>
  </w:num>
  <w:num w:numId="12">
    <w:abstractNumId w:val="6"/>
  </w:num>
  <w:num w:numId="13">
    <w:abstractNumId w:val="3"/>
  </w:num>
  <w:num w:numId="14">
    <w:abstractNumId w:val="18"/>
  </w:num>
  <w:num w:numId="15">
    <w:abstractNumId w:val="1"/>
  </w:num>
  <w:num w:numId="16">
    <w:abstractNumId w:val="14"/>
  </w:num>
  <w:num w:numId="17">
    <w:abstractNumId w:val="7"/>
  </w:num>
  <w:num w:numId="18">
    <w:abstractNumId w:val="12"/>
  </w:num>
  <w:num w:numId="19">
    <w:abstractNumId w:val="13"/>
  </w:num>
  <w:num w:numId="20">
    <w:abstractNumId w:val="10"/>
  </w:num>
  <w:num w:numId="21">
    <w:abstractNumId w:val="19"/>
  </w:num>
  <w:num w:numId="22">
    <w:abstractNumId w:val="11"/>
  </w:num>
  <w:num w:numId="23">
    <w:abstractNumId w:val="0"/>
  </w:num>
  <w:num w:numId="2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0B9F"/>
    <w:rsid w:val="00023BCE"/>
    <w:rsid w:val="00055623"/>
    <w:rsid w:val="0006620B"/>
    <w:rsid w:val="00077AB3"/>
    <w:rsid w:val="000B3940"/>
    <w:rsid w:val="000C4F06"/>
    <w:rsid w:val="000D42D2"/>
    <w:rsid w:val="000E3A1B"/>
    <w:rsid w:val="000F7DFF"/>
    <w:rsid w:val="0012349B"/>
    <w:rsid w:val="00130C47"/>
    <w:rsid w:val="0014388E"/>
    <w:rsid w:val="0015124B"/>
    <w:rsid w:val="00174B7A"/>
    <w:rsid w:val="0019010B"/>
    <w:rsid w:val="001D7AEC"/>
    <w:rsid w:val="001E180E"/>
    <w:rsid w:val="00206832"/>
    <w:rsid w:val="00210AC4"/>
    <w:rsid w:val="00211487"/>
    <w:rsid w:val="00215B22"/>
    <w:rsid w:val="00225E5B"/>
    <w:rsid w:val="00241613"/>
    <w:rsid w:val="00241696"/>
    <w:rsid w:val="0024750C"/>
    <w:rsid w:val="0029525A"/>
    <w:rsid w:val="002A0C7C"/>
    <w:rsid w:val="002B5857"/>
    <w:rsid w:val="002C1069"/>
    <w:rsid w:val="002D13F8"/>
    <w:rsid w:val="002E7D6C"/>
    <w:rsid w:val="002F1AB0"/>
    <w:rsid w:val="00323F96"/>
    <w:rsid w:val="003361D2"/>
    <w:rsid w:val="003423AD"/>
    <w:rsid w:val="0034755A"/>
    <w:rsid w:val="003853E8"/>
    <w:rsid w:val="00391EE0"/>
    <w:rsid w:val="00396BE9"/>
    <w:rsid w:val="003A02BF"/>
    <w:rsid w:val="003A0DEA"/>
    <w:rsid w:val="003B3DC8"/>
    <w:rsid w:val="003D13A3"/>
    <w:rsid w:val="003E1C14"/>
    <w:rsid w:val="00420737"/>
    <w:rsid w:val="00420AFA"/>
    <w:rsid w:val="0042478A"/>
    <w:rsid w:val="00434C1E"/>
    <w:rsid w:val="004433C9"/>
    <w:rsid w:val="00447506"/>
    <w:rsid w:val="00490466"/>
    <w:rsid w:val="00492ED0"/>
    <w:rsid w:val="004A2AE0"/>
    <w:rsid w:val="004B25A2"/>
    <w:rsid w:val="004C02AC"/>
    <w:rsid w:val="004D7A10"/>
    <w:rsid w:val="004F72DA"/>
    <w:rsid w:val="00520B7B"/>
    <w:rsid w:val="0056615C"/>
    <w:rsid w:val="005962FE"/>
    <w:rsid w:val="005A3282"/>
    <w:rsid w:val="005B22B1"/>
    <w:rsid w:val="005D5236"/>
    <w:rsid w:val="005D6913"/>
    <w:rsid w:val="005F1535"/>
    <w:rsid w:val="00612034"/>
    <w:rsid w:val="0063013E"/>
    <w:rsid w:val="006317B8"/>
    <w:rsid w:val="00637DB0"/>
    <w:rsid w:val="00656782"/>
    <w:rsid w:val="00662938"/>
    <w:rsid w:val="00682F7A"/>
    <w:rsid w:val="00696C21"/>
    <w:rsid w:val="006D4911"/>
    <w:rsid w:val="006D5212"/>
    <w:rsid w:val="006E3F55"/>
    <w:rsid w:val="006F065F"/>
    <w:rsid w:val="006F0BEA"/>
    <w:rsid w:val="006F7409"/>
    <w:rsid w:val="007179F3"/>
    <w:rsid w:val="00742283"/>
    <w:rsid w:val="0074398C"/>
    <w:rsid w:val="00752115"/>
    <w:rsid w:val="00760B9F"/>
    <w:rsid w:val="00764A11"/>
    <w:rsid w:val="00767050"/>
    <w:rsid w:val="00770893"/>
    <w:rsid w:val="007820D6"/>
    <w:rsid w:val="007826A9"/>
    <w:rsid w:val="0079402E"/>
    <w:rsid w:val="007A05C7"/>
    <w:rsid w:val="007A35D5"/>
    <w:rsid w:val="007B140E"/>
    <w:rsid w:val="007B19AC"/>
    <w:rsid w:val="007C3CCA"/>
    <w:rsid w:val="007D4C60"/>
    <w:rsid w:val="007D7CED"/>
    <w:rsid w:val="00807E6E"/>
    <w:rsid w:val="00813DA7"/>
    <w:rsid w:val="00815E87"/>
    <w:rsid w:val="008312D4"/>
    <w:rsid w:val="00840E45"/>
    <w:rsid w:val="0084211C"/>
    <w:rsid w:val="00850619"/>
    <w:rsid w:val="00864869"/>
    <w:rsid w:val="00871659"/>
    <w:rsid w:val="0087529C"/>
    <w:rsid w:val="00876F3A"/>
    <w:rsid w:val="008847E5"/>
    <w:rsid w:val="008925E3"/>
    <w:rsid w:val="008955CA"/>
    <w:rsid w:val="008A7015"/>
    <w:rsid w:val="008B2C16"/>
    <w:rsid w:val="008D4408"/>
    <w:rsid w:val="008F0A28"/>
    <w:rsid w:val="008F3BAA"/>
    <w:rsid w:val="00907680"/>
    <w:rsid w:val="009165FF"/>
    <w:rsid w:val="00916F5A"/>
    <w:rsid w:val="0093238D"/>
    <w:rsid w:val="00975A45"/>
    <w:rsid w:val="00983CFA"/>
    <w:rsid w:val="0098688B"/>
    <w:rsid w:val="009B43BC"/>
    <w:rsid w:val="009D1676"/>
    <w:rsid w:val="009E37FD"/>
    <w:rsid w:val="00A07F90"/>
    <w:rsid w:val="00A449A4"/>
    <w:rsid w:val="00A55ECF"/>
    <w:rsid w:val="00A56617"/>
    <w:rsid w:val="00A74EB0"/>
    <w:rsid w:val="00A75C10"/>
    <w:rsid w:val="00A762E9"/>
    <w:rsid w:val="00A84B92"/>
    <w:rsid w:val="00A84D44"/>
    <w:rsid w:val="00A90183"/>
    <w:rsid w:val="00A90252"/>
    <w:rsid w:val="00A924DE"/>
    <w:rsid w:val="00A97C5A"/>
    <w:rsid w:val="00AB0CA1"/>
    <w:rsid w:val="00AB34AB"/>
    <w:rsid w:val="00AC1726"/>
    <w:rsid w:val="00AC2651"/>
    <w:rsid w:val="00AD7B39"/>
    <w:rsid w:val="00AE2791"/>
    <w:rsid w:val="00AE5940"/>
    <w:rsid w:val="00AF3F2B"/>
    <w:rsid w:val="00B00EBE"/>
    <w:rsid w:val="00B172E8"/>
    <w:rsid w:val="00B24E38"/>
    <w:rsid w:val="00B24E54"/>
    <w:rsid w:val="00B378B1"/>
    <w:rsid w:val="00B60C50"/>
    <w:rsid w:val="00B62F93"/>
    <w:rsid w:val="00B6406A"/>
    <w:rsid w:val="00B767E3"/>
    <w:rsid w:val="00B86B0D"/>
    <w:rsid w:val="00B922E2"/>
    <w:rsid w:val="00BC6185"/>
    <w:rsid w:val="00C57CF9"/>
    <w:rsid w:val="00C60D40"/>
    <w:rsid w:val="00C61066"/>
    <w:rsid w:val="00C70800"/>
    <w:rsid w:val="00CB0CE6"/>
    <w:rsid w:val="00CB17CF"/>
    <w:rsid w:val="00CB1DF9"/>
    <w:rsid w:val="00CB6264"/>
    <w:rsid w:val="00CB6CD3"/>
    <w:rsid w:val="00CD4BD7"/>
    <w:rsid w:val="00D0417B"/>
    <w:rsid w:val="00D241FC"/>
    <w:rsid w:val="00D421EA"/>
    <w:rsid w:val="00D47CE2"/>
    <w:rsid w:val="00D542D5"/>
    <w:rsid w:val="00D55796"/>
    <w:rsid w:val="00D56219"/>
    <w:rsid w:val="00D6692A"/>
    <w:rsid w:val="00D80C3B"/>
    <w:rsid w:val="00D9602F"/>
    <w:rsid w:val="00DA0FC6"/>
    <w:rsid w:val="00DA41D9"/>
    <w:rsid w:val="00DB4980"/>
    <w:rsid w:val="00DD63FD"/>
    <w:rsid w:val="00DD664A"/>
    <w:rsid w:val="00DE1915"/>
    <w:rsid w:val="00DE5ED4"/>
    <w:rsid w:val="00DF1C84"/>
    <w:rsid w:val="00DF1CAF"/>
    <w:rsid w:val="00E23DD2"/>
    <w:rsid w:val="00E514BF"/>
    <w:rsid w:val="00E5357E"/>
    <w:rsid w:val="00E80021"/>
    <w:rsid w:val="00E84F7A"/>
    <w:rsid w:val="00E855B1"/>
    <w:rsid w:val="00E85BCB"/>
    <w:rsid w:val="00EB0FCA"/>
    <w:rsid w:val="00EB50C4"/>
    <w:rsid w:val="00EC3653"/>
    <w:rsid w:val="00EE5723"/>
    <w:rsid w:val="00EE6FE9"/>
    <w:rsid w:val="00F153F4"/>
    <w:rsid w:val="00F26692"/>
    <w:rsid w:val="00F266D3"/>
    <w:rsid w:val="00F337C1"/>
    <w:rsid w:val="00F51575"/>
    <w:rsid w:val="00F70451"/>
    <w:rsid w:val="00FB27DB"/>
    <w:rsid w:val="00FE4335"/>
    <w:rsid w:val="00FE4BA8"/>
    <w:rsid w:val="00FF0051"/>
    <w:rsid w:val="00FF5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878F77F"/>
  <w15:docId w15:val="{C31A889F-D3E4-42D5-85DC-09AF78F7AA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5B22B1"/>
    <w:pPr>
      <w:keepNext/>
      <w:widowControl w:val="0"/>
      <w:tabs>
        <w:tab w:val="left" w:pos="15633"/>
      </w:tabs>
      <w:autoSpaceDE w:val="0"/>
      <w:autoSpaceDN w:val="0"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color w:val="000000"/>
      <w:sz w:val="28"/>
      <w:szCs w:val="28"/>
      <w:lang w:val="uk-UA"/>
    </w:rPr>
  </w:style>
  <w:style w:type="paragraph" w:styleId="2">
    <w:name w:val="heading 2"/>
    <w:basedOn w:val="a"/>
    <w:next w:val="a"/>
    <w:link w:val="20"/>
    <w:qFormat/>
    <w:rsid w:val="005B22B1"/>
    <w:pPr>
      <w:keepNext/>
      <w:autoSpaceDE w:val="0"/>
      <w:autoSpaceDN w:val="0"/>
      <w:spacing w:after="0" w:line="240" w:lineRule="auto"/>
      <w:jc w:val="both"/>
      <w:outlineLvl w:val="1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3">
    <w:name w:val="heading 3"/>
    <w:basedOn w:val="a"/>
    <w:next w:val="a"/>
    <w:link w:val="30"/>
    <w:qFormat/>
    <w:rsid w:val="005B22B1"/>
    <w:pPr>
      <w:keepNext/>
      <w:autoSpaceDE w:val="0"/>
      <w:autoSpaceDN w:val="0"/>
      <w:spacing w:after="0" w:line="240" w:lineRule="auto"/>
      <w:jc w:val="both"/>
      <w:outlineLvl w:val="2"/>
    </w:pPr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paragraph" w:styleId="4">
    <w:name w:val="heading 4"/>
    <w:basedOn w:val="a"/>
    <w:next w:val="a"/>
    <w:link w:val="40"/>
    <w:qFormat/>
    <w:rsid w:val="005B22B1"/>
    <w:pPr>
      <w:keepNext/>
      <w:autoSpaceDE w:val="0"/>
      <w:autoSpaceDN w:val="0"/>
      <w:spacing w:after="0" w:line="240" w:lineRule="auto"/>
      <w:outlineLvl w:val="3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5">
    <w:name w:val="heading 5"/>
    <w:basedOn w:val="a"/>
    <w:next w:val="a"/>
    <w:link w:val="50"/>
    <w:qFormat/>
    <w:rsid w:val="005B22B1"/>
    <w:pPr>
      <w:keepNext/>
      <w:autoSpaceDE w:val="0"/>
      <w:autoSpaceDN w:val="0"/>
      <w:spacing w:after="0" w:line="240" w:lineRule="auto"/>
      <w:jc w:val="right"/>
      <w:outlineLvl w:val="4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6">
    <w:name w:val="heading 6"/>
    <w:basedOn w:val="a"/>
    <w:next w:val="a"/>
    <w:link w:val="60"/>
    <w:qFormat/>
    <w:rsid w:val="005B22B1"/>
    <w:pPr>
      <w:keepNext/>
      <w:autoSpaceDE w:val="0"/>
      <w:autoSpaceDN w:val="0"/>
      <w:spacing w:after="0" w:line="240" w:lineRule="auto"/>
      <w:ind w:firstLine="1648"/>
      <w:jc w:val="both"/>
      <w:outlineLvl w:val="5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7">
    <w:name w:val="heading 7"/>
    <w:basedOn w:val="a"/>
    <w:next w:val="a"/>
    <w:link w:val="70"/>
    <w:qFormat/>
    <w:rsid w:val="005B22B1"/>
    <w:pPr>
      <w:keepNext/>
      <w:autoSpaceDE w:val="0"/>
      <w:autoSpaceDN w:val="0"/>
      <w:spacing w:after="0" w:line="240" w:lineRule="auto"/>
      <w:ind w:firstLine="1790"/>
      <w:jc w:val="both"/>
      <w:outlineLvl w:val="6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8">
    <w:name w:val="heading 8"/>
    <w:basedOn w:val="a"/>
    <w:next w:val="a"/>
    <w:link w:val="80"/>
    <w:qFormat/>
    <w:rsid w:val="005B22B1"/>
    <w:pPr>
      <w:keepNext/>
      <w:autoSpaceDE w:val="0"/>
      <w:autoSpaceDN w:val="0"/>
      <w:spacing w:after="0" w:line="240" w:lineRule="auto"/>
      <w:ind w:firstLine="1652"/>
      <w:jc w:val="both"/>
      <w:outlineLvl w:val="7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9">
    <w:name w:val="heading 9"/>
    <w:basedOn w:val="a"/>
    <w:next w:val="a"/>
    <w:link w:val="90"/>
    <w:qFormat/>
    <w:rsid w:val="005B22B1"/>
    <w:pPr>
      <w:keepNext/>
      <w:autoSpaceDE w:val="0"/>
      <w:autoSpaceDN w:val="0"/>
      <w:spacing w:after="0" w:line="240" w:lineRule="auto"/>
      <w:ind w:firstLine="1968"/>
      <w:jc w:val="both"/>
      <w:outlineLvl w:val="8"/>
    </w:pPr>
    <w:rPr>
      <w:rFonts w:ascii="Times New Roman" w:eastAsia="Times New Roman" w:hAnsi="Times New Roman" w:cs="Times New Roman"/>
      <w:sz w:val="28"/>
      <w:szCs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567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56782"/>
    <w:rPr>
      <w:rFonts w:ascii="Tahoma" w:hAnsi="Tahoma" w:cs="Tahoma"/>
      <w:sz w:val="16"/>
      <w:szCs w:val="16"/>
    </w:rPr>
  </w:style>
  <w:style w:type="character" w:customStyle="1" w:styleId="longtext">
    <w:name w:val="long_text"/>
    <w:basedOn w:val="a0"/>
    <w:rsid w:val="0098688B"/>
  </w:style>
  <w:style w:type="character" w:styleId="a5">
    <w:name w:val="Hyperlink"/>
    <w:basedOn w:val="a0"/>
    <w:uiPriority w:val="99"/>
    <w:rsid w:val="0098688B"/>
    <w:rPr>
      <w:color w:val="0000FF"/>
      <w:u w:val="single"/>
    </w:rPr>
  </w:style>
  <w:style w:type="paragraph" w:styleId="a6">
    <w:name w:val="Body Text Indent"/>
    <w:basedOn w:val="a"/>
    <w:link w:val="a7"/>
    <w:rsid w:val="00CB17CF"/>
    <w:pPr>
      <w:spacing w:before="220" w:after="0" w:line="240" w:lineRule="auto"/>
      <w:ind w:firstLine="426"/>
      <w:jc w:val="both"/>
    </w:pPr>
    <w:rPr>
      <w:rFonts w:ascii="Times New Roman" w:eastAsia="Times New Roman" w:hAnsi="Times New Roman" w:cs="Times New Roman"/>
      <w:sz w:val="28"/>
      <w:szCs w:val="20"/>
    </w:rPr>
  </w:style>
  <w:style w:type="character" w:customStyle="1" w:styleId="a7">
    <w:name w:val="Основной текст с отступом Знак"/>
    <w:basedOn w:val="a0"/>
    <w:link w:val="a6"/>
    <w:rsid w:val="00CB17CF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8">
    <w:name w:val="footnote text"/>
    <w:basedOn w:val="a"/>
    <w:link w:val="a9"/>
    <w:semiHidden/>
    <w:rsid w:val="00CB17C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9">
    <w:name w:val="Текст сноски Знак"/>
    <w:basedOn w:val="a0"/>
    <w:link w:val="a8"/>
    <w:semiHidden/>
    <w:rsid w:val="00CB17CF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a">
    <w:name w:val="Plain Text"/>
    <w:basedOn w:val="a"/>
    <w:link w:val="ab"/>
    <w:rsid w:val="00CB17CF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character" w:customStyle="1" w:styleId="ab">
    <w:name w:val="Текст Знак"/>
    <w:basedOn w:val="a0"/>
    <w:link w:val="aa"/>
    <w:rsid w:val="00CB17CF"/>
    <w:rPr>
      <w:rFonts w:ascii="Courier New" w:eastAsia="Times New Roman" w:hAnsi="Courier New" w:cs="Times New Roman"/>
      <w:sz w:val="20"/>
      <w:szCs w:val="20"/>
      <w:lang w:eastAsia="ru-RU"/>
    </w:rPr>
  </w:style>
  <w:style w:type="paragraph" w:styleId="21">
    <w:name w:val="Body Text Indent 2"/>
    <w:basedOn w:val="a"/>
    <w:link w:val="22"/>
    <w:rsid w:val="00CB17CF"/>
    <w:pPr>
      <w:spacing w:after="120" w:line="480" w:lineRule="auto"/>
      <w:ind w:left="283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22">
    <w:name w:val="Основной текст с отступом 2 Знак"/>
    <w:basedOn w:val="a0"/>
    <w:link w:val="21"/>
    <w:rsid w:val="00CB17CF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31">
    <w:name w:val="Body Text Indent 3"/>
    <w:basedOn w:val="a"/>
    <w:link w:val="32"/>
    <w:unhideWhenUsed/>
    <w:rsid w:val="004A2AE0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uiPriority w:val="99"/>
    <w:semiHidden/>
    <w:rsid w:val="004A2AE0"/>
    <w:rPr>
      <w:sz w:val="16"/>
      <w:szCs w:val="16"/>
    </w:rPr>
  </w:style>
  <w:style w:type="paragraph" w:styleId="ac">
    <w:name w:val="Body Text"/>
    <w:basedOn w:val="a"/>
    <w:link w:val="ad"/>
    <w:unhideWhenUsed/>
    <w:rsid w:val="005B22B1"/>
    <w:pPr>
      <w:spacing w:after="120"/>
    </w:pPr>
  </w:style>
  <w:style w:type="character" w:customStyle="1" w:styleId="ad">
    <w:name w:val="Основной текст Знак"/>
    <w:basedOn w:val="a0"/>
    <w:link w:val="ac"/>
    <w:rsid w:val="005B22B1"/>
  </w:style>
  <w:style w:type="character" w:customStyle="1" w:styleId="10">
    <w:name w:val="Заголовок 1 Знак"/>
    <w:basedOn w:val="a0"/>
    <w:link w:val="1"/>
    <w:rsid w:val="005B22B1"/>
    <w:rPr>
      <w:rFonts w:ascii="Times New Roman" w:eastAsia="Times New Roman" w:hAnsi="Times New Roman" w:cs="Times New Roman"/>
      <w:b/>
      <w:bCs/>
      <w:color w:val="000000"/>
      <w:sz w:val="28"/>
      <w:szCs w:val="28"/>
      <w:lang w:val="uk-UA" w:eastAsia="ru-RU"/>
    </w:rPr>
  </w:style>
  <w:style w:type="character" w:customStyle="1" w:styleId="20">
    <w:name w:val="Заголовок 2 Знак"/>
    <w:basedOn w:val="a0"/>
    <w:link w:val="2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30">
    <w:name w:val="Заголовок 3 Знак"/>
    <w:basedOn w:val="a0"/>
    <w:link w:val="3"/>
    <w:rsid w:val="005B22B1"/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character" w:customStyle="1" w:styleId="40">
    <w:name w:val="Заголовок 4 Знак"/>
    <w:basedOn w:val="a0"/>
    <w:link w:val="4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50">
    <w:name w:val="Заголовок 5 Знак"/>
    <w:basedOn w:val="a0"/>
    <w:link w:val="5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60">
    <w:name w:val="Заголовок 6 Знак"/>
    <w:basedOn w:val="a0"/>
    <w:link w:val="6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70">
    <w:name w:val="Заголовок 7 Знак"/>
    <w:basedOn w:val="a0"/>
    <w:link w:val="7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80">
    <w:name w:val="Заголовок 8 Знак"/>
    <w:basedOn w:val="a0"/>
    <w:link w:val="8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90">
    <w:name w:val="Заголовок 9 Знак"/>
    <w:basedOn w:val="a0"/>
    <w:link w:val="9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numbering" w:customStyle="1" w:styleId="11">
    <w:name w:val="Нет списка1"/>
    <w:next w:val="a2"/>
    <w:semiHidden/>
    <w:rsid w:val="005B22B1"/>
  </w:style>
  <w:style w:type="character" w:customStyle="1" w:styleId="ae">
    <w:name w:val="Основной шрифт"/>
    <w:rsid w:val="005B22B1"/>
  </w:style>
  <w:style w:type="paragraph" w:customStyle="1" w:styleId="23">
    <w:name w:val="Стиль2"/>
    <w:rsid w:val="005B22B1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/>
    </w:rPr>
  </w:style>
  <w:style w:type="paragraph" w:styleId="af">
    <w:name w:val="header"/>
    <w:basedOn w:val="a"/>
    <w:link w:val="af0"/>
    <w:rsid w:val="005B22B1"/>
    <w:pPr>
      <w:tabs>
        <w:tab w:val="center" w:pos="4153"/>
        <w:tab w:val="right" w:pos="8306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/>
    </w:rPr>
  </w:style>
  <w:style w:type="character" w:customStyle="1" w:styleId="af0">
    <w:name w:val="Верхний колонтитул Знак"/>
    <w:basedOn w:val="a0"/>
    <w:link w:val="af"/>
    <w:rsid w:val="005B22B1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styleId="af1">
    <w:name w:val="page number"/>
    <w:basedOn w:val="a0"/>
    <w:rsid w:val="005B22B1"/>
  </w:style>
  <w:style w:type="paragraph" w:styleId="af2">
    <w:name w:val="Title"/>
    <w:basedOn w:val="a"/>
    <w:link w:val="af3"/>
    <w:qFormat/>
    <w:rsid w:val="005B22B1"/>
    <w:pPr>
      <w:autoSpaceDE w:val="0"/>
      <w:autoSpaceDN w:val="0"/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character" w:customStyle="1" w:styleId="af3">
    <w:name w:val="Заголовок Знак"/>
    <w:basedOn w:val="a0"/>
    <w:link w:val="af2"/>
    <w:rsid w:val="005B22B1"/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paragraph" w:styleId="af4">
    <w:name w:val="footer"/>
    <w:basedOn w:val="a"/>
    <w:link w:val="af5"/>
    <w:uiPriority w:val="99"/>
    <w:rsid w:val="005B22B1"/>
    <w:pPr>
      <w:tabs>
        <w:tab w:val="center" w:pos="4153"/>
        <w:tab w:val="right" w:pos="8306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/>
    </w:rPr>
  </w:style>
  <w:style w:type="character" w:customStyle="1" w:styleId="af5">
    <w:name w:val="Нижний колонтитул Знак"/>
    <w:basedOn w:val="a0"/>
    <w:link w:val="af4"/>
    <w:uiPriority w:val="99"/>
    <w:rsid w:val="005B22B1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customStyle="1" w:styleId="12">
    <w:name w:val="Основной текст с отступом1"/>
    <w:basedOn w:val="a"/>
    <w:rsid w:val="005B22B1"/>
    <w:pPr>
      <w:autoSpaceDE w:val="0"/>
      <w:autoSpaceDN w:val="0"/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</w:rPr>
  </w:style>
  <w:style w:type="paragraph" w:styleId="af6">
    <w:name w:val="List Paragraph"/>
    <w:basedOn w:val="a"/>
    <w:uiPriority w:val="34"/>
    <w:qFormat/>
    <w:rsid w:val="002475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numbering" w:customStyle="1" w:styleId="24">
    <w:name w:val="Нет списка2"/>
    <w:next w:val="a2"/>
    <w:semiHidden/>
    <w:rsid w:val="00DD664A"/>
  </w:style>
  <w:style w:type="paragraph" w:customStyle="1" w:styleId="25">
    <w:name w:val="Основной текст с отступом2"/>
    <w:basedOn w:val="a"/>
    <w:rsid w:val="00DD664A"/>
    <w:pPr>
      <w:autoSpaceDE w:val="0"/>
      <w:autoSpaceDN w:val="0"/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</w:rPr>
  </w:style>
  <w:style w:type="table" w:styleId="af7">
    <w:name w:val="Table Grid"/>
    <w:basedOn w:val="a1"/>
    <w:uiPriority w:val="59"/>
    <w:rsid w:val="00EB0FC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8">
    <w:name w:val="Placeholder Text"/>
    <w:basedOn w:val="a0"/>
    <w:uiPriority w:val="99"/>
    <w:semiHidden/>
    <w:rsid w:val="009E37F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429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723662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11735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01267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439402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40352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001538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978321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41572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75226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14971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192363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196429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362238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1796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wmf"/><Relationship Id="rId18" Type="http://schemas.openxmlformats.org/officeDocument/2006/relationships/oleObject" Target="embeddings/oleObject4.bin"/><Relationship Id="rId26" Type="http://schemas.openxmlformats.org/officeDocument/2006/relationships/oleObject" Target="embeddings/oleObject8.bin"/><Relationship Id="rId39" Type="http://schemas.openxmlformats.org/officeDocument/2006/relationships/image" Target="media/image16.wmf"/><Relationship Id="rId3" Type="http://schemas.openxmlformats.org/officeDocument/2006/relationships/styles" Target="styles.xml"/><Relationship Id="rId21" Type="http://schemas.openxmlformats.org/officeDocument/2006/relationships/image" Target="media/image7.wmf"/><Relationship Id="rId34" Type="http://schemas.openxmlformats.org/officeDocument/2006/relationships/oleObject" Target="embeddings/oleObject12.bin"/><Relationship Id="rId42" Type="http://schemas.openxmlformats.org/officeDocument/2006/relationships/oleObject" Target="embeddings/oleObject16.bin"/><Relationship Id="rId47" Type="http://schemas.openxmlformats.org/officeDocument/2006/relationships/image" Target="media/image20.wmf"/><Relationship Id="rId50" Type="http://schemas.openxmlformats.org/officeDocument/2006/relationships/oleObject" Target="embeddings/oleObject20.bin"/><Relationship Id="rId7" Type="http://schemas.openxmlformats.org/officeDocument/2006/relationships/endnotes" Target="endnotes.xml"/><Relationship Id="rId12" Type="http://schemas.openxmlformats.org/officeDocument/2006/relationships/oleObject" Target="embeddings/oleObject1.bin"/><Relationship Id="rId17" Type="http://schemas.openxmlformats.org/officeDocument/2006/relationships/image" Target="media/image5.wmf"/><Relationship Id="rId25" Type="http://schemas.openxmlformats.org/officeDocument/2006/relationships/image" Target="media/image9.wmf"/><Relationship Id="rId33" Type="http://schemas.openxmlformats.org/officeDocument/2006/relationships/image" Target="media/image13.wmf"/><Relationship Id="rId38" Type="http://schemas.openxmlformats.org/officeDocument/2006/relationships/oleObject" Target="embeddings/oleObject14.bin"/><Relationship Id="rId46" Type="http://schemas.openxmlformats.org/officeDocument/2006/relationships/oleObject" Target="embeddings/oleObject18.bin"/><Relationship Id="rId2" Type="http://schemas.openxmlformats.org/officeDocument/2006/relationships/numbering" Target="numbering.xml"/><Relationship Id="rId16" Type="http://schemas.openxmlformats.org/officeDocument/2006/relationships/oleObject" Target="embeddings/oleObject3.bin"/><Relationship Id="rId20" Type="http://schemas.openxmlformats.org/officeDocument/2006/relationships/oleObject" Target="embeddings/oleObject5.bin"/><Relationship Id="rId29" Type="http://schemas.openxmlformats.org/officeDocument/2006/relationships/image" Target="media/image11.wmf"/><Relationship Id="rId41" Type="http://schemas.openxmlformats.org/officeDocument/2006/relationships/image" Target="media/image17.wmf"/><Relationship Id="rId54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wmf"/><Relationship Id="rId24" Type="http://schemas.openxmlformats.org/officeDocument/2006/relationships/oleObject" Target="embeddings/oleObject7.bin"/><Relationship Id="rId32" Type="http://schemas.openxmlformats.org/officeDocument/2006/relationships/oleObject" Target="embeddings/oleObject11.bin"/><Relationship Id="rId37" Type="http://schemas.openxmlformats.org/officeDocument/2006/relationships/image" Target="media/image15.wmf"/><Relationship Id="rId40" Type="http://schemas.openxmlformats.org/officeDocument/2006/relationships/oleObject" Target="embeddings/oleObject15.bin"/><Relationship Id="rId45" Type="http://schemas.openxmlformats.org/officeDocument/2006/relationships/image" Target="media/image19.wmf"/><Relationship Id="rId53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4.wmf"/><Relationship Id="rId23" Type="http://schemas.openxmlformats.org/officeDocument/2006/relationships/image" Target="media/image8.wmf"/><Relationship Id="rId28" Type="http://schemas.openxmlformats.org/officeDocument/2006/relationships/oleObject" Target="embeddings/oleObject9.bin"/><Relationship Id="rId36" Type="http://schemas.openxmlformats.org/officeDocument/2006/relationships/oleObject" Target="embeddings/oleObject13.bin"/><Relationship Id="rId49" Type="http://schemas.openxmlformats.org/officeDocument/2006/relationships/image" Target="media/image21.wmf"/><Relationship Id="rId10" Type="http://schemas.openxmlformats.org/officeDocument/2006/relationships/footer" Target="footer2.xml"/><Relationship Id="rId19" Type="http://schemas.openxmlformats.org/officeDocument/2006/relationships/image" Target="media/image6.wmf"/><Relationship Id="rId31" Type="http://schemas.openxmlformats.org/officeDocument/2006/relationships/image" Target="media/image12.wmf"/><Relationship Id="rId44" Type="http://schemas.openxmlformats.org/officeDocument/2006/relationships/oleObject" Target="embeddings/oleObject17.bin"/><Relationship Id="rId52" Type="http://schemas.openxmlformats.org/officeDocument/2006/relationships/oleObject" Target="embeddings/oleObject21.bin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oleObject" Target="embeddings/oleObject2.bin"/><Relationship Id="rId22" Type="http://schemas.openxmlformats.org/officeDocument/2006/relationships/oleObject" Target="embeddings/oleObject6.bin"/><Relationship Id="rId27" Type="http://schemas.openxmlformats.org/officeDocument/2006/relationships/image" Target="media/image10.wmf"/><Relationship Id="rId30" Type="http://schemas.openxmlformats.org/officeDocument/2006/relationships/oleObject" Target="embeddings/oleObject10.bin"/><Relationship Id="rId35" Type="http://schemas.openxmlformats.org/officeDocument/2006/relationships/image" Target="media/image14.wmf"/><Relationship Id="rId43" Type="http://schemas.openxmlformats.org/officeDocument/2006/relationships/image" Target="media/image18.wmf"/><Relationship Id="rId48" Type="http://schemas.openxmlformats.org/officeDocument/2006/relationships/oleObject" Target="embeddings/oleObject19.bin"/><Relationship Id="rId8" Type="http://schemas.openxmlformats.org/officeDocument/2006/relationships/image" Target="media/image1.png"/><Relationship Id="rId51" Type="http://schemas.openxmlformats.org/officeDocument/2006/relationships/image" Target="media/image22.w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C9E8F1-1778-4780-B8DB-E7F1A25360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213</TotalTime>
  <Pages>17</Pages>
  <Words>3136</Words>
  <Characters>17876</Characters>
  <Application>Microsoft Office Word</Application>
  <DocSecurity>0</DocSecurity>
  <Lines>148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20971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Lada</dc:creator>
  <cp:lastModifiedBy>Пользователь Windows</cp:lastModifiedBy>
  <cp:revision>13</cp:revision>
  <cp:lastPrinted>2017-06-27T10:47:00Z</cp:lastPrinted>
  <dcterms:created xsi:type="dcterms:W3CDTF">2017-01-25T09:28:00Z</dcterms:created>
  <dcterms:modified xsi:type="dcterms:W3CDTF">2017-06-27T11:06:00Z</dcterms:modified>
</cp:coreProperties>
</file>