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47" w:rsidRPr="008E34D3" w:rsidRDefault="00103847" w:rsidP="00103847">
      <w:pPr>
        <w:pStyle w:val="a3"/>
        <w:spacing w:before="0" w:beforeAutospacing="0" w:after="0" w:afterAutospacing="0" w:line="360" w:lineRule="auto"/>
        <w:ind w:firstLine="720"/>
        <w:jc w:val="right"/>
        <w:rPr>
          <w:color w:val="000000"/>
          <w:sz w:val="28"/>
          <w:szCs w:val="28"/>
          <w:lang w:val="uk-UA"/>
        </w:rPr>
      </w:pPr>
      <w:r w:rsidRPr="008E34D3">
        <w:rPr>
          <w:color w:val="000000"/>
          <w:sz w:val="28"/>
          <w:szCs w:val="28"/>
          <w:lang w:val="uk-UA"/>
        </w:rPr>
        <w:t>Питецька Н.І.</w:t>
      </w:r>
      <w:r w:rsidR="00FA29BA">
        <w:rPr>
          <w:color w:val="000000"/>
          <w:sz w:val="28"/>
          <w:szCs w:val="28"/>
          <w:lang w:val="uk-UA"/>
        </w:rPr>
        <w:t>,</w:t>
      </w:r>
      <w:r w:rsidRPr="008E34D3">
        <w:rPr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  <w:r w:rsidR="00FA29BA" w:rsidRPr="008E34D3">
        <w:rPr>
          <w:color w:val="000000"/>
          <w:sz w:val="28"/>
          <w:szCs w:val="28"/>
          <w:lang w:val="uk-UA"/>
        </w:rPr>
        <w:t>Шролик К.</w:t>
      </w:r>
    </w:p>
    <w:p w:rsidR="0069140F" w:rsidRPr="008E34D3" w:rsidRDefault="0069140F" w:rsidP="0069140F">
      <w:pPr>
        <w:pStyle w:val="a3"/>
        <w:spacing w:before="0" w:beforeAutospacing="0" w:after="0" w:afterAutospacing="0"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  <w:r w:rsidRPr="008E34D3">
        <w:rPr>
          <w:b/>
          <w:color w:val="000000"/>
          <w:sz w:val="28"/>
          <w:szCs w:val="28"/>
          <w:lang w:val="uk-UA"/>
        </w:rPr>
        <w:t>ВІДНОШЕННЯ ДО ЗДОРОВ</w:t>
      </w:r>
      <w:r w:rsidRPr="00FA29BA">
        <w:rPr>
          <w:b/>
          <w:color w:val="000000"/>
          <w:sz w:val="28"/>
          <w:szCs w:val="28"/>
          <w:lang w:val="uk-UA"/>
        </w:rPr>
        <w:t>’</w:t>
      </w:r>
      <w:r w:rsidRPr="008E34D3">
        <w:rPr>
          <w:b/>
          <w:color w:val="000000"/>
          <w:sz w:val="28"/>
          <w:szCs w:val="28"/>
          <w:lang w:val="uk-UA"/>
        </w:rPr>
        <w:t>Я. ГЕНДЕРНІ ОСОБЛИВОСТІ</w:t>
      </w:r>
    </w:p>
    <w:p w:rsidR="0069140F" w:rsidRPr="008E34D3" w:rsidRDefault="0069140F" w:rsidP="0069140F">
      <w:pPr>
        <w:pStyle w:val="a3"/>
        <w:spacing w:before="0" w:beforeAutospacing="0" w:after="0" w:afterAutospacing="0" w:line="360" w:lineRule="auto"/>
        <w:ind w:firstLine="720"/>
        <w:jc w:val="center"/>
        <w:rPr>
          <w:color w:val="000000"/>
          <w:sz w:val="28"/>
          <w:szCs w:val="28"/>
          <w:lang w:val="uk-UA"/>
        </w:rPr>
      </w:pPr>
    </w:p>
    <w:p w:rsidR="0069140F" w:rsidRPr="008E34D3" w:rsidRDefault="0069140F" w:rsidP="0069140F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bookmarkStart w:id="1" w:name="489"/>
      <w:r w:rsidRPr="008E34D3">
        <w:rPr>
          <w:color w:val="000000"/>
          <w:sz w:val="28"/>
          <w:szCs w:val="28"/>
          <w:lang w:val="uk-UA"/>
        </w:rPr>
        <w:t xml:space="preserve">Структура поняття </w:t>
      </w:r>
      <w:r w:rsidR="00103847">
        <w:rPr>
          <w:color w:val="000000"/>
          <w:sz w:val="28"/>
          <w:szCs w:val="28"/>
          <w:lang w:val="uk-UA"/>
        </w:rPr>
        <w:t>«</w:t>
      </w:r>
      <w:r w:rsidRPr="008E34D3">
        <w:rPr>
          <w:color w:val="000000"/>
          <w:sz w:val="28"/>
          <w:szCs w:val="28"/>
          <w:lang w:val="uk-UA"/>
        </w:rPr>
        <w:t>відношення до здоров’я</w:t>
      </w:r>
      <w:r w:rsidR="00103847">
        <w:rPr>
          <w:color w:val="000000"/>
          <w:sz w:val="28"/>
          <w:szCs w:val="28"/>
          <w:lang w:val="uk-UA"/>
        </w:rPr>
        <w:t>»</w:t>
      </w:r>
      <w:r w:rsidRPr="008E34D3">
        <w:rPr>
          <w:color w:val="000000"/>
          <w:sz w:val="28"/>
          <w:szCs w:val="28"/>
          <w:lang w:val="uk-UA"/>
        </w:rPr>
        <w:t xml:space="preserve"> включає: оцінювання стану здоров’я, відношення до здоров’я як до однієї з життєвих цінностей, діяльність щодо збереження здоров’я. За даними численних експериментальних досліджень, жінки мають вищу самооцінку здоров’я порівняно з чоловіками. Так, стан здоров’я як «поганий» характеризують 4% жінок i 10% чоловіків; як «добрий» – 48% i 30% відповідно. </w:t>
      </w:r>
      <w:bookmarkEnd w:id="1"/>
      <w:r w:rsidRPr="008E34D3">
        <w:rPr>
          <w:color w:val="000000"/>
          <w:sz w:val="28"/>
          <w:szCs w:val="28"/>
          <w:lang w:val="uk-UA"/>
        </w:rPr>
        <w:t xml:space="preserve">Термінальні цінності-цілі </w:t>
      </w:r>
      <w:r w:rsidRPr="008E34D3">
        <w:rPr>
          <w:color w:val="000000"/>
          <w:sz w:val="28"/>
          <w:szCs w:val="28"/>
          <w:shd w:val="clear" w:color="auto" w:fill="FFFFFF"/>
          <w:lang w:val="uk-UA"/>
        </w:rPr>
        <w:t xml:space="preserve">притаманні </w:t>
      </w:r>
      <w:r w:rsidRPr="008E34D3">
        <w:rPr>
          <w:color w:val="000000"/>
          <w:sz w:val="28"/>
          <w:szCs w:val="28"/>
          <w:lang w:val="uk-UA"/>
        </w:rPr>
        <w:t>50% чоловіків i 65% жінок. Ця різниця пояснюється тим, що домiнантна потребa в системi термінальних цiнностей жiнок – здоров’я, тоді як чоловiкiв –  кaр’єрa, яка є засобом для досягнення матеріальних благ. Чоловіки більш схильні  жертвувати своїм здоров’ям зaрaди професійної кaр’єри, тому здоров’я у них посідає 3-4 місце.  Цей факт є відображенням соцiокультурної норми.</w:t>
      </w:r>
    </w:p>
    <w:p w:rsidR="0069140F" w:rsidRPr="008E34D3" w:rsidRDefault="0069140F" w:rsidP="0069140F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E34D3">
        <w:rPr>
          <w:color w:val="000000"/>
          <w:sz w:val="28"/>
          <w:szCs w:val="28"/>
          <w:lang w:val="uk-UA"/>
        </w:rPr>
        <w:t xml:space="preserve">На жаль, і чоловікам, і жінкам властива низька активність поведінки, що направлена на збереження та зміцнення свого здоров’я, незважаючи на те, що здоров’ю, як цінності, належить високе місце у системі індивідуальних цінностей, незалежно від статі. Однак жінки раніше починають турбуватися про стан свого здоров’я, частіше звертаються до лікарів з метою профілактики захворювань, приділяють більше уваги раціональному харчуванню, а у похилому віці значно зменшують кількість шкідливих звичок, тоді як чоловіки ведуть такий спосіб життя, що погіршує їх здоров’я. </w:t>
      </w:r>
    </w:p>
    <w:p w:rsidR="0069140F" w:rsidRPr="008E34D3" w:rsidRDefault="0069140F" w:rsidP="0069140F">
      <w:pPr>
        <w:pStyle w:val="a3"/>
        <w:spacing w:before="0" w:beforeAutospacing="0" w:after="0" w:afterAutospacing="0"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8E34D3">
        <w:rPr>
          <w:color w:val="000000"/>
          <w:sz w:val="28"/>
          <w:szCs w:val="28"/>
          <w:lang w:val="uk-UA"/>
        </w:rPr>
        <w:t>Нікіфоров Г.С. у книзі «Психологія здоров</w:t>
      </w:r>
      <w:r w:rsidRPr="008E34D3">
        <w:rPr>
          <w:color w:val="000000"/>
          <w:sz w:val="28"/>
          <w:szCs w:val="28"/>
        </w:rPr>
        <w:t>’</w:t>
      </w:r>
      <w:r w:rsidRPr="008E34D3">
        <w:rPr>
          <w:color w:val="000000"/>
          <w:sz w:val="28"/>
          <w:szCs w:val="28"/>
          <w:lang w:val="uk-UA"/>
        </w:rPr>
        <w:t xml:space="preserve">я» виділив два основних напрямки. Суть першого напрямку (aльфa – упередження) в тому, що реaльнi й якiснi відмінності мiж чоловiком i жінкою перебiльшуються. Вони формуються на основi пaтрiaрхaльного стереотипу, який містить такі положення: головне для жiнки – сiм’я, мaтеринство, турботa про iнших; зростaння престижу ролi домогосподарки; стiйкiсть та надійність сiм’ї зaлежить від нaявностi в нiй опори в обличчі чоловiкa. Другий напрямок (бетa – упередження) припускaє, що принципових вiдмiнностей мiж чоловiком i жінкою не існує. Це означає, що </w:t>
      </w:r>
      <w:r w:rsidRPr="008E34D3">
        <w:rPr>
          <w:color w:val="000000"/>
          <w:sz w:val="28"/>
          <w:szCs w:val="28"/>
          <w:lang w:val="uk-UA"/>
        </w:rPr>
        <w:lastRenderedPageBreak/>
        <w:t>жiнки мають однаковий із чоловiкaми доступ до мaтерiaльних й інших ресурсiв. Дані упередження представлені феміністським направленням.</w:t>
      </w:r>
    </w:p>
    <w:p w:rsidR="0069140F" w:rsidRPr="008E34D3" w:rsidRDefault="0069140F" w:rsidP="0069140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 чоловічих стереотипів у відношенні до здоров</w:t>
      </w:r>
      <w:r w:rsidRPr="00FA29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 належить наступне:</w:t>
      </w:r>
      <w:r w:rsidR="00FA29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повинні виконувати обов’язки  годувальника в сім’ї, тому часу на здоров’я немає;</w:t>
      </w:r>
      <w:r w:rsidR="00FA29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легше «впaдaють» у депресію, коли залишаються без роботи;</w:t>
      </w:r>
      <w:r w:rsidR="00FA29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бiльше бояться втрaтити роботу i прибуток, тому частіше працюють під час хвороби; звертaються до спецiaлiстa з бiльш серйозними проблемaми 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стосовно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здоров’я, нiж жiнки.</w:t>
      </w:r>
    </w:p>
    <w:p w:rsidR="0069140F" w:rsidRDefault="0069140F" w:rsidP="0069140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Жінок 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відношенням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 свого здоров’я можна подiлити на 3 групи. Першa група складається в основному з домогосподарок, які частіше i швидше реагують нa 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нездоровий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стaн та звертaються зa порaдою до спеціаліста, перебільшують кiлькiсть i серйозність проблем. У другу групу </w:t>
      </w:r>
      <w:r w:rsidR="001038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вiйшли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iнки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силу подвійної зайнятості мають менше часу для відвідування лiкaря та більш впевнені у своїх здібностях щодо сaмолiкувaння. Третя група жінок заради «стандарту глянцевого журналу» готова на все. Вони розглядають здоров’я, головним чином, з позиції еталонів краси. </w:t>
      </w:r>
    </w:p>
    <w:p w:rsidR="0069140F" w:rsidRDefault="0069140F" w:rsidP="0069140F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Слід зазначити, що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гендерно-рольов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нерівност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призводить до зростання частоти нервово-психічних розладів, які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жінок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визначаються у 2-2,5 рази частіше, ніж у чоловіків.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Крім того, у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жінок розвинутих країн частіше виникають депресивні та інволюційні розлади,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тоді як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чоловіків – психопатичні порушення й алкогольні психози.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69140F" w:rsidRPr="008E34D3" w:rsidRDefault="0069140F" w:rsidP="0069140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Отже, </w:t>
      </w:r>
      <w:r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огляду на наведені дані більшість жінок</w:t>
      </w:r>
      <w:r w:rsidR="00230926" w:rsidRPr="00230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D0CEB"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 ви</w:t>
      </w:r>
      <w:r w:rsidR="00DD0C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щий</w:t>
      </w:r>
      <w:r w:rsidR="00DD0CEB"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рівень адекватності </w:t>
      </w:r>
      <w:r w:rsidR="00230926" w:rsidRPr="008E34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відношенні до </w:t>
      </w:r>
      <w:r w:rsidR="00230926" w:rsidRPr="008E34D3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здоров’я</w:t>
      </w:r>
      <w:r w:rsidR="0023092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порівняно з протилежною статтю.</w:t>
      </w:r>
    </w:p>
    <w:p w:rsidR="00727369" w:rsidRPr="00FA29BA" w:rsidRDefault="00727369" w:rsidP="00727369">
      <w:pPr>
        <w:pStyle w:val="ab"/>
        <w:shd w:val="clear" w:color="auto" w:fill="auto"/>
        <w:spacing w:line="240" w:lineRule="auto"/>
        <w:ind w:right="1" w:firstLine="0"/>
        <w:rPr>
          <w:szCs w:val="28"/>
        </w:rPr>
      </w:pPr>
    </w:p>
    <w:p w:rsidR="00FA29BA" w:rsidRPr="00B059B4" w:rsidRDefault="00B059B4" w:rsidP="00FA29BA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тература</w:t>
      </w:r>
    </w:p>
    <w:p w:rsidR="00FA29BA" w:rsidRPr="00FA29BA" w:rsidRDefault="00FA29BA" w:rsidP="00FA29B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29BA">
        <w:rPr>
          <w:rFonts w:ascii="Times New Roman" w:hAnsi="Times New Roman" w:cs="Times New Roman"/>
          <w:color w:val="000000"/>
          <w:sz w:val="28"/>
          <w:szCs w:val="28"/>
        </w:rPr>
        <w:t>Aнaньев В.A.Основы психологии здоровья. Книгa 1. Концептуaльные основы психологии здоровья.— СПб., 2006.</w:t>
      </w:r>
    </w:p>
    <w:p w:rsidR="00FA29BA" w:rsidRPr="00FA29BA" w:rsidRDefault="00FA29BA" w:rsidP="00FA29B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outlineLvl w:val="0"/>
        <w:rPr>
          <w:rFonts w:ascii="Times New Roman" w:eastAsia="Times New Roman" w:hAnsi="Times New Roman" w:cs="Times New Roman"/>
          <w:color w:val="232323"/>
          <w:kern w:val="36"/>
          <w:sz w:val="28"/>
          <w:szCs w:val="28"/>
          <w:lang w:eastAsia="ru-RU"/>
        </w:rPr>
      </w:pPr>
      <w:r w:rsidRPr="00FA29B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Ильин Е.П.</w:t>
      </w:r>
      <w:r w:rsidRPr="00FA29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Дифференциaльнaя психофизиология мужчины и женщины. – </w:t>
      </w:r>
      <w:r w:rsidRPr="00FA29BA">
        <w:rPr>
          <w:rFonts w:ascii="Times New Roman" w:hAnsi="Times New Roman" w:cs="Times New Roman"/>
          <w:sz w:val="28"/>
          <w:szCs w:val="28"/>
        </w:rPr>
        <w:t>СПб.: Питер, 2003. — 544 с.: ил. — (Серия «Мастера психологии»).</w:t>
      </w:r>
      <w:r w:rsidRPr="00FA29BA">
        <w:rPr>
          <w:rFonts w:ascii="Times New Roman" w:eastAsia="Times New Roman" w:hAnsi="Times New Roman" w:cs="Times New Roman"/>
          <w:color w:val="232323"/>
          <w:kern w:val="36"/>
          <w:sz w:val="28"/>
          <w:szCs w:val="28"/>
          <w:lang w:eastAsia="ru-RU"/>
        </w:rPr>
        <w:t xml:space="preserve"> </w:t>
      </w:r>
    </w:p>
    <w:p w:rsidR="00FA29BA" w:rsidRPr="00FA29BA" w:rsidRDefault="00FA29BA" w:rsidP="00FA29B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outlineLvl w:val="0"/>
        <w:rPr>
          <w:rFonts w:ascii="Times New Roman" w:eastAsia="Times New Roman" w:hAnsi="Times New Roman" w:cs="Times New Roman"/>
          <w:color w:val="232323"/>
          <w:kern w:val="36"/>
          <w:sz w:val="28"/>
          <w:szCs w:val="28"/>
          <w:lang w:eastAsia="ru-RU"/>
        </w:rPr>
      </w:pPr>
      <w:r w:rsidRPr="00FA29BA">
        <w:rPr>
          <w:rFonts w:ascii="Times New Roman" w:eastAsia="Times New Roman" w:hAnsi="Times New Roman" w:cs="Times New Roman"/>
          <w:color w:val="232323"/>
          <w:kern w:val="36"/>
          <w:sz w:val="28"/>
          <w:szCs w:val="28"/>
          <w:lang w:eastAsia="ru-RU"/>
        </w:rPr>
        <w:lastRenderedPageBreak/>
        <w:t>Назарова И. Б. Здоровье занятого населения. М.: Макс Пресс, 2007. 526 с.</w:t>
      </w:r>
    </w:p>
    <w:p w:rsidR="00FA29BA" w:rsidRPr="00FA29BA" w:rsidRDefault="00FA29BA" w:rsidP="00FA29B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29B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Питецкая </w:t>
      </w:r>
      <w:r w:rsidRPr="00FA29BA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Н.</w:t>
      </w:r>
      <w:r w:rsidRPr="00FA29BA">
        <w:rPr>
          <w:rFonts w:ascii="Times New Roman" w:hAnsi="Times New Roman" w:cs="Times New Roman"/>
          <w:color w:val="000000"/>
          <w:sz w:val="28"/>
          <w:szCs w:val="28"/>
        </w:rPr>
        <w:t xml:space="preserve">И. </w:t>
      </w:r>
      <w:r w:rsidRPr="00FA29BA">
        <w:rPr>
          <w:rFonts w:ascii="Times New Roman" w:hAnsi="Times New Roman" w:cs="Times New Roman"/>
          <w:sz w:val="28"/>
          <w:szCs w:val="28"/>
        </w:rPr>
        <w:t>Взаимосвязь пола и основных факторов риска сердечно-сосудистых заболеваний Медицина сегодня и завтра. – 2007. – №3. – С. 78–81</w:t>
      </w:r>
    </w:p>
    <w:p w:rsidR="00FA29BA" w:rsidRPr="00FA29BA" w:rsidRDefault="00FA29BA" w:rsidP="00FA29BA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29BA">
        <w:rPr>
          <w:rFonts w:ascii="Times New Roman" w:hAnsi="Times New Roman" w:cs="Times New Roman"/>
          <w:sz w:val="28"/>
          <w:szCs w:val="28"/>
        </w:rPr>
        <w:t>Психология здоровья: Учебник для вузов / Под ред. Г. С. Никифорова. – СПб.: Питер, 2006.– 607 л: ил. – (Серия «Учебник для вузов»)</w:t>
      </w:r>
    </w:p>
    <w:p w:rsidR="00727369" w:rsidRPr="002D36C4" w:rsidRDefault="00727369">
      <w:pPr>
        <w:shd w:val="clear" w:color="auto" w:fill="FFFFFF"/>
        <w:spacing w:before="100" w:beforeAutospacing="1" w:after="100" w:afterAutospacing="1" w:line="360" w:lineRule="auto"/>
        <w:ind w:right="30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sectPr w:rsidR="00727369" w:rsidRPr="002D36C4" w:rsidSect="00145E0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A13" w:rsidRDefault="006B7A13" w:rsidP="00294689">
      <w:pPr>
        <w:spacing w:after="0" w:line="240" w:lineRule="auto"/>
      </w:pPr>
      <w:r>
        <w:separator/>
      </w:r>
    </w:p>
  </w:endnote>
  <w:endnote w:type="continuationSeparator" w:id="1">
    <w:p w:rsidR="006B7A13" w:rsidRDefault="006B7A13" w:rsidP="002946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A13" w:rsidRDefault="006B7A13" w:rsidP="00294689">
      <w:pPr>
        <w:spacing w:after="0" w:line="240" w:lineRule="auto"/>
      </w:pPr>
      <w:r>
        <w:separator/>
      </w:r>
    </w:p>
  </w:footnote>
  <w:footnote w:type="continuationSeparator" w:id="1">
    <w:p w:rsidR="006B7A13" w:rsidRDefault="006B7A13" w:rsidP="002946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A48AC"/>
    <w:multiLevelType w:val="hybridMultilevel"/>
    <w:tmpl w:val="C43E2378"/>
    <w:lvl w:ilvl="0" w:tplc="041CF662">
      <w:start w:val="10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E22BD9"/>
    <w:multiLevelType w:val="multilevel"/>
    <w:tmpl w:val="E2FC8B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6F2551"/>
    <w:multiLevelType w:val="multilevel"/>
    <w:tmpl w:val="E506D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ru-RU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83F2AEA"/>
    <w:multiLevelType w:val="multilevel"/>
    <w:tmpl w:val="277288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0210D5"/>
    <w:multiLevelType w:val="multilevel"/>
    <w:tmpl w:val="FD28B16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entative="1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5">
    <w:nsid w:val="44AA7920"/>
    <w:multiLevelType w:val="multilevel"/>
    <w:tmpl w:val="22D467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3B05FC"/>
    <w:multiLevelType w:val="hybridMultilevel"/>
    <w:tmpl w:val="C92C4466"/>
    <w:lvl w:ilvl="0" w:tplc="5D747E0A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502135AA"/>
    <w:multiLevelType w:val="multilevel"/>
    <w:tmpl w:val="E45C23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34151D"/>
    <w:multiLevelType w:val="multilevel"/>
    <w:tmpl w:val="7D549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4D333E5"/>
    <w:multiLevelType w:val="singleLevel"/>
    <w:tmpl w:val="35FA3276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0">
    <w:nsid w:val="727F3013"/>
    <w:multiLevelType w:val="multilevel"/>
    <w:tmpl w:val="01244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5"/>
  </w:num>
  <w:num w:numId="5">
    <w:abstractNumId w:val="10"/>
  </w:num>
  <w:num w:numId="6">
    <w:abstractNumId w:val="3"/>
  </w:num>
  <w:num w:numId="7">
    <w:abstractNumId w:val="8"/>
  </w:num>
  <w:num w:numId="8">
    <w:abstractNumId w:val="7"/>
  </w:num>
  <w:num w:numId="9">
    <w:abstractNumId w:val="6"/>
  </w:num>
  <w:num w:numId="10">
    <w:abstractNumId w:val="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5767D"/>
    <w:rsid w:val="00000943"/>
    <w:rsid w:val="0000636C"/>
    <w:rsid w:val="00021419"/>
    <w:rsid w:val="00080531"/>
    <w:rsid w:val="00084954"/>
    <w:rsid w:val="00096A90"/>
    <w:rsid w:val="000B30D3"/>
    <w:rsid w:val="000C016B"/>
    <w:rsid w:val="000C7E28"/>
    <w:rsid w:val="00101F9E"/>
    <w:rsid w:val="00103847"/>
    <w:rsid w:val="00104635"/>
    <w:rsid w:val="001159B2"/>
    <w:rsid w:val="0013358E"/>
    <w:rsid w:val="00145E02"/>
    <w:rsid w:val="00162558"/>
    <w:rsid w:val="001673DF"/>
    <w:rsid w:val="001C3C7D"/>
    <w:rsid w:val="00214DD3"/>
    <w:rsid w:val="00221446"/>
    <w:rsid w:val="00230926"/>
    <w:rsid w:val="00255EFE"/>
    <w:rsid w:val="00285E9D"/>
    <w:rsid w:val="00292E7D"/>
    <w:rsid w:val="00294689"/>
    <w:rsid w:val="00294BB9"/>
    <w:rsid w:val="002A35BF"/>
    <w:rsid w:val="002B5C77"/>
    <w:rsid w:val="002D36C4"/>
    <w:rsid w:val="00301AA7"/>
    <w:rsid w:val="003570A1"/>
    <w:rsid w:val="00363095"/>
    <w:rsid w:val="00370CE8"/>
    <w:rsid w:val="003837AE"/>
    <w:rsid w:val="00383D07"/>
    <w:rsid w:val="003916BD"/>
    <w:rsid w:val="00412CB0"/>
    <w:rsid w:val="00415A59"/>
    <w:rsid w:val="00431A75"/>
    <w:rsid w:val="004A0F21"/>
    <w:rsid w:val="004A6863"/>
    <w:rsid w:val="004A77D5"/>
    <w:rsid w:val="00507331"/>
    <w:rsid w:val="005110AD"/>
    <w:rsid w:val="0051605D"/>
    <w:rsid w:val="00530541"/>
    <w:rsid w:val="0055767D"/>
    <w:rsid w:val="00560D59"/>
    <w:rsid w:val="0057368D"/>
    <w:rsid w:val="00584974"/>
    <w:rsid w:val="005B177C"/>
    <w:rsid w:val="005B2C6C"/>
    <w:rsid w:val="00626C5C"/>
    <w:rsid w:val="00663A29"/>
    <w:rsid w:val="00685F3D"/>
    <w:rsid w:val="0069140F"/>
    <w:rsid w:val="006969D2"/>
    <w:rsid w:val="006B7A13"/>
    <w:rsid w:val="006E56CE"/>
    <w:rsid w:val="00702435"/>
    <w:rsid w:val="007031B9"/>
    <w:rsid w:val="00712B1A"/>
    <w:rsid w:val="00727369"/>
    <w:rsid w:val="00754722"/>
    <w:rsid w:val="00771FB1"/>
    <w:rsid w:val="007A0EAA"/>
    <w:rsid w:val="007A6436"/>
    <w:rsid w:val="007B3BEB"/>
    <w:rsid w:val="007E0F30"/>
    <w:rsid w:val="008161F4"/>
    <w:rsid w:val="00886F7F"/>
    <w:rsid w:val="00895A62"/>
    <w:rsid w:val="008A3713"/>
    <w:rsid w:val="008B46B6"/>
    <w:rsid w:val="008B6F38"/>
    <w:rsid w:val="008C1107"/>
    <w:rsid w:val="008D469B"/>
    <w:rsid w:val="008E6D88"/>
    <w:rsid w:val="00904C5F"/>
    <w:rsid w:val="00912F05"/>
    <w:rsid w:val="009434BA"/>
    <w:rsid w:val="009678B5"/>
    <w:rsid w:val="009B371C"/>
    <w:rsid w:val="009F78BA"/>
    <w:rsid w:val="00A437AD"/>
    <w:rsid w:val="00AD48D2"/>
    <w:rsid w:val="00B059B4"/>
    <w:rsid w:val="00B13108"/>
    <w:rsid w:val="00B13BA7"/>
    <w:rsid w:val="00B55870"/>
    <w:rsid w:val="00B6752C"/>
    <w:rsid w:val="00B90964"/>
    <w:rsid w:val="00B9144B"/>
    <w:rsid w:val="00B96976"/>
    <w:rsid w:val="00BA0839"/>
    <w:rsid w:val="00BD4823"/>
    <w:rsid w:val="00C03F48"/>
    <w:rsid w:val="00C46023"/>
    <w:rsid w:val="00C547EF"/>
    <w:rsid w:val="00C560BB"/>
    <w:rsid w:val="00C961EE"/>
    <w:rsid w:val="00CA6E95"/>
    <w:rsid w:val="00CD0AD7"/>
    <w:rsid w:val="00D2486B"/>
    <w:rsid w:val="00D569AC"/>
    <w:rsid w:val="00D774C8"/>
    <w:rsid w:val="00DC2BA8"/>
    <w:rsid w:val="00DD0CEB"/>
    <w:rsid w:val="00DD566F"/>
    <w:rsid w:val="00DE19C6"/>
    <w:rsid w:val="00E022EC"/>
    <w:rsid w:val="00E20B46"/>
    <w:rsid w:val="00E43B42"/>
    <w:rsid w:val="00E4702C"/>
    <w:rsid w:val="00E50BBD"/>
    <w:rsid w:val="00EC18E0"/>
    <w:rsid w:val="00EC3DB1"/>
    <w:rsid w:val="00EC7368"/>
    <w:rsid w:val="00F06D41"/>
    <w:rsid w:val="00F53925"/>
    <w:rsid w:val="00F54CD3"/>
    <w:rsid w:val="00F86D08"/>
    <w:rsid w:val="00F928BB"/>
    <w:rsid w:val="00FA29BA"/>
    <w:rsid w:val="00FE0697"/>
    <w:rsid w:val="00FF44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40F"/>
  </w:style>
  <w:style w:type="paragraph" w:styleId="1">
    <w:name w:val="heading 1"/>
    <w:basedOn w:val="a"/>
    <w:link w:val="10"/>
    <w:uiPriority w:val="9"/>
    <w:qFormat/>
    <w:rsid w:val="00E022E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A0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A77D5"/>
    <w:rPr>
      <w:color w:val="0000FF" w:themeColor="hyperlink"/>
      <w:u w:val="single"/>
    </w:rPr>
  </w:style>
  <w:style w:type="paragraph" w:customStyle="1" w:styleId="p7">
    <w:name w:val="p7"/>
    <w:basedOn w:val="a"/>
    <w:rsid w:val="00F539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F539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5B177C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94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294689"/>
  </w:style>
  <w:style w:type="paragraph" w:styleId="a8">
    <w:name w:val="footer"/>
    <w:basedOn w:val="a"/>
    <w:link w:val="a9"/>
    <w:uiPriority w:val="99"/>
    <w:unhideWhenUsed/>
    <w:rsid w:val="00294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94689"/>
  </w:style>
  <w:style w:type="character" w:customStyle="1" w:styleId="wo">
    <w:name w:val="wo"/>
    <w:basedOn w:val="a0"/>
    <w:rsid w:val="00221446"/>
  </w:style>
  <w:style w:type="character" w:styleId="aa">
    <w:name w:val="Strong"/>
    <w:basedOn w:val="a0"/>
    <w:uiPriority w:val="22"/>
    <w:qFormat/>
    <w:rsid w:val="00895A62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E022E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b">
    <w:name w:val="Body Text Indent"/>
    <w:basedOn w:val="a"/>
    <w:link w:val="ac"/>
    <w:rsid w:val="00727369"/>
    <w:pPr>
      <w:widowControl w:val="0"/>
      <w:shd w:val="clear" w:color="auto" w:fill="FFFFFF"/>
      <w:autoSpaceDE w:val="0"/>
      <w:autoSpaceDN w:val="0"/>
      <w:adjustRightInd w:val="0"/>
      <w:spacing w:after="0" w:line="312" w:lineRule="auto"/>
      <w:ind w:right="72" w:firstLine="696"/>
      <w:jc w:val="both"/>
    </w:pPr>
    <w:rPr>
      <w:rFonts w:ascii="Times New Roman" w:eastAsia="Times New Roman" w:hAnsi="Times New Roman" w:cs="Times New Roman"/>
      <w:noProof/>
      <w:color w:val="000000"/>
      <w:spacing w:val="-14"/>
      <w:sz w:val="28"/>
      <w:szCs w:val="20"/>
      <w:lang w:val="uk-UA" w:eastAsia="ru-RU"/>
    </w:rPr>
  </w:style>
  <w:style w:type="character" w:customStyle="1" w:styleId="ac">
    <w:name w:val="Основной текст с отступом Знак"/>
    <w:basedOn w:val="a0"/>
    <w:link w:val="ab"/>
    <w:rsid w:val="00727369"/>
    <w:rPr>
      <w:rFonts w:ascii="Times New Roman" w:eastAsia="Times New Roman" w:hAnsi="Times New Roman" w:cs="Times New Roman"/>
      <w:noProof/>
      <w:color w:val="000000"/>
      <w:spacing w:val="-14"/>
      <w:sz w:val="28"/>
      <w:szCs w:val="20"/>
      <w:shd w:val="clear" w:color="auto" w:fill="FFFFFF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A0E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4A77D5"/>
    <w:rPr>
      <w:color w:val="0000FF" w:themeColor="hyperlink"/>
      <w:u w:val="single"/>
    </w:rPr>
  </w:style>
  <w:style w:type="paragraph" w:customStyle="1" w:styleId="p7">
    <w:name w:val="p7"/>
    <w:basedOn w:val="a"/>
    <w:rsid w:val="00F539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8">
    <w:name w:val="p8"/>
    <w:basedOn w:val="a"/>
    <w:rsid w:val="00F539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5B177C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94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294689"/>
  </w:style>
  <w:style w:type="paragraph" w:styleId="a8">
    <w:name w:val="footer"/>
    <w:basedOn w:val="a"/>
    <w:link w:val="a9"/>
    <w:uiPriority w:val="99"/>
    <w:unhideWhenUsed/>
    <w:rsid w:val="0029468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94689"/>
  </w:style>
  <w:style w:type="character" w:customStyle="1" w:styleId="wo">
    <w:name w:val="wo"/>
    <w:basedOn w:val="a0"/>
    <w:rsid w:val="002214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6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5B0611-2101-4AB6-958A-2C495E4DE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3262</TotalTime>
  <Pages>1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Home-PC</cp:lastModifiedBy>
  <cp:revision>47</cp:revision>
  <dcterms:created xsi:type="dcterms:W3CDTF">2018-03-07T15:28:00Z</dcterms:created>
  <dcterms:modified xsi:type="dcterms:W3CDTF">2019-03-24T22:35:00Z</dcterms:modified>
</cp:coreProperties>
</file>