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C5172" w:rsidRPr="00572194" w:rsidRDefault="007C5172" w:rsidP="00CC089E">
      <w:pPr>
        <w:spacing w:after="0"/>
        <w:jc w:val="center"/>
        <w:rPr>
          <w:rFonts w:ascii="Times New Roman" w:hAnsi="Times New Roman" w:cs="Times New Roman"/>
          <w:b/>
          <w:sz w:val="28"/>
          <w:szCs w:val="28"/>
          <w:lang w:val="en-US"/>
        </w:rPr>
      </w:pPr>
      <w:r w:rsidRPr="00572194">
        <w:rPr>
          <w:rFonts w:ascii="Times New Roman" w:hAnsi="Times New Roman" w:cs="Times New Roman"/>
          <w:b/>
          <w:sz w:val="28"/>
          <w:szCs w:val="28"/>
          <w:lang w:val="en-US"/>
        </w:rPr>
        <w:t xml:space="preserve">Morphological features of local immune </w:t>
      </w:r>
      <w:r w:rsidR="00303086" w:rsidRPr="00572194">
        <w:rPr>
          <w:rFonts w:ascii="Times New Roman" w:hAnsi="Times New Roman" w:cs="Times New Roman"/>
          <w:b/>
          <w:sz w:val="28"/>
          <w:szCs w:val="28"/>
          <w:lang w:val="en-US"/>
        </w:rPr>
        <w:t xml:space="preserve">reactions </w:t>
      </w:r>
      <w:r w:rsidRPr="00572194">
        <w:rPr>
          <w:rFonts w:ascii="Times New Roman" w:hAnsi="Times New Roman" w:cs="Times New Roman"/>
          <w:b/>
          <w:sz w:val="28"/>
          <w:szCs w:val="28"/>
          <w:lang w:val="en-US"/>
        </w:rPr>
        <w:t xml:space="preserve">in placentas </w:t>
      </w:r>
      <w:r w:rsidR="00C22280" w:rsidRPr="00572194">
        <w:rPr>
          <w:rFonts w:ascii="Times New Roman" w:hAnsi="Times New Roman" w:cs="Times New Roman"/>
          <w:b/>
          <w:sz w:val="28"/>
          <w:szCs w:val="28"/>
          <w:lang w:val="en-US"/>
        </w:rPr>
        <w:t xml:space="preserve">in </w:t>
      </w:r>
      <w:r w:rsidRPr="00572194">
        <w:rPr>
          <w:rFonts w:ascii="Times New Roman" w:hAnsi="Times New Roman" w:cs="Times New Roman"/>
          <w:b/>
          <w:sz w:val="28"/>
          <w:szCs w:val="28"/>
          <w:lang w:val="en-US"/>
        </w:rPr>
        <w:t>women who had COVID-19</w:t>
      </w:r>
      <w:r w:rsidR="00CE76C2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="00CE76C2">
        <w:rPr>
          <w:rFonts w:ascii="Times New Roman" w:hAnsi="Times New Roman" w:cs="Times New Roman"/>
          <w:b/>
          <w:sz w:val="28"/>
          <w:szCs w:val="28"/>
          <w:lang w:val="en-US"/>
        </w:rPr>
        <w:t>disease</w:t>
      </w:r>
      <w:r w:rsidRPr="00572194">
        <w:rPr>
          <w:rFonts w:ascii="Times New Roman" w:hAnsi="Times New Roman" w:cs="Times New Roman"/>
          <w:b/>
          <w:sz w:val="28"/>
          <w:szCs w:val="28"/>
          <w:lang w:val="en-US"/>
        </w:rPr>
        <w:t xml:space="preserve"> in early gestation</w:t>
      </w:r>
    </w:p>
    <w:p w:rsidR="007C5172" w:rsidRDefault="007C5172" w:rsidP="00CC089E">
      <w:pPr>
        <w:spacing w:after="0"/>
        <w:jc w:val="both"/>
        <w:rPr>
          <w:rFonts w:ascii="Times New Roman" w:hAnsi="Times New Roman" w:cs="Times New Roman"/>
          <w:sz w:val="28"/>
          <w:szCs w:val="28"/>
          <w:lang w:val="en-US"/>
        </w:rPr>
      </w:pPr>
    </w:p>
    <w:p w:rsidR="00537E84" w:rsidRPr="0018367B" w:rsidRDefault="00537E84" w:rsidP="00CC089E">
      <w:pPr>
        <w:spacing w:after="0"/>
        <w:jc w:val="center"/>
        <w:rPr>
          <w:rFonts w:ascii="Times New Roman" w:eastAsia="TimesNewRoman" w:hAnsi="Times New Roman" w:cs="Times New Roman"/>
          <w:b/>
          <w:i/>
          <w:color w:val="000000" w:themeColor="text1"/>
          <w:sz w:val="24"/>
          <w:szCs w:val="24"/>
          <w:lang w:val="uk-UA"/>
        </w:rPr>
      </w:pPr>
      <w:proofErr w:type="spellStart"/>
      <w:r w:rsidRPr="0018367B">
        <w:rPr>
          <w:rFonts w:ascii="Times New Roman" w:hAnsi="Times New Roman" w:cs="Times New Roman"/>
          <w:b/>
          <w:i/>
          <w:color w:val="000000" w:themeColor="text1"/>
          <w:sz w:val="24"/>
          <w:szCs w:val="24"/>
          <w:lang w:val="en-US"/>
        </w:rPr>
        <w:t>Myroshnychenko</w:t>
      </w:r>
      <w:proofErr w:type="spellEnd"/>
      <w:r w:rsidRPr="0018367B">
        <w:rPr>
          <w:rFonts w:ascii="Times New Roman" w:hAnsi="Times New Roman" w:cs="Times New Roman"/>
          <w:b/>
          <w:i/>
          <w:color w:val="000000" w:themeColor="text1"/>
          <w:sz w:val="24"/>
          <w:szCs w:val="24"/>
          <w:lang w:val="en-US"/>
        </w:rPr>
        <w:t xml:space="preserve"> </w:t>
      </w:r>
      <w:proofErr w:type="spellStart"/>
      <w:r w:rsidRPr="0018367B">
        <w:rPr>
          <w:rFonts w:ascii="Times New Roman" w:hAnsi="Times New Roman" w:cs="Times New Roman"/>
          <w:b/>
          <w:i/>
          <w:color w:val="000000" w:themeColor="text1"/>
          <w:sz w:val="24"/>
          <w:szCs w:val="24"/>
          <w:lang w:val="en-US"/>
        </w:rPr>
        <w:t>Mykhailo</w:t>
      </w:r>
      <w:proofErr w:type="spellEnd"/>
      <w:r w:rsidRPr="0018367B">
        <w:rPr>
          <w:rFonts w:ascii="Times New Roman" w:hAnsi="Times New Roman" w:cs="Times New Roman"/>
          <w:b/>
          <w:i/>
          <w:color w:val="000000" w:themeColor="text1"/>
          <w:sz w:val="24"/>
          <w:szCs w:val="24"/>
          <w:vertAlign w:val="superscript"/>
          <w:lang w:val="uk-UA"/>
        </w:rPr>
        <w:t>1</w:t>
      </w:r>
      <w:r w:rsidRPr="0018367B">
        <w:rPr>
          <w:rFonts w:ascii="Times New Roman" w:hAnsi="Times New Roman" w:cs="Times New Roman"/>
          <w:i/>
          <w:color w:val="000000" w:themeColor="text1"/>
          <w:sz w:val="24"/>
          <w:szCs w:val="24"/>
          <w:lang w:val="en-US"/>
        </w:rPr>
        <w:t>,</w:t>
      </w:r>
      <w:r w:rsidRPr="0018367B">
        <w:rPr>
          <w:rFonts w:ascii="Times New Roman" w:hAnsi="Times New Roman" w:cs="Times New Roman"/>
          <w:b/>
          <w:i/>
          <w:color w:val="000000" w:themeColor="text1"/>
          <w:sz w:val="24"/>
          <w:szCs w:val="24"/>
          <w:lang w:val="en-US"/>
        </w:rPr>
        <w:t xml:space="preserve"> </w:t>
      </w:r>
      <w:proofErr w:type="spellStart"/>
      <w:r w:rsidRPr="0018367B">
        <w:rPr>
          <w:rFonts w:ascii="Times New Roman" w:hAnsi="Times New Roman" w:cs="Times New Roman"/>
          <w:i/>
          <w:color w:val="000000" w:themeColor="text1"/>
          <w:sz w:val="24"/>
          <w:szCs w:val="24"/>
          <w:lang w:val="en-US"/>
        </w:rPr>
        <w:t>Gaponova</w:t>
      </w:r>
      <w:proofErr w:type="spellEnd"/>
      <w:r w:rsidRPr="0018367B">
        <w:rPr>
          <w:rFonts w:ascii="Times New Roman" w:hAnsi="Times New Roman" w:cs="Times New Roman"/>
          <w:i/>
          <w:color w:val="000000" w:themeColor="text1"/>
          <w:sz w:val="24"/>
          <w:szCs w:val="24"/>
          <w:lang w:val="en-US"/>
        </w:rPr>
        <w:t xml:space="preserve"> </w:t>
      </w:r>
      <w:proofErr w:type="spellStart"/>
      <w:r w:rsidRPr="0018367B">
        <w:rPr>
          <w:rFonts w:ascii="Times New Roman" w:hAnsi="Times New Roman" w:cs="Times New Roman"/>
          <w:i/>
          <w:color w:val="000000" w:themeColor="text1"/>
          <w:sz w:val="24"/>
          <w:szCs w:val="24"/>
          <w:lang w:val="en-US"/>
        </w:rPr>
        <w:t>Ludmila</w:t>
      </w:r>
      <w:proofErr w:type="spellEnd"/>
      <w:r w:rsidRPr="0018367B">
        <w:rPr>
          <w:rFonts w:ascii="Times New Roman" w:hAnsi="Times New Roman" w:cs="Times New Roman"/>
          <w:i/>
          <w:color w:val="000000" w:themeColor="text1"/>
          <w:sz w:val="24"/>
          <w:szCs w:val="24"/>
          <w:vertAlign w:val="superscript"/>
          <w:lang w:val="uk-UA"/>
        </w:rPr>
        <w:t>2</w:t>
      </w:r>
      <w:r w:rsidRPr="0018367B">
        <w:rPr>
          <w:rFonts w:ascii="Times New Roman" w:hAnsi="Times New Roman" w:cs="Times New Roman"/>
          <w:i/>
          <w:color w:val="000000" w:themeColor="text1"/>
          <w:sz w:val="24"/>
          <w:szCs w:val="24"/>
          <w:lang w:val="uk-UA"/>
        </w:rPr>
        <w:t xml:space="preserve">, </w:t>
      </w:r>
      <w:proofErr w:type="spellStart"/>
      <w:r w:rsidRPr="0018367B">
        <w:rPr>
          <w:rFonts w:ascii="Times New Roman" w:eastAsia="TimesNewRoman" w:hAnsi="Times New Roman" w:cs="Times New Roman"/>
          <w:i/>
          <w:color w:val="000000" w:themeColor="text1"/>
          <w:sz w:val="24"/>
          <w:szCs w:val="24"/>
          <w:lang w:val="en-US"/>
        </w:rPr>
        <w:t>Kapustnyk</w:t>
      </w:r>
      <w:proofErr w:type="spellEnd"/>
      <w:r w:rsidRPr="0018367B">
        <w:rPr>
          <w:rFonts w:ascii="Times New Roman" w:eastAsia="TimesNewRoman" w:hAnsi="Times New Roman" w:cs="Times New Roman"/>
          <w:i/>
          <w:color w:val="000000" w:themeColor="text1"/>
          <w:sz w:val="24"/>
          <w:szCs w:val="24"/>
          <w:lang w:val="en-US"/>
        </w:rPr>
        <w:t> </w:t>
      </w:r>
      <w:proofErr w:type="spellStart"/>
      <w:r w:rsidRPr="0018367B">
        <w:rPr>
          <w:rFonts w:ascii="Times New Roman" w:eastAsia="TimesNewRoman" w:hAnsi="Times New Roman" w:cs="Times New Roman"/>
          <w:i/>
          <w:color w:val="000000" w:themeColor="text1"/>
          <w:sz w:val="24"/>
          <w:szCs w:val="24"/>
          <w:lang w:val="en-US"/>
        </w:rPr>
        <w:t>Nataliia</w:t>
      </w:r>
      <w:proofErr w:type="spellEnd"/>
      <w:r w:rsidRPr="0018367B">
        <w:rPr>
          <w:rFonts w:ascii="Times New Roman" w:eastAsia="TimesNewRoman" w:hAnsi="Times New Roman" w:cs="Times New Roman"/>
          <w:i/>
          <w:color w:val="000000" w:themeColor="text1"/>
          <w:sz w:val="24"/>
          <w:szCs w:val="24"/>
          <w:vertAlign w:val="superscript"/>
          <w:lang w:val="uk-UA"/>
        </w:rPr>
        <w:t>3</w:t>
      </w:r>
      <w:r w:rsidRPr="0018367B">
        <w:rPr>
          <w:rFonts w:ascii="Times New Roman" w:eastAsia="TimesNewRoman" w:hAnsi="Times New Roman" w:cs="Times New Roman"/>
          <w:i/>
          <w:color w:val="000000" w:themeColor="text1"/>
          <w:sz w:val="24"/>
          <w:szCs w:val="24"/>
          <w:lang w:val="en-US"/>
        </w:rPr>
        <w:t>,</w:t>
      </w:r>
      <w:r w:rsidR="0065363D" w:rsidRPr="0018367B">
        <w:rPr>
          <w:rFonts w:ascii="Times New Roman" w:eastAsia="TimesNewRoman" w:hAnsi="Times New Roman" w:cs="Times New Roman"/>
          <w:i/>
          <w:color w:val="000000" w:themeColor="text1"/>
          <w:sz w:val="24"/>
          <w:szCs w:val="24"/>
          <w:lang w:val="en-US"/>
        </w:rPr>
        <w:t xml:space="preserve"> </w:t>
      </w:r>
      <w:proofErr w:type="spellStart"/>
      <w:r w:rsidR="0065363D" w:rsidRPr="0018367B">
        <w:rPr>
          <w:rFonts w:ascii="Times New Roman" w:hAnsi="Times New Roman" w:cs="Times New Roman"/>
          <w:i/>
          <w:color w:val="000000" w:themeColor="text1"/>
          <w:sz w:val="24"/>
          <w:szCs w:val="24"/>
          <w:lang w:val="en-US"/>
        </w:rPr>
        <w:t>Gaponova</w:t>
      </w:r>
      <w:proofErr w:type="spellEnd"/>
      <w:r w:rsidR="0065363D" w:rsidRPr="0018367B">
        <w:rPr>
          <w:rFonts w:ascii="Times New Roman" w:hAnsi="Times New Roman" w:cs="Times New Roman"/>
          <w:i/>
          <w:color w:val="000000" w:themeColor="text1"/>
          <w:sz w:val="24"/>
          <w:szCs w:val="24"/>
          <w:lang w:val="en-US"/>
        </w:rPr>
        <w:t xml:space="preserve"> Elina</w:t>
      </w:r>
      <w:r w:rsidR="0065363D" w:rsidRPr="0018367B">
        <w:rPr>
          <w:rFonts w:ascii="Times New Roman" w:hAnsi="Times New Roman" w:cs="Times New Roman"/>
          <w:i/>
          <w:color w:val="000000" w:themeColor="text1"/>
          <w:sz w:val="24"/>
          <w:szCs w:val="24"/>
          <w:vertAlign w:val="superscript"/>
          <w:lang w:val="en-US"/>
        </w:rPr>
        <w:t>1</w:t>
      </w:r>
      <w:r w:rsidR="00AC4974" w:rsidRPr="0018367B">
        <w:rPr>
          <w:rFonts w:ascii="Times New Roman" w:eastAsia="TimesNewRoman" w:hAnsi="Times New Roman" w:cs="Times New Roman"/>
          <w:i/>
          <w:color w:val="000000" w:themeColor="text1"/>
          <w:sz w:val="24"/>
          <w:szCs w:val="24"/>
          <w:lang w:val="en-US"/>
        </w:rPr>
        <w:t xml:space="preserve">, </w:t>
      </w:r>
      <w:proofErr w:type="spellStart"/>
      <w:r w:rsidRPr="0018367B">
        <w:rPr>
          <w:rFonts w:ascii="Times New Roman" w:eastAsia="TimesNewRoman" w:hAnsi="Times New Roman" w:cs="Times New Roman"/>
          <w:i/>
          <w:color w:val="000000" w:themeColor="text1"/>
          <w:sz w:val="24"/>
          <w:szCs w:val="24"/>
          <w:lang w:val="en-US"/>
        </w:rPr>
        <w:t>Borzenkova</w:t>
      </w:r>
      <w:proofErr w:type="spellEnd"/>
      <w:r w:rsidRPr="0018367B">
        <w:rPr>
          <w:rFonts w:ascii="Times New Roman" w:eastAsia="TimesNewRoman" w:hAnsi="Times New Roman" w:cs="Times New Roman"/>
          <w:i/>
          <w:color w:val="000000" w:themeColor="text1"/>
          <w:sz w:val="24"/>
          <w:szCs w:val="24"/>
          <w:lang w:val="en-US"/>
        </w:rPr>
        <w:t> </w:t>
      </w:r>
      <w:proofErr w:type="spellStart"/>
      <w:r w:rsidRPr="0018367B">
        <w:rPr>
          <w:rFonts w:ascii="Times New Roman" w:eastAsia="TimesNewRoman" w:hAnsi="Times New Roman" w:cs="Times New Roman"/>
          <w:i/>
          <w:color w:val="000000" w:themeColor="text1"/>
          <w:sz w:val="24"/>
          <w:szCs w:val="24"/>
          <w:lang w:val="en-US"/>
        </w:rPr>
        <w:t>Iryna</w:t>
      </w:r>
      <w:proofErr w:type="spellEnd"/>
      <w:r w:rsidRPr="0018367B">
        <w:rPr>
          <w:rFonts w:ascii="Times New Roman" w:eastAsia="TimesNewRoman" w:hAnsi="Times New Roman" w:cs="Times New Roman"/>
          <w:i/>
          <w:color w:val="000000" w:themeColor="text1"/>
          <w:sz w:val="24"/>
          <w:szCs w:val="24"/>
          <w:vertAlign w:val="superscript"/>
          <w:lang w:val="uk-UA"/>
        </w:rPr>
        <w:t>4</w:t>
      </w:r>
      <w:r w:rsidRPr="0018367B">
        <w:rPr>
          <w:rFonts w:ascii="Times New Roman" w:eastAsia="TimesNewRoman" w:hAnsi="Times New Roman" w:cs="Times New Roman"/>
          <w:i/>
          <w:color w:val="000000" w:themeColor="text1"/>
          <w:sz w:val="24"/>
          <w:szCs w:val="24"/>
          <w:lang w:val="en-US"/>
        </w:rPr>
        <w:t>,</w:t>
      </w:r>
      <w:r w:rsidRPr="0018367B">
        <w:rPr>
          <w:rFonts w:ascii="Times New Roman" w:hAnsi="Times New Roman" w:cs="Times New Roman"/>
          <w:bCs/>
          <w:i/>
          <w:color w:val="000000" w:themeColor="text1"/>
          <w:sz w:val="24"/>
          <w:szCs w:val="24"/>
          <w:lang w:val="en-US"/>
        </w:rPr>
        <w:t xml:space="preserve"> </w:t>
      </w:r>
      <w:proofErr w:type="spellStart"/>
      <w:r w:rsidR="0065363D" w:rsidRPr="0018367B">
        <w:rPr>
          <w:rFonts w:ascii="Times New Roman" w:hAnsi="Times New Roman" w:cs="Times New Roman"/>
          <w:bCs/>
          <w:i/>
          <w:color w:val="000000" w:themeColor="text1"/>
          <w:sz w:val="24"/>
          <w:szCs w:val="24"/>
          <w:lang w:val="en-US"/>
        </w:rPr>
        <w:t>Pavlova</w:t>
      </w:r>
      <w:proofErr w:type="spellEnd"/>
      <w:r w:rsidR="0065363D" w:rsidRPr="0018367B">
        <w:rPr>
          <w:rFonts w:ascii="Times New Roman" w:hAnsi="Times New Roman" w:cs="Times New Roman"/>
          <w:bCs/>
          <w:i/>
          <w:color w:val="000000" w:themeColor="text1"/>
          <w:sz w:val="24"/>
          <w:szCs w:val="24"/>
          <w:lang w:val="en-US"/>
        </w:rPr>
        <w:t xml:space="preserve"> </w:t>
      </w:r>
      <w:proofErr w:type="spellStart"/>
      <w:r w:rsidR="0065363D" w:rsidRPr="0018367B">
        <w:rPr>
          <w:rFonts w:ascii="Times New Roman" w:hAnsi="Times New Roman" w:cs="Times New Roman"/>
          <w:bCs/>
          <w:i/>
          <w:color w:val="000000" w:themeColor="text1"/>
          <w:sz w:val="24"/>
          <w:szCs w:val="24"/>
          <w:lang w:val="en-US"/>
        </w:rPr>
        <w:t>Olena</w:t>
      </w:r>
      <w:proofErr w:type="spellEnd"/>
      <w:r w:rsidR="0065363D" w:rsidRPr="0018367B">
        <w:rPr>
          <w:rFonts w:ascii="Times New Roman" w:hAnsi="Times New Roman" w:cs="Times New Roman"/>
          <w:bCs/>
          <w:i/>
          <w:color w:val="000000" w:themeColor="text1"/>
          <w:sz w:val="24"/>
          <w:szCs w:val="24"/>
          <w:vertAlign w:val="superscript"/>
          <w:lang w:val="uk-UA"/>
        </w:rPr>
        <w:t>1</w:t>
      </w:r>
      <w:r w:rsidR="00AC4974" w:rsidRPr="0018367B">
        <w:rPr>
          <w:rFonts w:ascii="Times New Roman" w:hAnsi="Times New Roman" w:cs="Times New Roman"/>
          <w:bCs/>
          <w:i/>
          <w:color w:val="000000" w:themeColor="text1"/>
          <w:sz w:val="24"/>
          <w:szCs w:val="24"/>
          <w:lang w:val="en-US"/>
        </w:rPr>
        <w:t xml:space="preserve">, </w:t>
      </w:r>
      <w:proofErr w:type="spellStart"/>
      <w:r w:rsidRPr="0018367B">
        <w:rPr>
          <w:rFonts w:ascii="Times New Roman" w:eastAsia="TimesNewRoman" w:hAnsi="Times New Roman" w:cs="Times New Roman"/>
          <w:i/>
          <w:color w:val="000000" w:themeColor="text1"/>
          <w:sz w:val="24"/>
          <w:szCs w:val="24"/>
          <w:lang w:val="en-US"/>
        </w:rPr>
        <w:t>Myroshnychenko</w:t>
      </w:r>
      <w:proofErr w:type="spellEnd"/>
      <w:r w:rsidRPr="0018367B">
        <w:rPr>
          <w:rFonts w:ascii="Times New Roman" w:eastAsia="TimesNewRoman" w:hAnsi="Times New Roman" w:cs="Times New Roman"/>
          <w:i/>
          <w:color w:val="000000" w:themeColor="text1"/>
          <w:sz w:val="24"/>
          <w:szCs w:val="24"/>
          <w:lang w:val="en-US"/>
        </w:rPr>
        <w:t> </w:t>
      </w:r>
      <w:proofErr w:type="spellStart"/>
      <w:r w:rsidRPr="0018367B">
        <w:rPr>
          <w:rFonts w:ascii="Times New Roman" w:hAnsi="Times New Roman" w:cs="Times New Roman"/>
          <w:bCs/>
          <w:i/>
          <w:color w:val="000000" w:themeColor="text1"/>
          <w:sz w:val="24"/>
          <w:szCs w:val="24"/>
          <w:lang w:val="en-US"/>
        </w:rPr>
        <w:t>Serhii</w:t>
      </w:r>
      <w:proofErr w:type="spellEnd"/>
      <w:r w:rsidRPr="0018367B">
        <w:rPr>
          <w:rFonts w:ascii="Times New Roman" w:hAnsi="Times New Roman" w:cs="Times New Roman"/>
          <w:bCs/>
          <w:i/>
          <w:color w:val="000000" w:themeColor="text1"/>
          <w:sz w:val="24"/>
          <w:szCs w:val="24"/>
          <w:vertAlign w:val="superscript"/>
          <w:lang w:val="uk-UA"/>
        </w:rPr>
        <w:t>5</w:t>
      </w:r>
    </w:p>
    <w:p w:rsidR="00537E84" w:rsidRPr="00CC089E" w:rsidRDefault="00537E84" w:rsidP="00CC089E">
      <w:pPr>
        <w:spacing w:after="0"/>
        <w:jc w:val="center"/>
        <w:rPr>
          <w:rFonts w:ascii="Times New Roman" w:eastAsia="TimesNewRoman" w:hAnsi="Times New Roman" w:cs="Times New Roman"/>
          <w:color w:val="000000"/>
          <w:sz w:val="28"/>
          <w:szCs w:val="28"/>
          <w:lang w:val="uk-UA"/>
        </w:rPr>
      </w:pPr>
    </w:p>
    <w:p w:rsidR="00537E84" w:rsidRPr="00CC089E" w:rsidRDefault="00537E84" w:rsidP="00CC089E">
      <w:pPr>
        <w:spacing w:after="0"/>
        <w:jc w:val="center"/>
        <w:rPr>
          <w:rFonts w:ascii="Times New Roman" w:hAnsi="Times New Roman" w:cs="Times New Roman"/>
          <w:i/>
          <w:sz w:val="20"/>
          <w:szCs w:val="20"/>
          <w:lang w:val="uk-UA"/>
        </w:rPr>
      </w:pPr>
      <w:r w:rsidRPr="00CC089E">
        <w:rPr>
          <w:rFonts w:ascii="Times New Roman" w:hAnsi="Times New Roman" w:cs="Times New Roman"/>
          <w:i/>
          <w:sz w:val="20"/>
          <w:szCs w:val="20"/>
          <w:vertAlign w:val="superscript"/>
          <w:lang w:val="en-US"/>
        </w:rPr>
        <w:t>1</w:t>
      </w:r>
      <w:r w:rsidRPr="00CC089E">
        <w:rPr>
          <w:rFonts w:ascii="Times New Roman" w:hAnsi="Times New Roman" w:cs="Times New Roman"/>
          <w:i/>
          <w:sz w:val="20"/>
          <w:szCs w:val="20"/>
          <w:lang w:val="en-US"/>
        </w:rPr>
        <w:t> </w:t>
      </w:r>
      <w:proofErr w:type="spellStart"/>
      <w:r w:rsidRPr="00CC089E">
        <w:rPr>
          <w:rFonts w:ascii="Times New Roman" w:hAnsi="Times New Roman" w:cs="Times New Roman"/>
          <w:i/>
          <w:sz w:val="20"/>
          <w:szCs w:val="20"/>
          <w:lang w:val="en-US"/>
        </w:rPr>
        <w:t>Kharkiv</w:t>
      </w:r>
      <w:proofErr w:type="spellEnd"/>
      <w:r w:rsidRPr="00CC089E">
        <w:rPr>
          <w:rFonts w:ascii="Times New Roman" w:hAnsi="Times New Roman" w:cs="Times New Roman"/>
          <w:i/>
          <w:sz w:val="20"/>
          <w:szCs w:val="20"/>
          <w:lang w:val="en-US"/>
        </w:rPr>
        <w:t xml:space="preserve"> National Medical University, </w:t>
      </w:r>
      <w:proofErr w:type="spellStart"/>
      <w:r w:rsidRPr="00CC089E">
        <w:rPr>
          <w:rFonts w:ascii="Times New Roman" w:hAnsi="Times New Roman" w:cs="Times New Roman"/>
          <w:i/>
          <w:sz w:val="20"/>
          <w:szCs w:val="20"/>
          <w:lang w:val="en-US"/>
        </w:rPr>
        <w:t>Kharkiv</w:t>
      </w:r>
      <w:proofErr w:type="spellEnd"/>
      <w:r w:rsidRPr="00CC089E">
        <w:rPr>
          <w:rFonts w:ascii="Times New Roman" w:hAnsi="Times New Roman" w:cs="Times New Roman"/>
          <w:i/>
          <w:sz w:val="20"/>
          <w:szCs w:val="20"/>
          <w:lang w:val="en-US"/>
        </w:rPr>
        <w:t>, Ukraine</w:t>
      </w:r>
    </w:p>
    <w:p w:rsidR="00CC089E" w:rsidRPr="00CC089E" w:rsidRDefault="00CC089E" w:rsidP="00CC089E">
      <w:pPr>
        <w:spacing w:after="0"/>
        <w:jc w:val="center"/>
        <w:rPr>
          <w:rFonts w:ascii="Times New Roman" w:hAnsi="Times New Roman" w:cs="Times New Roman"/>
          <w:i/>
          <w:sz w:val="20"/>
          <w:szCs w:val="20"/>
          <w:lang w:val="en-US"/>
        </w:rPr>
      </w:pPr>
      <w:r w:rsidRPr="00CC089E">
        <w:rPr>
          <w:rFonts w:ascii="Times New Roman" w:hAnsi="Times New Roman" w:cs="Times New Roman"/>
          <w:i/>
          <w:sz w:val="20"/>
          <w:szCs w:val="20"/>
          <w:vertAlign w:val="superscript"/>
          <w:lang w:val="en-US"/>
        </w:rPr>
        <w:t>2</w:t>
      </w:r>
      <w:r w:rsidRPr="00CC089E">
        <w:rPr>
          <w:rFonts w:ascii="Times New Roman" w:hAnsi="Times New Roman" w:cs="Times New Roman"/>
          <w:i/>
          <w:sz w:val="20"/>
          <w:szCs w:val="20"/>
          <w:lang w:val="en-US"/>
        </w:rPr>
        <w:t> </w:t>
      </w:r>
      <w:proofErr w:type="spellStart"/>
      <w:r w:rsidRPr="00CC089E">
        <w:rPr>
          <w:rFonts w:ascii="Times New Roman" w:hAnsi="Times New Roman" w:cs="Times New Roman"/>
          <w:i/>
          <w:sz w:val="20"/>
          <w:szCs w:val="20"/>
          <w:lang w:val="en-US"/>
        </w:rPr>
        <w:t>Kharkiv</w:t>
      </w:r>
      <w:proofErr w:type="spellEnd"/>
      <w:r w:rsidRPr="00CC089E">
        <w:rPr>
          <w:rFonts w:ascii="Times New Roman" w:hAnsi="Times New Roman" w:cs="Times New Roman"/>
          <w:i/>
          <w:sz w:val="20"/>
          <w:szCs w:val="20"/>
          <w:lang w:val="en-US"/>
        </w:rPr>
        <w:t xml:space="preserve"> Regional State </w:t>
      </w:r>
      <w:proofErr w:type="gramStart"/>
      <w:r w:rsidRPr="00CC089E">
        <w:rPr>
          <w:rFonts w:ascii="Times New Roman" w:hAnsi="Times New Roman" w:cs="Times New Roman"/>
          <w:i/>
          <w:sz w:val="20"/>
          <w:szCs w:val="20"/>
          <w:lang w:val="en-US"/>
        </w:rPr>
        <w:t>Administration</w:t>
      </w:r>
      <w:proofErr w:type="gramEnd"/>
      <w:r w:rsidRPr="00CC089E">
        <w:rPr>
          <w:rFonts w:ascii="Times New Roman" w:hAnsi="Times New Roman" w:cs="Times New Roman"/>
          <w:i/>
          <w:sz w:val="20"/>
          <w:szCs w:val="20"/>
          <w:lang w:val="en-US"/>
        </w:rPr>
        <w:t xml:space="preserve">, </w:t>
      </w:r>
      <w:proofErr w:type="spellStart"/>
      <w:r w:rsidRPr="00CC089E">
        <w:rPr>
          <w:rFonts w:ascii="Times New Roman" w:hAnsi="Times New Roman" w:cs="Times New Roman"/>
          <w:i/>
          <w:sz w:val="20"/>
          <w:szCs w:val="20"/>
          <w:lang w:val="en-US"/>
        </w:rPr>
        <w:t>Kharkiv</w:t>
      </w:r>
      <w:proofErr w:type="spellEnd"/>
      <w:r w:rsidRPr="00CC089E">
        <w:rPr>
          <w:rFonts w:ascii="Times New Roman" w:hAnsi="Times New Roman" w:cs="Times New Roman"/>
          <w:i/>
          <w:sz w:val="20"/>
          <w:szCs w:val="20"/>
          <w:lang w:val="en-US"/>
        </w:rPr>
        <w:t>, Ukraine</w:t>
      </w:r>
    </w:p>
    <w:p w:rsidR="00537E84" w:rsidRPr="00CC089E" w:rsidRDefault="00537E84" w:rsidP="00CC089E">
      <w:pPr>
        <w:spacing w:after="0"/>
        <w:jc w:val="center"/>
        <w:rPr>
          <w:rFonts w:ascii="Times New Roman" w:hAnsi="Times New Roman" w:cs="Times New Roman"/>
          <w:i/>
          <w:sz w:val="20"/>
          <w:szCs w:val="20"/>
          <w:vertAlign w:val="superscript"/>
          <w:lang w:val="en-US"/>
        </w:rPr>
      </w:pPr>
      <w:r w:rsidRPr="00CC089E">
        <w:rPr>
          <w:rFonts w:ascii="Times New Roman" w:hAnsi="Times New Roman" w:cs="Times New Roman"/>
          <w:i/>
          <w:sz w:val="20"/>
          <w:szCs w:val="20"/>
          <w:vertAlign w:val="superscript"/>
          <w:lang w:val="uk-UA"/>
        </w:rPr>
        <w:t>3</w:t>
      </w:r>
      <w:r w:rsidRPr="00CC089E">
        <w:rPr>
          <w:rFonts w:ascii="Times New Roman" w:hAnsi="Times New Roman" w:cs="Times New Roman"/>
          <w:i/>
          <w:sz w:val="20"/>
          <w:szCs w:val="20"/>
          <w:lang w:val="en-US"/>
        </w:rPr>
        <w:t xml:space="preserve"> Public </w:t>
      </w:r>
      <w:r w:rsidR="00C34059">
        <w:rPr>
          <w:rFonts w:ascii="Times New Roman" w:hAnsi="Times New Roman" w:cs="Times New Roman"/>
          <w:i/>
          <w:sz w:val="20"/>
          <w:szCs w:val="20"/>
          <w:lang w:val="en-US"/>
        </w:rPr>
        <w:t>N</w:t>
      </w:r>
      <w:r w:rsidRPr="00CC089E">
        <w:rPr>
          <w:rFonts w:ascii="Times New Roman" w:hAnsi="Times New Roman" w:cs="Times New Roman"/>
          <w:i/>
          <w:sz w:val="20"/>
          <w:szCs w:val="20"/>
          <w:lang w:val="en-US"/>
        </w:rPr>
        <w:t xml:space="preserve">onprofit </w:t>
      </w:r>
      <w:r w:rsidR="00C34059">
        <w:rPr>
          <w:rFonts w:ascii="Times New Roman" w:hAnsi="Times New Roman" w:cs="Times New Roman"/>
          <w:i/>
          <w:sz w:val="20"/>
          <w:szCs w:val="20"/>
          <w:lang w:val="en-US"/>
        </w:rPr>
        <w:t>O</w:t>
      </w:r>
      <w:r w:rsidRPr="00CC089E">
        <w:rPr>
          <w:rFonts w:ascii="Times New Roman" w:hAnsi="Times New Roman" w:cs="Times New Roman"/>
          <w:i/>
          <w:sz w:val="20"/>
          <w:szCs w:val="20"/>
          <w:lang w:val="en-US"/>
        </w:rPr>
        <w:t xml:space="preserve">rganization of the </w:t>
      </w:r>
      <w:proofErr w:type="spellStart"/>
      <w:r w:rsidRPr="00CC089E">
        <w:rPr>
          <w:rFonts w:ascii="Times New Roman" w:hAnsi="Times New Roman" w:cs="Times New Roman"/>
          <w:i/>
          <w:sz w:val="20"/>
          <w:szCs w:val="20"/>
          <w:lang w:val="en-US"/>
        </w:rPr>
        <w:t>Kharkiv</w:t>
      </w:r>
      <w:proofErr w:type="spellEnd"/>
      <w:r w:rsidRPr="00CC089E">
        <w:rPr>
          <w:rFonts w:ascii="Times New Roman" w:hAnsi="Times New Roman" w:cs="Times New Roman"/>
          <w:i/>
          <w:sz w:val="20"/>
          <w:szCs w:val="20"/>
          <w:lang w:val="en-US"/>
        </w:rPr>
        <w:t xml:space="preserve"> District Council «Regional Clinical Perinatal Centre», </w:t>
      </w:r>
      <w:proofErr w:type="spellStart"/>
      <w:r w:rsidRPr="00CC089E">
        <w:rPr>
          <w:rFonts w:ascii="Times New Roman" w:hAnsi="Times New Roman" w:cs="Times New Roman"/>
          <w:i/>
          <w:sz w:val="20"/>
          <w:szCs w:val="20"/>
          <w:lang w:val="en-US"/>
        </w:rPr>
        <w:t>Kharkiv</w:t>
      </w:r>
      <w:proofErr w:type="spellEnd"/>
      <w:r w:rsidRPr="00CC089E">
        <w:rPr>
          <w:rFonts w:ascii="Times New Roman" w:hAnsi="Times New Roman" w:cs="Times New Roman"/>
          <w:i/>
          <w:sz w:val="20"/>
          <w:szCs w:val="20"/>
          <w:lang w:val="en-US"/>
        </w:rPr>
        <w:t>, Ukraine</w:t>
      </w:r>
    </w:p>
    <w:p w:rsidR="00537E84" w:rsidRPr="00CC089E" w:rsidRDefault="00CC089E" w:rsidP="00CC089E">
      <w:pPr>
        <w:spacing w:after="0"/>
        <w:jc w:val="center"/>
        <w:rPr>
          <w:rFonts w:ascii="Times New Roman" w:hAnsi="Times New Roman" w:cs="Times New Roman"/>
          <w:i/>
          <w:color w:val="000000"/>
          <w:sz w:val="20"/>
          <w:szCs w:val="20"/>
          <w:lang w:val="en-US"/>
        </w:rPr>
      </w:pPr>
      <w:r w:rsidRPr="00CC089E">
        <w:rPr>
          <w:rFonts w:ascii="Times New Roman" w:hAnsi="Times New Roman" w:cs="Times New Roman"/>
          <w:i/>
          <w:color w:val="000000"/>
          <w:sz w:val="20"/>
          <w:szCs w:val="20"/>
          <w:vertAlign w:val="superscript"/>
          <w:lang w:val="uk-UA"/>
        </w:rPr>
        <w:t>4</w:t>
      </w:r>
      <w:r w:rsidR="00537E84" w:rsidRPr="00CC089E">
        <w:rPr>
          <w:rFonts w:ascii="Times New Roman" w:hAnsi="Times New Roman" w:cs="Times New Roman"/>
          <w:i/>
          <w:color w:val="000000"/>
          <w:sz w:val="20"/>
          <w:szCs w:val="20"/>
          <w:lang w:val="en-US"/>
        </w:rPr>
        <w:t xml:space="preserve"> Public </w:t>
      </w:r>
      <w:r w:rsidR="00C34059">
        <w:rPr>
          <w:rFonts w:ascii="Times New Roman" w:hAnsi="Times New Roman" w:cs="Times New Roman"/>
          <w:i/>
          <w:color w:val="000000"/>
          <w:sz w:val="20"/>
          <w:szCs w:val="20"/>
          <w:lang w:val="en-US"/>
        </w:rPr>
        <w:t>N</w:t>
      </w:r>
      <w:r w:rsidR="00537E84" w:rsidRPr="00CC089E">
        <w:rPr>
          <w:rFonts w:ascii="Times New Roman" w:hAnsi="Times New Roman" w:cs="Times New Roman"/>
          <w:i/>
          <w:color w:val="000000"/>
          <w:sz w:val="20"/>
          <w:szCs w:val="20"/>
          <w:lang w:val="en-US"/>
        </w:rPr>
        <w:t xml:space="preserve">onprofit </w:t>
      </w:r>
      <w:r w:rsidR="00C34059">
        <w:rPr>
          <w:rFonts w:ascii="Times New Roman" w:hAnsi="Times New Roman" w:cs="Times New Roman"/>
          <w:i/>
          <w:color w:val="000000"/>
          <w:sz w:val="20"/>
          <w:szCs w:val="20"/>
          <w:lang w:val="en-US"/>
        </w:rPr>
        <w:t>O</w:t>
      </w:r>
      <w:r w:rsidR="00537E84" w:rsidRPr="00CC089E">
        <w:rPr>
          <w:rFonts w:ascii="Times New Roman" w:hAnsi="Times New Roman" w:cs="Times New Roman"/>
          <w:i/>
          <w:color w:val="000000"/>
          <w:sz w:val="20"/>
          <w:szCs w:val="20"/>
          <w:lang w:val="en-US"/>
        </w:rPr>
        <w:t xml:space="preserve">rganization of the </w:t>
      </w:r>
      <w:proofErr w:type="spellStart"/>
      <w:r w:rsidR="00537E84" w:rsidRPr="00CC089E">
        <w:rPr>
          <w:rFonts w:ascii="Times New Roman" w:hAnsi="Times New Roman" w:cs="Times New Roman"/>
          <w:i/>
          <w:color w:val="000000"/>
          <w:sz w:val="20"/>
          <w:szCs w:val="20"/>
          <w:lang w:val="en-US"/>
        </w:rPr>
        <w:t>Kharkiv</w:t>
      </w:r>
      <w:proofErr w:type="spellEnd"/>
      <w:r w:rsidR="00537E84" w:rsidRPr="00CC089E">
        <w:rPr>
          <w:rFonts w:ascii="Times New Roman" w:hAnsi="Times New Roman" w:cs="Times New Roman"/>
          <w:i/>
          <w:color w:val="000000"/>
          <w:sz w:val="20"/>
          <w:szCs w:val="20"/>
          <w:lang w:val="en-US"/>
        </w:rPr>
        <w:t xml:space="preserve"> District Council «Regional Clinical Hospital», </w:t>
      </w:r>
      <w:proofErr w:type="spellStart"/>
      <w:r w:rsidR="00537E84" w:rsidRPr="00CC089E">
        <w:rPr>
          <w:rFonts w:ascii="Times New Roman" w:hAnsi="Times New Roman" w:cs="Times New Roman"/>
          <w:i/>
          <w:color w:val="000000"/>
          <w:sz w:val="20"/>
          <w:szCs w:val="20"/>
          <w:lang w:val="en-US"/>
        </w:rPr>
        <w:t>Kharkiv</w:t>
      </w:r>
      <w:proofErr w:type="spellEnd"/>
      <w:r w:rsidR="00537E84" w:rsidRPr="00CC089E">
        <w:rPr>
          <w:rFonts w:ascii="Times New Roman" w:hAnsi="Times New Roman" w:cs="Times New Roman"/>
          <w:i/>
          <w:color w:val="000000"/>
          <w:sz w:val="20"/>
          <w:szCs w:val="20"/>
          <w:lang w:val="en-US"/>
        </w:rPr>
        <w:t>, Ukraine</w:t>
      </w:r>
    </w:p>
    <w:p w:rsidR="00537E84" w:rsidRPr="00CC089E" w:rsidRDefault="00CC089E" w:rsidP="00CC089E">
      <w:pPr>
        <w:spacing w:after="0"/>
        <w:jc w:val="center"/>
        <w:rPr>
          <w:rFonts w:ascii="Times New Roman" w:hAnsi="Times New Roman" w:cs="Times New Roman"/>
          <w:i/>
          <w:color w:val="000000"/>
          <w:sz w:val="20"/>
          <w:szCs w:val="20"/>
          <w:lang w:val="en-US"/>
        </w:rPr>
      </w:pPr>
      <w:r w:rsidRPr="00CC089E">
        <w:rPr>
          <w:rFonts w:ascii="Times New Roman" w:hAnsi="Times New Roman" w:cs="Times New Roman"/>
          <w:i/>
          <w:color w:val="000000"/>
          <w:sz w:val="20"/>
          <w:szCs w:val="20"/>
          <w:vertAlign w:val="superscript"/>
          <w:lang w:val="uk-UA"/>
        </w:rPr>
        <w:t>5</w:t>
      </w:r>
      <w:r w:rsidR="00537E84" w:rsidRPr="00CC089E">
        <w:rPr>
          <w:rFonts w:ascii="Times New Roman" w:hAnsi="Times New Roman" w:cs="Times New Roman"/>
          <w:i/>
          <w:color w:val="000000"/>
          <w:sz w:val="20"/>
          <w:szCs w:val="20"/>
          <w:lang w:val="en-US"/>
        </w:rPr>
        <w:t xml:space="preserve"> Public </w:t>
      </w:r>
      <w:r w:rsidR="00C34059">
        <w:rPr>
          <w:rFonts w:ascii="Times New Roman" w:hAnsi="Times New Roman" w:cs="Times New Roman"/>
          <w:i/>
          <w:color w:val="000000"/>
          <w:sz w:val="20"/>
          <w:szCs w:val="20"/>
          <w:lang w:val="en-US"/>
        </w:rPr>
        <w:t>N</w:t>
      </w:r>
      <w:r w:rsidR="00537E84" w:rsidRPr="00CC089E">
        <w:rPr>
          <w:rFonts w:ascii="Times New Roman" w:hAnsi="Times New Roman" w:cs="Times New Roman"/>
          <w:i/>
          <w:color w:val="000000"/>
          <w:sz w:val="20"/>
          <w:szCs w:val="20"/>
          <w:lang w:val="en-US"/>
        </w:rPr>
        <w:t xml:space="preserve">onprofit </w:t>
      </w:r>
      <w:r w:rsidR="00C34059">
        <w:rPr>
          <w:rFonts w:ascii="Times New Roman" w:hAnsi="Times New Roman" w:cs="Times New Roman"/>
          <w:i/>
          <w:color w:val="000000"/>
          <w:sz w:val="20"/>
          <w:szCs w:val="20"/>
          <w:lang w:val="en-US"/>
        </w:rPr>
        <w:t>O</w:t>
      </w:r>
      <w:r w:rsidR="00537E84" w:rsidRPr="00CC089E">
        <w:rPr>
          <w:rFonts w:ascii="Times New Roman" w:hAnsi="Times New Roman" w:cs="Times New Roman"/>
          <w:i/>
          <w:color w:val="000000"/>
          <w:sz w:val="20"/>
          <w:szCs w:val="20"/>
          <w:lang w:val="en-US"/>
        </w:rPr>
        <w:t xml:space="preserve">rganization of the </w:t>
      </w:r>
      <w:proofErr w:type="spellStart"/>
      <w:r w:rsidR="00537E84" w:rsidRPr="00CC089E">
        <w:rPr>
          <w:rFonts w:ascii="Times New Roman" w:hAnsi="Times New Roman" w:cs="Times New Roman"/>
          <w:i/>
          <w:color w:val="000000"/>
          <w:sz w:val="20"/>
          <w:szCs w:val="20"/>
          <w:lang w:val="en-US"/>
        </w:rPr>
        <w:t>Izium</w:t>
      </w:r>
      <w:proofErr w:type="spellEnd"/>
      <w:r w:rsidR="00537E84" w:rsidRPr="00CC089E">
        <w:rPr>
          <w:rFonts w:ascii="Times New Roman" w:hAnsi="Times New Roman" w:cs="Times New Roman"/>
          <w:i/>
          <w:color w:val="000000"/>
          <w:sz w:val="20"/>
          <w:szCs w:val="20"/>
          <w:lang w:val="en-US"/>
        </w:rPr>
        <w:t xml:space="preserve"> City Council «</w:t>
      </w:r>
      <w:r w:rsidRPr="00CC089E">
        <w:rPr>
          <w:rFonts w:ascii="Times New Roman" w:hAnsi="Times New Roman" w:cs="Times New Roman"/>
          <w:i/>
          <w:color w:val="000000"/>
          <w:sz w:val="20"/>
          <w:szCs w:val="20"/>
          <w:lang w:val="en-US"/>
        </w:rPr>
        <w:t>Central</w:t>
      </w:r>
      <w:r w:rsidR="00537E84" w:rsidRPr="00CC089E">
        <w:rPr>
          <w:rFonts w:ascii="Times New Roman" w:hAnsi="Times New Roman" w:cs="Times New Roman"/>
          <w:i/>
          <w:color w:val="000000"/>
          <w:sz w:val="20"/>
          <w:szCs w:val="20"/>
          <w:lang w:val="en-US"/>
        </w:rPr>
        <w:t xml:space="preserve"> City Hospital of Sandy Mother of God», </w:t>
      </w:r>
      <w:proofErr w:type="spellStart"/>
      <w:r w:rsidR="00537E84" w:rsidRPr="00CC089E">
        <w:rPr>
          <w:rFonts w:ascii="Times New Roman" w:hAnsi="Times New Roman" w:cs="Times New Roman"/>
          <w:i/>
          <w:color w:val="000000"/>
          <w:sz w:val="20"/>
          <w:szCs w:val="20"/>
          <w:lang w:val="en-US"/>
        </w:rPr>
        <w:t>Izium</w:t>
      </w:r>
      <w:proofErr w:type="spellEnd"/>
      <w:r w:rsidR="00537E84" w:rsidRPr="00CC089E">
        <w:rPr>
          <w:rFonts w:ascii="Times New Roman" w:hAnsi="Times New Roman" w:cs="Times New Roman"/>
          <w:i/>
          <w:color w:val="000000"/>
          <w:sz w:val="20"/>
          <w:szCs w:val="20"/>
          <w:lang w:val="en-US"/>
        </w:rPr>
        <w:t>, Ukraine</w:t>
      </w:r>
    </w:p>
    <w:p w:rsidR="00C07E09" w:rsidRPr="0014064F" w:rsidRDefault="00C07E09" w:rsidP="00CC089E">
      <w:pPr>
        <w:spacing w:after="0"/>
        <w:jc w:val="center"/>
        <w:rPr>
          <w:rFonts w:ascii="Times New Roman" w:eastAsia="TimesNewRoman" w:hAnsi="Times New Roman" w:cs="Times New Roman"/>
          <w:color w:val="000000"/>
          <w:sz w:val="28"/>
          <w:szCs w:val="28"/>
          <w:lang w:val="en-US"/>
        </w:rPr>
      </w:pPr>
      <w:bookmarkStart w:id="0" w:name="_GoBack"/>
      <w:bookmarkEnd w:id="0"/>
    </w:p>
    <w:p w:rsidR="00C22280" w:rsidRPr="0014064F" w:rsidRDefault="00566C8A" w:rsidP="00CC089E">
      <w:pPr>
        <w:spacing w:after="0"/>
        <w:ind w:firstLine="708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gramStart"/>
      <w:r w:rsidRPr="00566C8A">
        <w:rPr>
          <w:rFonts w:ascii="Times New Roman" w:hAnsi="Times New Roman" w:cs="Times New Roman"/>
          <w:b/>
          <w:sz w:val="28"/>
          <w:szCs w:val="28"/>
          <w:lang w:val="en-US"/>
        </w:rPr>
        <w:t>Background</w:t>
      </w:r>
      <w:r w:rsidRPr="00C22280">
        <w:rPr>
          <w:rFonts w:ascii="Times New Roman" w:hAnsi="Times New Roman" w:cs="Times New Roman"/>
          <w:b/>
          <w:sz w:val="28"/>
          <w:szCs w:val="28"/>
          <w:lang w:val="en-US"/>
        </w:rPr>
        <w:t>.</w:t>
      </w:r>
      <w:proofErr w:type="gramEnd"/>
      <w:r w:rsidRPr="00C22280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C22280">
        <w:rPr>
          <w:rFonts w:ascii="Times New Roman" w:hAnsi="Times New Roman" w:cs="Times New Roman"/>
          <w:sz w:val="28"/>
          <w:szCs w:val="28"/>
          <w:lang w:val="en-US"/>
        </w:rPr>
        <w:t>P</w:t>
      </w:r>
      <w:r w:rsidR="00C22280" w:rsidRPr="00C22280">
        <w:rPr>
          <w:rFonts w:ascii="Times New Roman" w:hAnsi="Times New Roman" w:cs="Times New Roman"/>
          <w:sz w:val="28"/>
          <w:szCs w:val="28"/>
          <w:lang w:val="en-US"/>
        </w:rPr>
        <w:t xml:space="preserve">lacenta is a potential target organ for the SARS-CoV-2 virus, which leads to the development of COVID-19 disease. The study of the </w:t>
      </w:r>
      <w:r w:rsidR="008B1E21" w:rsidRPr="00C22280">
        <w:rPr>
          <w:rFonts w:ascii="Times New Roman" w:hAnsi="Times New Roman" w:cs="Times New Roman"/>
          <w:sz w:val="28"/>
          <w:szCs w:val="28"/>
          <w:lang w:val="en-US"/>
        </w:rPr>
        <w:t xml:space="preserve">placental damage </w:t>
      </w:r>
      <w:r w:rsidR="00C22280" w:rsidRPr="00C22280">
        <w:rPr>
          <w:rFonts w:ascii="Times New Roman" w:hAnsi="Times New Roman" w:cs="Times New Roman"/>
          <w:sz w:val="28"/>
          <w:szCs w:val="28"/>
          <w:lang w:val="en-US"/>
        </w:rPr>
        <w:t>mechanisms in this category of women is an urgent issue of modern medicine.</w:t>
      </w:r>
    </w:p>
    <w:p w:rsidR="008B1E21" w:rsidRDefault="00B46EAF" w:rsidP="00CC089E">
      <w:pPr>
        <w:spacing w:after="0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14064F">
        <w:rPr>
          <w:rFonts w:ascii="Times New Roman" w:hAnsi="Times New Roman" w:cs="Times New Roman"/>
          <w:sz w:val="28"/>
          <w:szCs w:val="28"/>
          <w:lang w:val="en-US"/>
        </w:rPr>
        <w:tab/>
      </w:r>
      <w:proofErr w:type="gramStart"/>
      <w:r w:rsidR="00FC79AD" w:rsidRPr="00FC79AD">
        <w:rPr>
          <w:rFonts w:ascii="Times New Roman" w:hAnsi="Times New Roman" w:cs="Times New Roman"/>
          <w:b/>
          <w:sz w:val="28"/>
          <w:szCs w:val="28"/>
          <w:lang w:val="en-US"/>
        </w:rPr>
        <w:t>Aim</w:t>
      </w:r>
      <w:r w:rsidR="00FC79AD" w:rsidRPr="008B1E21">
        <w:rPr>
          <w:rFonts w:ascii="Times New Roman" w:hAnsi="Times New Roman" w:cs="Times New Roman"/>
          <w:b/>
          <w:sz w:val="28"/>
          <w:szCs w:val="28"/>
          <w:lang w:val="en-US"/>
        </w:rPr>
        <w:t>.</w:t>
      </w:r>
      <w:proofErr w:type="gramEnd"/>
      <w:r w:rsidRPr="008B1E21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8B1E21" w:rsidRPr="008B1E21">
        <w:rPr>
          <w:rFonts w:ascii="Times New Roman" w:hAnsi="Times New Roman" w:cs="Times New Roman"/>
          <w:sz w:val="28"/>
          <w:szCs w:val="28"/>
          <w:lang w:val="en-US"/>
        </w:rPr>
        <w:t xml:space="preserve">To reveal the morphological features of local immune </w:t>
      </w:r>
      <w:r w:rsidR="008B1E21" w:rsidRPr="00303086">
        <w:rPr>
          <w:rFonts w:ascii="Times New Roman" w:hAnsi="Times New Roman" w:cs="Times New Roman"/>
          <w:sz w:val="28"/>
          <w:szCs w:val="28"/>
          <w:lang w:val="en-US"/>
        </w:rPr>
        <w:t>reactions</w:t>
      </w:r>
      <w:r w:rsidR="008B1E21" w:rsidRPr="008B1E21">
        <w:rPr>
          <w:rFonts w:ascii="Times New Roman" w:hAnsi="Times New Roman" w:cs="Times New Roman"/>
          <w:sz w:val="28"/>
          <w:szCs w:val="28"/>
          <w:lang w:val="en-US"/>
        </w:rPr>
        <w:t xml:space="preserve"> in placentas in women who had COVID-19</w:t>
      </w:r>
      <w:r w:rsidR="00CE76C2">
        <w:rPr>
          <w:rFonts w:ascii="Times New Roman" w:hAnsi="Times New Roman" w:cs="Times New Roman"/>
          <w:sz w:val="28"/>
          <w:szCs w:val="28"/>
          <w:lang w:val="en-US"/>
        </w:rPr>
        <w:t xml:space="preserve"> disease</w:t>
      </w:r>
      <w:r w:rsidR="008B1E21" w:rsidRPr="008B1E21">
        <w:rPr>
          <w:rFonts w:ascii="Times New Roman" w:hAnsi="Times New Roman" w:cs="Times New Roman"/>
          <w:sz w:val="28"/>
          <w:szCs w:val="28"/>
          <w:lang w:val="en-US"/>
        </w:rPr>
        <w:t xml:space="preserve"> in early gestation.</w:t>
      </w:r>
    </w:p>
    <w:p w:rsidR="00E102D0" w:rsidRPr="00C34059" w:rsidRDefault="00FC79AD" w:rsidP="00CC089E">
      <w:pPr>
        <w:spacing w:after="0"/>
        <w:ind w:firstLine="567"/>
        <w:jc w:val="both"/>
        <w:rPr>
          <w:rFonts w:ascii="Times New Roman" w:hAnsi="Times New Roman" w:cs="Times New Roman"/>
          <w:color w:val="000000"/>
          <w:sz w:val="28"/>
          <w:szCs w:val="28"/>
          <w:lang w:val="en-US"/>
        </w:rPr>
      </w:pPr>
      <w:proofErr w:type="gramStart"/>
      <w:r w:rsidRPr="008B1E21">
        <w:rPr>
          <w:rFonts w:ascii="Times New Roman" w:hAnsi="Times New Roman" w:cs="Times New Roman"/>
          <w:b/>
          <w:sz w:val="28"/>
          <w:szCs w:val="28"/>
          <w:lang w:val="en-US"/>
        </w:rPr>
        <w:t>Material and methods.</w:t>
      </w:r>
      <w:proofErr w:type="gramEnd"/>
      <w:r w:rsidR="005F6DB8" w:rsidRPr="008B1E21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8B1E21" w:rsidRPr="008B1E21">
        <w:rPr>
          <w:rFonts w:ascii="Times New Roman" w:hAnsi="Times New Roman" w:cs="Times New Roman"/>
          <w:sz w:val="28"/>
          <w:szCs w:val="28"/>
          <w:lang w:val="en-US"/>
        </w:rPr>
        <w:t>The study material was the placenta</w:t>
      </w:r>
      <w:r w:rsidR="008B1E21">
        <w:rPr>
          <w:rFonts w:ascii="Times New Roman" w:hAnsi="Times New Roman" w:cs="Times New Roman"/>
          <w:sz w:val="28"/>
          <w:szCs w:val="28"/>
          <w:lang w:val="en-US"/>
        </w:rPr>
        <w:t>s</w:t>
      </w:r>
      <w:r w:rsidR="008B1E21" w:rsidRPr="008B1E21">
        <w:rPr>
          <w:rFonts w:ascii="Times New Roman" w:hAnsi="Times New Roman" w:cs="Times New Roman"/>
          <w:sz w:val="28"/>
          <w:szCs w:val="28"/>
          <w:lang w:val="en-US"/>
        </w:rPr>
        <w:t xml:space="preserve"> of women </w:t>
      </w:r>
      <w:r w:rsidR="008B1E21">
        <w:rPr>
          <w:rFonts w:ascii="Times New Roman" w:hAnsi="Times New Roman" w:cs="Times New Roman"/>
          <w:sz w:val="28"/>
          <w:szCs w:val="28"/>
          <w:lang w:val="en-US"/>
        </w:rPr>
        <w:t xml:space="preserve">who had </w:t>
      </w:r>
      <w:r w:rsidR="008B1E21" w:rsidRPr="008B1E21">
        <w:rPr>
          <w:rFonts w:ascii="Times New Roman" w:hAnsi="Times New Roman" w:cs="Times New Roman"/>
          <w:sz w:val="28"/>
          <w:szCs w:val="28"/>
          <w:lang w:val="en-US"/>
        </w:rPr>
        <w:t>a physiological course of pregnancy in group 1 (n=15), and COVID-19 in early gestation (n=44) in group 2</w:t>
      </w:r>
      <w:r w:rsidR="00E102D0">
        <w:rPr>
          <w:rFonts w:ascii="Times New Roman" w:hAnsi="Times New Roman" w:cs="Times New Roman"/>
          <w:sz w:val="28"/>
          <w:szCs w:val="28"/>
          <w:lang w:val="en-US"/>
        </w:rPr>
        <w:t>.</w:t>
      </w:r>
      <w:r w:rsidR="008B1E21" w:rsidRPr="008B1E21">
        <w:rPr>
          <w:rFonts w:ascii="Times New Roman" w:hAnsi="Times New Roman" w:cs="Times New Roman"/>
          <w:sz w:val="28"/>
          <w:szCs w:val="28"/>
          <w:lang w:val="en-US"/>
        </w:rPr>
        <w:t xml:space="preserve"> Diagnosis of COVID-19 was carried out according to </w:t>
      </w:r>
      <w:r w:rsidR="00E102D0" w:rsidRPr="00E102D0">
        <w:rPr>
          <w:rFonts w:ascii="Times New Roman" w:hAnsi="Times New Roman" w:cs="Times New Roman"/>
          <w:sz w:val="28"/>
          <w:szCs w:val="28"/>
          <w:lang w:val="en-US"/>
        </w:rPr>
        <w:t>molecular-genetic examination</w:t>
      </w:r>
      <w:r w:rsidR="008B1E21" w:rsidRPr="00E102D0">
        <w:rPr>
          <w:rFonts w:ascii="Times New Roman" w:hAnsi="Times New Roman" w:cs="Times New Roman"/>
          <w:sz w:val="28"/>
          <w:szCs w:val="28"/>
          <w:lang w:val="en-US"/>
        </w:rPr>
        <w:t xml:space="preserve"> (</w:t>
      </w:r>
      <w:r w:rsidR="00E102D0" w:rsidRPr="00E102D0">
        <w:rPr>
          <w:rFonts w:ascii="Times New Roman" w:hAnsi="Times New Roman" w:cs="Times New Roman"/>
          <w:sz w:val="28"/>
          <w:szCs w:val="28"/>
          <w:lang w:val="en-US"/>
        </w:rPr>
        <w:t>polymerase chain reaction</w:t>
      </w:r>
      <w:r w:rsidR="008B1E21" w:rsidRPr="00E102D0">
        <w:rPr>
          <w:rFonts w:ascii="Times New Roman" w:hAnsi="Times New Roman" w:cs="Times New Roman"/>
          <w:sz w:val="28"/>
          <w:szCs w:val="28"/>
          <w:lang w:val="en-US"/>
        </w:rPr>
        <w:t>).</w:t>
      </w:r>
      <w:r w:rsidR="00E102D0" w:rsidRPr="00E102D0">
        <w:rPr>
          <w:rFonts w:ascii="Times New Roman" w:hAnsi="Times New Roman" w:cs="Times New Roman"/>
          <w:sz w:val="28"/>
          <w:szCs w:val="28"/>
          <w:lang w:val="en-US"/>
        </w:rPr>
        <w:t xml:space="preserve"> In all groups, childbirth was at 37-40 weeks of gestation. The m</w:t>
      </w:r>
      <w:r w:rsidR="00E102D0" w:rsidRPr="00E102D0">
        <w:rPr>
          <w:rFonts w:ascii="Times New Roman" w:eastAsia="TimesNewRoman" w:hAnsi="Times New Roman" w:cs="Times New Roman"/>
          <w:color w:val="000000"/>
          <w:sz w:val="28"/>
          <w:szCs w:val="28"/>
          <w:lang w:val="en-US"/>
        </w:rPr>
        <w:t>icros</w:t>
      </w:r>
      <w:r w:rsidR="00C34059">
        <w:rPr>
          <w:rFonts w:ascii="Times New Roman" w:eastAsia="TimesNewRoman" w:hAnsi="Times New Roman" w:cs="Times New Roman"/>
          <w:color w:val="000000"/>
          <w:sz w:val="28"/>
          <w:szCs w:val="28"/>
          <w:lang w:val="en-US"/>
        </w:rPr>
        <w:t>cope slides</w:t>
      </w:r>
      <w:r w:rsidR="00E102D0" w:rsidRPr="00E102D0">
        <w:rPr>
          <w:rFonts w:ascii="Times New Roman" w:hAnsi="Times New Roman" w:cs="Times New Roman"/>
          <w:sz w:val="28"/>
          <w:szCs w:val="28"/>
          <w:lang w:val="en-US"/>
        </w:rPr>
        <w:t xml:space="preserve"> were stained with </w:t>
      </w:r>
      <w:proofErr w:type="spellStart"/>
      <w:r w:rsidR="00E102D0" w:rsidRPr="00E102D0">
        <w:rPr>
          <w:rFonts w:ascii="Times New Roman" w:hAnsi="Times New Roman" w:cs="Times New Roman"/>
          <w:sz w:val="28"/>
          <w:szCs w:val="28"/>
          <w:lang w:val="en-US"/>
        </w:rPr>
        <w:t>hematoxylin</w:t>
      </w:r>
      <w:proofErr w:type="spellEnd"/>
      <w:r w:rsidR="00E102D0" w:rsidRPr="00E102D0">
        <w:rPr>
          <w:rFonts w:ascii="Times New Roman" w:hAnsi="Times New Roman" w:cs="Times New Roman"/>
          <w:sz w:val="28"/>
          <w:szCs w:val="28"/>
          <w:lang w:val="en-US"/>
        </w:rPr>
        <w:t xml:space="preserve"> and eosin. An </w:t>
      </w:r>
      <w:proofErr w:type="spellStart"/>
      <w:r w:rsidR="00E102D0" w:rsidRPr="00E102D0">
        <w:rPr>
          <w:rFonts w:ascii="Times New Roman" w:hAnsi="Times New Roman" w:cs="Times New Roman"/>
          <w:sz w:val="28"/>
          <w:szCs w:val="28"/>
          <w:lang w:val="en-US"/>
        </w:rPr>
        <w:t>immunohistochemical</w:t>
      </w:r>
      <w:proofErr w:type="spellEnd"/>
      <w:r w:rsidR="00E102D0" w:rsidRPr="00E102D0">
        <w:rPr>
          <w:rFonts w:ascii="Times New Roman" w:hAnsi="Times New Roman" w:cs="Times New Roman"/>
          <w:sz w:val="28"/>
          <w:szCs w:val="28"/>
          <w:lang w:val="en-US"/>
        </w:rPr>
        <w:t xml:space="preserve"> study was carried out with monoclonal antibodies to CD3, CD20, </w:t>
      </w:r>
      <w:proofErr w:type="gramStart"/>
      <w:r w:rsidR="00E102D0" w:rsidRPr="00E102D0">
        <w:rPr>
          <w:rFonts w:ascii="Times New Roman" w:hAnsi="Times New Roman" w:cs="Times New Roman"/>
          <w:sz w:val="28"/>
          <w:szCs w:val="28"/>
          <w:lang w:val="en-US"/>
        </w:rPr>
        <w:t>CD68</w:t>
      </w:r>
      <w:proofErr w:type="gramEnd"/>
      <w:r w:rsidR="00E102D0" w:rsidRPr="00E102D0">
        <w:rPr>
          <w:rFonts w:ascii="Times New Roman" w:hAnsi="Times New Roman" w:cs="Times New Roman"/>
          <w:sz w:val="28"/>
          <w:szCs w:val="28"/>
          <w:lang w:val="en-US"/>
        </w:rPr>
        <w:t>. In the field of view of the microscope</w:t>
      </w:r>
      <w:r w:rsidR="000F5C93" w:rsidRPr="000F5C93">
        <w:rPr>
          <w:rFonts w:ascii="Times New Roman" w:hAnsi="Times New Roman" w:cs="Times New Roman"/>
          <w:sz w:val="28"/>
          <w:szCs w:val="28"/>
          <w:lang w:val="en-US"/>
        </w:rPr>
        <w:t> </w:t>
      </w:r>
      <w:r w:rsidR="00E102D0" w:rsidRPr="00E102D0">
        <w:rPr>
          <w:rFonts w:ascii="Times New Roman" w:hAnsi="Times New Roman" w:cs="Times New Roman"/>
          <w:sz w:val="28"/>
          <w:szCs w:val="28"/>
          <w:lang w:val="en-US"/>
        </w:rPr>
        <w:t xml:space="preserve">× 400, the absolute number of </w:t>
      </w:r>
      <w:proofErr w:type="spellStart"/>
      <w:r w:rsidR="00E102D0" w:rsidRPr="00E102D0">
        <w:rPr>
          <w:rFonts w:ascii="Times New Roman" w:hAnsi="Times New Roman" w:cs="Times New Roman"/>
          <w:sz w:val="28"/>
          <w:szCs w:val="28"/>
          <w:lang w:val="en-US"/>
        </w:rPr>
        <w:t>neutrophilic</w:t>
      </w:r>
      <w:proofErr w:type="spellEnd"/>
      <w:r w:rsidR="00E102D0" w:rsidRPr="00E102D0">
        <w:rPr>
          <w:rFonts w:ascii="Times New Roman" w:hAnsi="Times New Roman" w:cs="Times New Roman"/>
          <w:sz w:val="28"/>
          <w:szCs w:val="28"/>
          <w:lang w:val="en-US"/>
        </w:rPr>
        <w:t xml:space="preserve"> and </w:t>
      </w:r>
      <w:proofErr w:type="spellStart"/>
      <w:r w:rsidR="00E102D0" w:rsidRPr="00E102D0">
        <w:rPr>
          <w:rFonts w:ascii="Times New Roman" w:hAnsi="Times New Roman" w:cs="Times New Roman"/>
          <w:sz w:val="28"/>
          <w:szCs w:val="28"/>
          <w:lang w:val="en-US"/>
        </w:rPr>
        <w:t>eosinophilic</w:t>
      </w:r>
      <w:proofErr w:type="spellEnd"/>
      <w:r w:rsidR="00E102D0" w:rsidRPr="00E102D0">
        <w:rPr>
          <w:rFonts w:ascii="Times New Roman" w:hAnsi="Times New Roman" w:cs="Times New Roman"/>
          <w:sz w:val="28"/>
          <w:szCs w:val="28"/>
          <w:lang w:val="en-US"/>
        </w:rPr>
        <w:t xml:space="preserve"> leukocytes, CD3-, CD20-, CD68-cells was counted. </w:t>
      </w:r>
      <w:r w:rsidR="00E102D0" w:rsidRPr="00E102D0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The obtained digital data were processed, using the program </w:t>
      </w:r>
      <w:proofErr w:type="spellStart"/>
      <w:r w:rsidR="00E102D0" w:rsidRPr="00E102D0">
        <w:rPr>
          <w:rFonts w:ascii="Times New Roman" w:hAnsi="Times New Roman" w:cs="Times New Roman"/>
          <w:color w:val="000000"/>
          <w:sz w:val="28"/>
          <w:szCs w:val="28"/>
          <w:lang w:val="en-US"/>
        </w:rPr>
        <w:t>Statistica</w:t>
      </w:r>
      <w:proofErr w:type="spellEnd"/>
      <w:r w:rsidR="00987E97" w:rsidRPr="00C07E09">
        <w:rPr>
          <w:rFonts w:ascii="Times New Roman" w:hAnsi="Times New Roman" w:cs="Times New Roman"/>
          <w:color w:val="000000"/>
          <w:sz w:val="28"/>
          <w:szCs w:val="28"/>
          <w:lang w:val="en-US"/>
        </w:rPr>
        <w:t> </w:t>
      </w:r>
      <w:r w:rsidR="00E102D0" w:rsidRPr="00E102D0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10.0. </w:t>
      </w:r>
      <w:r w:rsidR="00284815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The indicators </w:t>
      </w:r>
      <w:r w:rsidR="00E102D0" w:rsidRPr="00E102D0">
        <w:rPr>
          <w:rFonts w:ascii="Times New Roman" w:hAnsi="Times New Roman" w:cs="Times New Roman"/>
          <w:color w:val="000000"/>
          <w:sz w:val="28"/>
          <w:szCs w:val="28"/>
          <w:lang w:val="en-US"/>
        </w:rPr>
        <w:t>in groups were compared, using the nonparametric Mann-Whitney U test. Differences</w:t>
      </w:r>
      <w:r w:rsidR="00E102D0" w:rsidRPr="00C34059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r w:rsidR="00E102D0" w:rsidRPr="00E102D0">
        <w:rPr>
          <w:rFonts w:ascii="Times New Roman" w:hAnsi="Times New Roman" w:cs="Times New Roman"/>
          <w:color w:val="000000"/>
          <w:sz w:val="28"/>
          <w:szCs w:val="28"/>
          <w:lang w:val="en-US"/>
        </w:rPr>
        <w:t>were</w:t>
      </w:r>
      <w:r w:rsidR="00E102D0" w:rsidRPr="00C34059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r w:rsidR="00E102D0" w:rsidRPr="00E102D0">
        <w:rPr>
          <w:rFonts w:ascii="Times New Roman" w:hAnsi="Times New Roman" w:cs="Times New Roman"/>
          <w:color w:val="000000"/>
          <w:sz w:val="28"/>
          <w:szCs w:val="28"/>
          <w:lang w:val="en-US"/>
        </w:rPr>
        <w:t>considered</w:t>
      </w:r>
      <w:r w:rsidR="00E102D0" w:rsidRPr="00C34059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r w:rsidR="00E102D0" w:rsidRPr="00E102D0">
        <w:rPr>
          <w:rFonts w:ascii="Times New Roman" w:hAnsi="Times New Roman" w:cs="Times New Roman"/>
          <w:color w:val="000000"/>
          <w:sz w:val="28"/>
          <w:szCs w:val="28"/>
          <w:lang w:val="en-US"/>
        </w:rPr>
        <w:t>significant</w:t>
      </w:r>
      <w:r w:rsidR="00E102D0" w:rsidRPr="00C34059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r w:rsidR="00E102D0" w:rsidRPr="00E102D0">
        <w:rPr>
          <w:rFonts w:ascii="Times New Roman" w:hAnsi="Times New Roman" w:cs="Times New Roman"/>
          <w:color w:val="000000"/>
          <w:sz w:val="28"/>
          <w:szCs w:val="28"/>
          <w:lang w:val="en-US"/>
        </w:rPr>
        <w:t>at</w:t>
      </w:r>
      <w:r w:rsidR="00E102D0" w:rsidRPr="00C34059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r w:rsidR="00E102D0" w:rsidRPr="00E102D0">
        <w:rPr>
          <w:rFonts w:ascii="Times New Roman" w:hAnsi="Times New Roman" w:cs="Times New Roman"/>
          <w:color w:val="000000"/>
          <w:sz w:val="28"/>
          <w:szCs w:val="28"/>
          <w:lang w:val="en-US"/>
        </w:rPr>
        <w:t>p</w:t>
      </w:r>
      <w:r w:rsidR="00E102D0" w:rsidRPr="00C34059">
        <w:rPr>
          <w:rFonts w:ascii="Times New Roman" w:hAnsi="Times New Roman" w:cs="Times New Roman"/>
          <w:color w:val="000000"/>
          <w:sz w:val="28"/>
          <w:szCs w:val="28"/>
          <w:lang w:val="en-US"/>
        </w:rPr>
        <w:t>&lt;0.05.</w:t>
      </w:r>
    </w:p>
    <w:p w:rsidR="00284815" w:rsidRDefault="00284815" w:rsidP="00CC089E">
      <w:pPr>
        <w:spacing w:after="0"/>
        <w:ind w:firstLine="567"/>
        <w:jc w:val="both"/>
        <w:rPr>
          <w:rFonts w:ascii="Times New Roman" w:hAnsi="Times New Roman"/>
          <w:color w:val="000000"/>
          <w:sz w:val="28"/>
          <w:szCs w:val="28"/>
          <w:lang w:val="en-US"/>
        </w:rPr>
      </w:pPr>
      <w:proofErr w:type="gramStart"/>
      <w:r>
        <w:rPr>
          <w:rFonts w:ascii="Times New Roman" w:hAnsi="Times New Roman"/>
          <w:b/>
          <w:color w:val="000000"/>
          <w:sz w:val="28"/>
          <w:szCs w:val="28"/>
          <w:lang w:val="en-US"/>
        </w:rPr>
        <w:t>Results</w:t>
      </w:r>
      <w:r w:rsidRPr="00C34059">
        <w:rPr>
          <w:rFonts w:ascii="Times New Roman" w:hAnsi="Times New Roman"/>
          <w:b/>
          <w:color w:val="000000"/>
          <w:sz w:val="28"/>
          <w:szCs w:val="28"/>
          <w:lang w:val="en-US"/>
        </w:rPr>
        <w:t>.</w:t>
      </w:r>
      <w:proofErr w:type="gramEnd"/>
      <w:r w:rsidRPr="00C34059">
        <w:rPr>
          <w:rFonts w:ascii="Times New Roman" w:hAnsi="Times New Roman"/>
          <w:b/>
          <w:color w:val="000000"/>
          <w:sz w:val="28"/>
          <w:szCs w:val="28"/>
          <w:lang w:val="en-US"/>
        </w:rPr>
        <w:t xml:space="preserve"> </w:t>
      </w:r>
      <w:r w:rsidRPr="00284815">
        <w:rPr>
          <w:rFonts w:ascii="Times New Roman" w:hAnsi="Times New Roman"/>
          <w:color w:val="000000"/>
          <w:sz w:val="28"/>
          <w:szCs w:val="28"/>
          <w:lang w:val="en-US"/>
        </w:rPr>
        <w:t>In group 1, in the decidua, villi, chorionic and amniotic membranes, focally localized CD20-, CD68-, CD3-cells were detected, the absolute number</w:t>
      </w:r>
      <w:r>
        <w:rPr>
          <w:rFonts w:ascii="Times New Roman" w:hAnsi="Times New Roman"/>
          <w:color w:val="000000"/>
          <w:sz w:val="28"/>
          <w:szCs w:val="28"/>
          <w:lang w:val="en-US"/>
        </w:rPr>
        <w:t>s</w:t>
      </w:r>
      <w:r w:rsidRPr="00284815">
        <w:rPr>
          <w:rFonts w:ascii="Times New Roman" w:hAnsi="Times New Roman"/>
          <w:color w:val="000000"/>
          <w:sz w:val="28"/>
          <w:szCs w:val="28"/>
          <w:lang w:val="en-US"/>
        </w:rPr>
        <w:t xml:space="preserve"> of which w</w:t>
      </w:r>
      <w:r>
        <w:rPr>
          <w:rFonts w:ascii="Times New Roman" w:hAnsi="Times New Roman"/>
          <w:color w:val="000000"/>
          <w:sz w:val="28"/>
          <w:szCs w:val="28"/>
          <w:lang w:val="en-US"/>
        </w:rPr>
        <w:t>ere</w:t>
      </w:r>
      <w:r w:rsidRPr="00284815">
        <w:rPr>
          <w:rFonts w:ascii="Times New Roman" w:hAnsi="Times New Roman"/>
          <w:color w:val="000000"/>
          <w:sz w:val="28"/>
          <w:szCs w:val="28"/>
          <w:lang w:val="en-US"/>
        </w:rPr>
        <w:t xml:space="preserve"> respectively (0.2±0.1), (28.4±1.7), (30.9±1.5).</w:t>
      </w:r>
      <w:r>
        <w:rPr>
          <w:rFonts w:ascii="Times New Roman" w:hAnsi="Times New Roman"/>
          <w:color w:val="000000"/>
          <w:sz w:val="28"/>
          <w:szCs w:val="28"/>
          <w:lang w:val="en-US"/>
        </w:rPr>
        <w:t xml:space="preserve"> </w:t>
      </w:r>
      <w:r w:rsidRPr="00284815">
        <w:rPr>
          <w:rFonts w:ascii="Times New Roman" w:hAnsi="Times New Roman"/>
          <w:color w:val="000000"/>
          <w:sz w:val="28"/>
          <w:szCs w:val="28"/>
          <w:lang w:val="en-US"/>
        </w:rPr>
        <w:t xml:space="preserve">In group 2, in comparison with group 1, in the decidua, villi and </w:t>
      </w:r>
      <w:proofErr w:type="spellStart"/>
      <w:r w:rsidRPr="00284815">
        <w:rPr>
          <w:rFonts w:ascii="Times New Roman" w:hAnsi="Times New Roman"/>
          <w:color w:val="000000"/>
          <w:sz w:val="28"/>
          <w:szCs w:val="28"/>
          <w:lang w:val="en-US"/>
        </w:rPr>
        <w:t>intervillous</w:t>
      </w:r>
      <w:proofErr w:type="spellEnd"/>
      <w:r w:rsidRPr="00284815">
        <w:rPr>
          <w:rFonts w:ascii="Times New Roman" w:hAnsi="Times New Roman"/>
          <w:color w:val="000000"/>
          <w:sz w:val="28"/>
          <w:szCs w:val="28"/>
          <w:lang w:val="en-US"/>
        </w:rPr>
        <w:t xml:space="preserve"> space, chorionic and amniotic membranes </w:t>
      </w:r>
      <w:r>
        <w:rPr>
          <w:rFonts w:ascii="Times New Roman" w:hAnsi="Times New Roman"/>
          <w:color w:val="000000"/>
          <w:sz w:val="28"/>
          <w:szCs w:val="28"/>
          <w:lang w:val="en-US"/>
        </w:rPr>
        <w:t xml:space="preserve">it </w:t>
      </w:r>
      <w:r w:rsidRPr="00284815">
        <w:rPr>
          <w:rFonts w:ascii="Times New Roman" w:hAnsi="Times New Roman"/>
          <w:color w:val="000000"/>
          <w:sz w:val="28"/>
          <w:szCs w:val="28"/>
          <w:lang w:val="en-US"/>
        </w:rPr>
        <w:t>was identified</w:t>
      </w:r>
      <w:r>
        <w:rPr>
          <w:rFonts w:ascii="Times New Roman" w:hAnsi="Times New Roman"/>
          <w:color w:val="000000"/>
          <w:sz w:val="28"/>
          <w:szCs w:val="28"/>
          <w:lang w:val="en-US"/>
        </w:rPr>
        <w:t xml:space="preserve"> </w:t>
      </w:r>
      <w:r w:rsidRPr="00284815">
        <w:rPr>
          <w:rFonts w:ascii="Times New Roman" w:hAnsi="Times New Roman"/>
          <w:color w:val="000000"/>
          <w:sz w:val="28"/>
          <w:szCs w:val="28"/>
          <w:lang w:val="en-US"/>
        </w:rPr>
        <w:t>expressed focal</w:t>
      </w:r>
      <w:r>
        <w:rPr>
          <w:rFonts w:ascii="Times New Roman" w:hAnsi="Times New Roman"/>
          <w:color w:val="000000"/>
          <w:sz w:val="28"/>
          <w:szCs w:val="28"/>
          <w:lang w:val="en-US"/>
        </w:rPr>
        <w:t xml:space="preserve"> or</w:t>
      </w:r>
      <w:r w:rsidRPr="00284815">
        <w:rPr>
          <w:rFonts w:ascii="Times New Roman" w:hAnsi="Times New Roman"/>
          <w:color w:val="000000"/>
          <w:sz w:val="28"/>
          <w:szCs w:val="28"/>
          <w:lang w:val="en-US"/>
        </w:rPr>
        <w:t xml:space="preserve"> diffuse cell infiltration which was characterized by the presence of </w:t>
      </w:r>
      <w:proofErr w:type="spellStart"/>
      <w:r w:rsidRPr="00284815">
        <w:rPr>
          <w:rFonts w:ascii="Times New Roman" w:hAnsi="Times New Roman"/>
          <w:color w:val="000000"/>
          <w:sz w:val="28"/>
          <w:szCs w:val="28"/>
          <w:lang w:val="en-US"/>
        </w:rPr>
        <w:t>eosinophilic</w:t>
      </w:r>
      <w:proofErr w:type="spellEnd"/>
      <w:r w:rsidRPr="00284815">
        <w:rPr>
          <w:rFonts w:ascii="Times New Roman" w:hAnsi="Times New Roman"/>
          <w:color w:val="000000"/>
          <w:sz w:val="28"/>
          <w:szCs w:val="28"/>
          <w:lang w:val="en-US"/>
        </w:rPr>
        <w:t xml:space="preserve"> (0.5±0.</w:t>
      </w:r>
      <w:r w:rsidR="00F97096">
        <w:rPr>
          <w:rFonts w:ascii="Times New Roman" w:hAnsi="Times New Roman"/>
          <w:color w:val="000000"/>
          <w:sz w:val="28"/>
          <w:szCs w:val="28"/>
          <w:lang w:val="en-US"/>
        </w:rPr>
        <w:t>2</w:t>
      </w:r>
      <w:r w:rsidRPr="00284815">
        <w:rPr>
          <w:rFonts w:ascii="Times New Roman" w:hAnsi="Times New Roman"/>
          <w:color w:val="000000"/>
          <w:sz w:val="28"/>
          <w:szCs w:val="28"/>
          <w:lang w:val="en-US"/>
        </w:rPr>
        <w:t xml:space="preserve">) and </w:t>
      </w:r>
      <w:proofErr w:type="spellStart"/>
      <w:r w:rsidRPr="00284815">
        <w:rPr>
          <w:rFonts w:ascii="Times New Roman" w:hAnsi="Times New Roman"/>
          <w:color w:val="000000"/>
          <w:sz w:val="28"/>
          <w:szCs w:val="28"/>
          <w:lang w:val="en-US"/>
        </w:rPr>
        <w:t>neutrophilic</w:t>
      </w:r>
      <w:proofErr w:type="spellEnd"/>
      <w:r w:rsidRPr="00284815">
        <w:rPr>
          <w:rFonts w:ascii="Times New Roman" w:hAnsi="Times New Roman"/>
          <w:color w:val="000000"/>
          <w:sz w:val="28"/>
          <w:szCs w:val="28"/>
          <w:lang w:val="en-US"/>
        </w:rPr>
        <w:t xml:space="preserve"> (15</w:t>
      </w:r>
      <w:r w:rsidR="0079202C">
        <w:rPr>
          <w:rFonts w:ascii="Times New Roman" w:hAnsi="Times New Roman"/>
          <w:color w:val="000000"/>
          <w:sz w:val="28"/>
          <w:szCs w:val="28"/>
          <w:lang w:val="en-US"/>
        </w:rPr>
        <w:t>.</w:t>
      </w:r>
      <w:r w:rsidRPr="00284815">
        <w:rPr>
          <w:rFonts w:ascii="Times New Roman" w:hAnsi="Times New Roman"/>
          <w:color w:val="000000"/>
          <w:sz w:val="28"/>
          <w:szCs w:val="28"/>
          <w:lang w:val="en-US"/>
        </w:rPr>
        <w:t>5±2.1) leukocytes, and increased (p&lt;0.05) content of CD20-, CD3- and CD68-cells. The absolute numbers of the latter were (</w:t>
      </w:r>
      <w:r w:rsidR="00F97096">
        <w:rPr>
          <w:rFonts w:ascii="Times New Roman" w:hAnsi="Times New Roman"/>
          <w:color w:val="000000"/>
          <w:sz w:val="28"/>
          <w:szCs w:val="28"/>
          <w:lang w:val="en-US"/>
        </w:rPr>
        <w:t>5.3</w:t>
      </w:r>
      <w:r w:rsidRPr="00284815">
        <w:rPr>
          <w:rFonts w:ascii="Times New Roman" w:hAnsi="Times New Roman"/>
          <w:color w:val="000000"/>
          <w:sz w:val="28"/>
          <w:szCs w:val="28"/>
          <w:lang w:val="en-US"/>
        </w:rPr>
        <w:t>±0.</w:t>
      </w:r>
      <w:r w:rsidR="00F97096">
        <w:rPr>
          <w:rFonts w:ascii="Times New Roman" w:hAnsi="Times New Roman"/>
          <w:color w:val="000000"/>
          <w:sz w:val="28"/>
          <w:szCs w:val="28"/>
          <w:lang w:val="en-US"/>
        </w:rPr>
        <w:t>5</w:t>
      </w:r>
      <w:r w:rsidRPr="00284815">
        <w:rPr>
          <w:rFonts w:ascii="Times New Roman" w:hAnsi="Times New Roman"/>
          <w:color w:val="000000"/>
          <w:sz w:val="28"/>
          <w:szCs w:val="28"/>
          <w:lang w:val="en-US"/>
        </w:rPr>
        <w:t>), (</w:t>
      </w:r>
      <w:r w:rsidR="00F97096">
        <w:rPr>
          <w:rFonts w:ascii="Times New Roman" w:hAnsi="Times New Roman"/>
          <w:color w:val="000000"/>
          <w:sz w:val="28"/>
          <w:szCs w:val="28"/>
          <w:lang w:val="en-US"/>
        </w:rPr>
        <w:t>94</w:t>
      </w:r>
      <w:r w:rsidRPr="00284815">
        <w:rPr>
          <w:rFonts w:ascii="Times New Roman" w:hAnsi="Times New Roman"/>
          <w:color w:val="000000"/>
          <w:sz w:val="28"/>
          <w:szCs w:val="28"/>
          <w:lang w:val="en-US"/>
        </w:rPr>
        <w:t>.</w:t>
      </w:r>
      <w:r w:rsidR="00F97096">
        <w:rPr>
          <w:rFonts w:ascii="Times New Roman" w:hAnsi="Times New Roman"/>
          <w:color w:val="000000"/>
          <w:sz w:val="28"/>
          <w:szCs w:val="28"/>
          <w:lang w:val="en-US"/>
        </w:rPr>
        <w:t>1</w:t>
      </w:r>
      <w:r w:rsidRPr="00284815">
        <w:rPr>
          <w:rFonts w:ascii="Times New Roman" w:hAnsi="Times New Roman"/>
          <w:color w:val="000000"/>
          <w:sz w:val="28"/>
          <w:szCs w:val="28"/>
          <w:lang w:val="en-US"/>
        </w:rPr>
        <w:t>±</w:t>
      </w:r>
      <w:r w:rsidR="00F97096">
        <w:rPr>
          <w:rFonts w:ascii="Times New Roman" w:hAnsi="Times New Roman"/>
          <w:color w:val="000000"/>
          <w:sz w:val="28"/>
          <w:szCs w:val="28"/>
          <w:lang w:val="en-US"/>
        </w:rPr>
        <w:t>5</w:t>
      </w:r>
      <w:r w:rsidRPr="00284815">
        <w:rPr>
          <w:rFonts w:ascii="Times New Roman" w:hAnsi="Times New Roman"/>
          <w:color w:val="000000"/>
          <w:sz w:val="28"/>
          <w:szCs w:val="28"/>
          <w:lang w:val="en-US"/>
        </w:rPr>
        <w:t>.</w:t>
      </w:r>
      <w:r w:rsidR="00F97096">
        <w:rPr>
          <w:rFonts w:ascii="Times New Roman" w:hAnsi="Times New Roman"/>
          <w:color w:val="000000"/>
          <w:sz w:val="28"/>
          <w:szCs w:val="28"/>
          <w:lang w:val="en-US"/>
        </w:rPr>
        <w:t>5</w:t>
      </w:r>
      <w:r w:rsidRPr="00284815">
        <w:rPr>
          <w:rFonts w:ascii="Times New Roman" w:hAnsi="Times New Roman"/>
          <w:color w:val="000000"/>
          <w:sz w:val="28"/>
          <w:szCs w:val="28"/>
          <w:lang w:val="en-US"/>
        </w:rPr>
        <w:t>) and (</w:t>
      </w:r>
      <w:r w:rsidR="00F97096">
        <w:rPr>
          <w:rFonts w:ascii="Times New Roman" w:hAnsi="Times New Roman"/>
          <w:color w:val="000000"/>
          <w:sz w:val="28"/>
          <w:szCs w:val="28"/>
          <w:lang w:val="en-US"/>
        </w:rPr>
        <w:t>117</w:t>
      </w:r>
      <w:r w:rsidRPr="00284815">
        <w:rPr>
          <w:rFonts w:ascii="Times New Roman" w:hAnsi="Times New Roman"/>
          <w:color w:val="000000"/>
          <w:sz w:val="28"/>
          <w:szCs w:val="28"/>
          <w:lang w:val="en-US"/>
        </w:rPr>
        <w:t>.</w:t>
      </w:r>
      <w:r w:rsidR="00F97096">
        <w:rPr>
          <w:rFonts w:ascii="Times New Roman" w:hAnsi="Times New Roman"/>
          <w:color w:val="000000"/>
          <w:sz w:val="28"/>
          <w:szCs w:val="28"/>
          <w:lang w:val="en-US"/>
        </w:rPr>
        <w:t>8</w:t>
      </w:r>
      <w:r w:rsidRPr="00284815">
        <w:rPr>
          <w:rFonts w:ascii="Times New Roman" w:hAnsi="Times New Roman"/>
          <w:color w:val="000000"/>
          <w:sz w:val="28"/>
          <w:szCs w:val="28"/>
          <w:lang w:val="en-US"/>
        </w:rPr>
        <w:t>±</w:t>
      </w:r>
      <w:r w:rsidR="00F97096">
        <w:rPr>
          <w:rFonts w:ascii="Times New Roman" w:hAnsi="Times New Roman"/>
          <w:color w:val="000000"/>
          <w:sz w:val="28"/>
          <w:szCs w:val="28"/>
          <w:lang w:val="en-US"/>
        </w:rPr>
        <w:t>4</w:t>
      </w:r>
      <w:r w:rsidRPr="00284815">
        <w:rPr>
          <w:rFonts w:ascii="Times New Roman" w:hAnsi="Times New Roman"/>
          <w:color w:val="000000"/>
          <w:sz w:val="28"/>
          <w:szCs w:val="28"/>
          <w:lang w:val="en-US"/>
        </w:rPr>
        <w:t>.</w:t>
      </w:r>
      <w:r w:rsidR="00F97096">
        <w:rPr>
          <w:rFonts w:ascii="Times New Roman" w:hAnsi="Times New Roman"/>
          <w:color w:val="000000"/>
          <w:sz w:val="28"/>
          <w:szCs w:val="28"/>
          <w:lang w:val="en-US"/>
        </w:rPr>
        <w:t>2</w:t>
      </w:r>
      <w:r w:rsidRPr="00284815">
        <w:rPr>
          <w:rFonts w:ascii="Times New Roman" w:hAnsi="Times New Roman"/>
          <w:color w:val="000000"/>
          <w:sz w:val="28"/>
          <w:szCs w:val="28"/>
          <w:lang w:val="en-US"/>
        </w:rPr>
        <w:t>), respectively.</w:t>
      </w:r>
    </w:p>
    <w:p w:rsidR="0079202C" w:rsidRPr="0079202C" w:rsidRDefault="00284815" w:rsidP="00CC089E">
      <w:pPr>
        <w:spacing w:after="0"/>
        <w:ind w:firstLine="567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b/>
          <w:sz w:val="28"/>
          <w:szCs w:val="28"/>
          <w:lang w:val="en-US"/>
        </w:rPr>
        <w:lastRenderedPageBreak/>
        <w:t>Conclusions</w:t>
      </w:r>
      <w:r w:rsidRPr="00C34059">
        <w:rPr>
          <w:rFonts w:ascii="Times New Roman" w:hAnsi="Times New Roman" w:cs="Times New Roman"/>
          <w:b/>
          <w:sz w:val="28"/>
          <w:szCs w:val="28"/>
          <w:lang w:val="en-US"/>
        </w:rPr>
        <w:t>.</w:t>
      </w:r>
      <w:r w:rsidRPr="00C34059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79202C" w:rsidRPr="0079202C">
        <w:rPr>
          <w:rFonts w:ascii="Times New Roman" w:hAnsi="Times New Roman" w:cs="Times New Roman"/>
          <w:sz w:val="28"/>
          <w:szCs w:val="28"/>
          <w:lang w:val="en-US"/>
        </w:rPr>
        <w:t>In placenta</w:t>
      </w:r>
      <w:r w:rsidR="0079202C">
        <w:rPr>
          <w:rFonts w:ascii="Times New Roman" w:hAnsi="Times New Roman" w:cs="Times New Roman"/>
          <w:sz w:val="28"/>
          <w:szCs w:val="28"/>
          <w:lang w:val="en-US"/>
        </w:rPr>
        <w:t>s</w:t>
      </w:r>
      <w:r w:rsidR="0079202C" w:rsidRPr="0079202C">
        <w:rPr>
          <w:rFonts w:ascii="Times New Roman" w:hAnsi="Times New Roman" w:cs="Times New Roman"/>
          <w:sz w:val="28"/>
          <w:szCs w:val="28"/>
          <w:lang w:val="en-US"/>
        </w:rPr>
        <w:t xml:space="preserve"> of women who had COVID-19 in early gestation and gave birth at a gestational age of 37-40 weeks, a change </w:t>
      </w:r>
      <w:r w:rsidR="0065363D" w:rsidRPr="008B1E21">
        <w:rPr>
          <w:rFonts w:ascii="Times New Roman" w:hAnsi="Times New Roman" w:cs="Times New Roman"/>
          <w:sz w:val="28"/>
          <w:szCs w:val="28"/>
          <w:lang w:val="en-US"/>
        </w:rPr>
        <w:t xml:space="preserve">of local immune </w:t>
      </w:r>
      <w:r w:rsidR="0065363D" w:rsidRPr="00303086">
        <w:rPr>
          <w:rFonts w:ascii="Times New Roman" w:hAnsi="Times New Roman" w:cs="Times New Roman"/>
          <w:sz w:val="28"/>
          <w:szCs w:val="28"/>
          <w:lang w:val="en-US"/>
        </w:rPr>
        <w:t>reactions</w:t>
      </w:r>
      <w:r w:rsidR="0065363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79202C" w:rsidRPr="0079202C">
        <w:rPr>
          <w:rFonts w:ascii="Times New Roman" w:hAnsi="Times New Roman" w:cs="Times New Roman"/>
          <w:sz w:val="28"/>
          <w:szCs w:val="28"/>
          <w:lang w:val="en-US"/>
        </w:rPr>
        <w:t>is determined</w:t>
      </w:r>
      <w:r w:rsidR="000F5C93" w:rsidRPr="000F5C93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 w:rsidR="000F5C93" w:rsidRPr="0079202C">
        <w:rPr>
          <w:rFonts w:ascii="Times New Roman" w:hAnsi="Times New Roman" w:cs="Times New Roman"/>
          <w:sz w:val="28"/>
          <w:szCs w:val="28"/>
          <w:lang w:val="en-US"/>
        </w:rPr>
        <w:t>The latter</w:t>
      </w:r>
      <w:r w:rsidR="000F5C93" w:rsidRPr="000F5C9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79202C" w:rsidRPr="0079202C">
        <w:rPr>
          <w:rFonts w:ascii="Times New Roman" w:hAnsi="Times New Roman" w:cs="Times New Roman"/>
          <w:sz w:val="28"/>
          <w:szCs w:val="28"/>
          <w:lang w:val="en-US"/>
        </w:rPr>
        <w:t xml:space="preserve">is characterized by the appearance of </w:t>
      </w:r>
      <w:proofErr w:type="spellStart"/>
      <w:r w:rsidR="0079202C" w:rsidRPr="0079202C">
        <w:rPr>
          <w:rFonts w:ascii="Times New Roman" w:hAnsi="Times New Roman" w:cs="Times New Roman"/>
          <w:sz w:val="28"/>
          <w:szCs w:val="28"/>
          <w:lang w:val="en-US"/>
        </w:rPr>
        <w:t>neutrophilic</w:t>
      </w:r>
      <w:proofErr w:type="spellEnd"/>
      <w:r w:rsidR="0079202C" w:rsidRPr="0079202C">
        <w:rPr>
          <w:rFonts w:ascii="Times New Roman" w:hAnsi="Times New Roman" w:cs="Times New Roman"/>
          <w:sz w:val="28"/>
          <w:szCs w:val="28"/>
          <w:lang w:val="en-US"/>
        </w:rPr>
        <w:t xml:space="preserve"> and </w:t>
      </w:r>
      <w:proofErr w:type="spellStart"/>
      <w:r w:rsidR="0079202C" w:rsidRPr="0079202C">
        <w:rPr>
          <w:rFonts w:ascii="Times New Roman" w:hAnsi="Times New Roman" w:cs="Times New Roman"/>
          <w:sz w:val="28"/>
          <w:szCs w:val="28"/>
          <w:lang w:val="en-US"/>
        </w:rPr>
        <w:t>eosinophilic</w:t>
      </w:r>
      <w:proofErr w:type="spellEnd"/>
      <w:r w:rsidR="0079202C" w:rsidRPr="0079202C">
        <w:rPr>
          <w:rFonts w:ascii="Times New Roman" w:hAnsi="Times New Roman" w:cs="Times New Roman"/>
          <w:sz w:val="28"/>
          <w:szCs w:val="28"/>
          <w:lang w:val="en-US"/>
        </w:rPr>
        <w:t xml:space="preserve"> leukocytes, an increase the number of T-lymphocytes, B-lymphocytes and macrophages. The </w:t>
      </w:r>
      <w:r w:rsidR="000F5C93">
        <w:rPr>
          <w:rFonts w:ascii="Times New Roman" w:hAnsi="Times New Roman" w:cs="Times New Roman"/>
          <w:sz w:val="28"/>
          <w:szCs w:val="28"/>
          <w:lang w:val="en-US"/>
        </w:rPr>
        <w:t>v</w:t>
      </w:r>
      <w:r w:rsidR="000F5C93" w:rsidRPr="000F5C93">
        <w:rPr>
          <w:rFonts w:ascii="Times New Roman" w:hAnsi="Times New Roman" w:cs="Times New Roman"/>
          <w:sz w:val="28"/>
          <w:szCs w:val="28"/>
          <w:lang w:val="en-US"/>
        </w:rPr>
        <w:t xml:space="preserve">iolations of local immune </w:t>
      </w:r>
      <w:r w:rsidR="000F5C93" w:rsidRPr="00303086">
        <w:rPr>
          <w:rFonts w:ascii="Times New Roman" w:hAnsi="Times New Roman" w:cs="Times New Roman"/>
          <w:sz w:val="28"/>
          <w:szCs w:val="28"/>
          <w:lang w:val="en-US"/>
        </w:rPr>
        <w:t>reactions</w:t>
      </w:r>
      <w:r w:rsidR="000F5C93" w:rsidRPr="000F5C93">
        <w:rPr>
          <w:rFonts w:ascii="Times New Roman" w:hAnsi="Times New Roman" w:cs="Times New Roman"/>
          <w:sz w:val="28"/>
          <w:szCs w:val="28"/>
          <w:lang w:val="en-US"/>
        </w:rPr>
        <w:t xml:space="preserve"> in placentas</w:t>
      </w:r>
      <w:r w:rsidR="000F5C93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79202C" w:rsidRPr="0079202C">
        <w:rPr>
          <w:rFonts w:ascii="Times New Roman" w:hAnsi="Times New Roman" w:cs="Times New Roman"/>
          <w:sz w:val="28"/>
          <w:szCs w:val="28"/>
          <w:lang w:val="en-US"/>
        </w:rPr>
        <w:t xml:space="preserve">can cause the development of </w:t>
      </w:r>
      <w:r w:rsidR="000F5C93" w:rsidRPr="0079202C">
        <w:rPr>
          <w:rFonts w:ascii="Times New Roman" w:hAnsi="Times New Roman" w:cs="Times New Roman"/>
          <w:sz w:val="28"/>
          <w:szCs w:val="28"/>
          <w:lang w:val="en-US"/>
        </w:rPr>
        <w:t xml:space="preserve">pregnancy and </w:t>
      </w:r>
      <w:r w:rsidR="0065363D">
        <w:rPr>
          <w:rFonts w:ascii="Times New Roman" w:hAnsi="Times New Roman" w:cs="Times New Roman"/>
          <w:sz w:val="28"/>
          <w:szCs w:val="28"/>
          <w:lang w:val="en-US"/>
        </w:rPr>
        <w:t>delivery</w:t>
      </w:r>
      <w:r w:rsidR="000F5C93" w:rsidRPr="0079202C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79202C" w:rsidRPr="0079202C">
        <w:rPr>
          <w:rFonts w:ascii="Times New Roman" w:hAnsi="Times New Roman" w:cs="Times New Roman"/>
          <w:sz w:val="28"/>
          <w:szCs w:val="28"/>
          <w:lang w:val="en-US"/>
        </w:rPr>
        <w:t xml:space="preserve">complications, disorders of the </w:t>
      </w:r>
      <w:r w:rsidR="000F5C93" w:rsidRPr="0079202C">
        <w:rPr>
          <w:rFonts w:ascii="Times New Roman" w:hAnsi="Times New Roman" w:cs="Times New Roman"/>
          <w:sz w:val="28"/>
          <w:szCs w:val="28"/>
          <w:lang w:val="en-US"/>
        </w:rPr>
        <w:t xml:space="preserve">mother, fetus and newborn </w:t>
      </w:r>
      <w:r w:rsidR="0079202C" w:rsidRPr="0079202C">
        <w:rPr>
          <w:rFonts w:ascii="Times New Roman" w:hAnsi="Times New Roman" w:cs="Times New Roman"/>
          <w:sz w:val="28"/>
          <w:szCs w:val="28"/>
          <w:lang w:val="en-US"/>
        </w:rPr>
        <w:t>health.</w:t>
      </w:r>
    </w:p>
    <w:p w:rsidR="0079202C" w:rsidRPr="00CC089E" w:rsidRDefault="00572194" w:rsidP="0018367B">
      <w:pPr>
        <w:spacing w:after="0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gramStart"/>
      <w:r w:rsidRPr="00572194">
        <w:rPr>
          <w:rFonts w:ascii="Times New Roman" w:hAnsi="Times New Roman" w:cs="Times New Roman"/>
          <w:b/>
          <w:sz w:val="28"/>
          <w:szCs w:val="28"/>
          <w:lang w:val="en-GB"/>
        </w:rPr>
        <w:t>Acknowledgements.</w:t>
      </w:r>
      <w:proofErr w:type="gramEnd"/>
      <w:r w:rsidRPr="00572194">
        <w:rPr>
          <w:rFonts w:ascii="Times New Roman" w:hAnsi="Times New Roman" w:cs="Times New Roman"/>
          <w:sz w:val="28"/>
          <w:szCs w:val="28"/>
          <w:lang w:val="en-GB"/>
        </w:rPr>
        <w:t xml:space="preserve"> </w:t>
      </w:r>
      <w:r w:rsidRPr="00572194">
        <w:rPr>
          <w:rFonts w:ascii="Times New Roman" w:hAnsi="Times New Roman" w:cs="Times New Roman"/>
          <w:sz w:val="28"/>
          <w:szCs w:val="28"/>
          <w:lang w:val="en-US"/>
        </w:rPr>
        <w:t>The authors declare that there is no conflict of interests regarding the publication of this paper.</w:t>
      </w:r>
    </w:p>
    <w:sectPr w:rsidR="0079202C" w:rsidRPr="00CC089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inion Pro">
    <w:altName w:val="Cambria Math"/>
    <w:panose1 w:val="00000000000000000000"/>
    <w:charset w:val="00"/>
    <w:family w:val="roman"/>
    <w:notTrueType/>
    <w:pitch w:val="variable"/>
    <w:sig w:usb0="E00002AF" w:usb1="5000E07B" w:usb2="00000000" w:usb3="00000000" w:csb0="000001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F">
    <w:altName w:val="Times New Roman"/>
    <w:charset w:val="00"/>
    <w:family w:val="auto"/>
    <w:pitch w:val="variable"/>
  </w:font>
  <w:font w:name="TimesNewRoman">
    <w:altName w:val="Arial Unicode MS"/>
    <w:panose1 w:val="00000000000000000000"/>
    <w:charset w:val="80"/>
    <w:family w:val="auto"/>
    <w:notTrueType/>
    <w:pitch w:val="default"/>
    <w:sig w:usb0="00000000" w:usb1="08070000" w:usb2="00000010" w:usb3="00000000" w:csb0="0002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2100BC"/>
    <w:multiLevelType w:val="multilevel"/>
    <w:tmpl w:val="92D45040"/>
    <w:lvl w:ilvl="0">
      <w:start w:val="1"/>
      <w:numFmt w:val="decimal"/>
      <w:lvlText w:val="%1."/>
      <w:lvlJc w:val="left"/>
      <w:pPr>
        <w:ind w:left="360" w:hanging="360"/>
      </w:pPr>
      <w:rPr>
        <w:rFonts w:ascii="Times New Roman" w:eastAsia="SimSun" w:hAnsi="Times New Roman" w:cs="Times New Roman" w:hint="default"/>
      </w:rPr>
    </w:lvl>
    <w:lvl w:ilvl="1">
      <w:start w:val="25"/>
      <w:numFmt w:val="bullet"/>
      <w:lvlText w:val="-"/>
      <w:lvlJc w:val="left"/>
      <w:pPr>
        <w:ind w:left="576" w:hanging="360"/>
      </w:pPr>
      <w:rPr>
        <w:rFonts w:ascii="Minion Pro" w:eastAsia="SimSun" w:hAnsi="Minion Pro" w:cs="Times New Roman" w:hint="default"/>
      </w:rPr>
    </w:lvl>
    <w:lvl w:ilvl="2">
      <w:start w:val="1"/>
      <w:numFmt w:val="decimal"/>
      <w:lvlText w:val="%1.%2.%3."/>
      <w:lvlJc w:val="left"/>
      <w:pPr>
        <w:ind w:left="792" w:hanging="36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08" w:hanging="36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224" w:hanging="36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36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656" w:hanging="36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72" w:hanging="36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088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F7DD2"/>
    <w:rsid w:val="0002742D"/>
    <w:rsid w:val="000F5C93"/>
    <w:rsid w:val="0014064F"/>
    <w:rsid w:val="0018367B"/>
    <w:rsid w:val="001D493E"/>
    <w:rsid w:val="001F7DD2"/>
    <w:rsid w:val="00247AF5"/>
    <w:rsid w:val="00284815"/>
    <w:rsid w:val="002A017D"/>
    <w:rsid w:val="00303086"/>
    <w:rsid w:val="003720B7"/>
    <w:rsid w:val="004B719A"/>
    <w:rsid w:val="00505E90"/>
    <w:rsid w:val="00537E84"/>
    <w:rsid w:val="00566C8A"/>
    <w:rsid w:val="00572194"/>
    <w:rsid w:val="005F6DB8"/>
    <w:rsid w:val="0065363D"/>
    <w:rsid w:val="00660A58"/>
    <w:rsid w:val="007643B5"/>
    <w:rsid w:val="0079202C"/>
    <w:rsid w:val="007C5172"/>
    <w:rsid w:val="00833F20"/>
    <w:rsid w:val="008B1E21"/>
    <w:rsid w:val="00987E97"/>
    <w:rsid w:val="00A95C94"/>
    <w:rsid w:val="00AC4974"/>
    <w:rsid w:val="00B46EAF"/>
    <w:rsid w:val="00BB5E81"/>
    <w:rsid w:val="00C07E09"/>
    <w:rsid w:val="00C22280"/>
    <w:rsid w:val="00C324DA"/>
    <w:rsid w:val="00C34059"/>
    <w:rsid w:val="00CC089E"/>
    <w:rsid w:val="00CE76C2"/>
    <w:rsid w:val="00DE5A05"/>
    <w:rsid w:val="00E102D0"/>
    <w:rsid w:val="00E21B41"/>
    <w:rsid w:val="00E4545E"/>
    <w:rsid w:val="00E63C21"/>
    <w:rsid w:val="00F5444C"/>
    <w:rsid w:val="00F97096"/>
    <w:rsid w:val="00FC79AD"/>
    <w:rsid w:val="00FF3C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247AF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247AF5"/>
    <w:rPr>
      <w:rFonts w:ascii="Tahoma" w:hAnsi="Tahoma" w:cs="Tahoma"/>
      <w:sz w:val="16"/>
      <w:szCs w:val="16"/>
    </w:rPr>
  </w:style>
  <w:style w:type="paragraph" w:styleId="a5">
    <w:name w:val="List Paragraph"/>
    <w:basedOn w:val="a"/>
    <w:rsid w:val="00FC79AD"/>
    <w:pPr>
      <w:suppressAutoHyphens/>
      <w:autoSpaceDN w:val="0"/>
      <w:spacing w:after="0" w:line="240" w:lineRule="auto"/>
      <w:ind w:left="720"/>
      <w:textAlignment w:val="baseline"/>
    </w:pPr>
    <w:rPr>
      <w:rFonts w:ascii="Cambria" w:eastAsia="SimSun" w:hAnsi="Cambria" w:cs="F"/>
      <w:kern w:val="3"/>
      <w:sz w:val="24"/>
      <w:szCs w:val="24"/>
      <w:lang w:val="en-GB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247AF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247AF5"/>
    <w:rPr>
      <w:rFonts w:ascii="Tahoma" w:hAnsi="Tahoma" w:cs="Tahoma"/>
      <w:sz w:val="16"/>
      <w:szCs w:val="16"/>
    </w:rPr>
  </w:style>
  <w:style w:type="paragraph" w:styleId="a5">
    <w:name w:val="List Paragraph"/>
    <w:basedOn w:val="a"/>
    <w:rsid w:val="00FC79AD"/>
    <w:pPr>
      <w:suppressAutoHyphens/>
      <w:autoSpaceDN w:val="0"/>
      <w:spacing w:after="0" w:line="240" w:lineRule="auto"/>
      <w:ind w:left="720"/>
      <w:textAlignment w:val="baseline"/>
    </w:pPr>
    <w:rPr>
      <w:rFonts w:ascii="Cambria" w:eastAsia="SimSun" w:hAnsi="Cambria" w:cs="F"/>
      <w:kern w:val="3"/>
      <w:sz w:val="24"/>
      <w:szCs w:val="24"/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580</TotalTime>
  <Pages>2</Pages>
  <Words>485</Words>
  <Characters>2766</Characters>
  <Application>Microsoft Office Word</Application>
  <DocSecurity>0</DocSecurity>
  <Lines>23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3245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Михаил</dc:creator>
  <cp:keywords/>
  <dc:description/>
  <cp:lastModifiedBy>Misha</cp:lastModifiedBy>
  <cp:revision>13</cp:revision>
  <dcterms:created xsi:type="dcterms:W3CDTF">2022-01-17T11:30:00Z</dcterms:created>
  <dcterms:modified xsi:type="dcterms:W3CDTF">2022-10-16T15:08:00Z</dcterms:modified>
</cp:coreProperties>
</file>