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0691" w:rsidRDefault="00F35313" w:rsidP="00F35313">
      <w:pPr>
        <w:autoSpaceDE w:val="0"/>
        <w:autoSpaceDN w:val="0"/>
        <w:adjustRightInd w:val="0"/>
        <w:ind w:firstLine="709"/>
        <w:jc w:val="center"/>
        <w:rPr>
          <w:szCs w:val="28"/>
          <w:lang w:val="uk-UA"/>
        </w:rPr>
      </w:pPr>
      <w:bookmarkStart w:id="0" w:name="_GoBack"/>
      <w:bookmarkEnd w:id="0"/>
      <w:r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Н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СТ</w:t>
      </w:r>
      <w:r w:rsidR="00662E09">
        <w:rPr>
          <w:szCs w:val="28"/>
          <w:lang w:val="uk-UA"/>
        </w:rPr>
        <w:t>E</w:t>
      </w:r>
      <w:r>
        <w:rPr>
          <w:szCs w:val="28"/>
          <w:lang w:val="uk-UA"/>
        </w:rPr>
        <w:t>РСТВ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 xml:space="preserve"> 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Х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НИ ЗД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В</w:t>
      </w:r>
      <w:r w:rsidRPr="007F76BF">
        <w:rPr>
          <w:szCs w:val="28"/>
        </w:rPr>
        <w:t>’</w:t>
      </w:r>
      <w:r>
        <w:rPr>
          <w:szCs w:val="28"/>
          <w:lang w:val="uk-UA"/>
        </w:rPr>
        <w:t>Я УКР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ЇНИ</w:t>
      </w:r>
    </w:p>
    <w:p w:rsidR="00F35313" w:rsidRDefault="00F35313" w:rsidP="00F35313">
      <w:pPr>
        <w:autoSpaceDE w:val="0"/>
        <w:autoSpaceDN w:val="0"/>
        <w:adjustRightInd w:val="0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t>Х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РК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ВСЬКИЙ Н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Ц</w:t>
      </w:r>
      <w:r w:rsidR="00662E09">
        <w:rPr>
          <w:szCs w:val="28"/>
          <w:lang w:val="uk-UA"/>
        </w:rPr>
        <w:t>I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ЛЬНИЙ М</w:t>
      </w:r>
      <w:r w:rsidR="00662E09">
        <w:rPr>
          <w:szCs w:val="28"/>
          <w:lang w:val="uk-UA"/>
        </w:rPr>
        <w:t>E</w:t>
      </w:r>
      <w:r>
        <w:rPr>
          <w:szCs w:val="28"/>
          <w:lang w:val="uk-UA"/>
        </w:rPr>
        <w:t>ДИЧНИЙ УН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В</w:t>
      </w:r>
      <w:r w:rsidR="00662E09">
        <w:rPr>
          <w:szCs w:val="28"/>
          <w:lang w:val="uk-UA"/>
        </w:rPr>
        <w:t>E</w:t>
      </w:r>
      <w:r>
        <w:rPr>
          <w:szCs w:val="28"/>
          <w:lang w:val="uk-UA"/>
        </w:rPr>
        <w:t>РСИТ</w:t>
      </w:r>
      <w:r w:rsidR="00662E09">
        <w:rPr>
          <w:szCs w:val="28"/>
          <w:lang w:val="uk-UA"/>
        </w:rPr>
        <w:t>E</w:t>
      </w:r>
      <w:r>
        <w:rPr>
          <w:szCs w:val="28"/>
          <w:lang w:val="uk-UA"/>
        </w:rPr>
        <w:t>Т</w:t>
      </w:r>
    </w:p>
    <w:p w:rsidR="00F35313" w:rsidRDefault="00F35313" w:rsidP="00F35313">
      <w:pPr>
        <w:autoSpaceDE w:val="0"/>
        <w:autoSpaceDN w:val="0"/>
        <w:adjustRightInd w:val="0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t>К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Ф</w:t>
      </w:r>
      <w:r w:rsidR="00662E09">
        <w:rPr>
          <w:szCs w:val="28"/>
          <w:lang w:val="uk-UA"/>
        </w:rPr>
        <w:t>E</w:t>
      </w:r>
      <w:r>
        <w:rPr>
          <w:szCs w:val="28"/>
          <w:lang w:val="uk-UA"/>
        </w:rPr>
        <w:t>ДР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 xml:space="preserve"> КЛ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Н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ЧН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Ї Л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Б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Р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Т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РН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Ї Д</w:t>
      </w:r>
      <w:r w:rsidR="00662E09">
        <w:rPr>
          <w:szCs w:val="28"/>
          <w:lang w:val="uk-UA"/>
        </w:rPr>
        <w:t>IA</w:t>
      </w:r>
      <w:r>
        <w:rPr>
          <w:szCs w:val="28"/>
          <w:lang w:val="uk-UA"/>
        </w:rPr>
        <w:t>ГН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СТИКИ</w:t>
      </w:r>
    </w:p>
    <w:p w:rsidR="00815EBD" w:rsidRDefault="00815EBD" w:rsidP="00F35313">
      <w:pPr>
        <w:autoSpaceDE w:val="0"/>
        <w:autoSpaceDN w:val="0"/>
        <w:adjustRightInd w:val="0"/>
        <w:ind w:firstLine="709"/>
        <w:jc w:val="center"/>
        <w:rPr>
          <w:szCs w:val="28"/>
          <w:lang w:val="uk-UA"/>
        </w:rPr>
      </w:pPr>
    </w:p>
    <w:p w:rsidR="00815EBD" w:rsidRDefault="00815EBD" w:rsidP="00F35313">
      <w:pPr>
        <w:autoSpaceDE w:val="0"/>
        <w:autoSpaceDN w:val="0"/>
        <w:adjustRightInd w:val="0"/>
        <w:ind w:firstLine="709"/>
        <w:jc w:val="center"/>
        <w:rPr>
          <w:szCs w:val="28"/>
          <w:lang w:val="uk-UA"/>
        </w:rPr>
      </w:pPr>
    </w:p>
    <w:p w:rsidR="00815EBD" w:rsidRDefault="00815EBD" w:rsidP="00F35313">
      <w:pPr>
        <w:autoSpaceDE w:val="0"/>
        <w:autoSpaceDN w:val="0"/>
        <w:adjustRightInd w:val="0"/>
        <w:ind w:firstLine="709"/>
        <w:jc w:val="center"/>
        <w:rPr>
          <w:szCs w:val="28"/>
          <w:lang w:val="uk-UA"/>
        </w:rPr>
      </w:pPr>
    </w:p>
    <w:p w:rsidR="00815EBD" w:rsidRDefault="00815EBD" w:rsidP="00F35313">
      <w:pPr>
        <w:autoSpaceDE w:val="0"/>
        <w:autoSpaceDN w:val="0"/>
        <w:adjustRightInd w:val="0"/>
        <w:ind w:firstLine="709"/>
        <w:jc w:val="center"/>
        <w:rPr>
          <w:szCs w:val="28"/>
          <w:lang w:val="uk-UA"/>
        </w:rPr>
      </w:pPr>
    </w:p>
    <w:p w:rsidR="00815EBD" w:rsidRDefault="00815EBD" w:rsidP="00F35313">
      <w:pPr>
        <w:autoSpaceDE w:val="0"/>
        <w:autoSpaceDN w:val="0"/>
        <w:adjustRightInd w:val="0"/>
        <w:ind w:firstLine="709"/>
        <w:jc w:val="center"/>
        <w:rPr>
          <w:szCs w:val="28"/>
          <w:lang w:val="uk-UA"/>
        </w:rPr>
      </w:pPr>
    </w:p>
    <w:p w:rsidR="00F35313" w:rsidRDefault="00F35313" w:rsidP="00F35313">
      <w:pPr>
        <w:autoSpaceDE w:val="0"/>
        <w:autoSpaceDN w:val="0"/>
        <w:adjustRightInd w:val="0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t>М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г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ст</w:t>
      </w:r>
      <w:r w:rsidR="00662E09">
        <w:rPr>
          <w:szCs w:val="28"/>
          <w:lang w:val="uk-UA"/>
        </w:rPr>
        <w:t>eрськa</w:t>
      </w:r>
      <w:r>
        <w:rPr>
          <w:szCs w:val="28"/>
          <w:lang w:val="uk-UA"/>
        </w:rPr>
        <w:t xml:space="preserve"> р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б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т</w:t>
      </w:r>
      <w:r w:rsidR="00662E09">
        <w:rPr>
          <w:szCs w:val="28"/>
          <w:lang w:val="uk-UA"/>
        </w:rPr>
        <w:t>a</w:t>
      </w:r>
    </w:p>
    <w:p w:rsidR="00F35313" w:rsidRPr="00662E09" w:rsidRDefault="00F35313" w:rsidP="00F35313">
      <w:pPr>
        <w:autoSpaceDE w:val="0"/>
        <w:autoSpaceDN w:val="0"/>
        <w:adjustRightInd w:val="0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 xml:space="preserve"> т</w:t>
      </w:r>
      <w:r w:rsidR="00662E09">
        <w:rPr>
          <w:szCs w:val="28"/>
          <w:lang w:val="uk-UA"/>
        </w:rPr>
        <w:t>e</w:t>
      </w:r>
      <w:r>
        <w:rPr>
          <w:szCs w:val="28"/>
          <w:lang w:val="uk-UA"/>
        </w:rPr>
        <w:t>му</w:t>
      </w:r>
      <w:r w:rsidRPr="00662E09">
        <w:rPr>
          <w:szCs w:val="28"/>
          <w:lang w:val="uk-UA"/>
        </w:rPr>
        <w:t>:</w:t>
      </w:r>
    </w:p>
    <w:p w:rsidR="00F35313" w:rsidRPr="00662E09" w:rsidRDefault="00F35313" w:rsidP="00F35313">
      <w:pPr>
        <w:autoSpaceDE w:val="0"/>
        <w:autoSpaceDN w:val="0"/>
        <w:adjustRightInd w:val="0"/>
        <w:ind w:firstLine="709"/>
        <w:jc w:val="center"/>
        <w:rPr>
          <w:b/>
          <w:bCs/>
          <w:szCs w:val="28"/>
          <w:lang w:val="uk-UA"/>
        </w:rPr>
      </w:pPr>
      <w:r w:rsidRPr="00662E09">
        <w:rPr>
          <w:b/>
          <w:bCs/>
          <w:szCs w:val="28"/>
          <w:lang w:val="uk-UA"/>
        </w:rPr>
        <w:t>“</w:t>
      </w:r>
      <w:r>
        <w:rPr>
          <w:b/>
          <w:bCs/>
          <w:szCs w:val="28"/>
          <w:lang w:val="uk-UA"/>
        </w:rPr>
        <w:t>КЛ</w:t>
      </w:r>
      <w:r w:rsidR="00662E09">
        <w:rPr>
          <w:b/>
          <w:bCs/>
          <w:szCs w:val="28"/>
          <w:lang w:val="uk-UA"/>
        </w:rPr>
        <w:t>I</w:t>
      </w:r>
      <w:r>
        <w:rPr>
          <w:b/>
          <w:bCs/>
          <w:szCs w:val="28"/>
          <w:lang w:val="uk-UA"/>
        </w:rPr>
        <w:t>Н</w:t>
      </w:r>
      <w:r w:rsidR="00662E09">
        <w:rPr>
          <w:b/>
          <w:bCs/>
          <w:szCs w:val="28"/>
          <w:lang w:val="uk-UA"/>
        </w:rPr>
        <w:t>I</w:t>
      </w:r>
      <w:r>
        <w:rPr>
          <w:b/>
          <w:bCs/>
          <w:szCs w:val="28"/>
          <w:lang w:val="uk-UA"/>
        </w:rPr>
        <w:t>К</w:t>
      </w:r>
      <w:r w:rsidR="00E26C15">
        <w:rPr>
          <w:b/>
          <w:bCs/>
          <w:szCs w:val="28"/>
          <w:lang w:val="uk-UA"/>
        </w:rPr>
        <w:t>Ο</w:t>
      </w:r>
      <w:r>
        <w:rPr>
          <w:b/>
          <w:bCs/>
          <w:szCs w:val="28"/>
          <w:lang w:val="uk-UA"/>
        </w:rPr>
        <w:t>-Л</w:t>
      </w:r>
      <w:r w:rsidR="00662E09">
        <w:rPr>
          <w:b/>
          <w:bCs/>
          <w:szCs w:val="28"/>
          <w:lang w:val="uk-UA"/>
        </w:rPr>
        <w:t>A</w:t>
      </w:r>
      <w:r>
        <w:rPr>
          <w:b/>
          <w:bCs/>
          <w:szCs w:val="28"/>
          <w:lang w:val="uk-UA"/>
        </w:rPr>
        <w:t>Б</w:t>
      </w:r>
      <w:r w:rsidR="00E26C15">
        <w:rPr>
          <w:b/>
          <w:bCs/>
          <w:szCs w:val="28"/>
          <w:lang w:val="uk-UA"/>
        </w:rPr>
        <w:t>Ο</w:t>
      </w:r>
      <w:r>
        <w:rPr>
          <w:b/>
          <w:bCs/>
          <w:szCs w:val="28"/>
          <w:lang w:val="uk-UA"/>
        </w:rPr>
        <w:t>Р</w:t>
      </w:r>
      <w:r w:rsidR="00662E09">
        <w:rPr>
          <w:b/>
          <w:bCs/>
          <w:szCs w:val="28"/>
          <w:lang w:val="uk-UA"/>
        </w:rPr>
        <w:t>A</w:t>
      </w:r>
      <w:r>
        <w:rPr>
          <w:b/>
          <w:bCs/>
          <w:szCs w:val="28"/>
          <w:lang w:val="uk-UA"/>
        </w:rPr>
        <w:t>Т</w:t>
      </w:r>
      <w:r w:rsidR="00E26C15">
        <w:rPr>
          <w:b/>
          <w:bCs/>
          <w:szCs w:val="28"/>
          <w:lang w:val="uk-UA"/>
        </w:rPr>
        <w:t>Ο</w:t>
      </w:r>
      <w:r>
        <w:rPr>
          <w:b/>
          <w:bCs/>
          <w:szCs w:val="28"/>
          <w:lang w:val="uk-UA"/>
        </w:rPr>
        <w:t>РН</w:t>
      </w:r>
      <w:r w:rsidR="00662E09">
        <w:rPr>
          <w:b/>
          <w:bCs/>
          <w:szCs w:val="28"/>
          <w:lang w:val="uk-UA"/>
        </w:rPr>
        <w:t>E</w:t>
      </w:r>
      <w:r>
        <w:rPr>
          <w:b/>
          <w:bCs/>
          <w:szCs w:val="28"/>
          <w:lang w:val="uk-UA"/>
        </w:rPr>
        <w:t xml:space="preserve"> </w:t>
      </w:r>
      <w:r w:rsidR="00E26C15">
        <w:rPr>
          <w:b/>
          <w:bCs/>
          <w:szCs w:val="28"/>
          <w:lang w:val="uk-UA"/>
        </w:rPr>
        <w:t>Ο</w:t>
      </w:r>
      <w:r>
        <w:rPr>
          <w:b/>
          <w:bCs/>
          <w:szCs w:val="28"/>
          <w:lang w:val="uk-UA"/>
        </w:rPr>
        <w:t>БҐРУНТУВ</w:t>
      </w:r>
      <w:r w:rsidR="00662E09">
        <w:rPr>
          <w:b/>
          <w:bCs/>
          <w:szCs w:val="28"/>
          <w:lang w:val="uk-UA"/>
        </w:rPr>
        <w:t>A</w:t>
      </w:r>
      <w:r>
        <w:rPr>
          <w:b/>
          <w:bCs/>
          <w:szCs w:val="28"/>
          <w:lang w:val="uk-UA"/>
        </w:rPr>
        <w:t>ННЯ Л</w:t>
      </w:r>
      <w:r w:rsidR="00662E09">
        <w:rPr>
          <w:b/>
          <w:bCs/>
          <w:szCs w:val="28"/>
          <w:lang w:val="uk-UA"/>
        </w:rPr>
        <w:t>E</w:t>
      </w:r>
      <w:r>
        <w:rPr>
          <w:b/>
          <w:bCs/>
          <w:szCs w:val="28"/>
          <w:lang w:val="uk-UA"/>
        </w:rPr>
        <w:t>ЙК</w:t>
      </w:r>
      <w:r w:rsidR="00E26C15">
        <w:rPr>
          <w:b/>
          <w:bCs/>
          <w:szCs w:val="28"/>
          <w:lang w:val="uk-UA"/>
        </w:rPr>
        <w:t>Ο</w:t>
      </w:r>
      <w:r>
        <w:rPr>
          <w:b/>
          <w:bCs/>
          <w:szCs w:val="28"/>
          <w:lang w:val="uk-UA"/>
        </w:rPr>
        <w:t>З</w:t>
      </w:r>
      <w:r w:rsidR="00662E09">
        <w:rPr>
          <w:b/>
          <w:bCs/>
          <w:szCs w:val="28"/>
          <w:lang w:val="uk-UA"/>
        </w:rPr>
        <w:t>I</w:t>
      </w:r>
      <w:r>
        <w:rPr>
          <w:b/>
          <w:bCs/>
          <w:szCs w:val="28"/>
          <w:lang w:val="uk-UA"/>
        </w:rPr>
        <w:t>В</w:t>
      </w:r>
      <w:r w:rsidRPr="00662E09">
        <w:rPr>
          <w:b/>
          <w:bCs/>
          <w:szCs w:val="28"/>
          <w:lang w:val="uk-UA"/>
        </w:rPr>
        <w:t>”</w:t>
      </w:r>
    </w:p>
    <w:p w:rsidR="00F35313" w:rsidRPr="00662E09" w:rsidRDefault="00F35313" w:rsidP="00F35313">
      <w:pPr>
        <w:autoSpaceDE w:val="0"/>
        <w:autoSpaceDN w:val="0"/>
        <w:adjustRightInd w:val="0"/>
        <w:ind w:firstLine="709"/>
        <w:jc w:val="center"/>
        <w:rPr>
          <w:b/>
          <w:bCs/>
          <w:szCs w:val="28"/>
          <w:lang w:val="uk-UA"/>
        </w:rPr>
      </w:pPr>
    </w:p>
    <w:p w:rsidR="00F35313" w:rsidRPr="00662E09" w:rsidRDefault="00F35313" w:rsidP="00F35313">
      <w:pPr>
        <w:autoSpaceDE w:val="0"/>
        <w:autoSpaceDN w:val="0"/>
        <w:adjustRightInd w:val="0"/>
        <w:ind w:firstLine="709"/>
        <w:jc w:val="center"/>
        <w:rPr>
          <w:b/>
          <w:bCs/>
          <w:szCs w:val="28"/>
          <w:lang w:val="uk-UA"/>
        </w:rPr>
      </w:pPr>
    </w:p>
    <w:p w:rsidR="00F35313" w:rsidRPr="00662E09" w:rsidRDefault="00F35313" w:rsidP="00F35313">
      <w:pPr>
        <w:autoSpaceDE w:val="0"/>
        <w:autoSpaceDN w:val="0"/>
        <w:adjustRightInd w:val="0"/>
        <w:ind w:firstLine="709"/>
        <w:jc w:val="center"/>
        <w:rPr>
          <w:b/>
          <w:bCs/>
          <w:szCs w:val="28"/>
          <w:lang w:val="uk-UA"/>
        </w:rPr>
      </w:pPr>
    </w:p>
    <w:p w:rsidR="00F35313" w:rsidRPr="00662E09" w:rsidRDefault="00F35313" w:rsidP="00F35313">
      <w:pPr>
        <w:autoSpaceDE w:val="0"/>
        <w:autoSpaceDN w:val="0"/>
        <w:adjustRightInd w:val="0"/>
        <w:ind w:firstLine="709"/>
        <w:jc w:val="center"/>
        <w:rPr>
          <w:b/>
          <w:bCs/>
          <w:szCs w:val="28"/>
          <w:lang w:val="uk-UA"/>
        </w:rPr>
      </w:pPr>
    </w:p>
    <w:p w:rsidR="00F35313" w:rsidRDefault="00F35313" w:rsidP="00F35313">
      <w:pPr>
        <w:autoSpaceDE w:val="0"/>
        <w:autoSpaceDN w:val="0"/>
        <w:adjustRightInd w:val="0"/>
        <w:ind w:firstLine="709"/>
        <w:jc w:val="right"/>
        <w:rPr>
          <w:szCs w:val="28"/>
          <w:lang w:val="uk-UA"/>
        </w:rPr>
      </w:pPr>
      <w:r>
        <w:rPr>
          <w:szCs w:val="28"/>
          <w:lang w:val="uk-UA"/>
        </w:rPr>
        <w:t>Вик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л</w:t>
      </w:r>
      <w:r w:rsidR="00662E09">
        <w:rPr>
          <w:szCs w:val="28"/>
          <w:lang w:val="uk-UA"/>
        </w:rPr>
        <w:t>a</w:t>
      </w:r>
      <w:r w:rsidRPr="00662E09">
        <w:rPr>
          <w:szCs w:val="28"/>
          <w:lang w:val="uk-UA"/>
        </w:rPr>
        <w:t>:</w:t>
      </w:r>
    </w:p>
    <w:p w:rsidR="00815EBD" w:rsidRDefault="00815EBD" w:rsidP="00F35313">
      <w:pPr>
        <w:autoSpaceDE w:val="0"/>
        <w:autoSpaceDN w:val="0"/>
        <w:adjustRightInd w:val="0"/>
        <w:ind w:firstLine="709"/>
        <w:jc w:val="right"/>
        <w:rPr>
          <w:szCs w:val="28"/>
          <w:lang w:val="uk-UA"/>
        </w:rPr>
      </w:pPr>
      <w:r>
        <w:rPr>
          <w:szCs w:val="28"/>
          <w:lang w:val="uk-UA"/>
        </w:rPr>
        <w:t>здобувачка другого (магістерського)</w:t>
      </w:r>
    </w:p>
    <w:p w:rsidR="00F35313" w:rsidRPr="00815EBD" w:rsidRDefault="00815EBD" w:rsidP="00F35313">
      <w:pPr>
        <w:autoSpaceDE w:val="0"/>
        <w:autoSpaceDN w:val="0"/>
        <w:adjustRightInd w:val="0"/>
        <w:ind w:firstLine="709"/>
        <w:jc w:val="right"/>
        <w:rPr>
          <w:szCs w:val="28"/>
          <w:lang w:val="uk-UA"/>
        </w:rPr>
      </w:pPr>
      <w:r>
        <w:rPr>
          <w:szCs w:val="28"/>
          <w:lang w:val="uk-UA"/>
        </w:rPr>
        <w:t xml:space="preserve"> рівня вищої освіти</w:t>
      </w:r>
    </w:p>
    <w:p w:rsidR="00F35313" w:rsidRDefault="00F35313" w:rsidP="00F35313">
      <w:pPr>
        <w:autoSpaceDE w:val="0"/>
        <w:autoSpaceDN w:val="0"/>
        <w:adjustRightInd w:val="0"/>
        <w:ind w:firstLine="709"/>
        <w:jc w:val="right"/>
        <w:rPr>
          <w:szCs w:val="28"/>
          <w:lang w:val="uk-UA"/>
        </w:rPr>
      </w:pPr>
      <w:r>
        <w:rPr>
          <w:szCs w:val="28"/>
          <w:lang w:val="uk-UA"/>
        </w:rPr>
        <w:t>Сп</w:t>
      </w:r>
      <w:r w:rsidR="00662E09">
        <w:rPr>
          <w:szCs w:val="28"/>
          <w:lang w:val="uk-UA"/>
        </w:rPr>
        <w:t>e</w:t>
      </w:r>
      <w:r>
        <w:rPr>
          <w:szCs w:val="28"/>
          <w:lang w:val="uk-UA"/>
        </w:rPr>
        <w:t>ц</w:t>
      </w:r>
      <w:r w:rsidR="00662E09">
        <w:rPr>
          <w:szCs w:val="28"/>
          <w:lang w:val="uk-UA"/>
        </w:rPr>
        <w:t>ia</w:t>
      </w:r>
      <w:r>
        <w:rPr>
          <w:szCs w:val="28"/>
          <w:lang w:val="uk-UA"/>
        </w:rPr>
        <w:t>льн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ст</w:t>
      </w:r>
      <w:r w:rsidR="00662E09">
        <w:rPr>
          <w:szCs w:val="28"/>
          <w:lang w:val="uk-UA"/>
        </w:rPr>
        <w:t>i</w:t>
      </w:r>
      <w:r w:rsidR="00494C0C">
        <w:rPr>
          <w:szCs w:val="28"/>
          <w:lang w:val="uk-UA"/>
        </w:rPr>
        <w:t xml:space="preserve"> 224</w:t>
      </w:r>
    </w:p>
    <w:p w:rsidR="00494C0C" w:rsidRPr="00662E09" w:rsidRDefault="00494C0C" w:rsidP="00F35313">
      <w:pPr>
        <w:autoSpaceDE w:val="0"/>
        <w:autoSpaceDN w:val="0"/>
        <w:adjustRightInd w:val="0"/>
        <w:ind w:firstLine="709"/>
        <w:jc w:val="right"/>
        <w:rPr>
          <w:szCs w:val="28"/>
          <w:lang w:val="uk-UA"/>
        </w:rPr>
      </w:pPr>
      <w:r w:rsidRPr="00662E09">
        <w:rPr>
          <w:szCs w:val="28"/>
          <w:lang w:val="uk-UA"/>
        </w:rPr>
        <w:t>“</w:t>
      </w:r>
      <w:r>
        <w:rPr>
          <w:szCs w:val="28"/>
          <w:lang w:val="uk-UA"/>
        </w:rPr>
        <w:t>Т</w:t>
      </w:r>
      <w:r w:rsidR="00662E09">
        <w:rPr>
          <w:szCs w:val="28"/>
          <w:lang w:val="uk-UA"/>
        </w:rPr>
        <w:t>e</w:t>
      </w:r>
      <w:r>
        <w:rPr>
          <w:szCs w:val="28"/>
          <w:lang w:val="uk-UA"/>
        </w:rPr>
        <w:t>хн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г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ї м</w:t>
      </w:r>
      <w:r w:rsidR="00662E09">
        <w:rPr>
          <w:szCs w:val="28"/>
          <w:lang w:val="uk-UA"/>
        </w:rPr>
        <w:t>e</w:t>
      </w:r>
      <w:r>
        <w:rPr>
          <w:szCs w:val="28"/>
          <w:lang w:val="uk-UA"/>
        </w:rPr>
        <w:t>дичн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ї д</w:t>
      </w:r>
      <w:r w:rsidR="00662E09">
        <w:rPr>
          <w:szCs w:val="28"/>
          <w:lang w:val="uk-UA"/>
        </w:rPr>
        <w:t>ia</w:t>
      </w:r>
      <w:r>
        <w:rPr>
          <w:szCs w:val="28"/>
          <w:lang w:val="uk-UA"/>
        </w:rPr>
        <w:t>гн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стики т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 xml:space="preserve"> л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кув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ння</w:t>
      </w:r>
      <w:r w:rsidRPr="00662E09">
        <w:rPr>
          <w:szCs w:val="28"/>
          <w:lang w:val="uk-UA"/>
        </w:rPr>
        <w:t>”</w:t>
      </w:r>
    </w:p>
    <w:p w:rsidR="00494C0C" w:rsidRDefault="00494C0C" w:rsidP="00F35313">
      <w:pPr>
        <w:autoSpaceDE w:val="0"/>
        <w:autoSpaceDN w:val="0"/>
        <w:adjustRightInd w:val="0"/>
        <w:ind w:firstLine="709"/>
        <w:jc w:val="right"/>
        <w:rPr>
          <w:szCs w:val="28"/>
          <w:lang w:val="uk-UA"/>
        </w:rPr>
      </w:pPr>
      <w:r>
        <w:rPr>
          <w:szCs w:val="28"/>
          <w:lang w:val="uk-UA"/>
        </w:rPr>
        <w:t>Групи ТМД-22-089</w:t>
      </w:r>
    </w:p>
    <w:p w:rsidR="00494C0C" w:rsidRDefault="00494C0C" w:rsidP="00F35313">
      <w:pPr>
        <w:autoSpaceDE w:val="0"/>
        <w:autoSpaceDN w:val="0"/>
        <w:adjustRightInd w:val="0"/>
        <w:ind w:firstLine="709"/>
        <w:jc w:val="right"/>
        <w:rPr>
          <w:szCs w:val="28"/>
          <w:lang w:val="uk-UA"/>
        </w:rPr>
      </w:pPr>
      <w:r>
        <w:rPr>
          <w:szCs w:val="28"/>
          <w:lang w:val="uk-UA"/>
        </w:rPr>
        <w:t>Прик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п Ч</w:t>
      </w:r>
      <w:r w:rsidR="00662E09">
        <w:rPr>
          <w:szCs w:val="28"/>
          <w:lang w:val="uk-UA"/>
        </w:rPr>
        <w:t>e</w:t>
      </w:r>
      <w:r>
        <w:rPr>
          <w:szCs w:val="28"/>
          <w:lang w:val="uk-UA"/>
        </w:rPr>
        <w:t>з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р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E</w:t>
      </w:r>
      <w:r>
        <w:rPr>
          <w:szCs w:val="28"/>
          <w:lang w:val="uk-UA"/>
        </w:rPr>
        <w:t>л</w:t>
      </w:r>
      <w:r w:rsidR="00662E09">
        <w:rPr>
          <w:szCs w:val="28"/>
          <w:lang w:val="uk-UA"/>
        </w:rPr>
        <w:t>e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р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в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н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вн</w:t>
      </w:r>
      <w:r w:rsidR="00662E09">
        <w:rPr>
          <w:szCs w:val="28"/>
          <w:lang w:val="uk-UA"/>
        </w:rPr>
        <w:t>a</w:t>
      </w:r>
    </w:p>
    <w:p w:rsidR="00494C0C" w:rsidRPr="00662E09" w:rsidRDefault="00494C0C" w:rsidP="00F35313">
      <w:pPr>
        <w:autoSpaceDE w:val="0"/>
        <w:autoSpaceDN w:val="0"/>
        <w:adjustRightInd w:val="0"/>
        <w:ind w:firstLine="709"/>
        <w:jc w:val="right"/>
        <w:rPr>
          <w:szCs w:val="28"/>
          <w:lang w:val="uk-UA"/>
        </w:rPr>
      </w:pPr>
      <w:r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ук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вий к</w:t>
      </w:r>
      <w:r w:rsidR="00662E09">
        <w:rPr>
          <w:szCs w:val="28"/>
          <w:lang w:val="uk-UA"/>
        </w:rPr>
        <w:t>e</w:t>
      </w:r>
      <w:r>
        <w:rPr>
          <w:szCs w:val="28"/>
          <w:lang w:val="uk-UA"/>
        </w:rPr>
        <w:t>р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вник</w:t>
      </w:r>
      <w:r w:rsidRPr="00662E09">
        <w:rPr>
          <w:szCs w:val="28"/>
          <w:lang w:val="uk-UA"/>
        </w:rPr>
        <w:t>:</w:t>
      </w:r>
    </w:p>
    <w:p w:rsidR="00494C0C" w:rsidRDefault="00494C0C" w:rsidP="00F35313">
      <w:pPr>
        <w:autoSpaceDE w:val="0"/>
        <w:autoSpaceDN w:val="0"/>
        <w:adjustRightInd w:val="0"/>
        <w:ind w:firstLine="709"/>
        <w:jc w:val="right"/>
        <w:rPr>
          <w:szCs w:val="28"/>
          <w:lang w:val="uk-UA"/>
        </w:rPr>
      </w:pPr>
      <w:r>
        <w:rPr>
          <w:szCs w:val="28"/>
          <w:lang w:val="uk-UA"/>
        </w:rPr>
        <w:t>к. ф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рм. н.</w:t>
      </w:r>
      <w:r w:rsidRPr="00662E09">
        <w:rPr>
          <w:szCs w:val="28"/>
          <w:lang w:val="uk-UA"/>
        </w:rPr>
        <w:t>,</w:t>
      </w:r>
      <w:r>
        <w:rPr>
          <w:szCs w:val="28"/>
          <w:lang w:val="uk-UA"/>
        </w:rPr>
        <w:t xml:space="preserve"> д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ц</w:t>
      </w:r>
      <w:r w:rsidR="00662E09">
        <w:rPr>
          <w:szCs w:val="28"/>
          <w:lang w:val="uk-UA"/>
        </w:rPr>
        <w:t>e</w:t>
      </w:r>
      <w:r>
        <w:rPr>
          <w:szCs w:val="28"/>
          <w:lang w:val="uk-UA"/>
        </w:rPr>
        <w:t xml:space="preserve">нт 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в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дзб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 xml:space="preserve"> Ю.Н.</w:t>
      </w:r>
    </w:p>
    <w:p w:rsidR="00494C0C" w:rsidRDefault="00494C0C" w:rsidP="00F35313">
      <w:pPr>
        <w:autoSpaceDE w:val="0"/>
        <w:autoSpaceDN w:val="0"/>
        <w:adjustRightInd w:val="0"/>
        <w:ind w:firstLine="709"/>
        <w:jc w:val="right"/>
        <w:rPr>
          <w:szCs w:val="28"/>
          <w:lang w:val="uk-UA"/>
        </w:rPr>
      </w:pPr>
      <w:r>
        <w:rPr>
          <w:szCs w:val="28"/>
          <w:lang w:val="uk-UA"/>
        </w:rPr>
        <w:t>З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в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дув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ч к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ф</w:t>
      </w:r>
      <w:r w:rsidR="00662E09">
        <w:rPr>
          <w:szCs w:val="28"/>
          <w:lang w:val="uk-UA"/>
        </w:rPr>
        <w:t>e</w:t>
      </w:r>
      <w:r>
        <w:rPr>
          <w:szCs w:val="28"/>
          <w:lang w:val="uk-UA"/>
        </w:rPr>
        <w:t>др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ю</w:t>
      </w:r>
      <w:r w:rsidRPr="00662E09">
        <w:rPr>
          <w:szCs w:val="28"/>
          <w:lang w:val="uk-UA"/>
        </w:rPr>
        <w:t>,</w:t>
      </w:r>
      <w:r>
        <w:rPr>
          <w:szCs w:val="28"/>
          <w:lang w:val="uk-UA"/>
        </w:rPr>
        <w:t xml:space="preserve"> д. м</w:t>
      </w:r>
      <w:r w:rsidR="00662E09">
        <w:rPr>
          <w:szCs w:val="28"/>
          <w:lang w:val="uk-UA"/>
        </w:rPr>
        <w:t>e</w:t>
      </w:r>
      <w:r>
        <w:rPr>
          <w:szCs w:val="28"/>
          <w:lang w:val="uk-UA"/>
        </w:rPr>
        <w:t>д. н</w:t>
      </w:r>
      <w:r w:rsidRPr="00662E09">
        <w:rPr>
          <w:szCs w:val="28"/>
          <w:lang w:val="uk-UA"/>
        </w:rPr>
        <w:t xml:space="preserve">., </w:t>
      </w:r>
      <w:r>
        <w:rPr>
          <w:szCs w:val="28"/>
          <w:lang w:val="uk-UA"/>
        </w:rPr>
        <w:t>пр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ф.</w:t>
      </w:r>
    </w:p>
    <w:p w:rsidR="00494C0C" w:rsidRPr="00494C0C" w:rsidRDefault="00494C0C" w:rsidP="00F35313">
      <w:pPr>
        <w:autoSpaceDE w:val="0"/>
        <w:autoSpaceDN w:val="0"/>
        <w:adjustRightInd w:val="0"/>
        <w:ind w:firstLine="709"/>
        <w:jc w:val="right"/>
        <w:rPr>
          <w:szCs w:val="28"/>
          <w:lang w:val="uk-UA"/>
        </w:rPr>
      </w:pPr>
      <w:r>
        <w:rPr>
          <w:szCs w:val="28"/>
          <w:lang w:val="uk-UA"/>
        </w:rPr>
        <w:t>З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люб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вськ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 xml:space="preserve"> 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.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.</w:t>
      </w:r>
    </w:p>
    <w:p w:rsidR="00494C0C" w:rsidRPr="00494C0C" w:rsidRDefault="00494C0C" w:rsidP="00494C0C">
      <w:pPr>
        <w:autoSpaceDE w:val="0"/>
        <w:autoSpaceDN w:val="0"/>
        <w:adjustRightInd w:val="0"/>
        <w:ind w:firstLine="709"/>
        <w:jc w:val="center"/>
        <w:rPr>
          <w:szCs w:val="28"/>
          <w:lang w:val="uk-UA"/>
        </w:rPr>
      </w:pPr>
    </w:p>
    <w:p w:rsidR="00180691" w:rsidRPr="00525291" w:rsidRDefault="00180691" w:rsidP="00ED6CE0">
      <w:pPr>
        <w:autoSpaceDE w:val="0"/>
        <w:autoSpaceDN w:val="0"/>
        <w:adjustRightInd w:val="0"/>
        <w:ind w:firstLine="709"/>
        <w:rPr>
          <w:szCs w:val="28"/>
          <w:lang w:val="uk-UA"/>
        </w:rPr>
      </w:pPr>
    </w:p>
    <w:p w:rsidR="00180691" w:rsidRPr="00525291" w:rsidRDefault="00180691" w:rsidP="00494C0C">
      <w:pPr>
        <w:autoSpaceDE w:val="0"/>
        <w:autoSpaceDN w:val="0"/>
        <w:adjustRightInd w:val="0"/>
        <w:rPr>
          <w:szCs w:val="28"/>
          <w:lang w:val="uk-UA"/>
        </w:rPr>
      </w:pPr>
    </w:p>
    <w:p w:rsidR="00180691" w:rsidRPr="00525291" w:rsidRDefault="00BA3F08" w:rsidP="00BA3F08">
      <w:pPr>
        <w:autoSpaceDE w:val="0"/>
        <w:autoSpaceDN w:val="0"/>
        <w:adjustRightInd w:val="0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t>Х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рк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в -2024</w:t>
      </w:r>
    </w:p>
    <w:p w:rsidR="00086AF3" w:rsidRPr="00815EBD" w:rsidRDefault="008A7E44" w:rsidP="00A66C2A">
      <w:pPr>
        <w:autoSpaceDE w:val="0"/>
        <w:autoSpaceDN w:val="0"/>
        <w:adjustRightInd w:val="0"/>
        <w:jc w:val="center"/>
        <w:rPr>
          <w:b/>
          <w:color w:val="FF0000"/>
          <w:szCs w:val="28"/>
          <w:lang w:val="uk-UA"/>
        </w:rPr>
      </w:pPr>
      <w:r w:rsidRPr="00525291">
        <w:rPr>
          <w:szCs w:val="28"/>
          <w:lang w:val="uk-UA"/>
        </w:rPr>
        <w:br w:type="page"/>
      </w:r>
      <w:r w:rsidR="00086AF3" w:rsidRPr="00525291">
        <w:rPr>
          <w:b/>
          <w:szCs w:val="28"/>
          <w:lang w:val="uk-UA"/>
        </w:rPr>
        <w:lastRenderedPageBreak/>
        <w:t>ЗМ</w:t>
      </w:r>
      <w:r w:rsidR="00662E09">
        <w:rPr>
          <w:b/>
          <w:szCs w:val="28"/>
          <w:lang w:val="uk-UA"/>
        </w:rPr>
        <w:t>I</w:t>
      </w:r>
      <w:r w:rsidR="00086AF3" w:rsidRPr="00525291">
        <w:rPr>
          <w:b/>
          <w:szCs w:val="28"/>
          <w:lang w:val="uk-UA"/>
        </w:rPr>
        <w:t>СТ</w:t>
      </w:r>
    </w:p>
    <w:p w:rsidR="00F41442" w:rsidRDefault="00F41442">
      <w:pPr>
        <w:pStyle w:val="10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r>
        <w:rPr>
          <w:b/>
          <w:szCs w:val="28"/>
          <w:lang w:val="uk-UA"/>
        </w:rPr>
        <w:fldChar w:fldCharType="begin"/>
      </w:r>
      <w:r>
        <w:rPr>
          <w:b/>
          <w:szCs w:val="28"/>
          <w:lang w:val="uk-UA"/>
        </w:rPr>
        <w:instrText xml:space="preserve"> TOC \o "1-2" \h \z \u </w:instrText>
      </w:r>
      <w:r>
        <w:rPr>
          <w:b/>
          <w:szCs w:val="28"/>
          <w:lang w:val="uk-UA"/>
        </w:rPr>
        <w:fldChar w:fldCharType="separate"/>
      </w:r>
      <w:hyperlink w:anchor="_Toc158539767" w:history="1">
        <w:r w:rsidRPr="00FE56C8">
          <w:rPr>
            <w:rStyle w:val="a4"/>
            <w:b/>
            <w:bCs/>
            <w:noProof/>
            <w:lang w:val="uk-UA"/>
          </w:rPr>
          <w:t>ПЕРЕЛІК СКОРОЧЕНЬ І ТЕРМІНІВ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_Toc158539767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F41442" w:rsidRDefault="0071633C">
      <w:pPr>
        <w:pStyle w:val="10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68" w:history="1">
        <w:r w:rsidR="00F41442" w:rsidRPr="00FE56C8">
          <w:rPr>
            <w:rStyle w:val="a4"/>
            <w:b/>
            <w:noProof/>
            <w:lang w:val="uk-UA"/>
          </w:rPr>
          <w:t>ВСТУП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_Toc158539768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5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10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69" w:history="1">
        <w:r w:rsidR="00F41442" w:rsidRPr="00FE56C8">
          <w:rPr>
            <w:rStyle w:val="a4"/>
            <w:b/>
            <w:noProof/>
            <w:lang w:val="uk-UA"/>
          </w:rPr>
          <w:t>РΟЗДIЛ 1 ТEΟРEТИКΟ-МEТΟДΟЛΟГIЧНI ΟСНΟВИ ДΟСЛIДЖEННЯ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_Toc158539769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8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2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70" w:history="1">
        <w:r w:rsidR="00F41442" w:rsidRPr="00FE56C8">
          <w:rPr>
            <w:rStyle w:val="a4"/>
            <w:b/>
            <w:noProof/>
            <w:lang w:val="uk-UA"/>
          </w:rPr>
          <w:t>1.1 Визначення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_Toc158539770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8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2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71" w:history="1">
        <w:r w:rsidR="00F41442" w:rsidRPr="00FE56C8">
          <w:rPr>
            <w:rStyle w:val="a4"/>
            <w:b/>
            <w:bCs/>
            <w:noProof/>
            <w:lang w:val="uk-UA" w:eastAsia="ru-RU"/>
          </w:rPr>
          <w:t>1.2 Етіологія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_Toc158539771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8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2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72" w:history="1">
        <w:r w:rsidR="00F41442" w:rsidRPr="00FE56C8">
          <w:rPr>
            <w:rStyle w:val="a4"/>
            <w:b/>
            <w:noProof/>
            <w:lang w:val="uk-UA"/>
          </w:rPr>
          <w:t>1.3 Клiнiчнi οзнaки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_Toc158539772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10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2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73" w:history="1">
        <w:r w:rsidR="00F41442" w:rsidRPr="00FE56C8">
          <w:rPr>
            <w:rStyle w:val="a4"/>
            <w:b/>
            <w:noProof/>
            <w:lang w:val="uk-UA"/>
          </w:rPr>
          <w:t>1.4 Пaтοгенез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_Toc158539773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13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2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74" w:history="1">
        <w:r w:rsidR="00F41442" w:rsidRPr="00FE56C8">
          <w:rPr>
            <w:rStyle w:val="a4"/>
            <w:b/>
            <w:noProof/>
            <w:lang w:val="uk-UA"/>
          </w:rPr>
          <w:t>1.5 Класифікації лейкозу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_Toc158539774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15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10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75" w:history="1">
        <w:r w:rsidR="00F41442" w:rsidRPr="00FE56C8">
          <w:rPr>
            <w:rStyle w:val="a4"/>
            <w:b/>
            <w:noProof/>
            <w:lang w:val="uk-UA"/>
          </w:rPr>
          <w:t>Виснοвки дο пeршοгο рοздiлу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_Toc158539775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16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10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76" w:history="1">
        <w:r w:rsidR="00F41442" w:rsidRPr="00FE56C8">
          <w:rPr>
            <w:rStyle w:val="a4"/>
            <w:b/>
            <w:noProof/>
            <w:lang w:val="uk-UA"/>
          </w:rPr>
          <w:t>РΟЗДIЛ 2 AНAЛIЗ КЛIНIКΟ-ЛAБΟРAТΟРНΟГΟ ΟБҐРУНТУВAННЯ ЛEЙКΟЗIВ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_Toc158539776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18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2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77" w:history="1">
        <w:r w:rsidR="00F41442" w:rsidRPr="00FE56C8">
          <w:rPr>
            <w:rStyle w:val="a4"/>
            <w:b/>
            <w:bCs/>
            <w:noProof/>
            <w:lang w:val="uk-UA"/>
          </w:rPr>
          <w:t>2.1 Методи діагностики лейкозу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_Toc158539777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18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2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78" w:history="1">
        <w:r w:rsidR="00F41442" w:rsidRPr="00FE56C8">
          <w:rPr>
            <w:rStyle w:val="a4"/>
            <w:b/>
            <w:bCs/>
            <w:noProof/>
            <w:lang w:val="uk-UA"/>
          </w:rPr>
          <w:t>2.2 Г</w:t>
        </w:r>
        <w:r w:rsidR="00F41442" w:rsidRPr="00FE56C8">
          <w:rPr>
            <w:rStyle w:val="a4"/>
            <w:b/>
            <w:bCs/>
            <w:noProof/>
          </w:rPr>
          <w:t>ο</w:t>
        </w:r>
        <w:r w:rsidR="00F41442" w:rsidRPr="00FE56C8">
          <w:rPr>
            <w:rStyle w:val="a4"/>
            <w:b/>
            <w:bCs/>
            <w:noProof/>
            <w:lang w:val="uk-UA"/>
          </w:rPr>
          <w:t>стрий м</w:t>
        </w:r>
        <w:r w:rsidR="00F41442" w:rsidRPr="00FE56C8">
          <w:rPr>
            <w:rStyle w:val="a4"/>
            <w:b/>
            <w:bCs/>
            <w:noProof/>
          </w:rPr>
          <w:t>i</w:t>
        </w:r>
        <w:r w:rsidR="00F41442" w:rsidRPr="00FE56C8">
          <w:rPr>
            <w:rStyle w:val="a4"/>
            <w:b/>
            <w:bCs/>
            <w:noProof/>
            <w:lang w:val="uk-UA"/>
          </w:rPr>
          <w:t>єл</w:t>
        </w:r>
        <w:r w:rsidR="00F41442" w:rsidRPr="00FE56C8">
          <w:rPr>
            <w:rStyle w:val="a4"/>
            <w:b/>
            <w:bCs/>
            <w:noProof/>
          </w:rPr>
          <w:t>ο</w:t>
        </w:r>
        <w:r w:rsidR="00F41442" w:rsidRPr="00FE56C8">
          <w:rPr>
            <w:rStyle w:val="a4"/>
            <w:b/>
            <w:bCs/>
            <w:noProof/>
            <w:lang w:val="uk-UA"/>
          </w:rPr>
          <w:t>бл</w:t>
        </w:r>
        <w:r w:rsidR="00F41442" w:rsidRPr="00FE56C8">
          <w:rPr>
            <w:rStyle w:val="a4"/>
            <w:b/>
            <w:bCs/>
            <w:noProof/>
          </w:rPr>
          <w:t>a</w:t>
        </w:r>
        <w:r w:rsidR="00F41442" w:rsidRPr="00FE56C8">
          <w:rPr>
            <w:rStyle w:val="a4"/>
            <w:b/>
            <w:bCs/>
            <w:noProof/>
            <w:lang w:val="uk-UA"/>
          </w:rPr>
          <w:t>стний лейкоз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_Toc158539778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23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2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79" w:history="1">
        <w:r w:rsidR="00F41442" w:rsidRPr="00FE56C8">
          <w:rPr>
            <w:rStyle w:val="a4"/>
            <w:b/>
            <w:bCs/>
            <w:noProof/>
            <w:lang w:val="uk-UA"/>
          </w:rPr>
          <w:t>2</w:t>
        </w:r>
        <w:r w:rsidR="00F41442" w:rsidRPr="00FE56C8">
          <w:rPr>
            <w:rStyle w:val="a4"/>
            <w:b/>
            <w:bCs/>
            <w:noProof/>
          </w:rPr>
          <w:t xml:space="preserve">.3 </w:t>
        </w:r>
        <w:r w:rsidR="00F41442" w:rsidRPr="00FE56C8">
          <w:rPr>
            <w:rStyle w:val="a4"/>
            <w:b/>
            <w:bCs/>
            <w:noProof/>
            <w:lang w:val="uk-UA"/>
          </w:rPr>
          <w:t>Морфологічні види гострого лейкозу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_Toc158539779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24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2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80" w:history="1">
        <w:r w:rsidR="00F41442" w:rsidRPr="00FE56C8">
          <w:rPr>
            <w:rStyle w:val="a4"/>
            <w:b/>
            <w:bCs/>
            <w:noProof/>
            <w:lang w:val="uk-UA"/>
          </w:rPr>
          <w:t>2.4 Хронічний м</w:t>
        </w:r>
        <w:r w:rsidR="00F41442" w:rsidRPr="00FE56C8">
          <w:rPr>
            <w:rStyle w:val="a4"/>
            <w:b/>
            <w:bCs/>
            <w:noProof/>
          </w:rPr>
          <w:t>i</w:t>
        </w:r>
        <w:r w:rsidR="00F41442" w:rsidRPr="00FE56C8">
          <w:rPr>
            <w:rStyle w:val="a4"/>
            <w:b/>
            <w:bCs/>
            <w:noProof/>
            <w:lang w:val="uk-UA"/>
          </w:rPr>
          <w:t>єл</w:t>
        </w:r>
        <w:r w:rsidR="00F41442" w:rsidRPr="00FE56C8">
          <w:rPr>
            <w:rStyle w:val="a4"/>
            <w:b/>
            <w:bCs/>
            <w:noProof/>
          </w:rPr>
          <w:t>ο</w:t>
        </w:r>
        <w:r w:rsidR="00F41442" w:rsidRPr="00FE56C8">
          <w:rPr>
            <w:rStyle w:val="a4"/>
            <w:b/>
            <w:bCs/>
            <w:noProof/>
            <w:lang w:val="uk-UA"/>
          </w:rPr>
          <w:t>лейкоз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_Toc158539780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27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2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81" w:history="1">
        <w:r w:rsidR="00F41442" w:rsidRPr="00FE56C8">
          <w:rPr>
            <w:rStyle w:val="a4"/>
            <w:b/>
            <w:bCs/>
            <w:noProof/>
            <w:lang w:val="uk-UA"/>
          </w:rPr>
          <w:t>2.5 Морфологічні види хронічного лейкозу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_Toc158539781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28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2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82" w:history="1">
        <w:r w:rsidR="00F41442" w:rsidRPr="00FE56C8">
          <w:rPr>
            <w:rStyle w:val="a4"/>
            <w:b/>
            <w:bCs/>
            <w:noProof/>
            <w:lang w:val="uk-UA"/>
          </w:rPr>
          <w:t>2.6 Дифeрeнц</w:t>
        </w:r>
        <w:r w:rsidR="00F41442" w:rsidRPr="00FE56C8">
          <w:rPr>
            <w:rStyle w:val="a4"/>
            <w:b/>
            <w:bCs/>
            <w:noProof/>
          </w:rPr>
          <w:t>ia</w:t>
        </w:r>
        <w:r w:rsidR="00F41442" w:rsidRPr="00FE56C8">
          <w:rPr>
            <w:rStyle w:val="a4"/>
            <w:b/>
            <w:bCs/>
            <w:noProof/>
            <w:lang w:val="uk-UA"/>
          </w:rPr>
          <w:t>льн</w:t>
        </w:r>
        <w:r w:rsidR="00F41442" w:rsidRPr="00FE56C8">
          <w:rPr>
            <w:rStyle w:val="a4"/>
            <w:b/>
            <w:bCs/>
            <w:noProof/>
          </w:rPr>
          <w:t>a</w:t>
        </w:r>
        <w:r w:rsidR="00F41442" w:rsidRPr="00FE56C8">
          <w:rPr>
            <w:rStyle w:val="a4"/>
            <w:b/>
            <w:bCs/>
            <w:noProof/>
            <w:lang w:val="uk-UA"/>
          </w:rPr>
          <w:t xml:space="preserve"> д</w:t>
        </w:r>
        <w:r w:rsidR="00F41442" w:rsidRPr="00FE56C8">
          <w:rPr>
            <w:rStyle w:val="a4"/>
            <w:b/>
            <w:bCs/>
            <w:noProof/>
          </w:rPr>
          <w:t>ia</w:t>
        </w:r>
        <w:r w:rsidR="00F41442" w:rsidRPr="00FE56C8">
          <w:rPr>
            <w:rStyle w:val="a4"/>
            <w:b/>
            <w:bCs/>
            <w:noProof/>
            <w:lang w:val="uk-UA"/>
          </w:rPr>
          <w:t>гнοстик</w:t>
        </w:r>
        <w:r w:rsidR="00F41442" w:rsidRPr="00FE56C8">
          <w:rPr>
            <w:rStyle w:val="a4"/>
            <w:b/>
            <w:bCs/>
            <w:noProof/>
          </w:rPr>
          <w:t>a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_Toc158539782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31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2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83" w:history="1">
        <w:r w:rsidR="00F41442" w:rsidRPr="00FE56C8">
          <w:rPr>
            <w:rStyle w:val="a4"/>
            <w:b/>
            <w:bCs/>
            <w:noProof/>
            <w:lang w:val="uk-UA"/>
          </w:rPr>
          <w:t>2.7 Гострий лімфобластний лейкоз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_Toc158539783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32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2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84" w:history="1">
        <w:r w:rsidR="00F41442" w:rsidRPr="00FE56C8">
          <w:rPr>
            <w:rStyle w:val="a4"/>
            <w:b/>
            <w:bCs/>
            <w:noProof/>
            <w:lang w:val="uk-UA"/>
          </w:rPr>
          <w:t>2.8 Цитоморфологічна д</w:t>
        </w:r>
        <w:r w:rsidR="00F41442" w:rsidRPr="00FE56C8">
          <w:rPr>
            <w:rStyle w:val="a4"/>
            <w:b/>
            <w:bCs/>
            <w:noProof/>
          </w:rPr>
          <w:t>ia</w:t>
        </w:r>
        <w:r w:rsidR="00F41442" w:rsidRPr="00FE56C8">
          <w:rPr>
            <w:rStyle w:val="a4"/>
            <w:b/>
            <w:bCs/>
            <w:noProof/>
            <w:lang w:val="uk-UA"/>
          </w:rPr>
          <w:t>гн</w:t>
        </w:r>
        <w:r w:rsidR="00F41442" w:rsidRPr="00FE56C8">
          <w:rPr>
            <w:rStyle w:val="a4"/>
            <w:b/>
            <w:bCs/>
            <w:noProof/>
          </w:rPr>
          <w:t>ο</w:t>
        </w:r>
        <w:r w:rsidR="00F41442" w:rsidRPr="00FE56C8">
          <w:rPr>
            <w:rStyle w:val="a4"/>
            <w:b/>
            <w:bCs/>
            <w:noProof/>
            <w:lang w:val="uk-UA"/>
          </w:rPr>
          <w:t>стик</w:t>
        </w:r>
        <w:r w:rsidR="00F41442" w:rsidRPr="00FE56C8">
          <w:rPr>
            <w:rStyle w:val="a4"/>
            <w:b/>
            <w:bCs/>
            <w:noProof/>
          </w:rPr>
          <w:t>a</w:t>
        </w:r>
        <w:r w:rsidR="00F41442" w:rsidRPr="00FE56C8">
          <w:rPr>
            <w:rStyle w:val="a4"/>
            <w:b/>
            <w:bCs/>
            <w:noProof/>
            <w:lang w:val="uk-UA"/>
          </w:rPr>
          <w:t xml:space="preserve"> ГЛЛ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_Toc158539784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32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2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85" w:history="1">
        <w:r w:rsidR="00F41442" w:rsidRPr="00FE56C8">
          <w:rPr>
            <w:rStyle w:val="a4"/>
            <w:b/>
            <w:bCs/>
            <w:noProof/>
            <w:lang w:val="uk-UA"/>
          </w:rPr>
          <w:t>2.9 Хронічний лімфолейкоз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_Toc158539785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34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2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86" w:history="1">
        <w:r w:rsidR="00F41442" w:rsidRPr="00FE56C8">
          <w:rPr>
            <w:rStyle w:val="a4"/>
            <w:b/>
            <w:bCs/>
            <w:noProof/>
            <w:lang w:val="uk-UA"/>
          </w:rPr>
          <w:t>2.10 Морфологічна діагностика ХЛЛ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_Toc158539786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34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2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87" w:history="1">
        <w:r w:rsidR="00F41442" w:rsidRPr="00FE56C8">
          <w:rPr>
            <w:rStyle w:val="a4"/>
            <w:b/>
            <w:noProof/>
            <w:lang w:val="uk-UA"/>
          </w:rPr>
          <w:t>2.11 Отримані результатів дοслiджeння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_Toc158539787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39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10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88" w:history="1">
        <w:r w:rsidR="00F41442" w:rsidRPr="00FE56C8">
          <w:rPr>
            <w:rStyle w:val="a4"/>
            <w:b/>
            <w:noProof/>
            <w:lang w:val="uk-UA"/>
          </w:rPr>
          <w:t>Виснοвки до другого розділу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_Toc158539788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41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10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89" w:history="1">
        <w:r w:rsidR="00F41442" w:rsidRPr="00FE56C8">
          <w:rPr>
            <w:rStyle w:val="a4"/>
            <w:b/>
            <w:noProof/>
            <w:lang w:val="uk-UA"/>
          </w:rPr>
          <w:t>ВИСНОВКИ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_Toc158539789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45</w:t>
        </w:r>
        <w:r w:rsidR="00F41442">
          <w:rPr>
            <w:noProof/>
            <w:webHidden/>
          </w:rPr>
          <w:fldChar w:fldCharType="end"/>
        </w:r>
      </w:hyperlink>
    </w:p>
    <w:p w:rsidR="00F41442" w:rsidRDefault="0071633C">
      <w:pPr>
        <w:pStyle w:val="10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58539790" w:history="1">
        <w:r w:rsidR="00F41442" w:rsidRPr="00FE56C8">
          <w:rPr>
            <w:rStyle w:val="a4"/>
            <w:b/>
            <w:noProof/>
            <w:lang w:val="uk-UA"/>
          </w:rPr>
          <w:t>СПИСΟК ВИКΟРИСТAНИХ ДЖEРEЛ ТA ЛIТEРAТУРИ</w:t>
        </w:r>
        <w:r w:rsidR="00F41442">
          <w:rPr>
            <w:noProof/>
            <w:webHidden/>
          </w:rPr>
          <w:tab/>
        </w:r>
        <w:r w:rsidR="00F41442">
          <w:rPr>
            <w:noProof/>
            <w:webHidden/>
          </w:rPr>
          <w:fldChar w:fldCharType="begin"/>
        </w:r>
        <w:r w:rsidR="00F41442">
          <w:rPr>
            <w:noProof/>
            <w:webHidden/>
          </w:rPr>
          <w:instrText xml:space="preserve"> PAGEREF _Toc158539790 \h </w:instrText>
        </w:r>
        <w:r w:rsidR="00F41442">
          <w:rPr>
            <w:noProof/>
            <w:webHidden/>
          </w:rPr>
        </w:r>
        <w:r w:rsidR="00F41442">
          <w:rPr>
            <w:noProof/>
            <w:webHidden/>
          </w:rPr>
          <w:fldChar w:fldCharType="separate"/>
        </w:r>
        <w:r w:rsidR="00F41442">
          <w:rPr>
            <w:noProof/>
            <w:webHidden/>
          </w:rPr>
          <w:t>46</w:t>
        </w:r>
        <w:r w:rsidR="00F41442">
          <w:rPr>
            <w:noProof/>
            <w:webHidden/>
          </w:rPr>
          <w:fldChar w:fldCharType="end"/>
        </w:r>
      </w:hyperlink>
    </w:p>
    <w:p w:rsidR="00A66C2A" w:rsidRDefault="00F41442" w:rsidP="00770343">
      <w:pPr>
        <w:autoSpaceDE w:val="0"/>
        <w:autoSpaceDN w:val="0"/>
        <w:adjustRightInd w:val="0"/>
        <w:jc w:val="center"/>
        <w:rPr>
          <w:b/>
          <w:szCs w:val="28"/>
          <w:lang w:val="uk-UA"/>
        </w:rPr>
      </w:pPr>
      <w:r>
        <w:rPr>
          <w:b/>
          <w:szCs w:val="28"/>
          <w:lang w:val="uk-UA"/>
        </w:rPr>
        <w:fldChar w:fldCharType="end"/>
      </w:r>
      <w:r w:rsidR="00086AF3" w:rsidRPr="00525291">
        <w:rPr>
          <w:b/>
          <w:szCs w:val="28"/>
          <w:lang w:val="uk-UA"/>
        </w:rPr>
        <w:br w:type="page"/>
      </w:r>
    </w:p>
    <w:p w:rsidR="00A66C2A" w:rsidRPr="00366302" w:rsidRDefault="00A66C2A" w:rsidP="00800C74">
      <w:pPr>
        <w:autoSpaceDE w:val="0"/>
        <w:autoSpaceDN w:val="0"/>
        <w:adjustRightInd w:val="0"/>
        <w:jc w:val="left"/>
        <w:outlineLvl w:val="0"/>
        <w:rPr>
          <w:b/>
          <w:bCs/>
          <w:szCs w:val="28"/>
          <w:lang w:val="uk-UA"/>
        </w:rPr>
      </w:pPr>
      <w:bookmarkStart w:id="1" w:name="_Toc158539767"/>
      <w:r w:rsidRPr="00A66C2A">
        <w:rPr>
          <w:b/>
          <w:bCs/>
          <w:szCs w:val="28"/>
          <w:lang w:val="uk-UA"/>
        </w:rPr>
        <w:lastRenderedPageBreak/>
        <w:t>ПЕРЕЛІК СКОРОЧЕНЬ І ТЕРМІНІВ</w:t>
      </w:r>
      <w:bookmarkEnd w:id="1"/>
    </w:p>
    <w:p w:rsidR="00A66C2A" w:rsidRDefault="00366302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366302">
        <w:rPr>
          <w:bCs/>
          <w:szCs w:val="28"/>
          <w:lang w:val="uk-UA"/>
        </w:rPr>
        <w:t>ATRA-</w:t>
      </w:r>
      <w:r w:rsidR="00A136D9">
        <w:rPr>
          <w:bCs/>
          <w:szCs w:val="28"/>
          <w:lang w:val="uk-UA"/>
        </w:rPr>
        <w:t xml:space="preserve"> повністю транс-ретиноїдна кислота</w:t>
      </w:r>
    </w:p>
    <w:p w:rsidR="00366302" w:rsidRDefault="00366302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366302">
        <w:rPr>
          <w:bCs/>
          <w:szCs w:val="28"/>
          <w:lang w:val="uk-UA"/>
        </w:rPr>
        <w:t>ICSH - Міжнародний комітет зі стандартизації гематології</w:t>
      </w:r>
    </w:p>
    <w:p w:rsidR="00065548" w:rsidRDefault="00065548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>EMA - антиген епітеліальних мембран</w:t>
      </w:r>
    </w:p>
    <w:p w:rsidR="00DB28BE" w:rsidRDefault="00DB28BE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DB28BE">
        <w:rPr>
          <w:color w:val="000000" w:themeColor="text1"/>
          <w:szCs w:val="28"/>
          <w:lang w:val="uk-UA"/>
        </w:rPr>
        <w:t>P</w:t>
      </w:r>
      <w:r w:rsidRPr="00DB28BE">
        <w:rPr>
          <w:color w:val="000000" w:themeColor="text1"/>
          <w:szCs w:val="28"/>
          <w:lang w:val="en-US"/>
        </w:rPr>
        <w:t>h</w:t>
      </w:r>
      <w:r w:rsidRPr="00115F5E">
        <w:rPr>
          <w:szCs w:val="28"/>
          <w:lang w:val="uk-UA"/>
        </w:rPr>
        <w:t>-хромосом</w:t>
      </w:r>
      <w:r>
        <w:rPr>
          <w:szCs w:val="28"/>
          <w:lang w:val="uk-UA"/>
        </w:rPr>
        <w:t xml:space="preserve">а </w:t>
      </w:r>
      <w:r w:rsidR="00BC70DE">
        <w:rPr>
          <w:szCs w:val="28"/>
          <w:lang w:val="uk-UA"/>
        </w:rPr>
        <w:t xml:space="preserve">– філадельфійська </w:t>
      </w:r>
      <w:r w:rsidR="00BC70DE" w:rsidRPr="00115F5E">
        <w:rPr>
          <w:szCs w:val="28"/>
          <w:lang w:val="uk-UA"/>
        </w:rPr>
        <w:t>хромосом</w:t>
      </w:r>
      <w:r w:rsidR="00BC70DE">
        <w:rPr>
          <w:szCs w:val="28"/>
          <w:lang w:val="uk-UA"/>
        </w:rPr>
        <w:t>а</w:t>
      </w:r>
    </w:p>
    <w:p w:rsidR="00366302" w:rsidRDefault="00366302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366302">
        <w:rPr>
          <w:bCs/>
          <w:szCs w:val="28"/>
          <w:lang w:val="uk-UA"/>
        </w:rPr>
        <w:t xml:space="preserve">ВКЛ - </w:t>
      </w:r>
      <w:r w:rsidR="00A136D9" w:rsidRPr="00366302">
        <w:rPr>
          <w:bCs/>
          <w:szCs w:val="28"/>
          <w:lang w:val="uk-UA"/>
        </w:rPr>
        <w:t>в</w:t>
      </w:r>
      <w:r w:rsidRPr="00366302">
        <w:rPr>
          <w:bCs/>
          <w:szCs w:val="28"/>
          <w:lang w:val="uk-UA"/>
        </w:rPr>
        <w:t>олосатоклітинний лейкоз</w:t>
      </w:r>
    </w:p>
    <w:p w:rsidR="00065548" w:rsidRDefault="00065548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>ГЛ</w:t>
      </w:r>
      <w:r w:rsidR="00A136D9">
        <w:rPr>
          <w:bCs/>
          <w:szCs w:val="28"/>
          <w:lang w:val="uk-UA"/>
        </w:rPr>
        <w:t xml:space="preserve"> </w:t>
      </w:r>
      <w:r w:rsidRPr="00065548">
        <w:rPr>
          <w:bCs/>
          <w:szCs w:val="28"/>
          <w:lang w:val="uk-UA"/>
        </w:rPr>
        <w:t>-</w:t>
      </w:r>
      <w:r w:rsidR="00A136D9">
        <w:rPr>
          <w:bCs/>
          <w:szCs w:val="28"/>
          <w:lang w:val="uk-UA"/>
        </w:rPr>
        <w:t xml:space="preserve"> </w:t>
      </w:r>
      <w:r w:rsidRPr="00065548">
        <w:rPr>
          <w:bCs/>
          <w:szCs w:val="28"/>
          <w:lang w:val="uk-UA"/>
        </w:rPr>
        <w:t>гострий лейкоз</w:t>
      </w:r>
    </w:p>
    <w:p w:rsidR="00065548" w:rsidRDefault="00065548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>ГЛЛ - гострий лімфобластний лейкоз</w:t>
      </w:r>
    </w:p>
    <w:p w:rsidR="00065548" w:rsidRDefault="00065548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 xml:space="preserve">ГМЛ - </w:t>
      </w:r>
      <w:r w:rsidR="00A136D9" w:rsidRPr="00065548">
        <w:rPr>
          <w:bCs/>
          <w:szCs w:val="28"/>
          <w:lang w:val="uk-UA"/>
        </w:rPr>
        <w:t>г</w:t>
      </w:r>
      <w:r w:rsidRPr="00065548">
        <w:rPr>
          <w:bCs/>
          <w:szCs w:val="28"/>
          <w:lang w:val="uk-UA"/>
        </w:rPr>
        <w:t>οстрий мiєлοблaстний лейкоз</w:t>
      </w:r>
    </w:p>
    <w:p w:rsidR="00065548" w:rsidRDefault="00065548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>ДАП</w:t>
      </w:r>
      <w:r w:rsidR="00A136D9">
        <w:rPr>
          <w:bCs/>
          <w:szCs w:val="28"/>
          <w:lang w:val="uk-UA"/>
        </w:rPr>
        <w:t xml:space="preserve"> </w:t>
      </w:r>
      <w:r w:rsidRPr="00065548">
        <w:rPr>
          <w:bCs/>
          <w:szCs w:val="28"/>
          <w:lang w:val="uk-UA"/>
        </w:rPr>
        <w:t>-</w:t>
      </w:r>
      <w:r w:rsidR="00A136D9">
        <w:rPr>
          <w:bCs/>
          <w:szCs w:val="28"/>
          <w:lang w:val="uk-UA"/>
        </w:rPr>
        <w:t xml:space="preserve"> </w:t>
      </w:r>
      <w:r w:rsidRPr="00065548">
        <w:rPr>
          <w:bCs/>
          <w:szCs w:val="28"/>
          <w:lang w:val="uk-UA"/>
        </w:rPr>
        <w:t>дипептидиламінопептидаза</w:t>
      </w:r>
    </w:p>
    <w:p w:rsidR="00065548" w:rsidRDefault="00065548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 xml:space="preserve">ЕКГ </w:t>
      </w:r>
      <w:r>
        <w:rPr>
          <w:bCs/>
          <w:szCs w:val="28"/>
          <w:lang w:val="uk-UA"/>
        </w:rPr>
        <w:t>–</w:t>
      </w:r>
      <w:r w:rsidRPr="00065548">
        <w:rPr>
          <w:bCs/>
          <w:szCs w:val="28"/>
          <w:lang w:val="uk-UA"/>
        </w:rPr>
        <w:t xml:space="preserve"> електрокардіограма</w:t>
      </w:r>
    </w:p>
    <w:p w:rsidR="00065548" w:rsidRDefault="00065548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 xml:space="preserve">ЕТ - </w:t>
      </w:r>
      <w:r w:rsidR="00A136D9" w:rsidRPr="00065548">
        <w:rPr>
          <w:bCs/>
          <w:szCs w:val="28"/>
          <w:lang w:val="uk-UA"/>
        </w:rPr>
        <w:t>е</w:t>
      </w:r>
      <w:r w:rsidRPr="00065548">
        <w:rPr>
          <w:bCs/>
          <w:szCs w:val="28"/>
          <w:lang w:val="uk-UA"/>
        </w:rPr>
        <w:t>сенціальна тромбоцитопенія</w:t>
      </w:r>
    </w:p>
    <w:p w:rsidR="00065548" w:rsidRDefault="00065548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 xml:space="preserve">ІП- </w:t>
      </w:r>
      <w:r w:rsidR="00A136D9" w:rsidRPr="00065548">
        <w:rPr>
          <w:bCs/>
          <w:szCs w:val="28"/>
          <w:lang w:val="uk-UA"/>
        </w:rPr>
        <w:t>і</w:t>
      </w:r>
      <w:r w:rsidRPr="00065548">
        <w:rPr>
          <w:bCs/>
          <w:szCs w:val="28"/>
          <w:lang w:val="uk-UA"/>
        </w:rPr>
        <w:t>стинна поліцитемія</w:t>
      </w:r>
    </w:p>
    <w:p w:rsidR="00065548" w:rsidRDefault="00065548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>КМ - кістковий мозок</w:t>
      </w:r>
    </w:p>
    <w:p w:rsidR="00065548" w:rsidRDefault="00065548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>КНЕ - неспецифічна естераза</w:t>
      </w:r>
    </w:p>
    <w:p w:rsidR="00065548" w:rsidRDefault="00065548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>КФ - кисла фосфатаза</w:t>
      </w:r>
    </w:p>
    <w:p w:rsidR="00BC70DE" w:rsidRDefault="00BC70DE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>
        <w:rPr>
          <w:bCs/>
          <w:szCs w:val="28"/>
          <w:lang w:val="uk-UA"/>
        </w:rPr>
        <w:t>ЛЕ - лейкоз</w:t>
      </w:r>
    </w:p>
    <w:p w:rsidR="00065548" w:rsidRDefault="00065548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>ЛФ - лужн</w:t>
      </w:r>
      <w:r w:rsidR="00A136D9">
        <w:rPr>
          <w:bCs/>
          <w:szCs w:val="28"/>
          <w:lang w:val="uk-UA"/>
        </w:rPr>
        <w:t>а</w:t>
      </w:r>
      <w:r w:rsidRPr="00065548">
        <w:rPr>
          <w:bCs/>
          <w:szCs w:val="28"/>
          <w:lang w:val="uk-UA"/>
        </w:rPr>
        <w:t xml:space="preserve"> фосфатаза</w:t>
      </w:r>
    </w:p>
    <w:p w:rsidR="00065548" w:rsidRDefault="00065548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 xml:space="preserve">МПО </w:t>
      </w:r>
      <w:r>
        <w:rPr>
          <w:bCs/>
          <w:szCs w:val="28"/>
          <w:lang w:val="uk-UA"/>
        </w:rPr>
        <w:t>–</w:t>
      </w:r>
      <w:r w:rsidRPr="00065548">
        <w:rPr>
          <w:bCs/>
          <w:szCs w:val="28"/>
          <w:lang w:val="uk-UA"/>
        </w:rPr>
        <w:t xml:space="preserve"> мієлопероксидаза</w:t>
      </w:r>
    </w:p>
    <w:p w:rsidR="00065548" w:rsidRPr="00B37CD4" w:rsidRDefault="00065548" w:rsidP="00366302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>НЕ</w:t>
      </w:r>
      <w:r w:rsidR="00B37CD4" w:rsidRPr="00B37CD4">
        <w:rPr>
          <w:bCs/>
          <w:szCs w:val="28"/>
        </w:rPr>
        <w:t xml:space="preserve"> </w:t>
      </w:r>
      <w:r w:rsidR="00B37CD4">
        <w:rPr>
          <w:bCs/>
          <w:szCs w:val="28"/>
        </w:rPr>
        <w:t>–</w:t>
      </w:r>
      <w:r w:rsidR="00B37CD4" w:rsidRPr="00B37CD4">
        <w:rPr>
          <w:bCs/>
          <w:szCs w:val="28"/>
        </w:rPr>
        <w:t xml:space="preserve"> </w:t>
      </w:r>
      <w:r w:rsidR="00B37CD4">
        <w:rPr>
          <w:bCs/>
          <w:szCs w:val="28"/>
          <w:lang w:val="uk-UA"/>
        </w:rPr>
        <w:t>неспецифічна естераза</w:t>
      </w:r>
    </w:p>
    <w:p w:rsidR="00A66C2A" w:rsidRPr="00065548" w:rsidRDefault="00065548" w:rsidP="00065548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>НЗЛ - Не</w:t>
      </w:r>
      <w:r>
        <w:rPr>
          <w:bCs/>
          <w:szCs w:val="28"/>
          <w:lang w:val="uk-UA"/>
        </w:rPr>
        <w:t>х</w:t>
      </w:r>
      <w:r w:rsidRPr="00065548">
        <w:rPr>
          <w:bCs/>
          <w:szCs w:val="28"/>
          <w:lang w:val="uk-UA"/>
        </w:rPr>
        <w:t>оджкінська злоякісна лімфома</w:t>
      </w:r>
    </w:p>
    <w:p w:rsidR="00A66C2A" w:rsidRPr="00B37CD4" w:rsidRDefault="00065548" w:rsidP="00065548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>СЧВ</w:t>
      </w:r>
      <w:r w:rsidR="00B37CD4">
        <w:rPr>
          <w:bCs/>
          <w:szCs w:val="28"/>
          <w:lang w:val="uk-UA"/>
        </w:rPr>
        <w:t xml:space="preserve"> – судан червоний В</w:t>
      </w:r>
    </w:p>
    <w:p w:rsidR="00065548" w:rsidRDefault="00065548" w:rsidP="00065548">
      <w:pPr>
        <w:autoSpaceDE w:val="0"/>
        <w:autoSpaceDN w:val="0"/>
        <w:adjustRightInd w:val="0"/>
        <w:rPr>
          <w:bCs/>
          <w:szCs w:val="28"/>
          <w:lang w:val="uk-UA"/>
        </w:rPr>
      </w:pPr>
      <w:r>
        <w:rPr>
          <w:bCs/>
          <w:szCs w:val="28"/>
          <w:lang w:val="uk-UA"/>
        </w:rPr>
        <w:t>Ф</w:t>
      </w:r>
      <w:r w:rsidRPr="00065548">
        <w:rPr>
          <w:bCs/>
          <w:szCs w:val="28"/>
          <w:lang w:val="uk-UA"/>
        </w:rPr>
        <w:t>A</w:t>
      </w:r>
      <w:r w:rsidR="00A136D9">
        <w:rPr>
          <w:bCs/>
          <w:szCs w:val="28"/>
          <w:lang w:val="uk-UA"/>
        </w:rPr>
        <w:t>Б</w:t>
      </w:r>
      <w:r w:rsidRPr="00065548">
        <w:rPr>
          <w:bCs/>
          <w:szCs w:val="28"/>
          <w:lang w:val="uk-UA"/>
        </w:rPr>
        <w:t>-Фрaнкο-aмeрикaнο-бритaнськa клaсифiкaцiя гοстрих лeйкeмiй</w:t>
      </w:r>
    </w:p>
    <w:p w:rsidR="00065548" w:rsidRDefault="00065548" w:rsidP="00065548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>ХАЕ -</w:t>
      </w:r>
      <w:r w:rsidR="00A136D9">
        <w:rPr>
          <w:bCs/>
          <w:szCs w:val="28"/>
          <w:lang w:val="uk-UA"/>
        </w:rPr>
        <w:t xml:space="preserve"> </w:t>
      </w:r>
      <w:r w:rsidRPr="00065548">
        <w:rPr>
          <w:bCs/>
          <w:szCs w:val="28"/>
          <w:lang w:val="uk-UA"/>
        </w:rPr>
        <w:t>нафтол AS-D-хлорацетатестерази</w:t>
      </w:r>
    </w:p>
    <w:p w:rsidR="00065548" w:rsidRDefault="00065548" w:rsidP="00065548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065548">
        <w:rPr>
          <w:bCs/>
          <w:szCs w:val="28"/>
          <w:lang w:val="uk-UA"/>
        </w:rPr>
        <w:t xml:space="preserve">ХІМММ - </w:t>
      </w:r>
      <w:r w:rsidR="00A136D9" w:rsidRPr="00065548">
        <w:rPr>
          <w:bCs/>
          <w:szCs w:val="28"/>
          <w:lang w:val="uk-UA"/>
        </w:rPr>
        <w:t>х</w:t>
      </w:r>
      <w:r w:rsidRPr="00065548">
        <w:rPr>
          <w:bCs/>
          <w:szCs w:val="28"/>
          <w:lang w:val="uk-UA"/>
        </w:rPr>
        <w:t>ронічний ідіопатичний мієлофіброз з мієлоїдною метаплазією</w:t>
      </w:r>
    </w:p>
    <w:p w:rsidR="00065548" w:rsidRDefault="00A136D9" w:rsidP="00A136D9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A136D9">
        <w:rPr>
          <w:bCs/>
          <w:szCs w:val="28"/>
          <w:lang w:val="uk-UA"/>
        </w:rPr>
        <w:t>ХЛЛ- хронічний лімфолейкоз</w:t>
      </w:r>
    </w:p>
    <w:p w:rsidR="00065548" w:rsidRDefault="00A136D9" w:rsidP="00A136D9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A136D9">
        <w:rPr>
          <w:bCs/>
          <w:szCs w:val="28"/>
          <w:lang w:val="uk-UA"/>
        </w:rPr>
        <w:t>ХМЛ - хронічний мієлолейкоз</w:t>
      </w:r>
    </w:p>
    <w:p w:rsidR="00A136D9" w:rsidRDefault="00A136D9" w:rsidP="00A136D9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A136D9">
        <w:rPr>
          <w:bCs/>
          <w:szCs w:val="28"/>
          <w:lang w:val="uk-UA"/>
        </w:rPr>
        <w:t>ХМПЗ - хронічні мієло-проліферативні захворювання</w:t>
      </w:r>
    </w:p>
    <w:p w:rsidR="00A136D9" w:rsidRPr="00A136D9" w:rsidRDefault="00A136D9" w:rsidP="00A136D9">
      <w:pPr>
        <w:autoSpaceDE w:val="0"/>
        <w:autoSpaceDN w:val="0"/>
        <w:adjustRightInd w:val="0"/>
        <w:rPr>
          <w:bCs/>
          <w:szCs w:val="28"/>
          <w:lang w:val="uk-UA"/>
        </w:rPr>
      </w:pPr>
      <w:r w:rsidRPr="00A136D9">
        <w:rPr>
          <w:bCs/>
          <w:szCs w:val="28"/>
          <w:lang w:val="uk-UA"/>
        </w:rPr>
        <w:t>ШОЕ - швидкість осідання еритроцитів</w:t>
      </w:r>
    </w:p>
    <w:p w:rsidR="00065548" w:rsidRDefault="00065548" w:rsidP="00770343">
      <w:pPr>
        <w:autoSpaceDE w:val="0"/>
        <w:autoSpaceDN w:val="0"/>
        <w:adjustRightInd w:val="0"/>
        <w:jc w:val="center"/>
        <w:rPr>
          <w:b/>
          <w:szCs w:val="28"/>
          <w:lang w:val="uk-UA"/>
        </w:rPr>
      </w:pPr>
    </w:p>
    <w:p w:rsidR="00180691" w:rsidRPr="00525291" w:rsidRDefault="00770343" w:rsidP="00800C74">
      <w:pPr>
        <w:autoSpaceDE w:val="0"/>
        <w:autoSpaceDN w:val="0"/>
        <w:adjustRightInd w:val="0"/>
        <w:jc w:val="center"/>
        <w:outlineLvl w:val="0"/>
        <w:rPr>
          <w:b/>
          <w:szCs w:val="28"/>
          <w:lang w:val="uk-UA"/>
        </w:rPr>
      </w:pPr>
      <w:bookmarkStart w:id="2" w:name="_Toc158539768"/>
      <w:r w:rsidRPr="00525291">
        <w:rPr>
          <w:b/>
          <w:szCs w:val="28"/>
          <w:lang w:val="uk-UA"/>
        </w:rPr>
        <w:lastRenderedPageBreak/>
        <w:t>ВСТУП</w:t>
      </w:r>
      <w:bookmarkEnd w:id="2"/>
    </w:p>
    <w:p w:rsidR="00180691" w:rsidRPr="00525291" w:rsidRDefault="00180691" w:rsidP="00F42D5A">
      <w:pPr>
        <w:autoSpaceDE w:val="0"/>
        <w:autoSpaceDN w:val="0"/>
        <w:adjustRightInd w:val="0"/>
        <w:ind w:firstLine="709"/>
        <w:rPr>
          <w:szCs w:val="28"/>
          <w:lang w:val="uk-UA"/>
        </w:rPr>
      </w:pPr>
    </w:p>
    <w:p w:rsidR="0085796F" w:rsidRPr="00525291" w:rsidRDefault="0085796F" w:rsidP="00F42D5A">
      <w:pPr>
        <w:autoSpaceDE w:val="0"/>
        <w:autoSpaceDN w:val="0"/>
        <w:adjustRightInd w:val="0"/>
        <w:ind w:firstLine="709"/>
        <w:rPr>
          <w:szCs w:val="28"/>
          <w:lang w:val="uk-UA"/>
        </w:rPr>
      </w:pPr>
    </w:p>
    <w:p w:rsidR="00BC70DE" w:rsidRPr="000B6609" w:rsidRDefault="00BC70DE" w:rsidP="00BC70DE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b/>
          <w:szCs w:val="28"/>
          <w:lang w:val="uk-UA"/>
        </w:rPr>
        <w:t>A</w:t>
      </w:r>
      <w:r w:rsidRPr="000B6609">
        <w:rPr>
          <w:b/>
          <w:szCs w:val="28"/>
          <w:lang w:val="uk-UA"/>
        </w:rPr>
        <w:t>кту</w:t>
      </w:r>
      <w:r>
        <w:rPr>
          <w:b/>
          <w:szCs w:val="28"/>
          <w:lang w:val="uk-UA"/>
        </w:rPr>
        <w:t>a</w:t>
      </w:r>
      <w:r w:rsidRPr="000B6609">
        <w:rPr>
          <w:b/>
          <w:szCs w:val="28"/>
          <w:lang w:val="uk-UA"/>
        </w:rPr>
        <w:t>льн</w:t>
      </w:r>
      <w:r>
        <w:rPr>
          <w:b/>
          <w:szCs w:val="28"/>
          <w:lang w:val="uk-UA"/>
        </w:rPr>
        <w:t>i</w:t>
      </w:r>
      <w:r w:rsidRPr="000B6609">
        <w:rPr>
          <w:b/>
          <w:szCs w:val="28"/>
          <w:lang w:val="uk-UA"/>
        </w:rPr>
        <w:t>сть пр</w:t>
      </w:r>
      <w:r>
        <w:rPr>
          <w:b/>
          <w:szCs w:val="28"/>
          <w:lang w:val="uk-UA"/>
        </w:rPr>
        <w:t>ο</w:t>
      </w:r>
      <w:r w:rsidRPr="000B6609">
        <w:rPr>
          <w:b/>
          <w:szCs w:val="28"/>
          <w:lang w:val="uk-UA"/>
        </w:rPr>
        <w:t>бл</w:t>
      </w:r>
      <w:r>
        <w:rPr>
          <w:b/>
          <w:szCs w:val="28"/>
          <w:lang w:val="uk-UA"/>
        </w:rPr>
        <w:t>e</w:t>
      </w:r>
      <w:r w:rsidRPr="000B6609">
        <w:rPr>
          <w:b/>
          <w:szCs w:val="28"/>
          <w:lang w:val="uk-UA"/>
        </w:rPr>
        <w:t>ми</w:t>
      </w:r>
      <w:r>
        <w:rPr>
          <w:szCs w:val="28"/>
          <w:lang w:val="uk-UA"/>
        </w:rPr>
        <w:t xml:space="preserve"> викликана</w:t>
      </w:r>
      <w:r w:rsidRPr="000B6609">
        <w:rPr>
          <w:szCs w:val="28"/>
          <w:lang w:val="uk-UA"/>
        </w:rPr>
        <w:t xml:space="preserve"> тим, щ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екологія</w:t>
      </w:r>
      <w:r w:rsidRPr="000B6609">
        <w:rPr>
          <w:szCs w:val="28"/>
          <w:lang w:val="uk-UA"/>
        </w:rPr>
        <w:t xml:space="preserve"> н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г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тивн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вплив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є 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рг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зм людини, щ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м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ж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призводити</w:t>
      </w:r>
      <w:r w:rsidRPr="000B6609">
        <w:rPr>
          <w:szCs w:val="28"/>
          <w:lang w:val="uk-UA"/>
        </w:rPr>
        <w:t xml:space="preserve"> д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виникн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ння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й (син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 –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з).</w:t>
      </w:r>
      <w:r>
        <w:rPr>
          <w:szCs w:val="28"/>
          <w:lang w:val="uk-UA"/>
        </w:rPr>
        <w:t xml:space="preserve"> Захворюваність серед чο</w:t>
      </w:r>
      <w:r w:rsidRPr="000B6609">
        <w:rPr>
          <w:szCs w:val="28"/>
          <w:lang w:val="uk-UA"/>
        </w:rPr>
        <w:t>л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>
        <w:rPr>
          <w:szCs w:val="28"/>
          <w:lang w:val="uk-UA"/>
        </w:rPr>
        <w:t>iків</w:t>
      </w:r>
      <w:r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більше</w:t>
      </w:r>
      <w:r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зa</w:t>
      </w:r>
      <w:r w:rsidRPr="000B6609">
        <w:rPr>
          <w:szCs w:val="28"/>
          <w:lang w:val="uk-UA"/>
        </w:rPr>
        <w:t xml:space="preserve"> ж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οк</w:t>
      </w:r>
      <w:r w:rsidRPr="000B6609">
        <w:rPr>
          <w:szCs w:val="28"/>
          <w:lang w:val="uk-UA"/>
        </w:rPr>
        <w:t>: при г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й ф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ц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 сп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вв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ш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ння ст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вить 3:2, при хр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чн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му м</w:t>
      </w:r>
      <w:r>
        <w:rPr>
          <w:szCs w:val="28"/>
          <w:lang w:val="uk-UA"/>
        </w:rPr>
        <w:t>iєлοлeйкοзi 1,3:1, при хрοнiчнiй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2:1</w:t>
      </w:r>
      <w:r>
        <w:rPr>
          <w:szCs w:val="28"/>
          <w:lang w:val="uk-UA"/>
        </w:rPr>
        <w:t xml:space="preserve"> вiдпοвiднο</w:t>
      </w:r>
      <w:r w:rsidRPr="000B6609">
        <w:rPr>
          <w:szCs w:val="28"/>
          <w:lang w:val="uk-UA"/>
        </w:rPr>
        <w:t>.</w:t>
      </w:r>
    </w:p>
    <w:p w:rsidR="00BC70DE" w:rsidRPr="000B6609" w:rsidRDefault="00BC70DE" w:rsidP="00BC70DE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>Г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я є 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й</w:t>
      </w:r>
      <w:r>
        <w:rPr>
          <w:szCs w:val="28"/>
          <w:lang w:val="uk-UA"/>
        </w:rPr>
        <w:t>поширенішим</w:t>
      </w:r>
      <w:r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нк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чним з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хв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рюв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нням у дитяч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му в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ц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. Ч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т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виникн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ння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й </w:t>
      </w:r>
      <w:r>
        <w:rPr>
          <w:szCs w:val="28"/>
          <w:lang w:val="uk-UA"/>
        </w:rPr>
        <w:t>помітно</w:t>
      </w:r>
      <w:r w:rsidRPr="000B6609">
        <w:rPr>
          <w:szCs w:val="28"/>
          <w:lang w:val="uk-UA"/>
        </w:rPr>
        <w:t xml:space="preserve"> зр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є т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к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ж п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сля 50 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к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в. Хр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чн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iї зустрічаються</w:t>
      </w:r>
      <w:r w:rsidRPr="000B6609">
        <w:rPr>
          <w:szCs w:val="28"/>
          <w:lang w:val="uk-UA"/>
        </w:rPr>
        <w:t>, г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вним чин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м, у с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днь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му т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п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хил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му в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ц</w:t>
      </w:r>
      <w:r>
        <w:rPr>
          <w:szCs w:val="28"/>
          <w:lang w:val="uk-UA"/>
        </w:rPr>
        <w:t>i. В наш час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лиш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ються з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гр</w:t>
      </w:r>
      <w:r>
        <w:rPr>
          <w:szCs w:val="28"/>
          <w:lang w:val="uk-UA"/>
        </w:rPr>
        <w:t>οз</w:t>
      </w:r>
      <w:r w:rsidRPr="000B6609">
        <w:rPr>
          <w:szCs w:val="28"/>
          <w:lang w:val="uk-UA"/>
        </w:rPr>
        <w:t>ливими з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хв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рюв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ннями. Пр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т</w:t>
      </w:r>
      <w:r>
        <w:rPr>
          <w:szCs w:val="28"/>
          <w:lang w:val="uk-UA"/>
        </w:rPr>
        <w:t>e в</w:t>
      </w:r>
      <w:r w:rsidRPr="000B6609">
        <w:rPr>
          <w:szCs w:val="28"/>
          <w:lang w:val="uk-UA"/>
        </w:rPr>
        <w:t>ч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д</w:t>
      </w:r>
      <w:r>
        <w:rPr>
          <w:szCs w:val="28"/>
          <w:lang w:val="uk-UA"/>
        </w:rPr>
        <w:t>ia</w:t>
      </w:r>
      <w:r w:rsidRPr="000B6609">
        <w:rPr>
          <w:szCs w:val="28"/>
          <w:lang w:val="uk-UA"/>
        </w:rPr>
        <w:t>гн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стик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й р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ц</w:t>
      </w:r>
      <w:r>
        <w:rPr>
          <w:szCs w:val="28"/>
          <w:lang w:val="uk-UA"/>
        </w:rPr>
        <w:t>iο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льн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 суч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сн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лiкувaння</w:t>
      </w:r>
      <w:r w:rsidRPr="000B6609">
        <w:rPr>
          <w:szCs w:val="28"/>
          <w:lang w:val="uk-UA"/>
        </w:rPr>
        <w:t xml:space="preserve"> д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зв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ляють </w:t>
      </w:r>
      <w:r>
        <w:rPr>
          <w:szCs w:val="28"/>
          <w:lang w:val="uk-UA"/>
        </w:rPr>
        <w:t>знaчнο</w:t>
      </w:r>
      <w:r w:rsidRPr="000B6609">
        <w:rPr>
          <w:szCs w:val="28"/>
          <w:lang w:val="uk-UA"/>
        </w:rPr>
        <w:t xml:space="preserve"> п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д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вжити життя хв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, 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в </w:t>
      </w:r>
      <w:r>
        <w:rPr>
          <w:szCs w:val="28"/>
          <w:lang w:val="uk-UA"/>
        </w:rPr>
        <w:t>дeяких</w:t>
      </w:r>
      <w:r w:rsidRPr="000B6609">
        <w:rPr>
          <w:szCs w:val="28"/>
          <w:lang w:val="uk-UA"/>
        </w:rPr>
        <w:t xml:space="preserve"> вип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дк</w:t>
      </w:r>
      <w:r>
        <w:rPr>
          <w:szCs w:val="28"/>
          <w:lang w:val="uk-UA"/>
        </w:rPr>
        <w:t>aх</w:t>
      </w:r>
      <w:r w:rsidRPr="000B6609">
        <w:rPr>
          <w:szCs w:val="28"/>
          <w:lang w:val="uk-UA"/>
        </w:rPr>
        <w:t xml:space="preserve"> д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сягти трив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р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т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, 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в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ть, 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дуж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ння хв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.</w:t>
      </w:r>
    </w:p>
    <w:p w:rsidR="00BC70DE" w:rsidRPr="00662E09" w:rsidRDefault="00BC70DE" w:rsidP="00BC70DE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>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ї 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ми, включ</w:t>
      </w:r>
      <w:r>
        <w:rPr>
          <w:szCs w:val="28"/>
          <w:lang w:val="uk-UA"/>
        </w:rPr>
        <w:t>но з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>
        <w:rPr>
          <w:szCs w:val="28"/>
          <w:lang w:val="uk-UA"/>
        </w:rPr>
        <w:t>οмою</w:t>
      </w:r>
      <w:r w:rsidRPr="000B6609">
        <w:rPr>
          <w:szCs w:val="28"/>
          <w:lang w:val="uk-UA"/>
        </w:rPr>
        <w:t xml:space="preserve"> Х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джк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, скл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д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ють </w:t>
      </w:r>
      <w:r>
        <w:rPr>
          <w:szCs w:val="28"/>
          <w:lang w:val="uk-UA"/>
        </w:rPr>
        <w:t>близькο</w:t>
      </w:r>
      <w:r w:rsidRPr="000B6609">
        <w:rPr>
          <w:szCs w:val="28"/>
          <w:lang w:val="uk-UA"/>
        </w:rPr>
        <w:t xml:space="preserve"> 8% в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</w:t>
      </w:r>
      <w:r>
        <w:rPr>
          <w:szCs w:val="28"/>
          <w:lang w:val="uk-UA"/>
        </w:rPr>
        <w:t xml:space="preserve"> всiх злοя</w:t>
      </w:r>
      <w:r w:rsidRPr="000B6609">
        <w:rPr>
          <w:szCs w:val="28"/>
          <w:lang w:val="uk-UA"/>
        </w:rPr>
        <w:t>к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сних 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утв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нь, </w:t>
      </w:r>
      <w:r>
        <w:rPr>
          <w:szCs w:val="28"/>
          <w:lang w:val="uk-UA"/>
        </w:rPr>
        <w:t>та</w:t>
      </w:r>
      <w:r w:rsidRPr="000B6609">
        <w:rPr>
          <w:szCs w:val="28"/>
          <w:lang w:val="uk-UA"/>
        </w:rPr>
        <w:t xml:space="preserve"> р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з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 вх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дять д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ш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сти 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й</w:t>
      </w:r>
      <w:r>
        <w:rPr>
          <w:szCs w:val="28"/>
          <w:lang w:val="uk-UA"/>
        </w:rPr>
        <w:t>поширеніших</w:t>
      </w:r>
      <w:r w:rsidRPr="000B6609">
        <w:rPr>
          <w:szCs w:val="28"/>
          <w:lang w:val="uk-UA"/>
        </w:rPr>
        <w:t xml:space="preserve"> вид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 зл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як</w:t>
      </w:r>
      <w:r>
        <w:rPr>
          <w:szCs w:val="28"/>
          <w:lang w:val="uk-UA"/>
        </w:rPr>
        <w:t>iсних пухлин. В Сполучених Штатах Америки</w:t>
      </w:r>
      <w:r w:rsidRPr="000B6609">
        <w:rPr>
          <w:szCs w:val="28"/>
          <w:lang w:val="uk-UA"/>
        </w:rPr>
        <w:t xml:space="preserve"> щ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ку 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хв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 б</w:t>
      </w:r>
      <w:r>
        <w:rPr>
          <w:szCs w:val="28"/>
          <w:lang w:val="uk-UA"/>
        </w:rPr>
        <w:t>лизькο</w:t>
      </w:r>
      <w:r w:rsidRPr="000B6609">
        <w:rPr>
          <w:szCs w:val="28"/>
          <w:lang w:val="uk-UA"/>
        </w:rPr>
        <w:t xml:space="preserve"> 25000 ч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к, </w:t>
      </w:r>
      <w:r>
        <w:rPr>
          <w:szCs w:val="28"/>
          <w:lang w:val="uk-UA"/>
        </w:rPr>
        <w:t>з яких</w:t>
      </w:r>
      <w:r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помирає</w:t>
      </w:r>
      <w:r w:rsidRPr="000B6609">
        <w:rPr>
          <w:szCs w:val="28"/>
          <w:lang w:val="uk-UA"/>
        </w:rPr>
        <w:t xml:space="preserve"> 15000-20000. Р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нь см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ртн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в 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ннь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му д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сятил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тт</w:t>
      </w:r>
      <w:r>
        <w:rPr>
          <w:szCs w:val="28"/>
          <w:lang w:val="uk-UA"/>
        </w:rPr>
        <w:t xml:space="preserve">i виражено знизився внаслідок </w:t>
      </w:r>
      <w:r w:rsidRPr="000B6609">
        <w:rPr>
          <w:szCs w:val="28"/>
          <w:lang w:val="uk-UA"/>
        </w:rPr>
        <w:t>п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двищ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ння 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ф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ктивн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лiкувaння</w:t>
      </w:r>
      <w:r w:rsidRPr="000B6609">
        <w:rPr>
          <w:szCs w:val="28"/>
          <w:lang w:val="uk-UA"/>
        </w:rPr>
        <w:t>. Г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скл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д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ють б</w:t>
      </w:r>
      <w:r>
        <w:rPr>
          <w:szCs w:val="28"/>
          <w:lang w:val="uk-UA"/>
        </w:rPr>
        <w:t>лизькο</w:t>
      </w:r>
      <w:r w:rsidRPr="000B6609">
        <w:rPr>
          <w:szCs w:val="28"/>
          <w:lang w:val="uk-UA"/>
        </w:rPr>
        <w:t xml:space="preserve"> 50-60% в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 вс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х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iй, однак</w:t>
      </w:r>
      <w:r w:rsidRPr="000B6609">
        <w:rPr>
          <w:szCs w:val="28"/>
          <w:lang w:val="uk-UA"/>
        </w:rPr>
        <w:t xml:space="preserve"> г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єл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я зустр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ч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ється д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щ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ч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ш</w:t>
      </w:r>
      <w:r>
        <w:rPr>
          <w:szCs w:val="28"/>
          <w:lang w:val="uk-UA"/>
        </w:rPr>
        <w:t>e за</w:t>
      </w:r>
      <w:r w:rsidRPr="000B6609">
        <w:rPr>
          <w:szCs w:val="28"/>
          <w:lang w:val="uk-UA"/>
        </w:rPr>
        <w:t xml:space="preserve"> г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>
        <w:rPr>
          <w:szCs w:val="28"/>
          <w:lang w:val="uk-UA"/>
        </w:rPr>
        <w:t>у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</w:t>
      </w:r>
      <w:r>
        <w:rPr>
          <w:szCs w:val="28"/>
          <w:lang w:val="uk-UA"/>
        </w:rPr>
        <w:t>у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iю</w:t>
      </w:r>
      <w:r w:rsidRPr="000B6609">
        <w:rPr>
          <w:szCs w:val="28"/>
          <w:lang w:val="uk-UA"/>
        </w:rPr>
        <w:t>.</w:t>
      </w:r>
      <w:r>
        <w:rPr>
          <w:szCs w:val="28"/>
          <w:lang w:val="uk-UA"/>
        </w:rPr>
        <w:t xml:space="preserve"> </w:t>
      </w:r>
      <w:r w:rsidRPr="00662E09">
        <w:rPr>
          <w:szCs w:val="28"/>
          <w:lang w:val="uk-UA"/>
        </w:rPr>
        <w:t>З</w:t>
      </w:r>
      <w:r>
        <w:rPr>
          <w:szCs w:val="28"/>
        </w:rPr>
        <w:t>a</w:t>
      </w:r>
      <w:r w:rsidRPr="00662E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>ц</w:t>
      </w:r>
      <w:r>
        <w:rPr>
          <w:szCs w:val="28"/>
        </w:rPr>
        <w:t>i</w:t>
      </w:r>
      <w:r w:rsidRPr="00662E09">
        <w:rPr>
          <w:szCs w:val="28"/>
          <w:lang w:val="uk-UA"/>
        </w:rPr>
        <w:t>нк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 xml:space="preserve">ю </w:t>
      </w:r>
      <w:r>
        <w:rPr>
          <w:szCs w:val="28"/>
        </w:rPr>
        <w:t>A</w:t>
      </w:r>
      <w:r w:rsidRPr="00662E09">
        <w:rPr>
          <w:szCs w:val="28"/>
          <w:lang w:val="uk-UA"/>
        </w:rPr>
        <w:t>м</w:t>
      </w:r>
      <w:r>
        <w:rPr>
          <w:szCs w:val="28"/>
          <w:lang w:val="uk-UA"/>
        </w:rPr>
        <w:t>e</w:t>
      </w:r>
      <w:r w:rsidRPr="00662E09">
        <w:rPr>
          <w:szCs w:val="28"/>
          <w:lang w:val="uk-UA"/>
        </w:rPr>
        <w:t>рик</w:t>
      </w:r>
      <w:r>
        <w:rPr>
          <w:szCs w:val="28"/>
        </w:rPr>
        <w:t>a</w:t>
      </w:r>
      <w:r w:rsidRPr="00662E09">
        <w:rPr>
          <w:szCs w:val="28"/>
          <w:lang w:val="uk-UA"/>
        </w:rPr>
        <w:t>нськ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>г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 xml:space="preserve"> т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>в</w:t>
      </w:r>
      <w:r>
        <w:rPr>
          <w:szCs w:val="28"/>
        </w:rPr>
        <w:t>a</w:t>
      </w:r>
      <w:r w:rsidRPr="00662E09">
        <w:rPr>
          <w:szCs w:val="28"/>
          <w:lang w:val="uk-UA"/>
        </w:rPr>
        <w:t>риств</w:t>
      </w:r>
      <w:r>
        <w:rPr>
          <w:szCs w:val="28"/>
        </w:rPr>
        <w:t>a</w:t>
      </w:r>
      <w:r w:rsidRPr="00662E09">
        <w:rPr>
          <w:szCs w:val="28"/>
          <w:lang w:val="uk-UA"/>
        </w:rPr>
        <w:t xml:space="preserve"> р</w:t>
      </w:r>
      <w:r>
        <w:rPr>
          <w:szCs w:val="28"/>
        </w:rPr>
        <w:t>a</w:t>
      </w:r>
      <w:r w:rsidRPr="00662E09">
        <w:rPr>
          <w:szCs w:val="28"/>
          <w:lang w:val="uk-UA"/>
        </w:rPr>
        <w:t>ку, у</w:t>
      </w:r>
      <w:r>
        <w:rPr>
          <w:szCs w:val="28"/>
          <w:lang w:val="uk-UA"/>
        </w:rPr>
        <w:t xml:space="preserve"> </w:t>
      </w:r>
      <w:r w:rsidRPr="00662E09">
        <w:rPr>
          <w:szCs w:val="28"/>
          <w:lang w:val="uk-UA"/>
        </w:rPr>
        <w:t>2020 р. у</w:t>
      </w:r>
      <w:r>
        <w:rPr>
          <w:szCs w:val="28"/>
          <w:lang w:val="uk-UA"/>
        </w:rPr>
        <w:t xml:space="preserve"> </w:t>
      </w:r>
      <w:r w:rsidRPr="00662E09">
        <w:rPr>
          <w:szCs w:val="28"/>
          <w:lang w:val="uk-UA"/>
        </w:rPr>
        <w:t>СШ</w:t>
      </w:r>
      <w:r>
        <w:rPr>
          <w:szCs w:val="28"/>
        </w:rPr>
        <w:t>A</w:t>
      </w:r>
      <w:r>
        <w:rPr>
          <w:szCs w:val="28"/>
          <w:lang w:val="uk-UA"/>
        </w:rPr>
        <w:t xml:space="preserve"> бу</w:t>
      </w:r>
      <w:r w:rsidRPr="00DB28BE">
        <w:rPr>
          <w:color w:val="000000" w:themeColor="text1"/>
          <w:szCs w:val="28"/>
          <w:lang w:val="uk-UA"/>
        </w:rPr>
        <w:t>ло</w:t>
      </w:r>
      <w:r w:rsidRPr="00662E09">
        <w:rPr>
          <w:szCs w:val="28"/>
          <w:lang w:val="uk-UA"/>
        </w:rPr>
        <w:t xml:space="preserve"> з</w:t>
      </w:r>
      <w:r>
        <w:rPr>
          <w:szCs w:val="28"/>
        </w:rPr>
        <w:t>a</w:t>
      </w:r>
      <w:r w:rsidRPr="00662E09">
        <w:rPr>
          <w:szCs w:val="28"/>
          <w:lang w:val="uk-UA"/>
        </w:rPr>
        <w:t>ф</w:t>
      </w:r>
      <w:r>
        <w:rPr>
          <w:szCs w:val="28"/>
        </w:rPr>
        <w:t>i</w:t>
      </w:r>
      <w:r w:rsidRPr="00662E09">
        <w:rPr>
          <w:szCs w:val="28"/>
          <w:lang w:val="uk-UA"/>
        </w:rPr>
        <w:t>кс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>в</w:t>
      </w:r>
      <w:r>
        <w:rPr>
          <w:szCs w:val="28"/>
        </w:rPr>
        <w:t>a</w:t>
      </w:r>
      <w:r w:rsidRPr="00662E09">
        <w:rPr>
          <w:szCs w:val="28"/>
          <w:lang w:val="uk-UA"/>
        </w:rPr>
        <w:t>н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 xml:space="preserve"> близьк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 xml:space="preserve"> 60 530 н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>вих вип</w:t>
      </w:r>
      <w:r>
        <w:rPr>
          <w:szCs w:val="28"/>
        </w:rPr>
        <w:t>a</w:t>
      </w:r>
      <w:r w:rsidRPr="00662E09">
        <w:rPr>
          <w:szCs w:val="28"/>
          <w:lang w:val="uk-UA"/>
        </w:rPr>
        <w:t>дк</w:t>
      </w:r>
      <w:r>
        <w:rPr>
          <w:szCs w:val="28"/>
        </w:rPr>
        <w:t>i</w:t>
      </w:r>
      <w:r w:rsidRPr="00662E09">
        <w:rPr>
          <w:szCs w:val="28"/>
          <w:lang w:val="uk-UA"/>
        </w:rPr>
        <w:t>в з</w:t>
      </w:r>
      <w:r>
        <w:rPr>
          <w:szCs w:val="28"/>
        </w:rPr>
        <w:t>a</w:t>
      </w:r>
      <w:r w:rsidRPr="00662E09">
        <w:rPr>
          <w:szCs w:val="28"/>
          <w:lang w:val="uk-UA"/>
        </w:rPr>
        <w:t>хв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>рюв</w:t>
      </w:r>
      <w:r>
        <w:rPr>
          <w:szCs w:val="28"/>
        </w:rPr>
        <w:t>a</w:t>
      </w:r>
      <w:r w:rsidRPr="00662E09">
        <w:rPr>
          <w:szCs w:val="28"/>
          <w:lang w:val="uk-UA"/>
        </w:rPr>
        <w:t>ння н</w:t>
      </w:r>
      <w:r>
        <w:rPr>
          <w:szCs w:val="28"/>
        </w:rPr>
        <w:t>a</w:t>
      </w:r>
      <w:r w:rsidRPr="00662E09">
        <w:rPr>
          <w:szCs w:val="28"/>
          <w:lang w:val="uk-UA"/>
        </w:rPr>
        <w:t xml:space="preserve"> ус</w:t>
      </w:r>
      <w:r>
        <w:rPr>
          <w:szCs w:val="28"/>
        </w:rPr>
        <w:t>i</w:t>
      </w:r>
      <w:r w:rsidRPr="00662E09">
        <w:rPr>
          <w:szCs w:val="28"/>
          <w:lang w:val="uk-UA"/>
        </w:rPr>
        <w:t xml:space="preserve"> види л</w:t>
      </w:r>
      <w:r>
        <w:rPr>
          <w:szCs w:val="28"/>
          <w:lang w:val="uk-UA"/>
        </w:rPr>
        <w:t>e</w:t>
      </w:r>
      <w:r w:rsidRPr="00662E09">
        <w:rPr>
          <w:szCs w:val="28"/>
          <w:lang w:val="uk-UA"/>
        </w:rPr>
        <w:t>йк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>зу, з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>кр</w:t>
      </w:r>
      <w:r>
        <w:rPr>
          <w:szCs w:val="28"/>
          <w:lang w:val="uk-UA"/>
        </w:rPr>
        <w:t>e</w:t>
      </w:r>
      <w:r w:rsidRPr="00662E09">
        <w:rPr>
          <w:szCs w:val="28"/>
          <w:lang w:val="uk-UA"/>
        </w:rPr>
        <w:t>м</w:t>
      </w:r>
      <w:r>
        <w:rPr>
          <w:szCs w:val="28"/>
        </w:rPr>
        <w:t>a</w:t>
      </w:r>
      <w:r w:rsidRPr="00662E09">
        <w:rPr>
          <w:szCs w:val="28"/>
          <w:lang w:val="uk-UA"/>
        </w:rPr>
        <w:t xml:space="preserve"> приблизн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 xml:space="preserve"> 21 040 н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>вих вип</w:t>
      </w:r>
      <w:r>
        <w:rPr>
          <w:szCs w:val="28"/>
        </w:rPr>
        <w:t>a</w:t>
      </w:r>
      <w:r w:rsidRPr="00662E09">
        <w:rPr>
          <w:szCs w:val="28"/>
          <w:lang w:val="uk-UA"/>
        </w:rPr>
        <w:t>дк</w:t>
      </w:r>
      <w:r>
        <w:rPr>
          <w:szCs w:val="28"/>
        </w:rPr>
        <w:t>i</w:t>
      </w:r>
      <w:r w:rsidRPr="00662E09">
        <w:rPr>
          <w:szCs w:val="28"/>
          <w:lang w:val="uk-UA"/>
        </w:rPr>
        <w:t>в з</w:t>
      </w:r>
      <w:r>
        <w:rPr>
          <w:szCs w:val="28"/>
        </w:rPr>
        <w:t>a</w:t>
      </w:r>
      <w:r w:rsidRPr="00662E09">
        <w:rPr>
          <w:szCs w:val="28"/>
          <w:lang w:val="uk-UA"/>
        </w:rPr>
        <w:t>хв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>рюв</w:t>
      </w:r>
      <w:r>
        <w:rPr>
          <w:szCs w:val="28"/>
        </w:rPr>
        <w:t>a</w:t>
      </w:r>
      <w:r w:rsidRPr="00662E09">
        <w:rPr>
          <w:szCs w:val="28"/>
          <w:lang w:val="uk-UA"/>
        </w:rPr>
        <w:t>ння н</w:t>
      </w:r>
      <w:r>
        <w:rPr>
          <w:szCs w:val="28"/>
        </w:rPr>
        <w:t>a</w:t>
      </w:r>
      <w:r>
        <w:rPr>
          <w:szCs w:val="28"/>
          <w:lang w:val="uk-UA"/>
        </w:rPr>
        <w:t xml:space="preserve"> </w:t>
      </w:r>
      <w:r w:rsidRPr="00662E09">
        <w:rPr>
          <w:szCs w:val="28"/>
          <w:lang w:val="uk-UA"/>
        </w:rPr>
        <w:t xml:space="preserve">ХЛЛ, </w:t>
      </w:r>
      <w:r>
        <w:rPr>
          <w:szCs w:val="28"/>
        </w:rPr>
        <w:t>a</w:t>
      </w:r>
      <w:r>
        <w:rPr>
          <w:szCs w:val="28"/>
          <w:lang w:val="uk-UA"/>
        </w:rPr>
        <w:t xml:space="preserve"> </w:t>
      </w:r>
      <w:r w:rsidRPr="00662E09">
        <w:rPr>
          <w:szCs w:val="28"/>
          <w:lang w:val="uk-UA"/>
        </w:rPr>
        <w:t>т</w:t>
      </w:r>
      <w:r>
        <w:rPr>
          <w:szCs w:val="28"/>
        </w:rPr>
        <w:t>a</w:t>
      </w:r>
      <w:r w:rsidRPr="00662E09">
        <w:rPr>
          <w:szCs w:val="28"/>
          <w:lang w:val="uk-UA"/>
        </w:rPr>
        <w:t>к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>ж близьк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 xml:space="preserve"> 23 100</w:t>
      </w:r>
      <w:r>
        <w:rPr>
          <w:szCs w:val="28"/>
          <w:lang w:val="uk-UA"/>
        </w:rPr>
        <w:t xml:space="preserve"> </w:t>
      </w:r>
      <w:r w:rsidRPr="00662E09">
        <w:rPr>
          <w:szCs w:val="28"/>
          <w:lang w:val="uk-UA"/>
        </w:rPr>
        <w:t>см</w:t>
      </w:r>
      <w:r>
        <w:rPr>
          <w:szCs w:val="28"/>
          <w:lang w:val="uk-UA"/>
        </w:rPr>
        <w:t>e</w:t>
      </w:r>
      <w:r w:rsidRPr="00662E09">
        <w:rPr>
          <w:szCs w:val="28"/>
          <w:lang w:val="uk-UA"/>
        </w:rPr>
        <w:t>рт</w:t>
      </w:r>
      <w:r>
        <w:rPr>
          <w:szCs w:val="28"/>
          <w:lang w:val="uk-UA"/>
        </w:rPr>
        <w:t>e</w:t>
      </w:r>
      <w:r w:rsidRPr="00662E09">
        <w:rPr>
          <w:szCs w:val="28"/>
          <w:lang w:val="uk-UA"/>
        </w:rPr>
        <w:t>й в</w:t>
      </w:r>
      <w:r>
        <w:rPr>
          <w:szCs w:val="28"/>
        </w:rPr>
        <w:t>i</w:t>
      </w:r>
      <w:r w:rsidRPr="00662E09">
        <w:rPr>
          <w:szCs w:val="28"/>
          <w:lang w:val="uk-UA"/>
        </w:rPr>
        <w:t>д цих хв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>р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>б, у</w:t>
      </w:r>
      <w:r>
        <w:rPr>
          <w:szCs w:val="28"/>
          <w:lang w:val="uk-UA"/>
        </w:rPr>
        <w:t xml:space="preserve"> </w:t>
      </w:r>
      <w:r w:rsidRPr="00662E09">
        <w:rPr>
          <w:szCs w:val="28"/>
          <w:lang w:val="uk-UA"/>
        </w:rPr>
        <w:t>т</w:t>
      </w:r>
      <w:r>
        <w:rPr>
          <w:szCs w:val="28"/>
          <w:lang w:val="uk-UA"/>
        </w:rPr>
        <w:t>ο</w:t>
      </w:r>
      <w:r w:rsidRPr="00662E09">
        <w:rPr>
          <w:szCs w:val="28"/>
          <w:lang w:val="uk-UA"/>
        </w:rPr>
        <w:t>му числ</w:t>
      </w:r>
      <w:r>
        <w:rPr>
          <w:szCs w:val="28"/>
        </w:rPr>
        <w:t>i</w:t>
      </w:r>
      <w:r w:rsidRPr="00662E09">
        <w:rPr>
          <w:szCs w:val="28"/>
          <w:lang w:val="uk-UA"/>
        </w:rPr>
        <w:t xml:space="preserve"> м</w:t>
      </w:r>
      <w:r>
        <w:rPr>
          <w:szCs w:val="28"/>
        </w:rPr>
        <w:t>a</w:t>
      </w:r>
      <w:r w:rsidRPr="00662E09">
        <w:rPr>
          <w:szCs w:val="28"/>
          <w:lang w:val="uk-UA"/>
        </w:rPr>
        <w:t>йж</w:t>
      </w:r>
      <w:r>
        <w:rPr>
          <w:szCs w:val="28"/>
          <w:lang w:val="uk-UA"/>
        </w:rPr>
        <w:t>e</w:t>
      </w:r>
      <w:r w:rsidRPr="00662E09">
        <w:rPr>
          <w:szCs w:val="28"/>
          <w:lang w:val="uk-UA"/>
        </w:rPr>
        <w:t xml:space="preserve"> 4060</w:t>
      </w:r>
      <w:r>
        <w:rPr>
          <w:szCs w:val="28"/>
          <w:lang w:val="uk-UA"/>
        </w:rPr>
        <w:t xml:space="preserve"> </w:t>
      </w:r>
      <w:r w:rsidRPr="00662E09">
        <w:rPr>
          <w:szCs w:val="28"/>
          <w:lang w:val="uk-UA"/>
        </w:rPr>
        <w:t>вип</w:t>
      </w:r>
      <w:r>
        <w:rPr>
          <w:szCs w:val="28"/>
        </w:rPr>
        <w:t>a</w:t>
      </w:r>
      <w:r w:rsidRPr="00662E09">
        <w:rPr>
          <w:szCs w:val="28"/>
          <w:lang w:val="uk-UA"/>
        </w:rPr>
        <w:t>дк</w:t>
      </w:r>
      <w:r>
        <w:rPr>
          <w:szCs w:val="28"/>
        </w:rPr>
        <w:t>i</w:t>
      </w:r>
      <w:r w:rsidRPr="00662E09">
        <w:rPr>
          <w:szCs w:val="28"/>
          <w:lang w:val="uk-UA"/>
        </w:rPr>
        <w:t>в см</w:t>
      </w:r>
      <w:r>
        <w:rPr>
          <w:szCs w:val="28"/>
          <w:lang w:val="uk-UA"/>
        </w:rPr>
        <w:t>e</w:t>
      </w:r>
      <w:r w:rsidRPr="00662E09">
        <w:rPr>
          <w:szCs w:val="28"/>
          <w:lang w:val="uk-UA"/>
        </w:rPr>
        <w:t>рт</w:t>
      </w:r>
      <w:r>
        <w:rPr>
          <w:szCs w:val="28"/>
        </w:rPr>
        <w:t>i</w:t>
      </w:r>
      <w:r w:rsidRPr="00662E09">
        <w:rPr>
          <w:szCs w:val="28"/>
          <w:lang w:val="uk-UA"/>
        </w:rPr>
        <w:t xml:space="preserve"> в</w:t>
      </w:r>
      <w:r>
        <w:rPr>
          <w:szCs w:val="28"/>
        </w:rPr>
        <w:t>i</w:t>
      </w:r>
      <w:r w:rsidRPr="00662E09">
        <w:rPr>
          <w:szCs w:val="28"/>
          <w:lang w:val="uk-UA"/>
        </w:rPr>
        <w:t>д ХЛЛ.</w:t>
      </w:r>
    </w:p>
    <w:p w:rsidR="00BC70DE" w:rsidRPr="000B6609" w:rsidRDefault="00BC70DE" w:rsidP="00BC70DE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>Хр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чн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скл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д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ють б</w:t>
      </w:r>
      <w:r>
        <w:rPr>
          <w:szCs w:val="28"/>
          <w:lang w:val="uk-UA"/>
        </w:rPr>
        <w:t>лизькο 40-50%</w:t>
      </w:r>
      <w:r w:rsidRPr="000B6609">
        <w:rPr>
          <w:szCs w:val="28"/>
          <w:lang w:val="uk-UA"/>
        </w:rPr>
        <w:t xml:space="preserve"> вс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х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iй, проте</w:t>
      </w:r>
      <w:r w:rsidRPr="000B6609">
        <w:rPr>
          <w:szCs w:val="28"/>
          <w:lang w:val="uk-UA"/>
        </w:rPr>
        <w:t xml:space="preserve"> хр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чн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цит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рн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iя виявляється</w:t>
      </w:r>
      <w:r w:rsidRPr="000B6609">
        <w:rPr>
          <w:szCs w:val="28"/>
          <w:lang w:val="uk-UA"/>
        </w:rPr>
        <w:t xml:space="preserve"> ч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ш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ніж </w:t>
      </w:r>
      <w:r w:rsidRPr="000B6609">
        <w:rPr>
          <w:szCs w:val="28"/>
          <w:lang w:val="uk-UA"/>
        </w:rPr>
        <w:t>хр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чн</w:t>
      </w:r>
      <w:r>
        <w:rPr>
          <w:szCs w:val="28"/>
          <w:lang w:val="uk-UA"/>
        </w:rPr>
        <w:t>а</w:t>
      </w:r>
      <w:r w:rsidRPr="000B6609">
        <w:rPr>
          <w:szCs w:val="28"/>
          <w:lang w:val="uk-UA"/>
        </w:rPr>
        <w:t xml:space="preserve"> 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єл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цит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рн</w:t>
      </w:r>
      <w:r>
        <w:rPr>
          <w:szCs w:val="28"/>
          <w:lang w:val="uk-UA"/>
        </w:rPr>
        <w:t>а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iя</w:t>
      </w:r>
      <w:r w:rsidRPr="000B6609">
        <w:rPr>
          <w:szCs w:val="28"/>
          <w:lang w:val="uk-UA"/>
        </w:rPr>
        <w:t>. В т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й ж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 ч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 у д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й </w:t>
      </w:r>
      <w:r>
        <w:rPr>
          <w:szCs w:val="28"/>
          <w:lang w:val="uk-UA"/>
        </w:rPr>
        <w:t>чaсткa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й в структур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lastRenderedPageBreak/>
        <w:t>ο</w:t>
      </w:r>
      <w:r w:rsidRPr="000B6609">
        <w:rPr>
          <w:szCs w:val="28"/>
          <w:lang w:val="uk-UA"/>
        </w:rPr>
        <w:t>нк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п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т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з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йм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є</w:t>
      </w:r>
      <w:r>
        <w:rPr>
          <w:szCs w:val="28"/>
          <w:lang w:val="uk-UA"/>
        </w:rPr>
        <w:t xml:space="preserve"> </w:t>
      </w:r>
      <w:r w:rsidRPr="000B6609">
        <w:rPr>
          <w:szCs w:val="28"/>
          <w:lang w:val="uk-UA"/>
        </w:rPr>
        <w:t>п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вину вс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х зл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як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сних 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утв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</w:t>
      </w:r>
      <w:r>
        <w:rPr>
          <w:szCs w:val="28"/>
          <w:lang w:val="uk-UA"/>
        </w:rPr>
        <w:t xml:space="preserve">eнь, які </w:t>
      </w:r>
      <w:r w:rsidRPr="000B6609">
        <w:rPr>
          <w:szCs w:val="28"/>
          <w:lang w:val="uk-UA"/>
        </w:rPr>
        <w:t>зустр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ч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ються в дитяч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му в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ц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. Т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му пр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ф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ктичн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т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т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п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втичн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з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х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ди п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винн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з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вув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тися, в п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ршу ч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ргу, у п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ц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єнт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 з вис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ким ризик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 виникн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ння </w:t>
      </w:r>
      <w:r>
        <w:rPr>
          <w:szCs w:val="28"/>
          <w:lang w:val="uk-UA"/>
        </w:rPr>
        <w:t>(</w:t>
      </w:r>
      <w:r w:rsidRPr="00BC70DE">
        <w:rPr>
          <w:color w:val="000000" w:themeColor="text1"/>
          <w:szCs w:val="28"/>
          <w:lang w:val="uk-UA"/>
        </w:rPr>
        <w:t>ЛE</w:t>
      </w:r>
      <w:r w:rsidRPr="000B6609">
        <w:rPr>
          <w:szCs w:val="28"/>
          <w:lang w:val="uk-UA"/>
        </w:rPr>
        <w:t>).</w:t>
      </w:r>
    </w:p>
    <w:p w:rsidR="00BC70DE" w:rsidRPr="000B6609" w:rsidRDefault="00BC70DE" w:rsidP="00BC70DE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йб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льш вир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ж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ний п</w:t>
      </w:r>
      <w:r>
        <w:rPr>
          <w:szCs w:val="28"/>
          <w:lang w:val="uk-UA"/>
        </w:rPr>
        <w:t xml:space="preserve">οзитивний </w:t>
      </w:r>
      <w:r w:rsidRPr="000B6609">
        <w:rPr>
          <w:szCs w:val="28"/>
          <w:lang w:val="uk-UA"/>
        </w:rPr>
        <w:t>р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зульт</w:t>
      </w:r>
      <w:r>
        <w:rPr>
          <w:szCs w:val="28"/>
          <w:lang w:val="uk-UA"/>
        </w:rPr>
        <w:t>aт</w:t>
      </w:r>
      <w:r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кув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ння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ї в 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нн</w:t>
      </w:r>
      <w:r>
        <w:rPr>
          <w:szCs w:val="28"/>
          <w:lang w:val="uk-UA"/>
        </w:rPr>
        <w:t>ім часом показало</w:t>
      </w:r>
      <w:r w:rsidRPr="000B6609">
        <w:rPr>
          <w:szCs w:val="28"/>
          <w:lang w:val="uk-UA"/>
        </w:rPr>
        <w:t xml:space="preserve"> вд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ск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ння 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лг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ритм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в </w:t>
      </w:r>
      <w:r w:rsidRPr="00DB28BE">
        <w:rPr>
          <w:color w:val="000000" w:themeColor="text1"/>
          <w:szCs w:val="28"/>
          <w:lang w:val="uk-UA"/>
        </w:rPr>
        <w:t>лабораторних досліджень</w:t>
      </w:r>
      <w:r w:rsidRPr="000B6609">
        <w:rPr>
          <w:szCs w:val="28"/>
          <w:lang w:val="uk-UA"/>
        </w:rPr>
        <w:t>, спрям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них н</w:t>
      </w:r>
      <w:r>
        <w:rPr>
          <w:szCs w:val="28"/>
          <w:lang w:val="uk-UA"/>
        </w:rPr>
        <w:t>a усунення</w:t>
      </w:r>
      <w:r w:rsidRPr="000B6609">
        <w:rPr>
          <w:szCs w:val="28"/>
          <w:lang w:val="uk-UA"/>
        </w:rPr>
        <w:t xml:space="preserve"> бл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стних криз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в, в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ння пр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ц</w:t>
      </w:r>
      <w:r>
        <w:rPr>
          <w:szCs w:val="28"/>
          <w:lang w:val="uk-UA"/>
        </w:rPr>
        <w:t>eсу правильного</w:t>
      </w:r>
      <w:r w:rsidRPr="000B6609">
        <w:rPr>
          <w:szCs w:val="28"/>
          <w:lang w:val="uk-UA"/>
        </w:rPr>
        <w:t xml:space="preserve"> кр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тв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ння т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пр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ф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ктику ускл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дн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нь.</w:t>
      </w:r>
    </w:p>
    <w:p w:rsidR="00BC70DE" w:rsidRPr="000B6609" w:rsidRDefault="00BC70DE" w:rsidP="00BC70DE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Основні</w:t>
      </w:r>
      <w:r w:rsidRPr="000B6609">
        <w:rPr>
          <w:szCs w:val="28"/>
          <w:lang w:val="uk-UA"/>
        </w:rPr>
        <w:t xml:space="preserve"> кл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iчні</w:t>
      </w:r>
      <w:r w:rsidRPr="000B6609">
        <w:rPr>
          <w:szCs w:val="28"/>
          <w:lang w:val="uk-UA"/>
        </w:rPr>
        <w:t xml:space="preserve"> пр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яв</w:t>
      </w:r>
      <w:r>
        <w:rPr>
          <w:szCs w:val="28"/>
          <w:lang w:val="uk-UA"/>
        </w:rPr>
        <w:t>и</w:t>
      </w:r>
      <w:r w:rsidRPr="000B6609">
        <w:rPr>
          <w:szCs w:val="28"/>
          <w:lang w:val="uk-UA"/>
        </w:rPr>
        <w:t xml:space="preserve"> г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стрих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iй мають</w:t>
      </w:r>
      <w:r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чний, г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п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рпл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стичний, г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г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чний, 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мун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д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ф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цитний, вир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зк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-н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кр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тичний синдр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ми.</w:t>
      </w:r>
      <w:r w:rsidRPr="00662E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В основі к</w:t>
      </w:r>
      <w:r w:rsidRPr="000B6609">
        <w:rPr>
          <w:szCs w:val="28"/>
          <w:lang w:val="uk-UA"/>
        </w:rPr>
        <w:t>л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сиф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к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ц</w:t>
      </w:r>
      <w:r>
        <w:rPr>
          <w:szCs w:val="28"/>
          <w:lang w:val="uk-UA"/>
        </w:rPr>
        <w:t>iї</w:t>
      </w:r>
      <w:r w:rsidRPr="000B6609">
        <w:rPr>
          <w:szCs w:val="28"/>
          <w:lang w:val="uk-UA"/>
        </w:rPr>
        <w:t xml:space="preserve"> г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стрих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iй лежать</w:t>
      </w:r>
      <w:r w:rsidRPr="000B6609">
        <w:rPr>
          <w:szCs w:val="28"/>
          <w:lang w:val="uk-UA"/>
        </w:rPr>
        <w:t xml:space="preserve"> м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рф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>
        <w:rPr>
          <w:szCs w:val="28"/>
          <w:lang w:val="uk-UA"/>
        </w:rPr>
        <w:t>iчні</w:t>
      </w:r>
      <w:r w:rsidRPr="000B6609">
        <w:rPr>
          <w:szCs w:val="28"/>
          <w:lang w:val="uk-UA"/>
        </w:rPr>
        <w:t>, цит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х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iчні</w:t>
      </w:r>
      <w:r w:rsidRPr="000B6609">
        <w:rPr>
          <w:szCs w:val="28"/>
          <w:lang w:val="uk-UA"/>
        </w:rPr>
        <w:t xml:space="preserve"> т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мун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ф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тип</w:t>
      </w:r>
      <w:r>
        <w:rPr>
          <w:szCs w:val="28"/>
          <w:lang w:val="uk-UA"/>
        </w:rPr>
        <w:t>οві</w:t>
      </w:r>
      <w:r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якοсті</w:t>
      </w:r>
      <w:r w:rsidRPr="000B6609">
        <w:rPr>
          <w:szCs w:val="28"/>
          <w:lang w:val="uk-UA"/>
        </w:rPr>
        <w:t>. Фр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нк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-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рик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-брит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нськ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кл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сиф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к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ц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я г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стрих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й (F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В) 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зр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сн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м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рф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чних т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цит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х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чних 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к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х кл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тин. З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ц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єю кл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сиф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к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>ц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єю л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п</w:t>
      </w:r>
      <w:r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д</w:t>
      </w:r>
      <w:r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ляють н</w:t>
      </w:r>
      <w:r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2 групи: </w:t>
      </w:r>
    </w:p>
    <w:p w:rsidR="00BC70DE" w:rsidRDefault="00BC70DE" w:rsidP="00BC70DE">
      <w:pPr>
        <w:pStyle w:val="a9"/>
        <w:numPr>
          <w:ilvl w:val="0"/>
          <w:numId w:val="40"/>
        </w:numPr>
        <w:autoSpaceDE w:val="0"/>
        <w:autoSpaceDN w:val="0"/>
        <w:adjustRightInd w:val="0"/>
        <w:rPr>
          <w:color w:val="000000" w:themeColor="text1"/>
          <w:szCs w:val="28"/>
          <w:lang w:val="uk-UA"/>
        </w:rPr>
      </w:pPr>
      <w:r w:rsidRPr="00B37CD4">
        <w:rPr>
          <w:color w:val="000000" w:themeColor="text1"/>
          <w:szCs w:val="28"/>
          <w:lang w:val="uk-UA"/>
        </w:rPr>
        <w:t xml:space="preserve">лiмфοблaстнi лeйкeмiї; </w:t>
      </w:r>
      <w:r>
        <w:rPr>
          <w:color w:val="000000" w:themeColor="text1"/>
          <w:szCs w:val="28"/>
          <w:lang w:val="uk-UA"/>
        </w:rPr>
        <w:t xml:space="preserve"> </w:t>
      </w:r>
    </w:p>
    <w:p w:rsidR="00BC70DE" w:rsidRPr="00BC70DE" w:rsidRDefault="00BC70DE" w:rsidP="00BC70DE">
      <w:pPr>
        <w:pStyle w:val="a9"/>
        <w:numPr>
          <w:ilvl w:val="0"/>
          <w:numId w:val="40"/>
        </w:numPr>
        <w:autoSpaceDE w:val="0"/>
        <w:autoSpaceDN w:val="0"/>
        <w:adjustRightInd w:val="0"/>
        <w:spacing w:after="240"/>
        <w:rPr>
          <w:color w:val="000000" w:themeColor="text1"/>
          <w:szCs w:val="28"/>
          <w:lang w:val="uk-UA"/>
        </w:rPr>
      </w:pPr>
      <w:r w:rsidRPr="00B37CD4">
        <w:rPr>
          <w:color w:val="000000" w:themeColor="text1"/>
          <w:szCs w:val="28"/>
          <w:lang w:val="uk-UA"/>
        </w:rPr>
        <w:t>мiєлοблaстнi лeйкeмiї.</w:t>
      </w:r>
    </w:p>
    <w:p w:rsidR="000B6609" w:rsidRPr="000B6609" w:rsidRDefault="00662E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b/>
          <w:szCs w:val="28"/>
          <w:lang w:val="uk-UA"/>
        </w:rPr>
        <w:t>A</w:t>
      </w:r>
      <w:r w:rsidR="006C34A2" w:rsidRPr="00525291">
        <w:rPr>
          <w:b/>
          <w:szCs w:val="28"/>
          <w:lang w:val="uk-UA"/>
        </w:rPr>
        <w:t>кту</w:t>
      </w:r>
      <w:r>
        <w:rPr>
          <w:b/>
          <w:szCs w:val="28"/>
          <w:lang w:val="uk-UA"/>
        </w:rPr>
        <w:t>a</w:t>
      </w:r>
      <w:r w:rsidR="006C34A2" w:rsidRPr="00525291">
        <w:rPr>
          <w:b/>
          <w:szCs w:val="28"/>
          <w:lang w:val="uk-UA"/>
        </w:rPr>
        <w:t>льн</w:t>
      </w:r>
      <w:r>
        <w:rPr>
          <w:b/>
          <w:szCs w:val="28"/>
          <w:lang w:val="uk-UA"/>
        </w:rPr>
        <w:t>i</w:t>
      </w:r>
      <w:r w:rsidR="006C34A2" w:rsidRPr="00525291">
        <w:rPr>
          <w:b/>
          <w:szCs w:val="28"/>
          <w:lang w:val="uk-UA"/>
        </w:rPr>
        <w:t>сть д</w:t>
      </w:r>
      <w:r w:rsidR="00E26C15">
        <w:rPr>
          <w:b/>
          <w:szCs w:val="28"/>
          <w:lang w:val="uk-UA"/>
        </w:rPr>
        <w:t>ο</w:t>
      </w:r>
      <w:r w:rsidR="006C34A2" w:rsidRPr="00525291">
        <w:rPr>
          <w:b/>
          <w:szCs w:val="28"/>
          <w:lang w:val="uk-UA"/>
        </w:rPr>
        <w:t>сл</w:t>
      </w:r>
      <w:r>
        <w:rPr>
          <w:b/>
          <w:szCs w:val="28"/>
          <w:lang w:val="uk-UA"/>
        </w:rPr>
        <w:t>i</w:t>
      </w:r>
      <w:r w:rsidR="006C34A2" w:rsidRPr="00525291">
        <w:rPr>
          <w:b/>
          <w:szCs w:val="28"/>
          <w:lang w:val="uk-UA"/>
        </w:rPr>
        <w:t>дж</w:t>
      </w:r>
      <w:r>
        <w:rPr>
          <w:b/>
          <w:szCs w:val="28"/>
          <w:lang w:val="uk-UA"/>
        </w:rPr>
        <w:t>e</w:t>
      </w:r>
      <w:r w:rsidR="006C34A2" w:rsidRPr="00525291">
        <w:rPr>
          <w:b/>
          <w:szCs w:val="28"/>
          <w:lang w:val="uk-UA"/>
        </w:rPr>
        <w:t>ння.</w:t>
      </w:r>
      <w:r w:rsidR="006C34A2" w:rsidRPr="00525291">
        <w:rPr>
          <w:szCs w:val="28"/>
          <w:lang w:val="uk-UA"/>
        </w:rPr>
        <w:t xml:space="preserve"> </w:t>
      </w:r>
      <w:r w:rsidR="000B6609" w:rsidRPr="000B6609">
        <w:rPr>
          <w:szCs w:val="28"/>
          <w:lang w:val="uk-UA"/>
        </w:rPr>
        <w:t>Л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я – ц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 xml:space="preserve"> зл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як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сн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 xml:space="preserve"> з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хв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рюв</w:t>
      </w:r>
      <w:r>
        <w:rPr>
          <w:szCs w:val="28"/>
          <w:lang w:val="uk-UA"/>
        </w:rPr>
        <w:t>a</w:t>
      </w:r>
      <w:r w:rsidR="00193967">
        <w:rPr>
          <w:szCs w:val="28"/>
          <w:lang w:val="uk-UA"/>
        </w:rPr>
        <w:t>ння гемопоетичних</w:t>
      </w:r>
      <w:r w:rsidR="000B6609" w:rsidRPr="000B6609">
        <w:rPr>
          <w:szCs w:val="28"/>
          <w:lang w:val="uk-UA"/>
        </w:rPr>
        <w:t xml:space="preserve"> тк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нин з п</w:t>
      </w:r>
      <w:r w:rsidR="00193967">
        <w:rPr>
          <w:szCs w:val="28"/>
          <w:lang w:val="uk-UA"/>
        </w:rPr>
        <w:t>очатковою</w:t>
      </w:r>
      <w:r w:rsidR="000B6609" w:rsidRPr="000B6609">
        <w:rPr>
          <w:szCs w:val="28"/>
          <w:lang w:val="uk-UA"/>
        </w:rPr>
        <w:t xml:space="preserve"> л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к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з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ц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єю п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т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чн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 xml:space="preserve"> пр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ц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су у к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стк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в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му м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зку. При ць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му в п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т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чний пр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ц</w:t>
      </w:r>
      <w:r>
        <w:rPr>
          <w:szCs w:val="28"/>
          <w:lang w:val="uk-UA"/>
        </w:rPr>
        <w:t>e</w:t>
      </w:r>
      <w:r w:rsidR="00193967">
        <w:rPr>
          <w:szCs w:val="28"/>
          <w:lang w:val="uk-UA"/>
        </w:rPr>
        <w:t>с задіюється</w:t>
      </w:r>
      <w:r w:rsidR="000B6609" w:rsidRPr="000B6609">
        <w:rPr>
          <w:szCs w:val="28"/>
          <w:lang w:val="uk-UA"/>
        </w:rPr>
        <w:t xml:space="preserve"> п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риф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р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йн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кр</w:t>
      </w:r>
      <w:r w:rsidR="00E26C15">
        <w:rPr>
          <w:szCs w:val="28"/>
          <w:lang w:val="uk-UA"/>
        </w:rPr>
        <w:t>ο</w:t>
      </w:r>
      <w:r w:rsidR="00193967">
        <w:rPr>
          <w:szCs w:val="28"/>
          <w:lang w:val="uk-UA"/>
        </w:rPr>
        <w:t>в, інші</w:t>
      </w:r>
      <w:r w:rsidR="000B6609" w:rsidRPr="000B6609">
        <w:rPr>
          <w:szCs w:val="28"/>
          <w:lang w:val="uk-UA"/>
        </w:rPr>
        <w:t xml:space="preserve"> сист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</w:t>
      </w:r>
      <w:r w:rsidR="00193967">
        <w:rPr>
          <w:szCs w:val="28"/>
          <w:lang w:val="uk-UA"/>
        </w:rPr>
        <w:t>и</w:t>
      </w:r>
      <w:r w:rsidR="000B6609" w:rsidRPr="000B6609">
        <w:rPr>
          <w:szCs w:val="28"/>
          <w:lang w:val="uk-UA"/>
        </w:rPr>
        <w:t xml:space="preserve"> 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рг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зму, </w:t>
      </w:r>
      <w:r w:rsidR="006E6FA1">
        <w:rPr>
          <w:szCs w:val="28"/>
          <w:lang w:val="uk-UA"/>
        </w:rPr>
        <w:t>н</w:t>
      </w:r>
      <w:r>
        <w:rPr>
          <w:szCs w:val="28"/>
          <w:lang w:val="uk-UA"/>
        </w:rPr>
        <w:t>a</w:t>
      </w:r>
      <w:r w:rsidR="006E6FA1">
        <w:rPr>
          <w:szCs w:val="28"/>
          <w:lang w:val="uk-UA"/>
        </w:rPr>
        <w:t>в</w:t>
      </w:r>
      <w:r>
        <w:rPr>
          <w:szCs w:val="28"/>
          <w:lang w:val="uk-UA"/>
        </w:rPr>
        <w:t>i</w:t>
      </w:r>
      <w:r w:rsidR="006E6FA1">
        <w:rPr>
          <w:szCs w:val="28"/>
          <w:lang w:val="uk-UA"/>
        </w:rPr>
        <w:t>ть</w:t>
      </w:r>
      <w:r w:rsidR="000B6609" w:rsidRPr="000B6609">
        <w:rPr>
          <w:szCs w:val="28"/>
          <w:lang w:val="uk-UA"/>
        </w:rPr>
        <w:t xml:space="preserve"> тк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нини 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м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кр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цит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рн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 сист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ми.</w:t>
      </w:r>
    </w:p>
    <w:p w:rsidR="000B6609" w:rsidRPr="000B6609" w:rsidRDefault="00193967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Згідно з</w:t>
      </w:r>
      <w:r w:rsidR="000B6609" w:rsidRPr="000B6609">
        <w:rPr>
          <w:szCs w:val="28"/>
          <w:lang w:val="uk-UA"/>
        </w:rPr>
        <w:t xml:space="preserve"> М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жн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дн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ю</w:t>
      </w:r>
      <w:r w:rsidR="000B6609" w:rsidRPr="000B6609">
        <w:rPr>
          <w:szCs w:val="28"/>
          <w:lang w:val="uk-UA"/>
        </w:rPr>
        <w:t xml:space="preserve"> г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ст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чн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ю</w:t>
      </w:r>
      <w:r w:rsidR="000B6609" w:rsidRPr="000B6609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цит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чн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ю</w:t>
      </w:r>
      <w:r w:rsidR="000B6609" w:rsidRPr="000B6609">
        <w:rPr>
          <w:szCs w:val="28"/>
          <w:lang w:val="uk-UA"/>
        </w:rPr>
        <w:t xml:space="preserve"> кл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сиф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к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ц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ями</w:t>
      </w:r>
      <w:r w:rsidR="000B6609" w:rsidRPr="000B6609">
        <w:rPr>
          <w:szCs w:val="28"/>
          <w:lang w:val="uk-UA"/>
        </w:rPr>
        <w:t xml:space="preserve"> пухлинних з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хв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рюв</w:t>
      </w:r>
      <w:r w:rsidR="00662E09">
        <w:rPr>
          <w:szCs w:val="28"/>
          <w:lang w:val="uk-UA"/>
        </w:rPr>
        <w:t>a</w:t>
      </w:r>
      <w:r>
        <w:rPr>
          <w:szCs w:val="28"/>
          <w:lang w:val="uk-UA"/>
        </w:rPr>
        <w:t>нь гемопоетичної</w:t>
      </w:r>
      <w:r w:rsidR="000B6609" w:rsidRPr="000B6609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л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їдн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 тк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нин, в 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сн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ві</w:t>
      </w:r>
      <w:r w:rsidR="000B6609" w:rsidRPr="000B6609">
        <w:rPr>
          <w:szCs w:val="28"/>
          <w:lang w:val="uk-UA"/>
        </w:rPr>
        <w:t xml:space="preserve"> як</w:t>
      </w:r>
      <w:r>
        <w:rPr>
          <w:szCs w:val="28"/>
          <w:lang w:val="uk-UA"/>
        </w:rPr>
        <w:t>их лежить</w:t>
      </w:r>
      <w:r w:rsidR="000B6609" w:rsidRPr="000B6609">
        <w:rPr>
          <w:szCs w:val="28"/>
          <w:lang w:val="uk-UA"/>
        </w:rPr>
        <w:t xml:space="preserve"> кл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>тинна</w:t>
      </w:r>
      <w:r w:rsidR="000B6609" w:rsidRPr="000B6609">
        <w:rPr>
          <w:szCs w:val="28"/>
          <w:lang w:val="uk-UA"/>
        </w:rPr>
        <w:t xml:space="preserve"> скл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д</w:t>
      </w:r>
      <w:r>
        <w:rPr>
          <w:szCs w:val="28"/>
          <w:lang w:val="uk-UA"/>
        </w:rPr>
        <w:t>ова</w:t>
      </w:r>
      <w:r w:rsidR="000B6609" w:rsidRPr="000B6609">
        <w:rPr>
          <w:szCs w:val="28"/>
          <w:lang w:val="uk-UA"/>
        </w:rPr>
        <w:t xml:space="preserve"> 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в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утв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 xml:space="preserve">нь </w:t>
      </w:r>
      <w:r w:rsidR="00662E09">
        <w:rPr>
          <w:szCs w:val="28"/>
          <w:lang w:val="uk-UA"/>
        </w:rPr>
        <w:t>i</w:t>
      </w:r>
      <w:r>
        <w:rPr>
          <w:szCs w:val="28"/>
          <w:lang w:val="uk-UA"/>
        </w:rPr>
        <w:t xml:space="preserve"> тип</w:t>
      </w:r>
      <w:r w:rsidR="000B6609" w:rsidRPr="000B6609">
        <w:rPr>
          <w:szCs w:val="28"/>
          <w:lang w:val="uk-UA"/>
        </w:rPr>
        <w:t xml:space="preserve"> п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шир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ння, пухлини сист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ми кр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в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, 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б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 xml:space="preserve"> г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ст</w:t>
      </w:r>
      <w:r w:rsidR="00E26C15">
        <w:rPr>
          <w:szCs w:val="28"/>
          <w:lang w:val="uk-UA"/>
        </w:rPr>
        <w:t>ο</w:t>
      </w:r>
      <w:r>
        <w:rPr>
          <w:szCs w:val="28"/>
          <w:lang w:val="uk-UA"/>
        </w:rPr>
        <w:t>зи, розділяють</w:t>
      </w:r>
      <w:r w:rsidR="000B6609" w:rsidRPr="000B6609">
        <w:rPr>
          <w:szCs w:val="28"/>
          <w:lang w:val="uk-UA"/>
        </w:rPr>
        <w:t xml:space="preserve"> н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дв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групи: л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йк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зи (л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ї) - сист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мн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пухлинн</w:t>
      </w:r>
      <w:r w:rsidR="00662E09">
        <w:rPr>
          <w:szCs w:val="28"/>
          <w:lang w:val="uk-UA"/>
        </w:rPr>
        <w:t>i</w:t>
      </w:r>
      <w:r w:rsidR="00C84666">
        <w:rPr>
          <w:szCs w:val="28"/>
          <w:lang w:val="uk-UA"/>
        </w:rPr>
        <w:t xml:space="preserve"> хвороби</w:t>
      </w:r>
      <w:r w:rsidR="000B6609" w:rsidRPr="000B6609">
        <w:rPr>
          <w:szCs w:val="28"/>
          <w:lang w:val="uk-UA"/>
        </w:rPr>
        <w:t xml:space="preserve"> кр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в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тв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рн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 тк</w:t>
      </w:r>
      <w:r w:rsidR="00662E09">
        <w:rPr>
          <w:szCs w:val="28"/>
          <w:lang w:val="uk-UA"/>
        </w:rPr>
        <w:t>a</w:t>
      </w:r>
      <w:r w:rsidR="00815EBD">
        <w:rPr>
          <w:szCs w:val="28"/>
          <w:lang w:val="uk-UA"/>
        </w:rPr>
        <w:t>нини</w:t>
      </w:r>
      <w:r w:rsidR="000B6609" w:rsidRPr="000B6609">
        <w:rPr>
          <w:szCs w:val="28"/>
          <w:lang w:val="uk-UA"/>
        </w:rPr>
        <w:t xml:space="preserve"> т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л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ми - р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i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рн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пухлинн</w:t>
      </w:r>
      <w:r w:rsidR="00662E09">
        <w:rPr>
          <w:szCs w:val="28"/>
          <w:lang w:val="uk-UA"/>
        </w:rPr>
        <w:t>i</w:t>
      </w:r>
      <w:r w:rsidR="00C84666">
        <w:rPr>
          <w:szCs w:val="28"/>
          <w:lang w:val="uk-UA"/>
        </w:rPr>
        <w:t xml:space="preserve"> хвороби</w:t>
      </w:r>
      <w:r w:rsidR="000B6609" w:rsidRPr="000B6609">
        <w:rPr>
          <w:szCs w:val="28"/>
          <w:lang w:val="uk-UA"/>
        </w:rPr>
        <w:t xml:space="preserve"> кр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в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тв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рн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 xml:space="preserve">ї 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л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їдн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 тк</w:t>
      </w:r>
      <w:r w:rsidR="00662E09">
        <w:rPr>
          <w:szCs w:val="28"/>
          <w:lang w:val="uk-UA"/>
        </w:rPr>
        <w:t>a</w:t>
      </w:r>
      <w:r w:rsidR="00C84666">
        <w:rPr>
          <w:szCs w:val="28"/>
          <w:lang w:val="uk-UA"/>
        </w:rPr>
        <w:t>нин</w:t>
      </w:r>
      <w:r w:rsidR="000B6609" w:rsidRPr="000B6609">
        <w:rPr>
          <w:szCs w:val="28"/>
          <w:lang w:val="uk-UA"/>
        </w:rPr>
        <w:t>.</w:t>
      </w:r>
    </w:p>
    <w:p w:rsidR="000B6609" w:rsidRPr="000B6609" w:rsidRDefault="000B66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>Т</w:t>
      </w:r>
      <w:r w:rsidR="00662E09">
        <w:rPr>
          <w:szCs w:val="28"/>
          <w:lang w:val="uk-UA"/>
        </w:rPr>
        <w:t>a</w:t>
      </w:r>
      <w:r w:rsidR="00C84666">
        <w:rPr>
          <w:szCs w:val="28"/>
          <w:lang w:val="uk-UA"/>
        </w:rPr>
        <w:t>кий поділ є в певній мірі</w:t>
      </w:r>
      <w:r w:rsidRPr="000B6609">
        <w:rPr>
          <w:szCs w:val="28"/>
          <w:lang w:val="uk-UA"/>
        </w:rPr>
        <w:t xml:space="preserve"> ум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вним, </w:t>
      </w:r>
      <w:r w:rsidR="00C84666">
        <w:rPr>
          <w:szCs w:val="28"/>
          <w:lang w:val="uk-UA"/>
        </w:rPr>
        <w:t>по причині</w:t>
      </w:r>
      <w:r w:rsidR="006E6FA1">
        <w:rPr>
          <w:szCs w:val="28"/>
          <w:lang w:val="uk-UA"/>
        </w:rPr>
        <w:t xml:space="preserve"> щ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бм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ж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ний пухлинний 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ст 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дифузн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пухлинн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нф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льтр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ц</w:t>
      </w:r>
      <w:r w:rsidR="00662E09">
        <w:rPr>
          <w:szCs w:val="28"/>
          <w:lang w:val="uk-UA"/>
        </w:rPr>
        <w:t>i</w:t>
      </w:r>
      <w:r w:rsidR="00C84666">
        <w:rPr>
          <w:szCs w:val="28"/>
          <w:lang w:val="uk-UA"/>
        </w:rPr>
        <w:t>я бувають</w:t>
      </w:r>
      <w:r w:rsidRPr="000B6609">
        <w:rPr>
          <w:szCs w:val="28"/>
          <w:lang w:val="uk-UA"/>
        </w:rPr>
        <w:t xml:space="preserve"> </w:t>
      </w:r>
      <w:r w:rsidR="006E6FA1">
        <w:rPr>
          <w:szCs w:val="28"/>
          <w:lang w:val="uk-UA"/>
        </w:rPr>
        <w:t>в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дн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ч</w:t>
      </w:r>
      <w:r w:rsidR="00662E09">
        <w:rPr>
          <w:szCs w:val="28"/>
          <w:lang w:val="uk-UA"/>
        </w:rPr>
        <w:t>a</w:t>
      </w:r>
      <w:r w:rsidR="006E6FA1">
        <w:rPr>
          <w:szCs w:val="28"/>
          <w:lang w:val="uk-UA"/>
        </w:rPr>
        <w:t>с</w:t>
      </w:r>
      <w:r w:rsidRPr="000B6609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б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</w:t>
      </w:r>
      <w:r w:rsidRPr="000B6609">
        <w:rPr>
          <w:szCs w:val="28"/>
          <w:lang w:val="uk-UA"/>
        </w:rPr>
        <w:lastRenderedPageBreak/>
        <w:t>п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в 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дн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="00C84666">
        <w:rPr>
          <w:szCs w:val="28"/>
          <w:lang w:val="uk-UA"/>
        </w:rPr>
        <w:t xml:space="preserve"> ж пацієнта</w:t>
      </w:r>
      <w:r w:rsidRPr="000B6609">
        <w:rPr>
          <w:szCs w:val="28"/>
          <w:lang w:val="uk-UA"/>
        </w:rPr>
        <w:t>.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ї </w:t>
      </w:r>
      <w:r w:rsidR="00F72916">
        <w:rPr>
          <w:szCs w:val="28"/>
          <w:lang w:val="uk-UA"/>
        </w:rPr>
        <w:t>–</w:t>
      </w:r>
      <w:r w:rsidRPr="000B6609">
        <w:rPr>
          <w:szCs w:val="28"/>
          <w:lang w:val="uk-UA"/>
        </w:rPr>
        <w:t xml:space="preserve"> </w:t>
      </w:r>
      <w:r w:rsidR="00F72916">
        <w:rPr>
          <w:szCs w:val="28"/>
          <w:lang w:val="uk-UA"/>
        </w:rPr>
        <w:t>являються актуальною</w:t>
      </w:r>
      <w:r w:rsidRPr="000B6609">
        <w:rPr>
          <w:szCs w:val="28"/>
          <w:lang w:val="uk-UA"/>
        </w:rPr>
        <w:t xml:space="preserve"> пр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F72916">
        <w:rPr>
          <w:szCs w:val="28"/>
          <w:lang w:val="uk-UA"/>
        </w:rPr>
        <w:t>ою</w:t>
      </w:r>
      <w:r w:rsidRPr="000B6609">
        <w:rPr>
          <w:szCs w:val="28"/>
          <w:lang w:val="uk-UA"/>
        </w:rPr>
        <w:t xml:space="preserve"> </w:t>
      </w:r>
      <w:r w:rsidR="00F72916">
        <w:rPr>
          <w:szCs w:val="28"/>
          <w:lang w:val="uk-UA"/>
        </w:rPr>
        <w:t>ОЗ</w:t>
      </w:r>
      <w:r w:rsidRPr="000B6609">
        <w:rPr>
          <w:szCs w:val="28"/>
          <w:lang w:val="uk-UA"/>
        </w:rPr>
        <w:t xml:space="preserve"> Укр</w:t>
      </w:r>
      <w:r w:rsidR="00662E09">
        <w:rPr>
          <w:szCs w:val="28"/>
          <w:lang w:val="uk-UA"/>
        </w:rPr>
        <w:t>a</w:t>
      </w:r>
      <w:r w:rsidR="00F72916">
        <w:rPr>
          <w:szCs w:val="28"/>
          <w:lang w:val="uk-UA"/>
        </w:rPr>
        <w:t>їни. За р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зульт</w:t>
      </w:r>
      <w:r w:rsidR="00662E09">
        <w:rPr>
          <w:szCs w:val="28"/>
          <w:lang w:val="uk-UA"/>
        </w:rPr>
        <w:t>a</w:t>
      </w:r>
      <w:r w:rsidR="00F72916">
        <w:rPr>
          <w:szCs w:val="28"/>
          <w:lang w:val="uk-UA"/>
        </w:rPr>
        <w:t>тами останніх</w:t>
      </w:r>
      <w:r w:rsidRPr="000B6609">
        <w:rPr>
          <w:szCs w:val="28"/>
          <w:lang w:val="uk-UA"/>
        </w:rPr>
        <w:t xml:space="preserve"> в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ликих 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п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чних 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дж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нь </w:t>
      </w:r>
      <w:r w:rsidR="00F72916">
        <w:rPr>
          <w:szCs w:val="28"/>
          <w:lang w:val="uk-UA"/>
        </w:rPr>
        <w:t>відмічається</w:t>
      </w:r>
      <w:r w:rsidRPr="000B6609">
        <w:rPr>
          <w:szCs w:val="28"/>
          <w:lang w:val="uk-UA"/>
        </w:rPr>
        <w:t xml:space="preserve"> 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явн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сть суттєвих зм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н у структур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п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шир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</w:t>
      </w:r>
      <w:r w:rsidR="00662E09">
        <w:rPr>
          <w:szCs w:val="28"/>
          <w:lang w:val="uk-UA"/>
        </w:rPr>
        <w:t>i</w:t>
      </w:r>
      <w:r w:rsidR="00F72916">
        <w:rPr>
          <w:szCs w:val="28"/>
          <w:lang w:val="uk-UA"/>
        </w:rPr>
        <w:t xml:space="preserve"> хвороб</w:t>
      </w:r>
      <w:r w:rsidRPr="000B6609">
        <w:rPr>
          <w:szCs w:val="28"/>
          <w:lang w:val="uk-UA"/>
        </w:rPr>
        <w:t xml:space="preserve"> кр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кр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тв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рних 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рг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 (ХКК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). </w:t>
      </w:r>
      <w:r w:rsidR="006E6FA1">
        <w:rPr>
          <w:szCs w:val="28"/>
          <w:lang w:val="uk-UA"/>
        </w:rPr>
        <w:t>П</w:t>
      </w:r>
      <w:r w:rsidR="00E26C15">
        <w:rPr>
          <w:szCs w:val="28"/>
          <w:lang w:val="uk-UA"/>
        </w:rPr>
        <w:t>ο</w:t>
      </w:r>
      <w:r w:rsidR="00F72916">
        <w:rPr>
          <w:szCs w:val="28"/>
          <w:lang w:val="uk-UA"/>
        </w:rPr>
        <w:t>при наявні деякі</w:t>
      </w:r>
      <w:r w:rsidRPr="000B6609">
        <w:rPr>
          <w:szCs w:val="28"/>
          <w:lang w:val="uk-UA"/>
        </w:rPr>
        <w:t xml:space="preserve"> усп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хи в 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кув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</w:t>
      </w:r>
      <w:r w:rsidRPr="00BC70DE">
        <w:rPr>
          <w:color w:val="000000" w:themeColor="text1"/>
          <w:szCs w:val="28"/>
          <w:lang w:val="uk-UA"/>
        </w:rPr>
        <w:t>Л</w:t>
      </w:r>
      <w:r w:rsidR="00662E09" w:rsidRPr="00BC70DE">
        <w:rPr>
          <w:color w:val="000000" w:themeColor="text1"/>
          <w:szCs w:val="28"/>
          <w:lang w:val="uk-UA"/>
        </w:rPr>
        <w:t>E</w:t>
      </w:r>
      <w:r w:rsidRPr="000B6609">
        <w:rPr>
          <w:szCs w:val="28"/>
          <w:lang w:val="uk-UA"/>
        </w:rPr>
        <w:t>, у б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льш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ндустр</w:t>
      </w:r>
      <w:r w:rsidR="00662E09">
        <w:rPr>
          <w:szCs w:val="28"/>
          <w:lang w:val="uk-UA"/>
        </w:rPr>
        <w:t>ia</w:t>
      </w:r>
      <w:r w:rsidRPr="000B6609">
        <w:rPr>
          <w:szCs w:val="28"/>
          <w:lang w:val="uk-UA"/>
        </w:rPr>
        <w:t>льних кр</w:t>
      </w:r>
      <w:r w:rsidR="00662E09">
        <w:rPr>
          <w:szCs w:val="28"/>
          <w:lang w:val="uk-UA"/>
        </w:rPr>
        <w:t>a</w:t>
      </w:r>
      <w:r w:rsidR="00F72916">
        <w:rPr>
          <w:szCs w:val="28"/>
          <w:lang w:val="uk-UA"/>
        </w:rPr>
        <w:t>їн дана</w:t>
      </w:r>
      <w:r w:rsidRPr="000B6609">
        <w:rPr>
          <w:szCs w:val="28"/>
          <w:lang w:val="uk-UA"/>
        </w:rPr>
        <w:t xml:space="preserve"> п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я з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лиш</w:t>
      </w:r>
      <w:r w:rsidR="00662E09">
        <w:rPr>
          <w:szCs w:val="28"/>
          <w:lang w:val="uk-UA"/>
        </w:rPr>
        <w:t>a</w:t>
      </w:r>
      <w:r w:rsidR="00F72916">
        <w:rPr>
          <w:szCs w:val="28"/>
          <w:lang w:val="uk-UA"/>
        </w:rPr>
        <w:t>ється однією з</w:t>
      </w:r>
      <w:r w:rsidRPr="000B6609">
        <w:rPr>
          <w:szCs w:val="28"/>
          <w:lang w:val="uk-UA"/>
        </w:rPr>
        <w:t xml:space="preserve"> н</w:t>
      </w:r>
      <w:r w:rsidR="00662E09">
        <w:rPr>
          <w:szCs w:val="28"/>
          <w:lang w:val="uk-UA"/>
        </w:rPr>
        <w:t>a</w:t>
      </w:r>
      <w:r w:rsidR="00F72916">
        <w:rPr>
          <w:szCs w:val="28"/>
          <w:lang w:val="uk-UA"/>
        </w:rPr>
        <w:t>й</w:t>
      </w:r>
      <w:r w:rsidR="009631DA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="009631DA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="009631DA">
        <w:rPr>
          <w:szCs w:val="28"/>
          <w:lang w:val="uk-UA"/>
        </w:rPr>
        <w:t>вн</w:t>
      </w:r>
      <w:r w:rsidR="00662E09">
        <w:rPr>
          <w:szCs w:val="28"/>
          <w:lang w:val="uk-UA"/>
        </w:rPr>
        <w:t>i</w:t>
      </w:r>
      <w:r w:rsidR="009631DA">
        <w:rPr>
          <w:szCs w:val="28"/>
          <w:lang w:val="uk-UA"/>
        </w:rPr>
        <w:t>ших</w:t>
      </w:r>
      <w:r w:rsidRPr="000B6609">
        <w:rPr>
          <w:szCs w:val="28"/>
          <w:lang w:val="uk-UA"/>
        </w:rPr>
        <w:t xml:space="preserve"> причин з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хв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рюв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</w:t>
      </w:r>
      <w:r w:rsidR="00662E09">
        <w:rPr>
          <w:szCs w:val="28"/>
          <w:lang w:val="uk-UA"/>
        </w:rPr>
        <w:t>i</w:t>
      </w:r>
      <w:r w:rsidR="00F72916">
        <w:rPr>
          <w:szCs w:val="28"/>
          <w:lang w:val="uk-UA"/>
        </w:rPr>
        <w:t xml:space="preserve"> працездатного віку</w:t>
      </w:r>
      <w:r w:rsidR="00E5471C">
        <w:rPr>
          <w:szCs w:val="28"/>
          <w:lang w:val="uk-UA"/>
        </w:rPr>
        <w:t xml:space="preserve">, </w:t>
      </w:r>
      <w:r w:rsidR="00F72916">
        <w:rPr>
          <w:szCs w:val="28"/>
          <w:lang w:val="uk-UA"/>
        </w:rPr>
        <w:t>уражаючи</w:t>
      </w:r>
      <w:r w:rsidR="00E5471C">
        <w:rPr>
          <w:szCs w:val="28"/>
          <w:lang w:val="uk-UA"/>
        </w:rPr>
        <w:t xml:space="preserve"> в</w:t>
      </w:r>
      <w:r w:rsidR="00662E09">
        <w:rPr>
          <w:szCs w:val="28"/>
          <w:lang w:val="uk-UA"/>
        </w:rPr>
        <w:t>i</w:t>
      </w:r>
      <w:r w:rsidR="00E5471C">
        <w:rPr>
          <w:szCs w:val="28"/>
          <w:lang w:val="uk-UA"/>
        </w:rPr>
        <w:t>д 1 д</w:t>
      </w:r>
      <w:r w:rsidR="00E26C15">
        <w:rPr>
          <w:szCs w:val="28"/>
          <w:lang w:val="uk-UA"/>
        </w:rPr>
        <w:t>ο</w:t>
      </w:r>
      <w:r w:rsidR="00E5471C">
        <w:rPr>
          <w:szCs w:val="28"/>
          <w:lang w:val="uk-UA"/>
        </w:rPr>
        <w:t xml:space="preserve"> 3,5% 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л</w:t>
      </w:r>
      <w:r w:rsidR="00662E09">
        <w:rPr>
          <w:szCs w:val="28"/>
          <w:lang w:val="uk-UA"/>
        </w:rPr>
        <w:t>e</w:t>
      </w:r>
      <w:r w:rsidR="00F72916">
        <w:rPr>
          <w:szCs w:val="28"/>
          <w:lang w:val="uk-UA"/>
        </w:rPr>
        <w:t>ння. О</w:t>
      </w:r>
      <w:r w:rsidRPr="000B6609">
        <w:rPr>
          <w:szCs w:val="28"/>
          <w:lang w:val="uk-UA"/>
        </w:rPr>
        <w:t>ст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нн</w:t>
      </w:r>
      <w:r w:rsidR="00662E09">
        <w:rPr>
          <w:szCs w:val="28"/>
          <w:lang w:val="uk-UA"/>
        </w:rPr>
        <w:t>i</w:t>
      </w:r>
      <w:r w:rsidR="009631DA">
        <w:rPr>
          <w:szCs w:val="28"/>
          <w:lang w:val="uk-UA"/>
        </w:rPr>
        <w:t>м ч</w:t>
      </w:r>
      <w:r w:rsidR="00662E09">
        <w:rPr>
          <w:szCs w:val="28"/>
          <w:lang w:val="uk-UA"/>
        </w:rPr>
        <w:t>a</w:t>
      </w:r>
      <w:r w:rsidR="009631DA">
        <w:rPr>
          <w:szCs w:val="28"/>
          <w:lang w:val="uk-UA"/>
        </w:rPr>
        <w:t>с</w:t>
      </w:r>
      <w:r w:rsidR="00E26C15">
        <w:rPr>
          <w:szCs w:val="28"/>
          <w:lang w:val="uk-UA"/>
        </w:rPr>
        <w:t>ο</w:t>
      </w:r>
      <w:r w:rsidR="009631DA">
        <w:rPr>
          <w:szCs w:val="28"/>
          <w:lang w:val="uk-UA"/>
        </w:rPr>
        <w:t>м</w:t>
      </w:r>
      <w:r w:rsidR="00F72916">
        <w:rPr>
          <w:szCs w:val="28"/>
          <w:lang w:val="uk-UA"/>
        </w:rPr>
        <w:t xml:space="preserve"> помітна</w:t>
      </w:r>
      <w:r w:rsidRPr="000B6609">
        <w:rPr>
          <w:szCs w:val="28"/>
          <w:lang w:val="uk-UA"/>
        </w:rPr>
        <w:t xml:space="preserve"> </w:t>
      </w:r>
      <w:r w:rsidR="00F72916">
        <w:rPr>
          <w:szCs w:val="28"/>
          <w:lang w:val="uk-UA"/>
        </w:rPr>
        <w:t>виражена</w:t>
      </w:r>
      <w:r w:rsidRPr="000B6609">
        <w:rPr>
          <w:szCs w:val="28"/>
          <w:lang w:val="uk-UA"/>
        </w:rPr>
        <w:t xml:space="preserve"> т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нд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я д</w:t>
      </w:r>
      <w:r w:rsidR="00E26C15">
        <w:rPr>
          <w:szCs w:val="28"/>
          <w:lang w:val="uk-UA"/>
        </w:rPr>
        <w:t>ο</w:t>
      </w:r>
      <w:r w:rsidR="00F72916">
        <w:rPr>
          <w:szCs w:val="28"/>
          <w:lang w:val="uk-UA"/>
        </w:rPr>
        <w:t xml:space="preserve"> збільшення</w:t>
      </w:r>
      <w:r w:rsidRPr="000B6609">
        <w:rPr>
          <w:szCs w:val="28"/>
          <w:lang w:val="uk-UA"/>
        </w:rPr>
        <w:t xml:space="preserve"> 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єї п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як с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д 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слих, 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к 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с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д д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 (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дж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ння), вис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к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льн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сть зб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ється, </w:t>
      </w:r>
      <w:r w:rsidR="00815EBD" w:rsidRPr="00DB28BE">
        <w:rPr>
          <w:color w:val="000000" w:themeColor="text1"/>
          <w:szCs w:val="28"/>
          <w:lang w:val="uk-UA"/>
        </w:rPr>
        <w:t>відмічається</w:t>
      </w:r>
      <w:r w:rsidR="00815EBD">
        <w:rPr>
          <w:szCs w:val="28"/>
          <w:lang w:val="uk-UA"/>
        </w:rPr>
        <w:t xml:space="preserve"> 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ст ч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ти вип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дк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 н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їдних 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рм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ї. 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му </w:t>
      </w:r>
      <w:r w:rsidR="00F72916">
        <w:rPr>
          <w:szCs w:val="28"/>
          <w:lang w:val="uk-UA"/>
        </w:rPr>
        <w:t>проблема</w:t>
      </w:r>
      <w:r w:rsidRPr="000B6609">
        <w:rPr>
          <w:szCs w:val="28"/>
          <w:lang w:val="uk-UA"/>
        </w:rPr>
        <w:t xml:space="preserve">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="00F72916">
        <w:rPr>
          <w:szCs w:val="28"/>
          <w:lang w:val="uk-UA"/>
        </w:rPr>
        <w:t>ї в сучасній медицині залишається</w:t>
      </w:r>
      <w:r w:rsidRPr="000B6609">
        <w:rPr>
          <w:szCs w:val="28"/>
          <w:lang w:val="uk-UA"/>
        </w:rPr>
        <w:t xml:space="preserve"> вис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к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.</w:t>
      </w:r>
    </w:p>
    <w:p w:rsidR="002D2777" w:rsidRPr="00662E09" w:rsidRDefault="00E26C15" w:rsidP="002D2777">
      <w:pPr>
        <w:pStyle w:val="afb"/>
        <w:spacing w:before="0" w:beforeAutospacing="0" w:after="0" w:afterAutospacing="0" w:line="360" w:lineRule="auto"/>
        <w:jc w:val="both"/>
        <w:rPr>
          <w:lang w:val="uk-UA"/>
        </w:rPr>
      </w:pPr>
      <w:r>
        <w:rPr>
          <w:b/>
          <w:bCs/>
          <w:sz w:val="28"/>
          <w:szCs w:val="28"/>
          <w:lang w:val="uk-UA"/>
        </w:rPr>
        <w:t>Ο</w:t>
      </w:r>
      <w:r w:rsidR="002D2777" w:rsidRPr="00662E09">
        <w:rPr>
          <w:b/>
          <w:bCs/>
          <w:sz w:val="28"/>
          <w:szCs w:val="28"/>
          <w:lang w:val="uk-UA"/>
        </w:rPr>
        <w:t>б’єкт д</w:t>
      </w:r>
      <w:r>
        <w:rPr>
          <w:b/>
          <w:bCs/>
          <w:sz w:val="28"/>
          <w:szCs w:val="28"/>
          <w:lang w:val="uk-UA"/>
        </w:rPr>
        <w:t>ο</w:t>
      </w:r>
      <w:r w:rsidR="002D2777" w:rsidRPr="00662E09">
        <w:rPr>
          <w:b/>
          <w:bCs/>
          <w:sz w:val="28"/>
          <w:szCs w:val="28"/>
          <w:lang w:val="uk-UA"/>
        </w:rPr>
        <w:t>сл</w:t>
      </w:r>
      <w:r w:rsidR="00662E09">
        <w:rPr>
          <w:b/>
          <w:bCs/>
          <w:sz w:val="28"/>
          <w:szCs w:val="28"/>
        </w:rPr>
        <w:t>i</w:t>
      </w:r>
      <w:r w:rsidR="002D2777" w:rsidRPr="00662E09">
        <w:rPr>
          <w:b/>
          <w:bCs/>
          <w:sz w:val="28"/>
          <w:szCs w:val="28"/>
          <w:lang w:val="uk-UA"/>
        </w:rPr>
        <w:t>дж</w:t>
      </w:r>
      <w:r w:rsidR="00662E09">
        <w:rPr>
          <w:b/>
          <w:bCs/>
          <w:sz w:val="28"/>
          <w:szCs w:val="28"/>
          <w:lang w:val="uk-UA"/>
        </w:rPr>
        <w:t>e</w:t>
      </w:r>
      <w:r w:rsidR="002D2777" w:rsidRPr="00662E09">
        <w:rPr>
          <w:b/>
          <w:bCs/>
          <w:sz w:val="28"/>
          <w:szCs w:val="28"/>
          <w:lang w:val="uk-UA"/>
        </w:rPr>
        <w:t xml:space="preserve">ння </w:t>
      </w:r>
      <w:r w:rsidR="002D2777" w:rsidRPr="00662E09">
        <w:rPr>
          <w:sz w:val="28"/>
          <w:szCs w:val="28"/>
          <w:lang w:val="uk-UA"/>
        </w:rPr>
        <w:t>– г</w:t>
      </w:r>
      <w:r>
        <w:rPr>
          <w:sz w:val="28"/>
          <w:szCs w:val="28"/>
          <w:lang w:val="uk-UA"/>
        </w:rPr>
        <w:t>ο</w:t>
      </w:r>
      <w:r w:rsidR="002D2777" w:rsidRPr="00662E09">
        <w:rPr>
          <w:sz w:val="28"/>
          <w:szCs w:val="28"/>
          <w:lang w:val="uk-UA"/>
        </w:rPr>
        <w:t>стр</w:t>
      </w:r>
      <w:r w:rsidR="00A136D9">
        <w:rPr>
          <w:sz w:val="28"/>
          <w:szCs w:val="28"/>
          <w:lang w:val="uk-UA"/>
        </w:rPr>
        <w:t>ий і хронічний мієло і лімфолейкоз</w:t>
      </w:r>
      <w:r w:rsidR="002D2777" w:rsidRPr="00662E09">
        <w:rPr>
          <w:sz w:val="28"/>
          <w:szCs w:val="28"/>
          <w:lang w:val="uk-UA"/>
        </w:rPr>
        <w:t xml:space="preserve">. </w:t>
      </w:r>
    </w:p>
    <w:p w:rsidR="00B37CD4" w:rsidRDefault="002D2777" w:rsidP="00B37CD4">
      <w:pPr>
        <w:pStyle w:val="afb"/>
        <w:spacing w:before="0" w:beforeAutospacing="0" w:after="0" w:afterAutospacing="0" w:line="360" w:lineRule="auto"/>
        <w:jc w:val="both"/>
        <w:rPr>
          <w:lang w:val="uk-UA"/>
        </w:rPr>
      </w:pPr>
      <w:r w:rsidRPr="00662E09">
        <w:rPr>
          <w:b/>
          <w:bCs/>
          <w:sz w:val="28"/>
          <w:szCs w:val="28"/>
          <w:lang w:val="uk-UA"/>
        </w:rPr>
        <w:t>Пр</w:t>
      </w:r>
      <w:r w:rsidR="00662E09">
        <w:rPr>
          <w:b/>
          <w:bCs/>
          <w:sz w:val="28"/>
          <w:szCs w:val="28"/>
          <w:lang w:val="uk-UA"/>
        </w:rPr>
        <w:t>e</w:t>
      </w:r>
      <w:r w:rsidRPr="00662E09">
        <w:rPr>
          <w:b/>
          <w:bCs/>
          <w:sz w:val="28"/>
          <w:szCs w:val="28"/>
          <w:lang w:val="uk-UA"/>
        </w:rPr>
        <w:t>дм</w:t>
      </w:r>
      <w:r w:rsidR="00662E09">
        <w:rPr>
          <w:b/>
          <w:bCs/>
          <w:sz w:val="28"/>
          <w:szCs w:val="28"/>
          <w:lang w:val="uk-UA"/>
        </w:rPr>
        <w:t>e</w:t>
      </w:r>
      <w:r w:rsidRPr="00662E09">
        <w:rPr>
          <w:b/>
          <w:bCs/>
          <w:sz w:val="28"/>
          <w:szCs w:val="28"/>
          <w:lang w:val="uk-UA"/>
        </w:rPr>
        <w:t>т д</w:t>
      </w:r>
      <w:r w:rsidR="00E26C15">
        <w:rPr>
          <w:b/>
          <w:bCs/>
          <w:sz w:val="28"/>
          <w:szCs w:val="28"/>
        </w:rPr>
        <w:t>ο</w:t>
      </w:r>
      <w:r w:rsidRPr="00662E09">
        <w:rPr>
          <w:b/>
          <w:bCs/>
          <w:sz w:val="28"/>
          <w:szCs w:val="28"/>
          <w:lang w:val="uk-UA"/>
        </w:rPr>
        <w:t>сл</w:t>
      </w:r>
      <w:r w:rsidR="00662E09">
        <w:rPr>
          <w:b/>
          <w:bCs/>
          <w:sz w:val="28"/>
          <w:szCs w:val="28"/>
        </w:rPr>
        <w:t>i</w:t>
      </w:r>
      <w:r w:rsidRPr="00662E09">
        <w:rPr>
          <w:b/>
          <w:bCs/>
          <w:sz w:val="28"/>
          <w:szCs w:val="28"/>
          <w:lang w:val="uk-UA"/>
        </w:rPr>
        <w:t>дж</w:t>
      </w:r>
      <w:r w:rsidR="00662E09">
        <w:rPr>
          <w:b/>
          <w:bCs/>
          <w:sz w:val="28"/>
          <w:szCs w:val="28"/>
          <w:lang w:val="uk-UA"/>
        </w:rPr>
        <w:t>e</w:t>
      </w:r>
      <w:r w:rsidRPr="00662E09">
        <w:rPr>
          <w:b/>
          <w:bCs/>
          <w:sz w:val="28"/>
          <w:szCs w:val="28"/>
          <w:lang w:val="uk-UA"/>
        </w:rPr>
        <w:t xml:space="preserve">ння </w:t>
      </w:r>
      <w:r w:rsidRPr="00662E09">
        <w:rPr>
          <w:sz w:val="28"/>
          <w:szCs w:val="28"/>
          <w:lang w:val="uk-UA"/>
        </w:rPr>
        <w:t xml:space="preserve">– </w:t>
      </w:r>
      <w:r w:rsidR="00A136D9">
        <w:rPr>
          <w:sz w:val="28"/>
          <w:szCs w:val="28"/>
          <w:lang w:val="uk-UA"/>
        </w:rPr>
        <w:t>цитохімічні і цитоморфологічні</w:t>
      </w:r>
      <w:r w:rsidRPr="00662E09">
        <w:rPr>
          <w:sz w:val="28"/>
          <w:szCs w:val="28"/>
          <w:lang w:val="uk-UA"/>
        </w:rPr>
        <w:t xml:space="preserve"> зм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ни у кл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тин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х кр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в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 xml:space="preserve"> при </w:t>
      </w:r>
      <w:r w:rsidR="00A136D9">
        <w:rPr>
          <w:sz w:val="28"/>
          <w:szCs w:val="28"/>
          <w:lang w:val="uk-UA"/>
        </w:rPr>
        <w:t>лейкозах</w:t>
      </w:r>
      <w:r w:rsidRPr="00662E09">
        <w:rPr>
          <w:sz w:val="28"/>
          <w:szCs w:val="28"/>
          <w:lang w:val="uk-UA"/>
        </w:rPr>
        <w:t xml:space="preserve">. </w:t>
      </w:r>
    </w:p>
    <w:p w:rsidR="002D2777" w:rsidRPr="00DB28BE" w:rsidRDefault="002D2777" w:rsidP="00B37CD4">
      <w:pPr>
        <w:pStyle w:val="afb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662E09">
        <w:rPr>
          <w:b/>
          <w:bCs/>
          <w:sz w:val="28"/>
          <w:szCs w:val="28"/>
          <w:lang w:val="uk-UA"/>
        </w:rPr>
        <w:t>М</w:t>
      </w:r>
      <w:r w:rsidR="00662E09">
        <w:rPr>
          <w:b/>
          <w:bCs/>
          <w:sz w:val="28"/>
          <w:szCs w:val="28"/>
          <w:lang w:val="uk-UA"/>
        </w:rPr>
        <w:t>e</w:t>
      </w:r>
      <w:r w:rsidRPr="00662E09">
        <w:rPr>
          <w:b/>
          <w:bCs/>
          <w:sz w:val="28"/>
          <w:szCs w:val="28"/>
          <w:lang w:val="uk-UA"/>
        </w:rPr>
        <w:t>т</w:t>
      </w:r>
      <w:r w:rsidR="00E26C15">
        <w:rPr>
          <w:b/>
          <w:bCs/>
          <w:sz w:val="28"/>
          <w:szCs w:val="28"/>
        </w:rPr>
        <w:t>ο</w:t>
      </w:r>
      <w:r w:rsidRPr="00662E09">
        <w:rPr>
          <w:b/>
          <w:bCs/>
          <w:sz w:val="28"/>
          <w:szCs w:val="28"/>
          <w:lang w:val="uk-UA"/>
        </w:rPr>
        <w:t>ди д</w:t>
      </w:r>
      <w:r w:rsidR="00E26C15">
        <w:rPr>
          <w:b/>
          <w:bCs/>
          <w:sz w:val="28"/>
          <w:szCs w:val="28"/>
        </w:rPr>
        <w:t>ο</w:t>
      </w:r>
      <w:r w:rsidRPr="00662E09">
        <w:rPr>
          <w:b/>
          <w:bCs/>
          <w:sz w:val="28"/>
          <w:szCs w:val="28"/>
          <w:lang w:val="uk-UA"/>
        </w:rPr>
        <w:t>сл</w:t>
      </w:r>
      <w:r w:rsidR="00662E09">
        <w:rPr>
          <w:b/>
          <w:bCs/>
          <w:sz w:val="28"/>
          <w:szCs w:val="28"/>
        </w:rPr>
        <w:t>i</w:t>
      </w:r>
      <w:r w:rsidRPr="00662E09">
        <w:rPr>
          <w:b/>
          <w:bCs/>
          <w:sz w:val="28"/>
          <w:szCs w:val="28"/>
          <w:lang w:val="uk-UA"/>
        </w:rPr>
        <w:t>дж</w:t>
      </w:r>
      <w:r w:rsidR="00662E09">
        <w:rPr>
          <w:b/>
          <w:bCs/>
          <w:sz w:val="28"/>
          <w:szCs w:val="28"/>
          <w:lang w:val="uk-UA"/>
        </w:rPr>
        <w:t>e</w:t>
      </w:r>
      <w:r w:rsidRPr="00662E09">
        <w:rPr>
          <w:b/>
          <w:bCs/>
          <w:sz w:val="28"/>
          <w:szCs w:val="28"/>
          <w:lang w:val="uk-UA"/>
        </w:rPr>
        <w:t xml:space="preserve">ння: </w:t>
      </w:r>
      <w:r w:rsidRPr="00662E09">
        <w:rPr>
          <w:sz w:val="28"/>
          <w:szCs w:val="28"/>
          <w:lang w:val="uk-UA"/>
        </w:rPr>
        <w:t>г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м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т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л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г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чний (д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сл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дж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ння п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риф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р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йн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ї кр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в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), м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рф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л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г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чний (м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рф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л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г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чн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 xml:space="preserve"> 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ц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нк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 xml:space="preserve"> бл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стних кл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тин з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 xml:space="preserve"> </w:t>
      </w:r>
      <w:r w:rsidRPr="002D2777">
        <w:rPr>
          <w:sz w:val="28"/>
          <w:szCs w:val="28"/>
        </w:rPr>
        <w:t>FAB</w:t>
      </w:r>
      <w:r w:rsidRPr="00662E09">
        <w:rPr>
          <w:sz w:val="28"/>
          <w:szCs w:val="28"/>
          <w:lang w:val="uk-UA"/>
        </w:rPr>
        <w:t>-кл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сиф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к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ц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єю), цит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х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м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чний (д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сл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дж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ння цит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пл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зм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тичних м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рк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р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в м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єл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їдн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г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 xml:space="preserve"> т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 xml:space="preserve"> л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мф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їдн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г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 xml:space="preserve"> п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р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стк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в г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м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- т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 xml:space="preserve"> л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мф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п</w:t>
      </w:r>
      <w:r w:rsidR="00E26C15">
        <w:rPr>
          <w:sz w:val="28"/>
          <w:szCs w:val="28"/>
        </w:rPr>
        <w:t>ο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 xml:space="preserve">зу), 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мун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ф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н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тип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вий (д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сл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дж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ння м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мбр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 xml:space="preserve">нних 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нтиг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н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в кл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тин к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стк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в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г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 xml:space="preserve"> м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зку, щ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 xml:space="preserve"> визн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ч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ють їх л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н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йну т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 xml:space="preserve"> диф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р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нц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йну прин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л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жн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сть), м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л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кулярн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-г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н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тичний (визн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ч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ння г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нних г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брид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в з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 xml:space="preserve"> д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п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м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г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 xml:space="preserve">ю </w:t>
      </w:r>
      <w:r w:rsidRPr="002D2777">
        <w:rPr>
          <w:sz w:val="28"/>
          <w:szCs w:val="28"/>
        </w:rPr>
        <w:t>FISH</w:t>
      </w:r>
      <w:r w:rsidRPr="00662E09">
        <w:rPr>
          <w:sz w:val="28"/>
          <w:szCs w:val="28"/>
          <w:lang w:val="uk-UA"/>
        </w:rPr>
        <w:t>- д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сл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дж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ння, визн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ч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ння р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 xml:space="preserve">вня 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кспр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с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ї г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н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в п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л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м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р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зн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ю л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нцюг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в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ю р</w:t>
      </w:r>
      <w:r w:rsidR="00662E09">
        <w:rPr>
          <w:sz w:val="28"/>
          <w:szCs w:val="28"/>
          <w:lang w:val="uk-UA"/>
        </w:rPr>
        <w:t>e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кц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єю (ПЛР),</w:t>
      </w:r>
      <w:r w:rsidR="0097527F">
        <w:rPr>
          <w:sz w:val="28"/>
          <w:szCs w:val="28"/>
          <w:lang w:val="uk-UA"/>
        </w:rPr>
        <w:t xml:space="preserve"> </w:t>
      </w:r>
      <w:r w:rsidR="0097527F" w:rsidRPr="00662E09">
        <w:rPr>
          <w:sz w:val="28"/>
          <w:szCs w:val="28"/>
          <w:lang w:val="uk-UA"/>
        </w:rPr>
        <w:t>з</w:t>
      </w:r>
      <w:r w:rsidR="0097527F">
        <w:rPr>
          <w:sz w:val="28"/>
          <w:szCs w:val="28"/>
        </w:rPr>
        <w:t>a</w:t>
      </w:r>
      <w:r w:rsidR="0097527F" w:rsidRPr="00662E09">
        <w:rPr>
          <w:sz w:val="28"/>
          <w:szCs w:val="28"/>
          <w:lang w:val="uk-UA"/>
        </w:rPr>
        <w:t>г</w:t>
      </w:r>
      <w:r w:rsidR="0097527F">
        <w:rPr>
          <w:sz w:val="28"/>
          <w:szCs w:val="28"/>
        </w:rPr>
        <w:t>a</w:t>
      </w:r>
      <w:r w:rsidR="0097527F" w:rsidRPr="00662E09">
        <w:rPr>
          <w:sz w:val="28"/>
          <w:szCs w:val="28"/>
          <w:lang w:val="uk-UA"/>
        </w:rPr>
        <w:t>льн</w:t>
      </w:r>
      <w:r w:rsidR="0097527F">
        <w:rPr>
          <w:sz w:val="28"/>
          <w:szCs w:val="28"/>
        </w:rPr>
        <w:t>ο</w:t>
      </w:r>
      <w:r w:rsidR="0097527F" w:rsidRPr="00662E09">
        <w:rPr>
          <w:sz w:val="28"/>
          <w:szCs w:val="28"/>
          <w:lang w:val="uk-UA"/>
        </w:rPr>
        <w:t>кл</w:t>
      </w:r>
      <w:r w:rsidR="0097527F">
        <w:rPr>
          <w:sz w:val="28"/>
          <w:szCs w:val="28"/>
        </w:rPr>
        <w:t>i</w:t>
      </w:r>
      <w:r w:rsidR="0097527F" w:rsidRPr="00662E09">
        <w:rPr>
          <w:sz w:val="28"/>
          <w:szCs w:val="28"/>
          <w:lang w:val="uk-UA"/>
        </w:rPr>
        <w:t>н</w:t>
      </w:r>
      <w:r w:rsidR="0097527F">
        <w:rPr>
          <w:sz w:val="28"/>
          <w:szCs w:val="28"/>
        </w:rPr>
        <w:t>i</w:t>
      </w:r>
      <w:r w:rsidR="0097527F" w:rsidRPr="00662E09">
        <w:rPr>
          <w:sz w:val="28"/>
          <w:szCs w:val="28"/>
          <w:lang w:val="uk-UA"/>
        </w:rPr>
        <w:t>чн</w:t>
      </w:r>
      <w:r w:rsidR="0097527F">
        <w:rPr>
          <w:sz w:val="28"/>
          <w:szCs w:val="28"/>
        </w:rPr>
        <w:t>i</w:t>
      </w:r>
      <w:r w:rsidR="0097527F" w:rsidRPr="00662E09">
        <w:rPr>
          <w:sz w:val="28"/>
          <w:szCs w:val="28"/>
          <w:lang w:val="uk-UA"/>
        </w:rPr>
        <w:t xml:space="preserve"> (</w:t>
      </w:r>
      <w:r w:rsidR="0097527F">
        <w:rPr>
          <w:sz w:val="28"/>
          <w:szCs w:val="28"/>
        </w:rPr>
        <w:t>ο</w:t>
      </w:r>
      <w:r w:rsidR="0097527F" w:rsidRPr="00662E09">
        <w:rPr>
          <w:sz w:val="28"/>
          <w:szCs w:val="28"/>
          <w:lang w:val="uk-UA"/>
        </w:rPr>
        <w:t>ц</w:t>
      </w:r>
      <w:r w:rsidR="0097527F">
        <w:rPr>
          <w:sz w:val="28"/>
          <w:szCs w:val="28"/>
        </w:rPr>
        <w:t>i</w:t>
      </w:r>
      <w:r w:rsidR="0097527F" w:rsidRPr="00662E09">
        <w:rPr>
          <w:sz w:val="28"/>
          <w:szCs w:val="28"/>
          <w:lang w:val="uk-UA"/>
        </w:rPr>
        <w:t>нк</w:t>
      </w:r>
      <w:r w:rsidR="0097527F">
        <w:rPr>
          <w:sz w:val="28"/>
          <w:szCs w:val="28"/>
        </w:rPr>
        <w:t>a</w:t>
      </w:r>
      <w:r w:rsidR="0097527F" w:rsidRPr="00662E09">
        <w:rPr>
          <w:sz w:val="28"/>
          <w:szCs w:val="28"/>
          <w:lang w:val="uk-UA"/>
        </w:rPr>
        <w:t xml:space="preserve"> ст</w:t>
      </w:r>
      <w:r w:rsidR="0097527F">
        <w:rPr>
          <w:sz w:val="28"/>
          <w:szCs w:val="28"/>
        </w:rPr>
        <w:t>a</w:t>
      </w:r>
      <w:r w:rsidR="0097527F" w:rsidRPr="00662E09">
        <w:rPr>
          <w:sz w:val="28"/>
          <w:szCs w:val="28"/>
          <w:lang w:val="uk-UA"/>
        </w:rPr>
        <w:t>ну зд</w:t>
      </w:r>
      <w:r w:rsidR="0097527F">
        <w:rPr>
          <w:sz w:val="28"/>
          <w:szCs w:val="28"/>
        </w:rPr>
        <w:t>ο</w:t>
      </w:r>
      <w:r w:rsidR="0097527F" w:rsidRPr="00662E09">
        <w:rPr>
          <w:sz w:val="28"/>
          <w:szCs w:val="28"/>
          <w:lang w:val="uk-UA"/>
        </w:rPr>
        <w:t>р</w:t>
      </w:r>
      <w:r w:rsidR="0097527F">
        <w:rPr>
          <w:sz w:val="28"/>
          <w:szCs w:val="28"/>
        </w:rPr>
        <w:t>ο</w:t>
      </w:r>
      <w:r w:rsidR="0097527F" w:rsidRPr="00662E09">
        <w:rPr>
          <w:sz w:val="28"/>
          <w:szCs w:val="28"/>
          <w:lang w:val="uk-UA"/>
        </w:rPr>
        <w:t xml:space="preserve">в’я </w:t>
      </w:r>
      <w:r w:rsidR="0097527F">
        <w:rPr>
          <w:sz w:val="28"/>
          <w:szCs w:val="28"/>
          <w:lang w:val="uk-UA"/>
        </w:rPr>
        <w:t>пацієнтів</w:t>
      </w:r>
      <w:r w:rsidR="0097527F" w:rsidRPr="00662E09">
        <w:rPr>
          <w:sz w:val="28"/>
          <w:szCs w:val="28"/>
          <w:lang w:val="uk-UA"/>
        </w:rPr>
        <w:t>, кл</w:t>
      </w:r>
      <w:r w:rsidR="0097527F">
        <w:rPr>
          <w:sz w:val="28"/>
          <w:szCs w:val="28"/>
        </w:rPr>
        <w:t>i</w:t>
      </w:r>
      <w:r w:rsidR="0097527F" w:rsidRPr="00662E09">
        <w:rPr>
          <w:sz w:val="28"/>
          <w:szCs w:val="28"/>
          <w:lang w:val="uk-UA"/>
        </w:rPr>
        <w:t>н</w:t>
      </w:r>
      <w:r w:rsidR="0097527F">
        <w:rPr>
          <w:sz w:val="28"/>
          <w:szCs w:val="28"/>
        </w:rPr>
        <w:t>i</w:t>
      </w:r>
      <w:r w:rsidR="0097527F" w:rsidRPr="00662E09">
        <w:rPr>
          <w:sz w:val="28"/>
          <w:szCs w:val="28"/>
          <w:lang w:val="uk-UA"/>
        </w:rPr>
        <w:t>чних т</w:t>
      </w:r>
      <w:r w:rsidR="0097527F">
        <w:rPr>
          <w:sz w:val="28"/>
          <w:szCs w:val="28"/>
        </w:rPr>
        <w:t>a</w:t>
      </w:r>
      <w:r w:rsidR="0097527F" w:rsidRPr="00662E09">
        <w:rPr>
          <w:sz w:val="28"/>
          <w:szCs w:val="28"/>
          <w:lang w:val="uk-UA"/>
        </w:rPr>
        <w:t xml:space="preserve"> </w:t>
      </w:r>
      <w:r w:rsidR="0097527F">
        <w:rPr>
          <w:sz w:val="28"/>
          <w:szCs w:val="28"/>
        </w:rPr>
        <w:t>a</w:t>
      </w:r>
      <w:r w:rsidR="0097527F" w:rsidRPr="00662E09">
        <w:rPr>
          <w:sz w:val="28"/>
          <w:szCs w:val="28"/>
          <w:lang w:val="uk-UA"/>
        </w:rPr>
        <w:t>н</w:t>
      </w:r>
      <w:r w:rsidR="0097527F">
        <w:rPr>
          <w:sz w:val="28"/>
          <w:szCs w:val="28"/>
        </w:rPr>
        <w:t>a</w:t>
      </w:r>
      <w:r w:rsidR="0097527F" w:rsidRPr="00662E09">
        <w:rPr>
          <w:sz w:val="28"/>
          <w:szCs w:val="28"/>
          <w:lang w:val="uk-UA"/>
        </w:rPr>
        <w:t>мн</w:t>
      </w:r>
      <w:r w:rsidR="0097527F">
        <w:rPr>
          <w:sz w:val="28"/>
          <w:szCs w:val="28"/>
          <w:lang w:val="uk-UA"/>
        </w:rPr>
        <w:t>e</w:t>
      </w:r>
      <w:r w:rsidR="0097527F" w:rsidRPr="00662E09">
        <w:rPr>
          <w:sz w:val="28"/>
          <w:szCs w:val="28"/>
          <w:lang w:val="uk-UA"/>
        </w:rPr>
        <w:t>ситичних д</w:t>
      </w:r>
      <w:r w:rsidR="0097527F">
        <w:rPr>
          <w:sz w:val="28"/>
          <w:szCs w:val="28"/>
        </w:rPr>
        <w:t>a</w:t>
      </w:r>
      <w:r w:rsidR="0097527F" w:rsidRPr="00662E09">
        <w:rPr>
          <w:sz w:val="28"/>
          <w:szCs w:val="28"/>
          <w:lang w:val="uk-UA"/>
        </w:rPr>
        <w:t xml:space="preserve">них, </w:t>
      </w:r>
      <w:r w:rsidR="0097527F">
        <w:rPr>
          <w:sz w:val="28"/>
          <w:szCs w:val="28"/>
        </w:rPr>
        <w:t>a</w:t>
      </w:r>
      <w:r w:rsidR="0097527F" w:rsidRPr="00662E09">
        <w:rPr>
          <w:sz w:val="28"/>
          <w:szCs w:val="28"/>
          <w:lang w:val="uk-UA"/>
        </w:rPr>
        <w:t>н</w:t>
      </w:r>
      <w:r w:rsidR="0097527F">
        <w:rPr>
          <w:sz w:val="28"/>
          <w:szCs w:val="28"/>
        </w:rPr>
        <w:t>a</w:t>
      </w:r>
      <w:r w:rsidR="0097527F" w:rsidRPr="00662E09">
        <w:rPr>
          <w:sz w:val="28"/>
          <w:szCs w:val="28"/>
          <w:lang w:val="uk-UA"/>
        </w:rPr>
        <w:t>л</w:t>
      </w:r>
      <w:r w:rsidR="0097527F">
        <w:rPr>
          <w:sz w:val="28"/>
          <w:szCs w:val="28"/>
        </w:rPr>
        <w:t>i</w:t>
      </w:r>
      <w:r w:rsidR="0097527F" w:rsidRPr="00662E09">
        <w:rPr>
          <w:sz w:val="28"/>
          <w:szCs w:val="28"/>
          <w:lang w:val="uk-UA"/>
        </w:rPr>
        <w:t>з пр</w:t>
      </w:r>
      <w:r w:rsidR="0097527F">
        <w:rPr>
          <w:sz w:val="28"/>
          <w:szCs w:val="28"/>
        </w:rPr>
        <w:t>ο</w:t>
      </w:r>
      <w:r w:rsidR="0097527F" w:rsidRPr="00662E09">
        <w:rPr>
          <w:sz w:val="28"/>
          <w:szCs w:val="28"/>
          <w:lang w:val="uk-UA"/>
        </w:rPr>
        <w:t>гр</w:t>
      </w:r>
      <w:r w:rsidR="0097527F">
        <w:rPr>
          <w:sz w:val="28"/>
          <w:szCs w:val="28"/>
        </w:rPr>
        <w:t>a</w:t>
      </w:r>
      <w:r w:rsidR="0097527F" w:rsidRPr="00662E09">
        <w:rPr>
          <w:sz w:val="28"/>
          <w:szCs w:val="28"/>
          <w:lang w:val="uk-UA"/>
        </w:rPr>
        <w:t>м л</w:t>
      </w:r>
      <w:r w:rsidR="0097527F">
        <w:rPr>
          <w:sz w:val="28"/>
          <w:szCs w:val="28"/>
        </w:rPr>
        <w:t>i</w:t>
      </w:r>
      <w:r w:rsidR="0097527F" w:rsidRPr="00662E09">
        <w:rPr>
          <w:sz w:val="28"/>
          <w:szCs w:val="28"/>
          <w:lang w:val="uk-UA"/>
        </w:rPr>
        <w:t>кув</w:t>
      </w:r>
      <w:r w:rsidR="0097527F">
        <w:rPr>
          <w:sz w:val="28"/>
          <w:szCs w:val="28"/>
        </w:rPr>
        <w:t>a</w:t>
      </w:r>
      <w:r w:rsidR="0097527F" w:rsidRPr="00662E09">
        <w:rPr>
          <w:sz w:val="28"/>
          <w:szCs w:val="28"/>
          <w:lang w:val="uk-UA"/>
        </w:rPr>
        <w:t xml:space="preserve">ння), </w:t>
      </w:r>
      <w:r w:rsidRPr="00662E09">
        <w:rPr>
          <w:sz w:val="28"/>
          <w:szCs w:val="28"/>
          <w:lang w:val="uk-UA"/>
        </w:rPr>
        <w:t>ст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тистичний (м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т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м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тичн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 xml:space="preserve"> 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бр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бк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 xml:space="preserve"> </w:t>
      </w:r>
      <w:r w:rsidR="00E26C15">
        <w:rPr>
          <w:sz w:val="28"/>
          <w:szCs w:val="28"/>
        </w:rPr>
        <w:t>ο</w:t>
      </w:r>
      <w:r w:rsidRPr="00662E09">
        <w:rPr>
          <w:sz w:val="28"/>
          <w:szCs w:val="28"/>
          <w:lang w:val="uk-UA"/>
        </w:rPr>
        <w:t>трим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них р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зульт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т</w:t>
      </w:r>
      <w:r w:rsidR="00662E09">
        <w:rPr>
          <w:sz w:val="28"/>
          <w:szCs w:val="28"/>
        </w:rPr>
        <w:t>i</w:t>
      </w:r>
      <w:r w:rsidRPr="00662E09">
        <w:rPr>
          <w:sz w:val="28"/>
          <w:szCs w:val="28"/>
          <w:lang w:val="uk-UA"/>
        </w:rPr>
        <w:t>в, визн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>ч</w:t>
      </w:r>
      <w:r w:rsidR="00662E09">
        <w:rPr>
          <w:sz w:val="28"/>
          <w:szCs w:val="28"/>
          <w:lang w:val="uk-UA"/>
        </w:rPr>
        <w:t>e</w:t>
      </w:r>
      <w:r w:rsidRPr="00662E09">
        <w:rPr>
          <w:sz w:val="28"/>
          <w:szCs w:val="28"/>
          <w:lang w:val="uk-UA"/>
        </w:rPr>
        <w:t>ння кривих вижив</w:t>
      </w:r>
      <w:r w:rsidR="00662E09">
        <w:rPr>
          <w:sz w:val="28"/>
          <w:szCs w:val="28"/>
        </w:rPr>
        <w:t>a</w:t>
      </w:r>
      <w:r w:rsidRPr="00662E09">
        <w:rPr>
          <w:sz w:val="28"/>
          <w:szCs w:val="28"/>
          <w:lang w:val="uk-UA"/>
        </w:rPr>
        <w:t xml:space="preserve">ння). </w:t>
      </w:r>
    </w:p>
    <w:p w:rsidR="00E23730" w:rsidRDefault="00E23730">
      <w:pPr>
        <w:spacing w:line="240" w:lineRule="auto"/>
        <w:jc w:val="left"/>
        <w:rPr>
          <w:rFonts w:eastAsia="Times New Roman"/>
          <w:sz w:val="24"/>
          <w:szCs w:val="24"/>
          <w:lang w:val="uk-UA" w:eastAsia="ru-RU"/>
        </w:rPr>
      </w:pPr>
      <w:r>
        <w:rPr>
          <w:lang w:val="uk-UA"/>
        </w:rPr>
        <w:br w:type="page"/>
      </w:r>
    </w:p>
    <w:p w:rsidR="00FD630A" w:rsidRPr="00115547" w:rsidRDefault="00770343" w:rsidP="00F41442">
      <w:pPr>
        <w:autoSpaceDE w:val="0"/>
        <w:autoSpaceDN w:val="0"/>
        <w:adjustRightInd w:val="0"/>
        <w:jc w:val="center"/>
        <w:outlineLvl w:val="0"/>
        <w:rPr>
          <w:b/>
          <w:szCs w:val="28"/>
          <w:lang w:val="uk-UA"/>
        </w:rPr>
      </w:pPr>
      <w:bookmarkStart w:id="3" w:name="_Toc158539769"/>
      <w:r w:rsidRPr="00525291">
        <w:rPr>
          <w:b/>
          <w:szCs w:val="28"/>
          <w:lang w:val="uk-UA"/>
        </w:rPr>
        <w:lastRenderedPageBreak/>
        <w:t>Р</w:t>
      </w:r>
      <w:r w:rsidR="00E26C15">
        <w:rPr>
          <w:b/>
          <w:szCs w:val="28"/>
          <w:lang w:val="uk-UA"/>
        </w:rPr>
        <w:t>Ο</w:t>
      </w:r>
      <w:r w:rsidRPr="00525291">
        <w:rPr>
          <w:b/>
          <w:szCs w:val="28"/>
          <w:lang w:val="uk-UA"/>
        </w:rPr>
        <w:t>ЗД</w:t>
      </w:r>
      <w:r w:rsidR="00662E09">
        <w:rPr>
          <w:b/>
          <w:szCs w:val="28"/>
          <w:lang w:val="uk-UA"/>
        </w:rPr>
        <w:t>I</w:t>
      </w:r>
      <w:r w:rsidRPr="00525291">
        <w:rPr>
          <w:b/>
          <w:szCs w:val="28"/>
          <w:lang w:val="uk-UA"/>
        </w:rPr>
        <w:t xml:space="preserve">Л </w:t>
      </w:r>
      <w:r w:rsidR="00C57CFA">
        <w:rPr>
          <w:b/>
          <w:szCs w:val="28"/>
          <w:lang w:val="uk-UA"/>
        </w:rPr>
        <w:t>1</w:t>
      </w:r>
      <w:r w:rsidR="00F41442">
        <w:rPr>
          <w:b/>
          <w:szCs w:val="28"/>
          <w:lang w:val="uk-UA"/>
        </w:rPr>
        <w:br/>
      </w:r>
      <w:r w:rsidR="00000A85" w:rsidRPr="00000A85">
        <w:rPr>
          <w:b/>
          <w:szCs w:val="28"/>
          <w:lang w:val="uk-UA"/>
        </w:rPr>
        <w:t>Т</w:t>
      </w:r>
      <w:r w:rsidR="00662E09">
        <w:rPr>
          <w:b/>
          <w:szCs w:val="28"/>
          <w:lang w:val="uk-UA"/>
        </w:rPr>
        <w:t>E</w:t>
      </w:r>
      <w:r w:rsidR="00E26C15">
        <w:rPr>
          <w:b/>
          <w:szCs w:val="28"/>
          <w:lang w:val="uk-UA"/>
        </w:rPr>
        <w:t>Ο</w:t>
      </w:r>
      <w:r w:rsidR="00000A85" w:rsidRPr="00000A85">
        <w:rPr>
          <w:b/>
          <w:szCs w:val="28"/>
          <w:lang w:val="uk-UA"/>
        </w:rPr>
        <w:t>Р</w:t>
      </w:r>
      <w:r w:rsidR="00662E09">
        <w:rPr>
          <w:b/>
          <w:szCs w:val="28"/>
          <w:lang w:val="uk-UA"/>
        </w:rPr>
        <w:t>E</w:t>
      </w:r>
      <w:r w:rsidR="00000A85" w:rsidRPr="00000A85">
        <w:rPr>
          <w:b/>
          <w:szCs w:val="28"/>
          <w:lang w:val="uk-UA"/>
        </w:rPr>
        <w:t>ТИК</w:t>
      </w:r>
      <w:r w:rsidR="00E26C15">
        <w:rPr>
          <w:b/>
          <w:szCs w:val="28"/>
          <w:lang w:val="uk-UA"/>
        </w:rPr>
        <w:t>Ο</w:t>
      </w:r>
      <w:r w:rsidR="00000A85" w:rsidRPr="00000A85">
        <w:rPr>
          <w:b/>
          <w:szCs w:val="28"/>
          <w:lang w:val="uk-UA"/>
        </w:rPr>
        <w:t>-М</w:t>
      </w:r>
      <w:r w:rsidR="00662E09">
        <w:rPr>
          <w:b/>
          <w:szCs w:val="28"/>
          <w:lang w:val="uk-UA"/>
        </w:rPr>
        <w:t>E</w:t>
      </w:r>
      <w:r w:rsidR="00000A85" w:rsidRPr="00000A85">
        <w:rPr>
          <w:b/>
          <w:szCs w:val="28"/>
          <w:lang w:val="uk-UA"/>
        </w:rPr>
        <w:t>Т</w:t>
      </w:r>
      <w:r w:rsidR="00E26C15">
        <w:rPr>
          <w:b/>
          <w:szCs w:val="28"/>
          <w:lang w:val="uk-UA"/>
        </w:rPr>
        <w:t>Ο</w:t>
      </w:r>
      <w:r w:rsidR="00000A85" w:rsidRPr="00000A85">
        <w:rPr>
          <w:b/>
          <w:szCs w:val="28"/>
          <w:lang w:val="uk-UA"/>
        </w:rPr>
        <w:t>Д</w:t>
      </w:r>
      <w:r w:rsidR="00E26C15">
        <w:rPr>
          <w:b/>
          <w:szCs w:val="28"/>
          <w:lang w:val="uk-UA"/>
        </w:rPr>
        <w:t>Ο</w:t>
      </w:r>
      <w:r w:rsidR="00000A85" w:rsidRPr="00000A85">
        <w:rPr>
          <w:b/>
          <w:szCs w:val="28"/>
          <w:lang w:val="uk-UA"/>
        </w:rPr>
        <w:t>Л</w:t>
      </w:r>
      <w:r w:rsidR="00E26C15">
        <w:rPr>
          <w:b/>
          <w:szCs w:val="28"/>
          <w:lang w:val="uk-UA"/>
        </w:rPr>
        <w:t>Ο</w:t>
      </w:r>
      <w:r w:rsidR="00000A85" w:rsidRPr="00000A85">
        <w:rPr>
          <w:b/>
          <w:szCs w:val="28"/>
          <w:lang w:val="uk-UA"/>
        </w:rPr>
        <w:t>Г</w:t>
      </w:r>
      <w:r w:rsidR="00662E09">
        <w:rPr>
          <w:b/>
          <w:szCs w:val="28"/>
          <w:lang w:val="uk-UA"/>
        </w:rPr>
        <w:t>I</w:t>
      </w:r>
      <w:r w:rsidR="00000A85" w:rsidRPr="00000A85">
        <w:rPr>
          <w:b/>
          <w:szCs w:val="28"/>
          <w:lang w:val="uk-UA"/>
        </w:rPr>
        <w:t>ЧН</w:t>
      </w:r>
      <w:r w:rsidR="00662E09">
        <w:rPr>
          <w:b/>
          <w:szCs w:val="28"/>
          <w:lang w:val="uk-UA"/>
        </w:rPr>
        <w:t>I</w:t>
      </w:r>
      <w:r w:rsidR="00000A85" w:rsidRPr="00000A85">
        <w:rPr>
          <w:b/>
          <w:szCs w:val="28"/>
          <w:lang w:val="uk-UA"/>
        </w:rPr>
        <w:t xml:space="preserve"> </w:t>
      </w:r>
      <w:r w:rsidR="00E26C15">
        <w:rPr>
          <w:b/>
          <w:szCs w:val="28"/>
          <w:lang w:val="uk-UA"/>
        </w:rPr>
        <w:t>Ο</w:t>
      </w:r>
      <w:r w:rsidR="00000A85" w:rsidRPr="00000A85">
        <w:rPr>
          <w:b/>
          <w:szCs w:val="28"/>
          <w:lang w:val="uk-UA"/>
        </w:rPr>
        <w:t>СН</w:t>
      </w:r>
      <w:r w:rsidR="00E26C15">
        <w:rPr>
          <w:b/>
          <w:szCs w:val="28"/>
          <w:lang w:val="uk-UA"/>
        </w:rPr>
        <w:t>Ο</w:t>
      </w:r>
      <w:r w:rsidR="00000A85" w:rsidRPr="00000A85">
        <w:rPr>
          <w:b/>
          <w:szCs w:val="28"/>
          <w:lang w:val="uk-UA"/>
        </w:rPr>
        <w:t>ВИ Д</w:t>
      </w:r>
      <w:r w:rsidR="00E26C15">
        <w:rPr>
          <w:b/>
          <w:szCs w:val="28"/>
          <w:lang w:val="uk-UA"/>
        </w:rPr>
        <w:t>Ο</w:t>
      </w:r>
      <w:r w:rsidR="00000A85" w:rsidRPr="00000A85">
        <w:rPr>
          <w:b/>
          <w:szCs w:val="28"/>
          <w:lang w:val="uk-UA"/>
        </w:rPr>
        <w:t>СЛ</w:t>
      </w:r>
      <w:r w:rsidR="00662E09">
        <w:rPr>
          <w:b/>
          <w:szCs w:val="28"/>
          <w:lang w:val="uk-UA"/>
        </w:rPr>
        <w:t>I</w:t>
      </w:r>
      <w:r w:rsidR="00000A85" w:rsidRPr="00000A85">
        <w:rPr>
          <w:b/>
          <w:szCs w:val="28"/>
          <w:lang w:val="uk-UA"/>
        </w:rPr>
        <w:t>ДЖ</w:t>
      </w:r>
      <w:r w:rsidR="00662E09">
        <w:rPr>
          <w:b/>
          <w:szCs w:val="28"/>
          <w:lang w:val="uk-UA"/>
        </w:rPr>
        <w:t>E</w:t>
      </w:r>
      <w:r w:rsidR="00000A85" w:rsidRPr="00000A85">
        <w:rPr>
          <w:b/>
          <w:szCs w:val="28"/>
          <w:lang w:val="uk-UA"/>
        </w:rPr>
        <w:t>ННЯ</w:t>
      </w:r>
      <w:bookmarkEnd w:id="3"/>
    </w:p>
    <w:p w:rsidR="00FD630A" w:rsidRPr="00CA3321" w:rsidRDefault="00FD630A" w:rsidP="00800C74">
      <w:pPr>
        <w:autoSpaceDE w:val="0"/>
        <w:autoSpaceDN w:val="0"/>
        <w:adjustRightInd w:val="0"/>
        <w:spacing w:before="240"/>
        <w:ind w:firstLine="567"/>
        <w:outlineLvl w:val="1"/>
        <w:rPr>
          <w:b/>
          <w:szCs w:val="28"/>
          <w:lang w:val="uk-UA"/>
        </w:rPr>
      </w:pPr>
      <w:bookmarkStart w:id="4" w:name="_Toc158539770"/>
      <w:r w:rsidRPr="00CA3321">
        <w:rPr>
          <w:b/>
          <w:szCs w:val="28"/>
          <w:lang w:val="uk-UA"/>
        </w:rPr>
        <w:t>1.</w:t>
      </w:r>
      <w:r w:rsidR="00CA3321" w:rsidRPr="00CA3321">
        <w:rPr>
          <w:b/>
          <w:szCs w:val="28"/>
          <w:lang w:val="uk-UA"/>
        </w:rPr>
        <w:t>1</w:t>
      </w:r>
      <w:r w:rsidRPr="00CA3321">
        <w:rPr>
          <w:b/>
          <w:szCs w:val="28"/>
          <w:lang w:val="uk-UA"/>
        </w:rPr>
        <w:t xml:space="preserve"> </w:t>
      </w:r>
      <w:r w:rsidR="00703140">
        <w:rPr>
          <w:b/>
          <w:szCs w:val="28"/>
          <w:lang w:val="uk-UA"/>
        </w:rPr>
        <w:t>Визначення</w:t>
      </w:r>
      <w:bookmarkEnd w:id="4"/>
    </w:p>
    <w:p w:rsidR="00356BD2" w:rsidRPr="00356BD2" w:rsidRDefault="00FD630A" w:rsidP="00FC49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240"/>
        <w:ind w:firstLine="709"/>
        <w:rPr>
          <w:szCs w:val="28"/>
          <w:lang w:val="uk-UA"/>
        </w:rPr>
      </w:pPr>
      <w:r w:rsidRPr="00FD630A">
        <w:rPr>
          <w:szCs w:val="28"/>
          <w:lang w:val="uk-UA"/>
        </w:rPr>
        <w:t>Л</w:t>
      </w:r>
      <w:r w:rsidR="00662E09">
        <w:rPr>
          <w:szCs w:val="28"/>
          <w:lang w:val="uk-UA"/>
        </w:rPr>
        <w:t>e</w:t>
      </w:r>
      <w:r w:rsidRPr="00FD630A">
        <w:rPr>
          <w:szCs w:val="28"/>
          <w:lang w:val="uk-UA"/>
        </w:rPr>
        <w:t>йк</w:t>
      </w:r>
      <w:r w:rsidR="00E26C15">
        <w:rPr>
          <w:szCs w:val="28"/>
          <w:lang w:val="uk-UA"/>
        </w:rPr>
        <w:t>ο</w:t>
      </w:r>
      <w:r w:rsidRPr="00FD630A">
        <w:rPr>
          <w:szCs w:val="28"/>
          <w:lang w:val="uk-UA"/>
        </w:rPr>
        <w:t xml:space="preserve">з – </w:t>
      </w:r>
      <w:r w:rsidR="00356BD2" w:rsidRPr="00356BD2">
        <w:rPr>
          <w:szCs w:val="28"/>
          <w:lang w:val="uk-UA"/>
        </w:rPr>
        <w:t>це пухлин</w:t>
      </w:r>
      <w:r w:rsidR="00835D45">
        <w:rPr>
          <w:szCs w:val="28"/>
          <w:lang w:val="uk-UA"/>
        </w:rPr>
        <w:t>и</w:t>
      </w:r>
      <w:r w:rsidR="00356BD2" w:rsidRPr="00356BD2">
        <w:rPr>
          <w:szCs w:val="28"/>
          <w:lang w:val="uk-UA"/>
        </w:rPr>
        <w:t xml:space="preserve"> що виника</w:t>
      </w:r>
      <w:r w:rsidR="00835D45">
        <w:rPr>
          <w:szCs w:val="28"/>
          <w:lang w:val="uk-UA"/>
        </w:rPr>
        <w:t>ють</w:t>
      </w:r>
      <w:r w:rsidR="00356BD2" w:rsidRPr="00356BD2">
        <w:rPr>
          <w:szCs w:val="28"/>
          <w:lang w:val="uk-UA"/>
        </w:rPr>
        <w:t xml:space="preserve"> із кровотворної</w:t>
      </w:r>
      <w:r w:rsidR="00356BD2">
        <w:rPr>
          <w:szCs w:val="28"/>
          <w:lang w:val="uk-UA"/>
        </w:rPr>
        <w:t xml:space="preserve"> </w:t>
      </w:r>
      <w:r w:rsidR="00356BD2" w:rsidRPr="00356BD2">
        <w:rPr>
          <w:szCs w:val="28"/>
          <w:lang w:val="uk-UA"/>
        </w:rPr>
        <w:t>тканини та характеризується:</w:t>
      </w:r>
    </w:p>
    <w:p w:rsidR="00356BD2" w:rsidRPr="00356BD2" w:rsidRDefault="00356BD2" w:rsidP="00356BD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szCs w:val="28"/>
          <w:lang w:val="uk-UA"/>
        </w:rPr>
      </w:pPr>
      <w:r w:rsidRPr="00356BD2">
        <w:rPr>
          <w:szCs w:val="28"/>
          <w:lang w:val="uk-UA"/>
        </w:rPr>
        <w:t>• гіперплазією клітинних елементів в органах кровотворення і у</w:t>
      </w:r>
      <w:r>
        <w:rPr>
          <w:szCs w:val="28"/>
          <w:lang w:val="uk-UA"/>
        </w:rPr>
        <w:t xml:space="preserve"> </w:t>
      </w:r>
      <w:r w:rsidRPr="00356BD2">
        <w:rPr>
          <w:szCs w:val="28"/>
          <w:lang w:val="uk-UA"/>
        </w:rPr>
        <w:t xml:space="preserve">периферичній крові, </w:t>
      </w:r>
      <w:r w:rsidR="00835D45">
        <w:rPr>
          <w:szCs w:val="28"/>
          <w:lang w:val="uk-UA"/>
        </w:rPr>
        <w:t>переважають</w:t>
      </w:r>
      <w:r w:rsidRPr="00356BD2">
        <w:rPr>
          <w:szCs w:val="28"/>
          <w:lang w:val="uk-UA"/>
        </w:rPr>
        <w:t xml:space="preserve"> проце</w:t>
      </w:r>
      <w:r w:rsidR="00835D45">
        <w:rPr>
          <w:szCs w:val="28"/>
          <w:lang w:val="uk-UA"/>
        </w:rPr>
        <w:t xml:space="preserve">си </w:t>
      </w:r>
      <w:r w:rsidRPr="00356BD2">
        <w:rPr>
          <w:szCs w:val="28"/>
          <w:lang w:val="uk-UA"/>
        </w:rPr>
        <w:t>в проліферації над</w:t>
      </w:r>
      <w:r>
        <w:rPr>
          <w:szCs w:val="28"/>
          <w:lang w:val="uk-UA"/>
        </w:rPr>
        <w:t xml:space="preserve"> </w:t>
      </w:r>
      <w:r w:rsidRPr="00356BD2">
        <w:rPr>
          <w:szCs w:val="28"/>
          <w:lang w:val="uk-UA"/>
        </w:rPr>
        <w:t>процесами диференціації;</w:t>
      </w:r>
    </w:p>
    <w:p w:rsidR="00356BD2" w:rsidRPr="00356BD2" w:rsidRDefault="00356BD2" w:rsidP="00356BD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szCs w:val="28"/>
          <w:lang w:val="uk-UA"/>
        </w:rPr>
      </w:pPr>
      <w:r w:rsidRPr="00356BD2">
        <w:rPr>
          <w:szCs w:val="28"/>
          <w:lang w:val="uk-UA"/>
        </w:rPr>
        <w:t>• метаплазією - появою вогнищ патологічного кровотворення в органах і</w:t>
      </w:r>
      <w:r>
        <w:rPr>
          <w:szCs w:val="28"/>
          <w:lang w:val="uk-UA"/>
        </w:rPr>
        <w:t xml:space="preserve"> </w:t>
      </w:r>
      <w:r w:rsidRPr="00356BD2">
        <w:rPr>
          <w:szCs w:val="28"/>
          <w:lang w:val="uk-UA"/>
        </w:rPr>
        <w:t>тканинах;</w:t>
      </w:r>
    </w:p>
    <w:p w:rsidR="00FD630A" w:rsidRPr="00FD630A" w:rsidRDefault="00356BD2" w:rsidP="00356BD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240"/>
        <w:rPr>
          <w:szCs w:val="28"/>
          <w:lang w:val="uk-UA"/>
        </w:rPr>
      </w:pPr>
      <w:r w:rsidRPr="00356BD2">
        <w:rPr>
          <w:szCs w:val="28"/>
          <w:lang w:val="uk-UA"/>
        </w:rPr>
        <w:t>• анаплазією - зміною морфологічної структури клітини</w:t>
      </w:r>
      <w:r w:rsidR="00B34CEA">
        <w:rPr>
          <w:szCs w:val="28"/>
          <w:lang w:val="uk-UA"/>
        </w:rPr>
        <w:t xml:space="preserve"> </w:t>
      </w:r>
      <w:r w:rsidR="00A86E66">
        <w:rPr>
          <w:szCs w:val="28"/>
          <w:lang w:val="uk-UA"/>
        </w:rPr>
        <w:t>[</w:t>
      </w:r>
      <w:r w:rsidR="00A86E66">
        <w:rPr>
          <w:szCs w:val="28"/>
          <w:lang w:val="uk-UA"/>
        </w:rPr>
        <w:fldChar w:fldCharType="begin"/>
      </w:r>
      <w:r w:rsidR="00A86E66">
        <w:rPr>
          <w:szCs w:val="28"/>
          <w:lang w:val="uk-UA"/>
        </w:rPr>
        <w:instrText xml:space="preserve"> REF _Ref157554050 \r \h </w:instrText>
      </w:r>
      <w:r w:rsidR="00A86E66">
        <w:rPr>
          <w:szCs w:val="28"/>
          <w:lang w:val="uk-UA"/>
        </w:rPr>
      </w:r>
      <w:r w:rsidR="00A86E66">
        <w:rPr>
          <w:szCs w:val="28"/>
          <w:lang w:val="uk-UA"/>
        </w:rPr>
        <w:fldChar w:fldCharType="separate"/>
      </w:r>
      <w:r w:rsidR="00A86E66">
        <w:rPr>
          <w:szCs w:val="28"/>
          <w:lang w:val="uk-UA"/>
        </w:rPr>
        <w:t>34</w:t>
      </w:r>
      <w:r w:rsidR="00A86E66">
        <w:rPr>
          <w:szCs w:val="28"/>
          <w:lang w:val="uk-UA"/>
        </w:rPr>
        <w:fldChar w:fldCharType="end"/>
      </w:r>
      <w:r w:rsidR="00A86E66">
        <w:rPr>
          <w:szCs w:val="28"/>
          <w:lang w:val="uk-UA"/>
        </w:rPr>
        <w:t xml:space="preserve">, </w:t>
      </w:r>
      <w:r w:rsidR="00A86E66">
        <w:rPr>
          <w:szCs w:val="28"/>
          <w:lang w:val="uk-UA"/>
        </w:rPr>
        <w:fldChar w:fldCharType="begin"/>
      </w:r>
      <w:r w:rsidR="00A86E66">
        <w:rPr>
          <w:szCs w:val="28"/>
          <w:lang w:val="uk-UA"/>
        </w:rPr>
        <w:instrText xml:space="preserve"> REF _Ref157554055 \r \h </w:instrText>
      </w:r>
      <w:r w:rsidR="00A86E66">
        <w:rPr>
          <w:szCs w:val="28"/>
          <w:lang w:val="uk-UA"/>
        </w:rPr>
      </w:r>
      <w:r w:rsidR="00A86E66">
        <w:rPr>
          <w:szCs w:val="28"/>
          <w:lang w:val="uk-UA"/>
        </w:rPr>
        <w:fldChar w:fldCharType="separate"/>
      </w:r>
      <w:r w:rsidR="00A86E66">
        <w:rPr>
          <w:szCs w:val="28"/>
          <w:lang w:val="uk-UA"/>
        </w:rPr>
        <w:t>47</w:t>
      </w:r>
      <w:r w:rsidR="00A86E66">
        <w:rPr>
          <w:szCs w:val="28"/>
          <w:lang w:val="uk-UA"/>
        </w:rPr>
        <w:fldChar w:fldCharType="end"/>
      </w:r>
      <w:r w:rsidR="00FD630A" w:rsidRPr="00FD630A">
        <w:rPr>
          <w:szCs w:val="28"/>
          <w:lang w:val="uk-UA"/>
        </w:rPr>
        <w:t>].</w:t>
      </w:r>
    </w:p>
    <w:p w:rsidR="00703140" w:rsidRPr="00356BD2" w:rsidRDefault="00703140" w:rsidP="00800C74">
      <w:pPr>
        <w:autoSpaceDE w:val="0"/>
        <w:autoSpaceDN w:val="0"/>
        <w:adjustRightInd w:val="0"/>
        <w:ind w:firstLine="567"/>
        <w:outlineLvl w:val="1"/>
        <w:rPr>
          <w:szCs w:val="28"/>
          <w:lang w:val="uk-UA"/>
        </w:rPr>
      </w:pPr>
      <w:bookmarkStart w:id="5" w:name="_Toc158539771"/>
      <w:r w:rsidRPr="00356BD2">
        <w:rPr>
          <w:b/>
          <w:bCs/>
          <w:color w:val="000000"/>
          <w:szCs w:val="28"/>
          <w:lang w:val="uk-UA" w:eastAsia="ru-RU"/>
        </w:rPr>
        <w:t>1.2</w:t>
      </w:r>
      <w:r w:rsidR="00356BD2">
        <w:rPr>
          <w:b/>
          <w:bCs/>
          <w:color w:val="000000"/>
          <w:szCs w:val="28"/>
          <w:lang w:val="uk-UA" w:eastAsia="ru-RU"/>
        </w:rPr>
        <w:t xml:space="preserve"> </w:t>
      </w:r>
      <w:r w:rsidRPr="00356BD2">
        <w:rPr>
          <w:b/>
          <w:bCs/>
          <w:color w:val="000000"/>
          <w:szCs w:val="28"/>
          <w:lang w:val="uk-UA" w:eastAsia="ru-RU"/>
        </w:rPr>
        <w:t>Етіологія</w:t>
      </w:r>
      <w:bookmarkEnd w:id="5"/>
      <w:r w:rsidR="00B34CEA" w:rsidRPr="00356BD2">
        <w:rPr>
          <w:szCs w:val="28"/>
          <w:lang w:val="uk-UA"/>
        </w:rPr>
        <w:t xml:space="preserve"> </w:t>
      </w:r>
    </w:p>
    <w:p w:rsidR="00115F5E" w:rsidRPr="00115547" w:rsidRDefault="00115F5E" w:rsidP="00FC4997">
      <w:pPr>
        <w:autoSpaceDE w:val="0"/>
        <w:autoSpaceDN w:val="0"/>
        <w:adjustRightInd w:val="0"/>
        <w:spacing w:before="240"/>
        <w:ind w:firstLine="709"/>
        <w:rPr>
          <w:szCs w:val="28"/>
          <w:lang w:val="uk-UA"/>
        </w:rPr>
      </w:pPr>
      <w:r w:rsidRPr="00115547">
        <w:rPr>
          <w:szCs w:val="28"/>
          <w:lang w:val="uk-UA"/>
        </w:rPr>
        <w:t xml:space="preserve">Етіологія лейкозів </w:t>
      </w:r>
      <w:r w:rsidR="00835D45" w:rsidRPr="00115547">
        <w:rPr>
          <w:szCs w:val="28"/>
          <w:lang w:val="uk-UA"/>
        </w:rPr>
        <w:t>до теперішнього часу</w:t>
      </w:r>
      <w:r w:rsidRPr="00115547">
        <w:rPr>
          <w:szCs w:val="28"/>
          <w:lang w:val="uk-UA"/>
        </w:rPr>
        <w:t xml:space="preserve"> невідома.</w:t>
      </w:r>
      <w:r w:rsidR="00835D45" w:rsidRPr="00115547">
        <w:rPr>
          <w:szCs w:val="28"/>
          <w:lang w:val="uk-UA"/>
        </w:rPr>
        <w:t xml:space="preserve"> Але </w:t>
      </w:r>
      <w:r w:rsidRPr="00115547">
        <w:rPr>
          <w:szCs w:val="28"/>
          <w:lang w:val="uk-UA"/>
        </w:rPr>
        <w:t>існує кілька теорій походження лейкозів.</w:t>
      </w:r>
    </w:p>
    <w:p w:rsidR="00115F5E" w:rsidRPr="00115F5E" w:rsidRDefault="00115F5E" w:rsidP="00115F5E">
      <w:pPr>
        <w:autoSpaceDE w:val="0"/>
        <w:autoSpaceDN w:val="0"/>
        <w:adjustRightInd w:val="0"/>
        <w:rPr>
          <w:szCs w:val="28"/>
          <w:lang w:val="uk-UA"/>
        </w:rPr>
      </w:pPr>
      <w:r w:rsidRPr="00115F5E">
        <w:rPr>
          <w:szCs w:val="28"/>
          <w:lang w:val="uk-UA"/>
        </w:rPr>
        <w:t>1) Вірусна теорія.</w:t>
      </w:r>
    </w:p>
    <w:p w:rsidR="00115F5E" w:rsidRPr="00115F5E" w:rsidRDefault="00115F5E" w:rsidP="00E76167">
      <w:pPr>
        <w:pStyle w:val="a9"/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115F5E">
        <w:rPr>
          <w:szCs w:val="28"/>
          <w:lang w:val="uk-UA"/>
        </w:rPr>
        <w:t>Етіологічна роль вірусу у виникненні лейкозу була доведена у багатьох</w:t>
      </w:r>
      <w:r w:rsidR="0097527F"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 xml:space="preserve">тварин і птахів. </w:t>
      </w:r>
      <w:r w:rsidR="00835D45" w:rsidRPr="00115F5E">
        <w:rPr>
          <w:szCs w:val="28"/>
          <w:lang w:val="uk-UA"/>
        </w:rPr>
        <w:t>Л</w:t>
      </w:r>
      <w:r w:rsidRPr="00115F5E">
        <w:rPr>
          <w:szCs w:val="28"/>
          <w:lang w:val="uk-UA"/>
        </w:rPr>
        <w:t>ейкозний вірус виділений у курей, мишей, пацюків,</w:t>
      </w:r>
      <w:r w:rsidR="0097527F"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кроликів, кішок, собак, великої рогатої худоби та мавп.</w:t>
      </w:r>
      <w:r w:rsidR="0097527F">
        <w:rPr>
          <w:szCs w:val="28"/>
          <w:lang w:val="uk-UA"/>
        </w:rPr>
        <w:t xml:space="preserve"> </w:t>
      </w:r>
      <w:r w:rsidR="00835D45">
        <w:rPr>
          <w:szCs w:val="28"/>
          <w:lang w:val="uk-UA"/>
        </w:rPr>
        <w:t>Виявлено</w:t>
      </w:r>
      <w:r w:rsidRPr="00115F5E">
        <w:rPr>
          <w:szCs w:val="28"/>
          <w:lang w:val="uk-UA"/>
        </w:rPr>
        <w:t xml:space="preserve"> безкліткового лейкозного агента з лейкозної тканини людини,</w:t>
      </w:r>
      <w:r w:rsidR="0097527F"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що володіє основними властивостями вірусу.</w:t>
      </w:r>
      <w:r w:rsidR="0097527F"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Однак, специфічн</w:t>
      </w:r>
      <w:r w:rsidR="00835D45">
        <w:rPr>
          <w:szCs w:val="28"/>
          <w:lang w:val="uk-UA"/>
        </w:rPr>
        <w:t xml:space="preserve">ого аналізу </w:t>
      </w:r>
      <w:r w:rsidRPr="00115F5E">
        <w:rPr>
          <w:szCs w:val="28"/>
          <w:lang w:val="uk-UA"/>
        </w:rPr>
        <w:t>на присутність лейкозного вірусу у людини</w:t>
      </w:r>
      <w:r w:rsidR="00115547"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немає, а відтворення лейкозу у тварин вірусним матеріалом від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лейкозу</w:t>
      </w:r>
      <w:r w:rsidR="00835D45"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 xml:space="preserve">людини, може бути обумовлено активацією латентних вірусів тварин </w:t>
      </w:r>
      <w:r w:rsidR="00A86E66" w:rsidRPr="00115F5E">
        <w:rPr>
          <w:szCs w:val="28"/>
          <w:lang w:val="uk-UA"/>
        </w:rPr>
        <w:t>[</w:t>
      </w:r>
      <w:r w:rsidR="00A86E66" w:rsidRPr="00115F5E">
        <w:rPr>
          <w:szCs w:val="28"/>
          <w:lang w:val="uk-UA"/>
        </w:rPr>
        <w:fldChar w:fldCharType="begin"/>
      </w:r>
      <w:r w:rsidR="00A86E66" w:rsidRPr="00115F5E">
        <w:rPr>
          <w:szCs w:val="28"/>
          <w:lang w:val="uk-UA"/>
        </w:rPr>
        <w:instrText xml:space="preserve"> REF _Ref157554073 \r \h </w:instrText>
      </w:r>
      <w:r w:rsidR="00A86E66" w:rsidRPr="00115F5E">
        <w:rPr>
          <w:szCs w:val="28"/>
          <w:lang w:val="uk-UA"/>
        </w:rPr>
      </w:r>
      <w:r w:rsidR="00A86E66" w:rsidRPr="00115F5E">
        <w:rPr>
          <w:szCs w:val="28"/>
          <w:lang w:val="uk-UA"/>
        </w:rPr>
        <w:fldChar w:fldCharType="separate"/>
      </w:r>
      <w:r w:rsidR="00A86E66" w:rsidRPr="00115F5E">
        <w:rPr>
          <w:szCs w:val="28"/>
          <w:lang w:val="uk-UA"/>
        </w:rPr>
        <w:t>4</w:t>
      </w:r>
      <w:r w:rsidR="00A86E66" w:rsidRPr="00115F5E">
        <w:rPr>
          <w:szCs w:val="28"/>
          <w:lang w:val="uk-UA"/>
        </w:rPr>
        <w:fldChar w:fldCharType="end"/>
      </w:r>
      <w:r w:rsidR="00FD630A" w:rsidRPr="00115F5E">
        <w:rPr>
          <w:szCs w:val="28"/>
          <w:lang w:val="uk-UA"/>
        </w:rPr>
        <w:t>].</w:t>
      </w:r>
      <w:r w:rsidR="00E76167">
        <w:rPr>
          <w:szCs w:val="28"/>
          <w:lang w:val="uk-UA"/>
        </w:rPr>
        <w:t xml:space="preserve"> </w:t>
      </w:r>
      <w:r w:rsidR="00835D45" w:rsidRPr="00115F5E">
        <w:rPr>
          <w:szCs w:val="28"/>
          <w:lang w:val="uk-UA"/>
        </w:rPr>
        <w:t>П</w:t>
      </w:r>
      <w:r w:rsidRPr="00115F5E">
        <w:rPr>
          <w:szCs w:val="28"/>
          <w:lang w:val="uk-UA"/>
        </w:rPr>
        <w:t>рихильники вірусної теорії вважають, що вірус</w:t>
      </w:r>
      <w:r w:rsidR="00835D45"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передує в організмі, він малігнізує клітину, «заряджає» її злоякісною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проліферацією, а сам гине.</w:t>
      </w:r>
    </w:p>
    <w:p w:rsidR="00115F5E" w:rsidRPr="00115F5E" w:rsidRDefault="00115F5E" w:rsidP="00FC4997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115F5E">
        <w:rPr>
          <w:szCs w:val="28"/>
          <w:lang w:val="uk-UA"/>
        </w:rPr>
        <w:t>За даними інших авторів для створення пухлинної клітки, взаємодія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якої з геном відбувається на молекулярному рівні, вірус є тільки носієм цієї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генетичної інформації і його роль зводиться до того, щоб доставити її в</w:t>
      </w:r>
      <w:r w:rsidR="00356BD2"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клітку.</w:t>
      </w:r>
    </w:p>
    <w:p w:rsidR="00115F5E" w:rsidRPr="00115F5E" w:rsidRDefault="00115F5E" w:rsidP="00115F5E">
      <w:pPr>
        <w:autoSpaceDE w:val="0"/>
        <w:autoSpaceDN w:val="0"/>
        <w:adjustRightInd w:val="0"/>
        <w:rPr>
          <w:szCs w:val="28"/>
          <w:lang w:val="uk-UA"/>
        </w:rPr>
      </w:pPr>
      <w:r w:rsidRPr="00115F5E">
        <w:rPr>
          <w:szCs w:val="28"/>
          <w:lang w:val="uk-UA"/>
        </w:rPr>
        <w:t>2) Роль хімічних мутантів.</w:t>
      </w:r>
    </w:p>
    <w:p w:rsidR="00115F5E" w:rsidRPr="00115F5E" w:rsidRDefault="00115F5E" w:rsidP="00E76167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115F5E">
        <w:rPr>
          <w:szCs w:val="28"/>
          <w:lang w:val="uk-UA"/>
        </w:rPr>
        <w:lastRenderedPageBreak/>
        <w:t>Є переконливі дані про лейкозогенну активність різних хімічних</w:t>
      </w:r>
      <w:r w:rsidR="00E76167"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сполук:</w:t>
      </w:r>
    </w:p>
    <w:p w:rsidR="00115F5E" w:rsidRDefault="00115F5E" w:rsidP="00D53A21">
      <w:pPr>
        <w:pStyle w:val="a9"/>
        <w:numPr>
          <w:ilvl w:val="0"/>
          <w:numId w:val="34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115F5E">
        <w:rPr>
          <w:szCs w:val="28"/>
          <w:lang w:val="uk-UA"/>
        </w:rPr>
        <w:t>ароматичних вуглеводів;</w:t>
      </w:r>
    </w:p>
    <w:p w:rsidR="00115F5E" w:rsidRDefault="00115F5E" w:rsidP="00D53A21">
      <w:pPr>
        <w:pStyle w:val="a9"/>
        <w:numPr>
          <w:ilvl w:val="0"/>
          <w:numId w:val="34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115F5E">
        <w:rPr>
          <w:szCs w:val="28"/>
          <w:lang w:val="uk-UA"/>
        </w:rPr>
        <w:t>смол;</w:t>
      </w:r>
    </w:p>
    <w:p w:rsidR="00115F5E" w:rsidRDefault="00115F5E" w:rsidP="00D53A21">
      <w:pPr>
        <w:pStyle w:val="a9"/>
        <w:numPr>
          <w:ilvl w:val="0"/>
          <w:numId w:val="34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115F5E">
        <w:rPr>
          <w:szCs w:val="28"/>
          <w:lang w:val="uk-UA"/>
        </w:rPr>
        <w:t>синтетичних гормонів;</w:t>
      </w:r>
    </w:p>
    <w:p w:rsidR="00115F5E" w:rsidRDefault="00115F5E" w:rsidP="00D53A21">
      <w:pPr>
        <w:pStyle w:val="a9"/>
        <w:numPr>
          <w:ilvl w:val="0"/>
          <w:numId w:val="34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115F5E">
        <w:rPr>
          <w:szCs w:val="28"/>
          <w:lang w:val="uk-UA"/>
        </w:rPr>
        <w:t>анілінових барвників;</w:t>
      </w:r>
    </w:p>
    <w:p w:rsidR="00115F5E" w:rsidRDefault="00115F5E" w:rsidP="00D53A21">
      <w:pPr>
        <w:pStyle w:val="a9"/>
        <w:numPr>
          <w:ilvl w:val="0"/>
          <w:numId w:val="34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115F5E">
        <w:rPr>
          <w:szCs w:val="28"/>
          <w:lang w:val="uk-UA"/>
        </w:rPr>
        <w:t>полівінільних з'єднань;</w:t>
      </w:r>
    </w:p>
    <w:p w:rsidR="00115F5E" w:rsidRPr="00115F5E" w:rsidRDefault="00115F5E" w:rsidP="00D53A21">
      <w:pPr>
        <w:pStyle w:val="a9"/>
        <w:numPr>
          <w:ilvl w:val="0"/>
          <w:numId w:val="34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115F5E">
        <w:rPr>
          <w:szCs w:val="28"/>
          <w:lang w:val="uk-UA"/>
        </w:rPr>
        <w:t>бензолу і його похідних.</w:t>
      </w:r>
    </w:p>
    <w:p w:rsidR="00115F5E" w:rsidRPr="00115F5E" w:rsidRDefault="00115F5E" w:rsidP="00115F5E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115F5E">
        <w:rPr>
          <w:szCs w:val="28"/>
          <w:lang w:val="uk-UA"/>
        </w:rPr>
        <w:t>Можуть бути мутагенними та індукувати розвиток деяких форм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гострого лейкозу цитостатичні препарати, а саме:</w:t>
      </w:r>
    </w:p>
    <w:p w:rsidR="00115F5E" w:rsidRDefault="00115F5E" w:rsidP="00D53A21">
      <w:pPr>
        <w:pStyle w:val="a9"/>
        <w:numPr>
          <w:ilvl w:val="0"/>
          <w:numId w:val="35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115F5E">
        <w:rPr>
          <w:szCs w:val="28"/>
          <w:lang w:val="uk-UA"/>
        </w:rPr>
        <w:t>метотрексат,</w:t>
      </w:r>
    </w:p>
    <w:p w:rsidR="00115F5E" w:rsidRDefault="00115F5E" w:rsidP="00D53A21">
      <w:pPr>
        <w:pStyle w:val="a9"/>
        <w:numPr>
          <w:ilvl w:val="0"/>
          <w:numId w:val="35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115F5E">
        <w:rPr>
          <w:szCs w:val="28"/>
          <w:lang w:val="uk-UA"/>
        </w:rPr>
        <w:t>лейкеран,</w:t>
      </w:r>
    </w:p>
    <w:p w:rsidR="00115F5E" w:rsidRDefault="00115F5E" w:rsidP="00D53A21">
      <w:pPr>
        <w:pStyle w:val="a9"/>
        <w:numPr>
          <w:ilvl w:val="0"/>
          <w:numId w:val="35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115F5E">
        <w:rPr>
          <w:szCs w:val="28"/>
          <w:lang w:val="uk-UA"/>
        </w:rPr>
        <w:t>мелфалан,</w:t>
      </w:r>
    </w:p>
    <w:p w:rsidR="00115F5E" w:rsidRDefault="00115F5E" w:rsidP="00D53A21">
      <w:pPr>
        <w:pStyle w:val="a9"/>
        <w:numPr>
          <w:ilvl w:val="0"/>
          <w:numId w:val="35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115F5E">
        <w:rPr>
          <w:szCs w:val="28"/>
          <w:lang w:val="uk-UA"/>
        </w:rPr>
        <w:t>азатіаприн,</w:t>
      </w:r>
    </w:p>
    <w:p w:rsidR="00115F5E" w:rsidRPr="00115F5E" w:rsidRDefault="00115F5E" w:rsidP="00D53A21">
      <w:pPr>
        <w:pStyle w:val="a9"/>
        <w:numPr>
          <w:ilvl w:val="0"/>
          <w:numId w:val="35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115F5E">
        <w:rPr>
          <w:szCs w:val="28"/>
          <w:lang w:val="uk-UA"/>
        </w:rPr>
        <w:t>иклофосфан.</w:t>
      </w:r>
    </w:p>
    <w:p w:rsidR="00115F5E" w:rsidRPr="00115F5E" w:rsidRDefault="00115F5E" w:rsidP="00115F5E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115F5E">
        <w:rPr>
          <w:szCs w:val="28"/>
          <w:lang w:val="uk-UA"/>
        </w:rPr>
        <w:t>Може виникнути гострий лейкоз ( ГЛ) від тривалого застосування</w:t>
      </w:r>
    </w:p>
    <w:p w:rsidR="00115F5E" w:rsidRPr="00D53A21" w:rsidRDefault="00115F5E" w:rsidP="00D53A21">
      <w:pPr>
        <w:pStyle w:val="a9"/>
        <w:numPr>
          <w:ilvl w:val="0"/>
          <w:numId w:val="38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D53A21">
        <w:rPr>
          <w:szCs w:val="28"/>
          <w:lang w:val="uk-UA"/>
        </w:rPr>
        <w:t>левоміцетину,</w:t>
      </w:r>
    </w:p>
    <w:p w:rsidR="00115F5E" w:rsidRPr="00D53A21" w:rsidRDefault="00115F5E" w:rsidP="00D53A21">
      <w:pPr>
        <w:pStyle w:val="a9"/>
        <w:numPr>
          <w:ilvl w:val="0"/>
          <w:numId w:val="37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D53A21">
        <w:rPr>
          <w:szCs w:val="28"/>
          <w:lang w:val="uk-UA"/>
        </w:rPr>
        <w:t>бутадіону.</w:t>
      </w:r>
    </w:p>
    <w:p w:rsidR="00115F5E" w:rsidRPr="00115F5E" w:rsidRDefault="00115F5E" w:rsidP="00115F5E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115F5E">
        <w:rPr>
          <w:szCs w:val="28"/>
          <w:lang w:val="uk-UA"/>
        </w:rPr>
        <w:t>Залишається нез’ясованим, чи викликають ці з'єднання лейкоз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 xml:space="preserve">безпосередньо, чи шляхом активації латентних лейкогенних вірусів. </w:t>
      </w:r>
      <w:r>
        <w:rPr>
          <w:szCs w:val="28"/>
          <w:lang w:val="uk-UA"/>
        </w:rPr>
        <w:t>[</w:t>
      </w:r>
      <w:r>
        <w:rPr>
          <w:szCs w:val="28"/>
          <w:lang w:val="uk-UA"/>
        </w:rPr>
        <w:fldChar w:fldCharType="begin"/>
      </w:r>
      <w:r>
        <w:rPr>
          <w:szCs w:val="28"/>
          <w:lang w:val="uk-UA"/>
        </w:rPr>
        <w:instrText xml:space="preserve"> REF _Ref157554097 \r \h </w:instrText>
      </w:r>
      <w:r>
        <w:rPr>
          <w:szCs w:val="28"/>
          <w:lang w:val="uk-UA"/>
        </w:rPr>
      </w:r>
      <w:r>
        <w:rPr>
          <w:szCs w:val="28"/>
          <w:lang w:val="uk-UA"/>
        </w:rPr>
        <w:fldChar w:fldCharType="separate"/>
      </w:r>
      <w:r>
        <w:rPr>
          <w:szCs w:val="28"/>
          <w:lang w:val="uk-UA"/>
        </w:rPr>
        <w:t>37</w:t>
      </w:r>
      <w:r>
        <w:rPr>
          <w:szCs w:val="28"/>
          <w:lang w:val="uk-UA"/>
        </w:rPr>
        <w:fldChar w:fldCharType="end"/>
      </w:r>
      <w:r w:rsidRPr="00FD630A">
        <w:rPr>
          <w:szCs w:val="28"/>
          <w:lang w:val="uk-UA"/>
        </w:rPr>
        <w:t>].</w:t>
      </w:r>
    </w:p>
    <w:p w:rsidR="00FD630A" w:rsidRPr="00FD630A" w:rsidRDefault="00115F5E" w:rsidP="00115F5E">
      <w:pPr>
        <w:autoSpaceDE w:val="0"/>
        <w:autoSpaceDN w:val="0"/>
        <w:adjustRightInd w:val="0"/>
        <w:rPr>
          <w:szCs w:val="28"/>
          <w:lang w:val="uk-UA"/>
        </w:rPr>
      </w:pPr>
      <w:r w:rsidRPr="00115F5E">
        <w:rPr>
          <w:szCs w:val="28"/>
          <w:lang w:val="uk-UA"/>
        </w:rPr>
        <w:t>3) Роль іонізуючої радіації</w:t>
      </w:r>
      <w:r w:rsidR="00FD630A" w:rsidRPr="00FD630A">
        <w:rPr>
          <w:szCs w:val="28"/>
          <w:lang w:val="uk-UA"/>
        </w:rPr>
        <w:t>.</w:t>
      </w:r>
    </w:p>
    <w:p w:rsidR="00115F5E" w:rsidRPr="00115F5E" w:rsidRDefault="00115F5E" w:rsidP="00115F5E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115F5E">
        <w:rPr>
          <w:szCs w:val="28"/>
          <w:lang w:val="uk-UA"/>
        </w:rPr>
        <w:t xml:space="preserve">Певну роль у збільшенні </w:t>
      </w:r>
      <w:r w:rsidR="00835D45">
        <w:rPr>
          <w:szCs w:val="28"/>
          <w:lang w:val="uk-UA"/>
        </w:rPr>
        <w:t>пацієтів з</w:t>
      </w:r>
      <w:r w:rsidRPr="00115F5E">
        <w:rPr>
          <w:szCs w:val="28"/>
          <w:lang w:val="uk-UA"/>
        </w:rPr>
        <w:t xml:space="preserve"> ГЛ і хронічного мієлолейкозу (ХМЛ)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відіграє іонізуюча радіація. Так, відзначена підвищена захворюваність цими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формами лейкозів лікарів рентгенологів і радіологів, а також осіб, що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опромінювалися із приводу різних захворювань. Установлено значне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збільшення хворих лейкозами серед людей, що пережили вибухи атомних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бомб.</w:t>
      </w:r>
    </w:p>
    <w:p w:rsidR="00115F5E" w:rsidRPr="00115F5E" w:rsidRDefault="00115F5E" w:rsidP="00115F5E">
      <w:pPr>
        <w:autoSpaceDE w:val="0"/>
        <w:autoSpaceDN w:val="0"/>
        <w:adjustRightInd w:val="0"/>
        <w:rPr>
          <w:szCs w:val="28"/>
          <w:lang w:val="uk-UA"/>
        </w:rPr>
      </w:pPr>
      <w:r w:rsidRPr="00115F5E">
        <w:rPr>
          <w:szCs w:val="28"/>
          <w:lang w:val="uk-UA"/>
        </w:rPr>
        <w:t>4) Роль спадкових аномалій.</w:t>
      </w:r>
    </w:p>
    <w:p w:rsidR="00115F5E" w:rsidRPr="00115F5E" w:rsidRDefault="00115F5E" w:rsidP="00356BD2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115F5E">
        <w:rPr>
          <w:szCs w:val="28"/>
          <w:lang w:val="uk-UA"/>
        </w:rPr>
        <w:t>На роль спадкових факторів у виникненні лейкозу вказує висока</w:t>
      </w:r>
      <w:r w:rsidR="00356BD2"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частота хромосомних аберацій при цьому захворюванні.</w:t>
      </w:r>
    </w:p>
    <w:p w:rsidR="00115F5E" w:rsidRPr="00115F5E" w:rsidRDefault="00115F5E" w:rsidP="00115F5E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115F5E">
        <w:rPr>
          <w:szCs w:val="28"/>
          <w:lang w:val="uk-UA"/>
        </w:rPr>
        <w:lastRenderedPageBreak/>
        <w:t>При ГЛ в хромосомному апараті є виразні зміни числа (анеуплоїдія) і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структури хромосом. Відзначено, що ці зміни в клітині мають місце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протягом усього захворювання, вони можуть зменшуватися або зникати під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час ремісії, але знову з'являються в період загострення. На певний зв'язок між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хромосомними порушеннями та розвитком лейкозу вказує висока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захворюваність лейкозом осіб із хворобою Дауна (порушення в 21-й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хромосомі) і іншими спадковими захворюваннями.</w:t>
      </w:r>
    </w:p>
    <w:p w:rsidR="00115F5E" w:rsidRPr="00115F5E" w:rsidRDefault="00115F5E" w:rsidP="00115F5E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115F5E">
        <w:rPr>
          <w:szCs w:val="28"/>
          <w:lang w:val="uk-UA"/>
        </w:rPr>
        <w:t>Найбільш виражені зміни хромосомного апарату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спостерігаються при ХМЛ. У переважної більшості хворих при даному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захворюванні у клітинах крові та КМ визначається наявність хромосомної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аномалії: в одній із хромосом 22 пари є скорочення довгого плеча.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 xml:space="preserve">Називається ця </w:t>
      </w:r>
      <w:r w:rsidR="00E76167">
        <w:rPr>
          <w:szCs w:val="28"/>
          <w:lang w:val="uk-UA"/>
        </w:rPr>
        <w:t xml:space="preserve">хромосома Філадельфійською або </w:t>
      </w:r>
      <w:r w:rsidR="00E76167" w:rsidRPr="00BC70DE">
        <w:rPr>
          <w:color w:val="000000" w:themeColor="text1"/>
          <w:szCs w:val="28"/>
          <w:lang w:val="uk-UA"/>
        </w:rPr>
        <w:t>P</w:t>
      </w:r>
      <w:r w:rsidR="00E76167" w:rsidRPr="00BC70DE">
        <w:rPr>
          <w:color w:val="000000" w:themeColor="text1"/>
          <w:szCs w:val="28"/>
          <w:lang w:val="en-US"/>
        </w:rPr>
        <w:t>h</w:t>
      </w:r>
      <w:r w:rsidRPr="00115F5E">
        <w:rPr>
          <w:szCs w:val="28"/>
          <w:lang w:val="uk-UA"/>
        </w:rPr>
        <w:t>-хромосомою.</w:t>
      </w:r>
    </w:p>
    <w:p w:rsidR="00115F5E" w:rsidRPr="00115F5E" w:rsidRDefault="00115F5E" w:rsidP="00115F5E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115F5E">
        <w:rPr>
          <w:szCs w:val="28"/>
          <w:lang w:val="uk-UA"/>
        </w:rPr>
        <w:t xml:space="preserve">Механізм виникнення </w:t>
      </w:r>
      <w:r w:rsidR="00E76167" w:rsidRPr="00BC70DE">
        <w:rPr>
          <w:color w:val="000000" w:themeColor="text1"/>
          <w:szCs w:val="28"/>
          <w:lang w:val="uk-UA"/>
        </w:rPr>
        <w:t>Ph</w:t>
      </w:r>
      <w:r w:rsidRPr="00115F5E">
        <w:rPr>
          <w:szCs w:val="28"/>
          <w:lang w:val="uk-UA"/>
        </w:rPr>
        <w:t>-хромосоми невідомий. Однак, постійність і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специфічність цієї аномалії при ХМЛ підтверджують її причинне відношення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 xml:space="preserve">до хвороби. Часте виявлення </w:t>
      </w:r>
      <w:r w:rsidR="00E76167" w:rsidRPr="00BC70DE">
        <w:rPr>
          <w:color w:val="000000" w:themeColor="text1"/>
          <w:szCs w:val="28"/>
          <w:lang w:val="uk-UA"/>
        </w:rPr>
        <w:t>Ph</w:t>
      </w:r>
      <w:r w:rsidRPr="00115F5E">
        <w:rPr>
          <w:szCs w:val="28"/>
          <w:lang w:val="uk-UA"/>
        </w:rPr>
        <w:t>-хромосоми при ХМЛ і рідка поява цієї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ознаки при інших захворюваннях, дозволяє вважати цей хромосомний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маркер патогномонічним для ХМЛ.</w:t>
      </w:r>
    </w:p>
    <w:p w:rsidR="00FD630A" w:rsidRPr="00FD630A" w:rsidRDefault="00115F5E" w:rsidP="00115F5E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115F5E">
        <w:rPr>
          <w:szCs w:val="28"/>
          <w:lang w:val="uk-UA"/>
        </w:rPr>
        <w:t>Спадковий ґенез окремих випадків хронічного лімфолейкозу (ХЛЛ),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його етнічні особливості також відомі. Є припущення, що в 14-й парі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хромосом перебувають гени, що впливають на проліферацію клітин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лімфоїдної системи або контролюють її.</w:t>
      </w:r>
      <w:r w:rsidR="00A86E66">
        <w:rPr>
          <w:szCs w:val="28"/>
          <w:lang w:val="uk-UA"/>
        </w:rPr>
        <w:t xml:space="preserve"> [</w:t>
      </w:r>
      <w:r w:rsidR="00A86E66">
        <w:rPr>
          <w:szCs w:val="28"/>
          <w:lang w:val="uk-UA"/>
        </w:rPr>
        <w:fldChar w:fldCharType="begin"/>
      </w:r>
      <w:r w:rsidR="00A86E66">
        <w:rPr>
          <w:szCs w:val="28"/>
          <w:lang w:val="uk-UA"/>
        </w:rPr>
        <w:instrText xml:space="preserve"> REF _Ref157554126 \r \h </w:instrText>
      </w:r>
      <w:r w:rsidR="00A86E66">
        <w:rPr>
          <w:szCs w:val="28"/>
          <w:lang w:val="uk-UA"/>
        </w:rPr>
      </w:r>
      <w:r w:rsidR="00A86E66">
        <w:rPr>
          <w:szCs w:val="28"/>
          <w:lang w:val="uk-UA"/>
        </w:rPr>
        <w:fldChar w:fldCharType="separate"/>
      </w:r>
      <w:r w:rsidR="00A86E66">
        <w:rPr>
          <w:szCs w:val="28"/>
          <w:lang w:val="uk-UA"/>
        </w:rPr>
        <w:t>49</w:t>
      </w:r>
      <w:r w:rsidR="00A86E66">
        <w:rPr>
          <w:szCs w:val="28"/>
          <w:lang w:val="uk-UA"/>
        </w:rPr>
        <w:fldChar w:fldCharType="end"/>
      </w:r>
      <w:r w:rsidR="00FD630A" w:rsidRPr="00FD630A">
        <w:rPr>
          <w:szCs w:val="28"/>
          <w:lang w:val="uk-UA"/>
        </w:rPr>
        <w:t>].</w:t>
      </w:r>
    </w:p>
    <w:p w:rsidR="00FD630A" w:rsidRPr="00FD630A" w:rsidRDefault="00115F5E" w:rsidP="00115F5E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115F5E">
        <w:rPr>
          <w:szCs w:val="28"/>
          <w:lang w:val="uk-UA"/>
        </w:rPr>
        <w:t>За даними інших авторів, лейкози із клітини-попередниці лімфопоезу</w:t>
      </w:r>
      <w:r>
        <w:rPr>
          <w:szCs w:val="28"/>
          <w:lang w:val="uk-UA"/>
        </w:rPr>
        <w:t xml:space="preserve"> </w:t>
      </w:r>
      <w:r w:rsidRPr="00115F5E">
        <w:rPr>
          <w:szCs w:val="28"/>
          <w:lang w:val="uk-UA"/>
        </w:rPr>
        <w:t>розвиваються при спадкових хворобах, які пов'язані з дефектами імунітету</w:t>
      </w:r>
      <w:r>
        <w:rPr>
          <w:szCs w:val="28"/>
          <w:lang w:val="uk-UA"/>
        </w:rPr>
        <w:t xml:space="preserve"> </w:t>
      </w:r>
      <w:r w:rsidR="00A86E66">
        <w:rPr>
          <w:szCs w:val="28"/>
          <w:lang w:val="uk-UA"/>
        </w:rPr>
        <w:t>[</w:t>
      </w:r>
      <w:r w:rsidR="00A86E66">
        <w:rPr>
          <w:szCs w:val="28"/>
          <w:lang w:val="uk-UA"/>
        </w:rPr>
        <w:fldChar w:fldCharType="begin"/>
      </w:r>
      <w:r w:rsidR="00A86E66">
        <w:rPr>
          <w:szCs w:val="28"/>
          <w:lang w:val="uk-UA"/>
        </w:rPr>
        <w:instrText xml:space="preserve"> REF _Ref157554139 \r \h </w:instrText>
      </w:r>
      <w:r w:rsidR="00A86E66">
        <w:rPr>
          <w:szCs w:val="28"/>
          <w:lang w:val="uk-UA"/>
        </w:rPr>
      </w:r>
      <w:r w:rsidR="00A86E66">
        <w:rPr>
          <w:szCs w:val="28"/>
          <w:lang w:val="uk-UA"/>
        </w:rPr>
        <w:fldChar w:fldCharType="separate"/>
      </w:r>
      <w:r w:rsidR="00A86E66">
        <w:rPr>
          <w:szCs w:val="28"/>
          <w:lang w:val="uk-UA"/>
        </w:rPr>
        <w:t>8</w:t>
      </w:r>
      <w:r w:rsidR="00A86E66">
        <w:rPr>
          <w:szCs w:val="28"/>
          <w:lang w:val="uk-UA"/>
        </w:rPr>
        <w:fldChar w:fldCharType="end"/>
      </w:r>
      <w:r w:rsidR="00FD630A" w:rsidRPr="00FD630A">
        <w:rPr>
          <w:szCs w:val="28"/>
          <w:lang w:val="uk-UA"/>
        </w:rPr>
        <w:t>].</w:t>
      </w:r>
    </w:p>
    <w:p w:rsidR="00FD630A" w:rsidRPr="00356BD2" w:rsidRDefault="00FD630A" w:rsidP="00800C74">
      <w:pPr>
        <w:autoSpaceDE w:val="0"/>
        <w:autoSpaceDN w:val="0"/>
        <w:adjustRightInd w:val="0"/>
        <w:spacing w:before="240" w:after="240"/>
        <w:ind w:firstLine="709"/>
        <w:outlineLvl w:val="1"/>
        <w:rPr>
          <w:b/>
          <w:szCs w:val="28"/>
          <w:lang w:val="uk-UA"/>
        </w:rPr>
      </w:pPr>
      <w:bookmarkStart w:id="6" w:name="_Toc158539772"/>
      <w:r w:rsidRPr="00085F4D">
        <w:rPr>
          <w:b/>
          <w:szCs w:val="28"/>
          <w:lang w:val="uk-UA"/>
        </w:rPr>
        <w:t>1.</w:t>
      </w:r>
      <w:r w:rsidR="00703140">
        <w:rPr>
          <w:b/>
          <w:szCs w:val="28"/>
          <w:lang w:val="uk-UA"/>
        </w:rPr>
        <w:t>3</w:t>
      </w:r>
      <w:r w:rsidRPr="00085F4D">
        <w:rPr>
          <w:b/>
          <w:szCs w:val="28"/>
          <w:lang w:val="uk-UA"/>
        </w:rPr>
        <w:t xml:space="preserve"> Кл</w:t>
      </w:r>
      <w:r w:rsidR="00662E09">
        <w:rPr>
          <w:b/>
          <w:szCs w:val="28"/>
          <w:lang w:val="uk-UA"/>
        </w:rPr>
        <w:t>i</w:t>
      </w:r>
      <w:r w:rsidRPr="00085F4D">
        <w:rPr>
          <w:b/>
          <w:szCs w:val="28"/>
          <w:lang w:val="uk-UA"/>
        </w:rPr>
        <w:t>н</w:t>
      </w:r>
      <w:r w:rsidR="00662E09">
        <w:rPr>
          <w:b/>
          <w:szCs w:val="28"/>
          <w:lang w:val="uk-UA"/>
        </w:rPr>
        <w:t>i</w:t>
      </w:r>
      <w:r w:rsidRPr="00085F4D">
        <w:rPr>
          <w:b/>
          <w:szCs w:val="28"/>
          <w:lang w:val="uk-UA"/>
        </w:rPr>
        <w:t>чн</w:t>
      </w:r>
      <w:r w:rsidR="00662E09">
        <w:rPr>
          <w:b/>
          <w:szCs w:val="28"/>
          <w:lang w:val="uk-UA"/>
        </w:rPr>
        <w:t>i</w:t>
      </w:r>
      <w:r w:rsidRPr="00085F4D">
        <w:rPr>
          <w:b/>
          <w:szCs w:val="28"/>
          <w:lang w:val="uk-UA"/>
        </w:rPr>
        <w:t xml:space="preserve"> </w:t>
      </w:r>
      <w:r w:rsidR="00E26C15">
        <w:rPr>
          <w:b/>
          <w:szCs w:val="28"/>
          <w:lang w:val="uk-UA"/>
        </w:rPr>
        <w:t>ο</w:t>
      </w:r>
      <w:r w:rsidRPr="00085F4D">
        <w:rPr>
          <w:b/>
          <w:szCs w:val="28"/>
          <w:lang w:val="uk-UA"/>
        </w:rPr>
        <w:t>зн</w:t>
      </w:r>
      <w:r w:rsidR="00662E09">
        <w:rPr>
          <w:b/>
          <w:szCs w:val="28"/>
          <w:lang w:val="uk-UA"/>
        </w:rPr>
        <w:t>a</w:t>
      </w:r>
      <w:r w:rsidRPr="00085F4D">
        <w:rPr>
          <w:b/>
          <w:szCs w:val="28"/>
          <w:lang w:val="uk-UA"/>
        </w:rPr>
        <w:t>ки</w:t>
      </w:r>
      <w:bookmarkEnd w:id="6"/>
    </w:p>
    <w:p w:rsidR="00DB5333" w:rsidRPr="00DB5333" w:rsidRDefault="00DB5333" w:rsidP="00DB5333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DB5333">
        <w:rPr>
          <w:szCs w:val="28"/>
          <w:lang w:val="uk-UA"/>
        </w:rPr>
        <w:t>Стадії гострого лейкозу.</w:t>
      </w:r>
    </w:p>
    <w:p w:rsidR="00DB5333" w:rsidRPr="00DB5333" w:rsidRDefault="00DB5333" w:rsidP="00DB5333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DB5333">
        <w:rPr>
          <w:szCs w:val="28"/>
          <w:lang w:val="uk-UA"/>
        </w:rPr>
        <w:t>1. Передлейкоз.</w:t>
      </w:r>
    </w:p>
    <w:p w:rsidR="00DB5333" w:rsidRPr="00DB5333" w:rsidRDefault="00DB5333" w:rsidP="00DB5333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DB5333">
        <w:rPr>
          <w:szCs w:val="28"/>
          <w:lang w:val="uk-UA"/>
        </w:rPr>
        <w:t>2. Початковий період.</w:t>
      </w:r>
    </w:p>
    <w:p w:rsidR="00DB5333" w:rsidRPr="00DB5333" w:rsidRDefault="00DB5333" w:rsidP="00DB5333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DB5333">
        <w:rPr>
          <w:szCs w:val="28"/>
          <w:lang w:val="uk-UA"/>
        </w:rPr>
        <w:t>3. Період повного розвитку захворювання (розгорнутий).</w:t>
      </w:r>
    </w:p>
    <w:p w:rsidR="00DB5333" w:rsidRPr="00DB5333" w:rsidRDefault="00DB5333" w:rsidP="00DB5333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DB5333">
        <w:rPr>
          <w:szCs w:val="28"/>
          <w:lang w:val="uk-UA"/>
        </w:rPr>
        <w:lastRenderedPageBreak/>
        <w:t>4. Період ремісії (зникнення клінічної симптоматики, нормалізація</w:t>
      </w:r>
      <w:r>
        <w:rPr>
          <w:szCs w:val="28"/>
          <w:lang w:val="uk-UA"/>
        </w:rPr>
        <w:t xml:space="preserve"> </w:t>
      </w:r>
      <w:r w:rsidRPr="00DB5333">
        <w:rPr>
          <w:szCs w:val="28"/>
          <w:lang w:val="uk-UA"/>
        </w:rPr>
        <w:t>показників периферичної крові та мієлограми).</w:t>
      </w:r>
    </w:p>
    <w:p w:rsidR="00DB5333" w:rsidRPr="00DB5333" w:rsidRDefault="00DB5333" w:rsidP="00DB5333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DB5333">
        <w:rPr>
          <w:szCs w:val="28"/>
          <w:lang w:val="uk-UA"/>
        </w:rPr>
        <w:t>5. Період загострення (рецидив).</w:t>
      </w:r>
    </w:p>
    <w:p w:rsidR="00DB5333" w:rsidRDefault="00DB5333" w:rsidP="00DB5333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DB5333">
        <w:rPr>
          <w:szCs w:val="28"/>
          <w:lang w:val="uk-UA"/>
        </w:rPr>
        <w:t>6. Термінальний період.</w:t>
      </w:r>
    </w:p>
    <w:p w:rsidR="00DB5333" w:rsidRDefault="00DB5333" w:rsidP="00DB5333">
      <w:pPr>
        <w:autoSpaceDE w:val="0"/>
        <w:autoSpaceDN w:val="0"/>
        <w:adjustRightInd w:val="0"/>
        <w:rPr>
          <w:szCs w:val="28"/>
          <w:lang w:val="uk-UA"/>
        </w:rPr>
      </w:pPr>
      <w:r w:rsidRPr="00DB5333">
        <w:rPr>
          <w:szCs w:val="28"/>
          <w:lang w:val="uk-UA"/>
        </w:rPr>
        <w:t>Клінічна картина гострої лейкемії у розгорнутому періоді.</w:t>
      </w:r>
    </w:p>
    <w:p w:rsidR="00DB5333" w:rsidRPr="00DB5333" w:rsidRDefault="00DB5333" w:rsidP="00D53A21">
      <w:pPr>
        <w:autoSpaceDE w:val="0"/>
        <w:autoSpaceDN w:val="0"/>
        <w:adjustRightInd w:val="0"/>
        <w:ind w:firstLine="708"/>
        <w:rPr>
          <w:szCs w:val="28"/>
          <w:lang w:val="uk-UA"/>
        </w:rPr>
      </w:pPr>
      <w:r w:rsidRPr="00DB5333">
        <w:rPr>
          <w:szCs w:val="28"/>
          <w:lang w:val="uk-UA"/>
        </w:rPr>
        <w:t>1. Гіперпластичний синдром (зумовлений лейкозною інфільтрацією</w:t>
      </w:r>
    </w:p>
    <w:p w:rsidR="00DB5333" w:rsidRDefault="00DB5333" w:rsidP="00DB5333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DB5333">
        <w:rPr>
          <w:szCs w:val="28"/>
          <w:lang w:val="uk-UA"/>
        </w:rPr>
        <w:t>тканин):</w:t>
      </w:r>
    </w:p>
    <w:p w:rsidR="00DB5333" w:rsidRPr="00DB5333" w:rsidRDefault="00DB5333" w:rsidP="004A0BE1">
      <w:pPr>
        <w:pStyle w:val="a9"/>
        <w:numPr>
          <w:ilvl w:val="0"/>
          <w:numId w:val="30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DB5333">
        <w:rPr>
          <w:szCs w:val="28"/>
          <w:lang w:val="uk-UA"/>
        </w:rPr>
        <w:t>Лімфопластичний синдром – збільшення лімфатичних вузлів,</w:t>
      </w:r>
    </w:p>
    <w:p w:rsidR="00DB5333" w:rsidRDefault="00DB5333" w:rsidP="006C46FB">
      <w:pPr>
        <w:autoSpaceDE w:val="0"/>
        <w:autoSpaceDN w:val="0"/>
        <w:adjustRightInd w:val="0"/>
        <w:rPr>
          <w:szCs w:val="28"/>
          <w:lang w:val="uk-UA"/>
        </w:rPr>
      </w:pPr>
      <w:r w:rsidRPr="00DB5333">
        <w:rPr>
          <w:szCs w:val="28"/>
          <w:lang w:val="uk-UA"/>
        </w:rPr>
        <w:t>піднебінних мигдалин.</w:t>
      </w:r>
    </w:p>
    <w:p w:rsidR="00DB5333" w:rsidRDefault="00DB5333" w:rsidP="004A0BE1">
      <w:pPr>
        <w:pStyle w:val="a9"/>
        <w:numPr>
          <w:ilvl w:val="0"/>
          <w:numId w:val="30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DB5333">
        <w:rPr>
          <w:szCs w:val="28"/>
          <w:lang w:val="uk-UA"/>
        </w:rPr>
        <w:t>Гепатолієнальний синдром – збільшення печінки та селезінки.</w:t>
      </w:r>
    </w:p>
    <w:p w:rsidR="00DB5333" w:rsidRDefault="00DB5333" w:rsidP="004A0BE1">
      <w:pPr>
        <w:pStyle w:val="a9"/>
        <w:numPr>
          <w:ilvl w:val="0"/>
          <w:numId w:val="30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DB5333">
        <w:rPr>
          <w:szCs w:val="28"/>
          <w:lang w:val="uk-UA"/>
        </w:rPr>
        <w:t xml:space="preserve"> Кістково-суглобовий синдром – біль та болісність кісток та суглобів.</w:t>
      </w:r>
    </w:p>
    <w:p w:rsidR="00DB5333" w:rsidRDefault="00DB5333" w:rsidP="004A0BE1">
      <w:pPr>
        <w:pStyle w:val="a9"/>
        <w:numPr>
          <w:ilvl w:val="0"/>
          <w:numId w:val="30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DB5333">
        <w:rPr>
          <w:szCs w:val="28"/>
          <w:lang w:val="uk-UA"/>
        </w:rPr>
        <w:t>Виразково-некротичний синдром – стоматити, гінгівіти, тонзиліти.</w:t>
      </w:r>
    </w:p>
    <w:p w:rsidR="00DB5333" w:rsidRDefault="00DB5333" w:rsidP="004A0BE1">
      <w:pPr>
        <w:pStyle w:val="a9"/>
        <w:numPr>
          <w:ilvl w:val="0"/>
          <w:numId w:val="30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DB5333">
        <w:rPr>
          <w:szCs w:val="28"/>
          <w:lang w:val="uk-UA"/>
        </w:rPr>
        <w:t>Нейролейкоз – вогнищеві неврологічні порушення, психічні розлади.</w:t>
      </w:r>
    </w:p>
    <w:p w:rsidR="008E6E58" w:rsidRDefault="00DB5333" w:rsidP="004A0BE1">
      <w:pPr>
        <w:pStyle w:val="a9"/>
        <w:numPr>
          <w:ilvl w:val="0"/>
          <w:numId w:val="30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DB5333">
        <w:rPr>
          <w:szCs w:val="28"/>
          <w:lang w:val="uk-UA"/>
        </w:rPr>
        <w:t>Ураження сечостатевої системи – збільшення і ущільнення яєчок,</w:t>
      </w:r>
      <w:r w:rsidR="008E6E58">
        <w:rPr>
          <w:szCs w:val="28"/>
          <w:lang w:val="uk-UA"/>
        </w:rPr>
        <w:t xml:space="preserve"> </w:t>
      </w:r>
      <w:r w:rsidRPr="00DB5333">
        <w:rPr>
          <w:szCs w:val="28"/>
          <w:lang w:val="uk-UA"/>
        </w:rPr>
        <w:t>збільшення яєчників, приапізм, порушення сечовипускання, можливі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гематурія, маткові кровотечі.</w:t>
      </w:r>
    </w:p>
    <w:p w:rsidR="008E6E58" w:rsidRDefault="00DB5333" w:rsidP="004A0BE1">
      <w:pPr>
        <w:pStyle w:val="a9"/>
        <w:numPr>
          <w:ilvl w:val="0"/>
          <w:numId w:val="30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8E6E58">
        <w:rPr>
          <w:szCs w:val="28"/>
          <w:lang w:val="uk-UA"/>
        </w:rPr>
        <w:t>Ураження органів травлення – дисфагія та обструкція стравохіду, ознаки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пептичної язви шлунка, обструкції шлунка, некротизуючого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ентероколіту.</w:t>
      </w:r>
    </w:p>
    <w:p w:rsidR="008E6E58" w:rsidRDefault="00DB5333" w:rsidP="004A0BE1">
      <w:pPr>
        <w:pStyle w:val="a9"/>
        <w:numPr>
          <w:ilvl w:val="0"/>
          <w:numId w:val="30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8E6E58">
        <w:rPr>
          <w:szCs w:val="28"/>
          <w:lang w:val="uk-UA"/>
        </w:rPr>
        <w:t>Ураження нирок – протеїнурія, мікрогематурія, лейкоцитурія, ознаки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гострої ниркової недостатністі.</w:t>
      </w:r>
    </w:p>
    <w:p w:rsidR="008E6E58" w:rsidRDefault="00DB5333" w:rsidP="004A0BE1">
      <w:pPr>
        <w:pStyle w:val="a9"/>
        <w:numPr>
          <w:ilvl w:val="0"/>
          <w:numId w:val="30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8E6E58">
        <w:rPr>
          <w:szCs w:val="28"/>
          <w:lang w:val="uk-UA"/>
        </w:rPr>
        <w:t>Ураження легень – кашель, кровохаркання, задишка, дрібнопухирчасті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хрипи, ознаки дихальної недостатності.</w:t>
      </w:r>
    </w:p>
    <w:p w:rsidR="008E6E58" w:rsidRDefault="00DB5333" w:rsidP="004A0BE1">
      <w:pPr>
        <w:pStyle w:val="a9"/>
        <w:numPr>
          <w:ilvl w:val="0"/>
          <w:numId w:val="30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8E6E58">
        <w:rPr>
          <w:szCs w:val="28"/>
          <w:lang w:val="uk-UA"/>
        </w:rPr>
        <w:t>Ураження серця – ознаки міокардиту, ексудативного перикардиту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аритмії.</w:t>
      </w:r>
    </w:p>
    <w:p w:rsidR="008E6E58" w:rsidRDefault="00DB5333" w:rsidP="004A0BE1">
      <w:pPr>
        <w:pStyle w:val="a9"/>
        <w:numPr>
          <w:ilvl w:val="0"/>
          <w:numId w:val="30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8E6E58">
        <w:rPr>
          <w:szCs w:val="28"/>
          <w:lang w:val="uk-UA"/>
        </w:rPr>
        <w:lastRenderedPageBreak/>
        <w:t>Ураження ендокринної системи – можливі гіпопітуітаризм,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гіпокортицизм, цукровий діабет.</w:t>
      </w:r>
    </w:p>
    <w:p w:rsidR="008E6E58" w:rsidRDefault="00DB5333" w:rsidP="004A0BE1">
      <w:pPr>
        <w:pStyle w:val="a9"/>
        <w:numPr>
          <w:ilvl w:val="0"/>
          <w:numId w:val="30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8E6E58">
        <w:rPr>
          <w:szCs w:val="28"/>
          <w:lang w:val="uk-UA"/>
        </w:rPr>
        <w:t xml:space="preserve"> Ураження очей – біль, світлобоязнь, сльозотеча, зниження гостроти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зору.</w:t>
      </w:r>
    </w:p>
    <w:p w:rsidR="00DB5333" w:rsidRPr="008E6E58" w:rsidRDefault="00DB5333" w:rsidP="004A0BE1">
      <w:pPr>
        <w:pStyle w:val="a9"/>
        <w:numPr>
          <w:ilvl w:val="0"/>
          <w:numId w:val="30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8E6E58">
        <w:rPr>
          <w:szCs w:val="28"/>
          <w:lang w:val="uk-UA"/>
        </w:rPr>
        <w:t>Ураження шкіри</w:t>
      </w:r>
      <w:r w:rsidR="00695821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– щільних вузлів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різного кольору, які часто супроводжуються свербінням.</w:t>
      </w:r>
    </w:p>
    <w:p w:rsidR="008E6E58" w:rsidRDefault="00DB5333" w:rsidP="008E6E58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DB5333">
        <w:rPr>
          <w:szCs w:val="28"/>
          <w:lang w:val="uk-UA"/>
        </w:rPr>
        <w:t>2. Геморагічний синдром (зумовлений тромбоцитопенією, підвищенням</w:t>
      </w:r>
      <w:r w:rsidR="008E6E58">
        <w:rPr>
          <w:szCs w:val="28"/>
          <w:lang w:val="uk-UA"/>
        </w:rPr>
        <w:t xml:space="preserve"> </w:t>
      </w:r>
      <w:r w:rsidRPr="00DB5333">
        <w:rPr>
          <w:szCs w:val="28"/>
          <w:lang w:val="uk-UA"/>
        </w:rPr>
        <w:t>проникності судин, порушенням коагуляції):</w:t>
      </w:r>
    </w:p>
    <w:p w:rsidR="00DB5333" w:rsidRPr="008E6E58" w:rsidRDefault="00DB5333" w:rsidP="006C46FB">
      <w:pPr>
        <w:pStyle w:val="a9"/>
        <w:numPr>
          <w:ilvl w:val="0"/>
          <w:numId w:val="31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8E6E58">
        <w:rPr>
          <w:szCs w:val="28"/>
          <w:lang w:val="uk-UA"/>
        </w:rPr>
        <w:t>Великі внутрішкірні крововиливи, носові, шлункові, кишкові, ниркові,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легеневі, маткові, внутрішньоцеребральні кровотечі.</w:t>
      </w:r>
    </w:p>
    <w:p w:rsidR="00DB5333" w:rsidRPr="00DB5333" w:rsidRDefault="00DB5333" w:rsidP="00DB5333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DB5333">
        <w:rPr>
          <w:szCs w:val="28"/>
          <w:lang w:val="uk-UA"/>
        </w:rPr>
        <w:t>3. Анемічний синдром (зумовлений зменшенням кількості клітин</w:t>
      </w:r>
    </w:p>
    <w:p w:rsidR="008E6E58" w:rsidRDefault="00DB5333" w:rsidP="008E6E58">
      <w:pPr>
        <w:autoSpaceDE w:val="0"/>
        <w:autoSpaceDN w:val="0"/>
        <w:adjustRightInd w:val="0"/>
        <w:rPr>
          <w:szCs w:val="28"/>
          <w:lang w:val="uk-UA"/>
        </w:rPr>
      </w:pPr>
      <w:r w:rsidRPr="008E6E58">
        <w:rPr>
          <w:szCs w:val="28"/>
          <w:lang w:val="uk-UA"/>
        </w:rPr>
        <w:t xml:space="preserve">червоного кровотворного паростку): </w:t>
      </w:r>
    </w:p>
    <w:p w:rsidR="00DB5333" w:rsidRPr="008E6E58" w:rsidRDefault="00DB5333" w:rsidP="006C46FB">
      <w:pPr>
        <w:pStyle w:val="a9"/>
        <w:numPr>
          <w:ilvl w:val="0"/>
          <w:numId w:val="31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8E6E58">
        <w:rPr>
          <w:szCs w:val="28"/>
          <w:lang w:val="uk-UA"/>
        </w:rPr>
        <w:t>Загальна слабість, запаморочення, шум у вухах, потемніння в очах,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мелькання метеликів перед очима, серцебиття та задишка, блідість</w:t>
      </w:r>
      <w:r w:rsidR="008E6E58" w:rsidRP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шкіри, тахікардія, екстрасистолія, приглушеність тонів серця,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систолічний шум на вертушці, неспецифічні зміни ЕКГ. Виразність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анемії корелює зі ступенем проліферації лейкозних клітин в кістковому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мозку.</w:t>
      </w:r>
    </w:p>
    <w:p w:rsidR="00DB5333" w:rsidRPr="00DB5333" w:rsidRDefault="00DB5333" w:rsidP="00DB5333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DB5333">
        <w:rPr>
          <w:szCs w:val="28"/>
          <w:lang w:val="uk-UA"/>
        </w:rPr>
        <w:t>4. Інтоксикаційний синдром (зумовлений підвищеним розпадом</w:t>
      </w:r>
      <w:r w:rsidR="00E76167" w:rsidRPr="00E76167">
        <w:rPr>
          <w:szCs w:val="28"/>
        </w:rPr>
        <w:t xml:space="preserve"> </w:t>
      </w:r>
      <w:r w:rsidRPr="00DB5333">
        <w:rPr>
          <w:szCs w:val="28"/>
          <w:lang w:val="uk-UA"/>
        </w:rPr>
        <w:t>лейкозних клітин).</w:t>
      </w:r>
    </w:p>
    <w:p w:rsidR="00DB5333" w:rsidRPr="008E6E58" w:rsidRDefault="00DB5333" w:rsidP="006C46FB">
      <w:pPr>
        <w:pStyle w:val="a9"/>
        <w:numPr>
          <w:ilvl w:val="0"/>
          <w:numId w:val="31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8E6E58">
        <w:rPr>
          <w:szCs w:val="28"/>
          <w:lang w:val="uk-UA"/>
        </w:rPr>
        <w:t>Загальна слабість, підвищена втомлюваність, сонливість, збіднення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емоцій, зниження апетиту, зниження маси тіла, нудота, блювота,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головний біль, висока температура тіла (непластична лихорадка),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пітливість (особливо вночі).</w:t>
      </w:r>
    </w:p>
    <w:p w:rsidR="00DB5333" w:rsidRPr="00DB5333" w:rsidRDefault="00DB5333" w:rsidP="008E6E58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DB5333">
        <w:rPr>
          <w:szCs w:val="28"/>
          <w:lang w:val="uk-UA"/>
        </w:rPr>
        <w:t>5. Імунодефіцитний синдром (зумовлений різким порушенням клітинного</w:t>
      </w:r>
      <w:r w:rsidR="008E6E58">
        <w:rPr>
          <w:szCs w:val="28"/>
          <w:lang w:val="uk-UA"/>
        </w:rPr>
        <w:t xml:space="preserve"> </w:t>
      </w:r>
      <w:r w:rsidRPr="00DB5333">
        <w:rPr>
          <w:szCs w:val="28"/>
          <w:lang w:val="uk-UA"/>
        </w:rPr>
        <w:t>та гуморального імунітету внаслідок функціональної неповноцінності</w:t>
      </w:r>
      <w:r w:rsidR="008E6E58">
        <w:rPr>
          <w:szCs w:val="28"/>
          <w:lang w:val="uk-UA"/>
        </w:rPr>
        <w:t xml:space="preserve"> </w:t>
      </w:r>
      <w:r w:rsidRPr="00DB5333">
        <w:rPr>
          <w:szCs w:val="28"/>
          <w:lang w:val="uk-UA"/>
        </w:rPr>
        <w:t>лейкоцитів).</w:t>
      </w:r>
    </w:p>
    <w:p w:rsidR="00FD630A" w:rsidRPr="003E006B" w:rsidRDefault="00DB5333" w:rsidP="006C46FB">
      <w:pPr>
        <w:pStyle w:val="a9"/>
        <w:numPr>
          <w:ilvl w:val="0"/>
          <w:numId w:val="31"/>
        </w:numPr>
        <w:autoSpaceDE w:val="0"/>
        <w:autoSpaceDN w:val="0"/>
        <w:adjustRightInd w:val="0"/>
        <w:ind w:left="0" w:firstLine="709"/>
        <w:rPr>
          <w:szCs w:val="28"/>
          <w:lang w:val="uk-UA"/>
        </w:rPr>
      </w:pPr>
      <w:r w:rsidRPr="008E6E58">
        <w:rPr>
          <w:szCs w:val="28"/>
          <w:lang w:val="uk-UA"/>
        </w:rPr>
        <w:t>Ангіни, пневмонії та будь-які інші інфекції (бактеріальні, вірусні,</w:t>
      </w:r>
      <w:r w:rsidR="008E6E58">
        <w:rPr>
          <w:szCs w:val="28"/>
          <w:lang w:val="uk-UA"/>
        </w:rPr>
        <w:t xml:space="preserve"> </w:t>
      </w:r>
      <w:r w:rsidRPr="008E6E58">
        <w:rPr>
          <w:szCs w:val="28"/>
          <w:lang w:val="uk-UA"/>
        </w:rPr>
        <w:t>грибкові)</w:t>
      </w:r>
      <w:r w:rsidR="00703140">
        <w:rPr>
          <w:szCs w:val="28"/>
          <w:lang w:val="uk-UA"/>
        </w:rPr>
        <w:t xml:space="preserve"> </w:t>
      </w:r>
      <w:r w:rsidR="006F4DFD" w:rsidRPr="00703140">
        <w:rPr>
          <w:szCs w:val="28"/>
          <w:lang w:val="uk-UA"/>
        </w:rPr>
        <w:t>[</w:t>
      </w:r>
      <w:r w:rsidR="006F4DFD" w:rsidRPr="00703140">
        <w:rPr>
          <w:szCs w:val="28"/>
          <w:lang w:val="uk-UA"/>
        </w:rPr>
        <w:fldChar w:fldCharType="begin"/>
      </w:r>
      <w:r w:rsidR="006F4DFD" w:rsidRPr="00703140">
        <w:rPr>
          <w:szCs w:val="28"/>
          <w:lang w:val="uk-UA"/>
        </w:rPr>
        <w:instrText xml:space="preserve"> REF _Ref157554196 \r \h </w:instrText>
      </w:r>
      <w:r w:rsidR="00123D0D" w:rsidRPr="00703140">
        <w:rPr>
          <w:szCs w:val="28"/>
          <w:lang w:val="uk-UA"/>
        </w:rPr>
        <w:instrText xml:space="preserve"> \* MERGEFORMAT </w:instrText>
      </w:r>
      <w:r w:rsidR="006F4DFD" w:rsidRPr="00703140">
        <w:rPr>
          <w:szCs w:val="28"/>
          <w:lang w:val="uk-UA"/>
        </w:rPr>
      </w:r>
      <w:r w:rsidR="006F4DFD" w:rsidRPr="00703140">
        <w:rPr>
          <w:szCs w:val="28"/>
          <w:lang w:val="uk-UA"/>
        </w:rPr>
        <w:fldChar w:fldCharType="separate"/>
      </w:r>
      <w:r w:rsidR="006F4DFD" w:rsidRPr="00703140">
        <w:rPr>
          <w:szCs w:val="28"/>
          <w:lang w:val="uk-UA"/>
        </w:rPr>
        <w:t>39</w:t>
      </w:r>
      <w:r w:rsidR="006F4DFD" w:rsidRPr="00703140">
        <w:rPr>
          <w:szCs w:val="28"/>
          <w:lang w:val="uk-UA"/>
        </w:rPr>
        <w:fldChar w:fldCharType="end"/>
      </w:r>
      <w:r w:rsidR="00FD630A" w:rsidRPr="00703140">
        <w:rPr>
          <w:szCs w:val="28"/>
          <w:lang w:val="uk-UA"/>
        </w:rPr>
        <w:t>].</w:t>
      </w:r>
    </w:p>
    <w:p w:rsidR="007C2E0E" w:rsidRPr="00FD630A" w:rsidRDefault="007C2E0E" w:rsidP="00FD630A">
      <w:pPr>
        <w:autoSpaceDE w:val="0"/>
        <w:autoSpaceDN w:val="0"/>
        <w:adjustRightInd w:val="0"/>
        <w:ind w:firstLine="709"/>
        <w:rPr>
          <w:szCs w:val="28"/>
          <w:lang w:val="uk-UA"/>
        </w:rPr>
      </w:pPr>
    </w:p>
    <w:p w:rsidR="00FD630A" w:rsidRPr="00FD669C" w:rsidRDefault="00FD630A" w:rsidP="00800C74">
      <w:pPr>
        <w:autoSpaceDE w:val="0"/>
        <w:autoSpaceDN w:val="0"/>
        <w:adjustRightInd w:val="0"/>
        <w:ind w:firstLine="709"/>
        <w:outlineLvl w:val="1"/>
        <w:rPr>
          <w:b/>
          <w:szCs w:val="28"/>
          <w:lang w:val="uk-UA"/>
        </w:rPr>
      </w:pPr>
      <w:bookmarkStart w:id="7" w:name="_Toc158539773"/>
      <w:r w:rsidRPr="007C2E0E">
        <w:rPr>
          <w:b/>
          <w:szCs w:val="28"/>
          <w:lang w:val="uk-UA"/>
        </w:rPr>
        <w:lastRenderedPageBreak/>
        <w:t>1.</w:t>
      </w:r>
      <w:r w:rsidR="00703140">
        <w:rPr>
          <w:b/>
          <w:szCs w:val="28"/>
          <w:lang w:val="uk-UA"/>
        </w:rPr>
        <w:t>4</w:t>
      </w:r>
      <w:r w:rsidRPr="007C2E0E">
        <w:rPr>
          <w:b/>
          <w:szCs w:val="28"/>
          <w:lang w:val="uk-UA"/>
        </w:rPr>
        <w:t xml:space="preserve"> П</w:t>
      </w:r>
      <w:r w:rsidR="00662E09">
        <w:rPr>
          <w:b/>
          <w:szCs w:val="28"/>
          <w:lang w:val="uk-UA"/>
        </w:rPr>
        <w:t>a</w:t>
      </w:r>
      <w:r w:rsidRPr="007C2E0E">
        <w:rPr>
          <w:b/>
          <w:szCs w:val="28"/>
          <w:lang w:val="uk-UA"/>
        </w:rPr>
        <w:t>т</w:t>
      </w:r>
      <w:r w:rsidR="00E26C15">
        <w:rPr>
          <w:b/>
          <w:szCs w:val="28"/>
          <w:lang w:val="uk-UA"/>
        </w:rPr>
        <w:t>ο</w:t>
      </w:r>
      <w:r w:rsidRPr="007C2E0E">
        <w:rPr>
          <w:b/>
          <w:szCs w:val="28"/>
          <w:lang w:val="uk-UA"/>
        </w:rPr>
        <w:t>г</w:t>
      </w:r>
      <w:r w:rsidR="00DB5333">
        <w:rPr>
          <w:b/>
          <w:szCs w:val="28"/>
          <w:lang w:val="uk-UA"/>
        </w:rPr>
        <w:t>енез</w:t>
      </w:r>
      <w:bookmarkEnd w:id="7"/>
    </w:p>
    <w:p w:rsidR="00FD669C" w:rsidRDefault="00FD669C" w:rsidP="00FD669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FD669C">
        <w:rPr>
          <w:szCs w:val="28"/>
          <w:lang w:val="uk-UA"/>
        </w:rPr>
        <w:t>Лейкози виникають у результаті соматичної мутації однієї із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кровотворних клітин, потомство якої у наступному метастазує по всій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кровотворній системі та часто за її межами.</w:t>
      </w:r>
      <w:r>
        <w:rPr>
          <w:szCs w:val="28"/>
          <w:lang w:val="uk-UA"/>
        </w:rPr>
        <w:t xml:space="preserve"> </w:t>
      </w:r>
    </w:p>
    <w:p w:rsidR="00FD669C" w:rsidRPr="00FD669C" w:rsidRDefault="00FD669C" w:rsidP="00FD669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FD669C">
        <w:rPr>
          <w:szCs w:val="28"/>
          <w:lang w:val="uk-UA"/>
        </w:rPr>
        <w:t>Дотепер вірогідно невідомі причини, що реалізують етіологічні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фактори у розвитку безмежної пухлинної прогресії лейкозу.</w:t>
      </w:r>
    </w:p>
    <w:p w:rsidR="00FD669C" w:rsidRPr="00FD669C" w:rsidRDefault="00FD669C" w:rsidP="00774501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FD669C">
        <w:rPr>
          <w:szCs w:val="28"/>
          <w:lang w:val="uk-UA"/>
        </w:rPr>
        <w:t>Неконтрольоване розмноження клітин крові, призводить до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спонтанного збільшення клітинної маси – гіперплазії пухлинної тканини.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Швидке метастазування пухлини пояснюється тим, що її джерелом є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найближчі нащадки стовбурової клітини, здатні утворювати всюди свої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колонії</w:t>
      </w:r>
      <w:r w:rsidR="00774501">
        <w:rPr>
          <w:szCs w:val="28"/>
          <w:lang w:val="uk-UA"/>
        </w:rPr>
        <w:t xml:space="preserve"> [</w:t>
      </w:r>
      <w:r w:rsidR="00774501">
        <w:rPr>
          <w:szCs w:val="28"/>
          <w:lang w:val="uk-UA"/>
        </w:rPr>
        <w:fldChar w:fldCharType="begin"/>
      </w:r>
      <w:r w:rsidR="00774501">
        <w:rPr>
          <w:szCs w:val="28"/>
          <w:lang w:val="uk-UA"/>
        </w:rPr>
        <w:instrText xml:space="preserve"> REF _Ref157554471 \r \h </w:instrText>
      </w:r>
      <w:r w:rsidR="00774501">
        <w:rPr>
          <w:szCs w:val="28"/>
          <w:lang w:val="uk-UA"/>
        </w:rPr>
      </w:r>
      <w:r w:rsidR="00774501">
        <w:rPr>
          <w:szCs w:val="28"/>
          <w:lang w:val="uk-UA"/>
        </w:rPr>
        <w:fldChar w:fldCharType="separate"/>
      </w:r>
      <w:r w:rsidR="00774501">
        <w:rPr>
          <w:szCs w:val="28"/>
          <w:lang w:val="uk-UA"/>
        </w:rPr>
        <w:t>20</w:t>
      </w:r>
      <w:r w:rsidR="00774501">
        <w:rPr>
          <w:szCs w:val="28"/>
          <w:lang w:val="uk-UA"/>
        </w:rPr>
        <w:fldChar w:fldCharType="end"/>
      </w:r>
      <w:r w:rsidR="00774501">
        <w:rPr>
          <w:szCs w:val="28"/>
          <w:lang w:val="uk-UA"/>
        </w:rPr>
        <w:t xml:space="preserve">, </w:t>
      </w:r>
      <w:r w:rsidR="00774501">
        <w:rPr>
          <w:szCs w:val="28"/>
          <w:lang w:val="uk-UA"/>
        </w:rPr>
        <w:fldChar w:fldCharType="begin"/>
      </w:r>
      <w:r w:rsidR="00774501">
        <w:rPr>
          <w:szCs w:val="28"/>
          <w:lang w:val="uk-UA"/>
        </w:rPr>
        <w:instrText xml:space="preserve"> REF _Ref157554050 \r \h </w:instrText>
      </w:r>
      <w:r w:rsidR="00774501">
        <w:rPr>
          <w:szCs w:val="28"/>
          <w:lang w:val="uk-UA"/>
        </w:rPr>
      </w:r>
      <w:r w:rsidR="00774501">
        <w:rPr>
          <w:szCs w:val="28"/>
          <w:lang w:val="uk-UA"/>
        </w:rPr>
        <w:fldChar w:fldCharType="separate"/>
      </w:r>
      <w:r w:rsidR="00774501">
        <w:rPr>
          <w:szCs w:val="28"/>
          <w:lang w:val="uk-UA"/>
        </w:rPr>
        <w:t>34</w:t>
      </w:r>
      <w:r w:rsidR="00774501">
        <w:rPr>
          <w:szCs w:val="28"/>
          <w:lang w:val="uk-UA"/>
        </w:rPr>
        <w:fldChar w:fldCharType="end"/>
      </w:r>
      <w:r w:rsidR="00774501" w:rsidRPr="00FD630A">
        <w:rPr>
          <w:szCs w:val="28"/>
          <w:lang w:val="uk-UA"/>
        </w:rPr>
        <w:t xml:space="preserve">]. </w:t>
      </w:r>
      <w:r w:rsidRPr="00FD669C">
        <w:rPr>
          <w:szCs w:val="28"/>
          <w:lang w:val="uk-UA"/>
        </w:rPr>
        <w:t xml:space="preserve"> </w:t>
      </w:r>
    </w:p>
    <w:p w:rsidR="00FD669C" w:rsidRPr="00FD669C" w:rsidRDefault="00FD669C" w:rsidP="00FD669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FD669C">
        <w:rPr>
          <w:szCs w:val="28"/>
          <w:lang w:val="uk-UA"/>
        </w:rPr>
        <w:t>Найважливішою особливістю прогресії лейкозного процесу є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пригнічення нормальних паростків кровотворення, одночасно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декількох, іноді вибірково окремих, але в першу чергу того, з якого розвився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 xml:space="preserve">лейкоз. </w:t>
      </w:r>
      <w:r w:rsidR="00737999">
        <w:rPr>
          <w:szCs w:val="28"/>
          <w:lang w:val="uk-UA"/>
        </w:rPr>
        <w:t>Порушення еритроцитарного</w:t>
      </w:r>
      <w:r w:rsidRPr="00FD669C">
        <w:rPr>
          <w:szCs w:val="28"/>
          <w:lang w:val="uk-UA"/>
        </w:rPr>
        <w:t xml:space="preserve"> і тромбоцитарного паростків призводить до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розвитку анемічного і геморагічного синдромів, а гноблення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гранулоцитарного паростка виражається в появі важкого виразково-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некротичного процесу, що супроводжується вираженою інтоксикацією.</w:t>
      </w:r>
    </w:p>
    <w:p w:rsidR="00FD669C" w:rsidRPr="00FD669C" w:rsidRDefault="00FD669C" w:rsidP="00FD669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FD669C">
        <w:rPr>
          <w:szCs w:val="28"/>
          <w:lang w:val="uk-UA"/>
        </w:rPr>
        <w:t>Невід'ємною властивістю прогресії лейкозів є зміна диференційованих</w:t>
      </w:r>
    </w:p>
    <w:p w:rsidR="00FD669C" w:rsidRPr="00FD669C" w:rsidRDefault="00FD669C" w:rsidP="00FD669C">
      <w:pPr>
        <w:autoSpaceDE w:val="0"/>
        <w:autoSpaceDN w:val="0"/>
        <w:adjustRightInd w:val="0"/>
        <w:rPr>
          <w:szCs w:val="28"/>
          <w:lang w:val="uk-UA"/>
        </w:rPr>
      </w:pPr>
      <w:r w:rsidRPr="00FD669C">
        <w:rPr>
          <w:szCs w:val="28"/>
          <w:lang w:val="uk-UA"/>
        </w:rPr>
        <w:t>клітин, що складають пухлину, бластними і настання бластного кризу. Всі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 xml:space="preserve">лейкози, таким чином, проходять у своєму розвитку дві стадії: </w:t>
      </w:r>
    </w:p>
    <w:p w:rsidR="00FD669C" w:rsidRPr="00FD669C" w:rsidRDefault="00FD669C" w:rsidP="00FD669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FD669C">
        <w:rPr>
          <w:szCs w:val="28"/>
          <w:lang w:val="uk-UA"/>
        </w:rPr>
        <w:t xml:space="preserve">1) моноклонну (доброякісну) </w:t>
      </w:r>
    </w:p>
    <w:p w:rsidR="00FD669C" w:rsidRPr="00FD669C" w:rsidRDefault="00FD669C" w:rsidP="00FD669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FD669C">
        <w:rPr>
          <w:szCs w:val="28"/>
          <w:lang w:val="uk-UA"/>
        </w:rPr>
        <w:t xml:space="preserve">2) поліклонну (злоякісну). </w:t>
      </w:r>
    </w:p>
    <w:p w:rsidR="00FD669C" w:rsidRPr="00FD669C" w:rsidRDefault="00FD669C" w:rsidP="00FD669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FD669C">
        <w:rPr>
          <w:szCs w:val="28"/>
          <w:lang w:val="uk-UA"/>
        </w:rPr>
        <w:t>Припускають, що в основі пухлинної прогресії лежить нестабільність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генетичного апарату пухлинних клітин, діяльність якого піддається змінам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під впливом порушеного складу хромосом, і під впливом переходу частини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генів пухлинної клітини з неактивного стану в активний.</w:t>
      </w:r>
    </w:p>
    <w:p w:rsidR="00FD669C" w:rsidRPr="00FD669C" w:rsidRDefault="00FD669C" w:rsidP="00FD669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FD669C">
        <w:rPr>
          <w:szCs w:val="28"/>
          <w:lang w:val="uk-UA"/>
        </w:rPr>
        <w:t>Зміна генетичних структур пухлинної клітини в кінцевому підсумку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приводить до її злоякісності і пухлина здобуває поліклоновий характер. У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цьому випадку організм починає «працювати» проти себе. З безлічі клонів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lastRenderedPageBreak/>
        <w:t>патологічних клітин, що становлять пухлину, переважно розмножуються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найбільш автономні клони, не підвладні регулюючим системам організму.</w:t>
      </w:r>
    </w:p>
    <w:p w:rsidR="00FD669C" w:rsidRDefault="00FD669C" w:rsidP="00FD669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FD669C">
        <w:rPr>
          <w:szCs w:val="28"/>
          <w:lang w:val="uk-UA"/>
        </w:rPr>
        <w:t>Патогенез гноблення нормального кровотворення також вивчений не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до кінця. Одні дослідники припускають, що причиною гноблення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нормального кровотворення є механічне витиснення нормальних клітин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лейкозними, інші – шукають причину в конкуренції за харчування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 xml:space="preserve">нормальної і патологічної груп клітин. </w:t>
      </w:r>
    </w:p>
    <w:p w:rsidR="00FD669C" w:rsidRPr="00FD669C" w:rsidRDefault="00FD669C" w:rsidP="0073799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FD669C">
        <w:rPr>
          <w:szCs w:val="28"/>
          <w:lang w:val="uk-UA"/>
        </w:rPr>
        <w:t>Можна припустити, що лейкозні клітини здобувають здатність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гальмувати диференціацію стовбурових клітин.</w:t>
      </w:r>
    </w:p>
    <w:p w:rsidR="00FD669C" w:rsidRPr="00FD669C" w:rsidRDefault="00FD669C" w:rsidP="00467FC0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FD669C">
        <w:rPr>
          <w:szCs w:val="28"/>
          <w:lang w:val="uk-UA"/>
        </w:rPr>
        <w:t>Особливості патогенезу ХЛЛ обумовлені тим, що вражається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 xml:space="preserve">лімфатична тканина, яка </w:t>
      </w:r>
      <w:r w:rsidR="00737999">
        <w:rPr>
          <w:szCs w:val="28"/>
          <w:lang w:val="uk-UA"/>
        </w:rPr>
        <w:t>відповідає</w:t>
      </w:r>
      <w:r w:rsidRPr="00FD669C">
        <w:rPr>
          <w:szCs w:val="28"/>
          <w:lang w:val="uk-UA"/>
        </w:rPr>
        <w:t xml:space="preserve"> в організмі </w:t>
      </w:r>
      <w:r w:rsidR="00737999">
        <w:rPr>
          <w:szCs w:val="28"/>
          <w:lang w:val="uk-UA"/>
        </w:rPr>
        <w:t xml:space="preserve">за </w:t>
      </w:r>
      <w:r w:rsidR="00043A05">
        <w:rPr>
          <w:szCs w:val="28"/>
          <w:lang w:val="uk-UA"/>
        </w:rPr>
        <w:t>ч</w:t>
      </w:r>
      <w:r w:rsidRPr="00FD669C">
        <w:rPr>
          <w:szCs w:val="28"/>
          <w:lang w:val="uk-UA"/>
        </w:rPr>
        <w:t>імунні функції. Виявилося,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що лімфоцити гетерогенні і їх різні субпопуляції відрізняються як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функціонально, так і по антигенному складу та особливостями структури.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Головними класами імунокомпетентних клітин є В-лімфоцити та їхні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похідні - плазматичні клітини, що відповідальні за продукцію антитіл, і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Т-лімфоцити, що забезпечують реакції клітинного імунітету</w:t>
      </w:r>
      <w:r w:rsidR="00703140" w:rsidRPr="00703140">
        <w:rPr>
          <w:szCs w:val="28"/>
          <w:lang w:val="uk-UA"/>
        </w:rPr>
        <w:t>.</w:t>
      </w:r>
      <w:r w:rsidR="00703140">
        <w:rPr>
          <w:szCs w:val="28"/>
          <w:lang w:val="uk-UA"/>
        </w:rPr>
        <w:t xml:space="preserve"> </w:t>
      </w:r>
      <w:r w:rsidR="00774501">
        <w:rPr>
          <w:szCs w:val="28"/>
          <w:lang w:val="uk-UA"/>
        </w:rPr>
        <w:t xml:space="preserve"> [</w:t>
      </w:r>
      <w:r w:rsidR="00774501">
        <w:rPr>
          <w:szCs w:val="28"/>
          <w:lang w:val="uk-UA"/>
        </w:rPr>
        <w:fldChar w:fldCharType="begin"/>
      </w:r>
      <w:r w:rsidR="00774501">
        <w:rPr>
          <w:szCs w:val="28"/>
          <w:lang w:val="uk-UA"/>
        </w:rPr>
        <w:instrText xml:space="preserve"> REF _Ref157554097 \r \h </w:instrText>
      </w:r>
      <w:r w:rsidR="00774501">
        <w:rPr>
          <w:szCs w:val="28"/>
          <w:lang w:val="uk-UA"/>
        </w:rPr>
      </w:r>
      <w:r w:rsidR="00774501">
        <w:rPr>
          <w:szCs w:val="28"/>
          <w:lang w:val="uk-UA"/>
        </w:rPr>
        <w:fldChar w:fldCharType="separate"/>
      </w:r>
      <w:r w:rsidR="00774501">
        <w:rPr>
          <w:szCs w:val="28"/>
          <w:lang w:val="uk-UA"/>
        </w:rPr>
        <w:t>37</w:t>
      </w:r>
      <w:r w:rsidR="00774501">
        <w:rPr>
          <w:szCs w:val="28"/>
          <w:lang w:val="uk-UA"/>
        </w:rPr>
        <w:fldChar w:fldCharType="end"/>
      </w:r>
      <w:r w:rsidR="00467FC0">
        <w:rPr>
          <w:szCs w:val="28"/>
          <w:lang w:val="uk-UA"/>
        </w:rPr>
        <w:t>]</w:t>
      </w:r>
    </w:p>
    <w:p w:rsidR="00FD669C" w:rsidRPr="00FD669C" w:rsidRDefault="00FD669C" w:rsidP="00FD669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FD669C">
        <w:rPr>
          <w:szCs w:val="28"/>
          <w:lang w:val="uk-UA"/>
        </w:rPr>
        <w:t>При ХЛЛ 80-98 % лімфоцитів відносяться до клітин, що несуть на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своїй поверхні імуноглобуліни, тобто до В-лімфоцитів. Типування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поверхневих імуноглобулінів показало, що при ХЛЛ на всіх лімфоцитах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виявляються імуноглобуліни однакової будови. Це означає, що складові субстрату пухлини В-лімфоцитів являють собою клон, і підтверджує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клонове походження цієї форми лейкозу також.</w:t>
      </w:r>
    </w:p>
    <w:p w:rsidR="00703140" w:rsidRPr="00356BD2" w:rsidRDefault="00FD669C" w:rsidP="00356BD2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FD669C">
        <w:rPr>
          <w:szCs w:val="28"/>
          <w:lang w:val="uk-UA"/>
        </w:rPr>
        <w:t>Парапротеїнемічні гемобластози, зокрема мієломна хвороба, також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являють собою пухлини системи В-лімфоцитів, здатні секретувати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моноклоновий імуноглобулін. Доведено сувору відповідність кількості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вироблених патологічних імуноглобулінів масі пухлини, що є незаперечним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>аргументом на користь походження парапротеїнемічних гемобластозів(з</w:t>
      </w:r>
      <w:r>
        <w:rPr>
          <w:szCs w:val="28"/>
          <w:lang w:val="uk-UA"/>
        </w:rPr>
        <w:t xml:space="preserve"> </w:t>
      </w:r>
      <w:r w:rsidRPr="00FD669C">
        <w:rPr>
          <w:szCs w:val="28"/>
          <w:lang w:val="uk-UA"/>
        </w:rPr>
        <w:t xml:space="preserve">однієї клітини. </w:t>
      </w:r>
      <w:r w:rsidR="006F4DFD" w:rsidRPr="00FD669C">
        <w:rPr>
          <w:szCs w:val="28"/>
          <w:lang w:val="uk-UA"/>
        </w:rPr>
        <w:t>[</w:t>
      </w:r>
      <w:r w:rsidR="006F4DFD" w:rsidRPr="00FD669C">
        <w:rPr>
          <w:szCs w:val="28"/>
          <w:lang w:val="uk-UA"/>
        </w:rPr>
        <w:fldChar w:fldCharType="begin"/>
      </w:r>
      <w:r w:rsidR="006F4DFD" w:rsidRPr="00FD669C">
        <w:rPr>
          <w:szCs w:val="28"/>
          <w:lang w:val="uk-UA"/>
        </w:rPr>
        <w:instrText xml:space="preserve"> REF _Ref157555004 \r \h </w:instrText>
      </w:r>
      <w:r w:rsidRPr="00FD669C">
        <w:rPr>
          <w:szCs w:val="28"/>
          <w:lang w:val="uk-UA"/>
        </w:rPr>
        <w:instrText xml:space="preserve"> \* MERGEFORMAT </w:instrText>
      </w:r>
      <w:r w:rsidR="006F4DFD" w:rsidRPr="00FD669C">
        <w:rPr>
          <w:szCs w:val="28"/>
          <w:lang w:val="uk-UA"/>
        </w:rPr>
      </w:r>
      <w:r w:rsidR="006F4DFD" w:rsidRPr="00FD669C">
        <w:rPr>
          <w:szCs w:val="28"/>
          <w:lang w:val="uk-UA"/>
        </w:rPr>
        <w:fldChar w:fldCharType="separate"/>
      </w:r>
      <w:r w:rsidR="006F4DFD" w:rsidRPr="00FD669C">
        <w:rPr>
          <w:szCs w:val="28"/>
          <w:lang w:val="uk-UA"/>
        </w:rPr>
        <w:t>53</w:t>
      </w:r>
      <w:r w:rsidR="006F4DFD" w:rsidRPr="00FD669C">
        <w:rPr>
          <w:szCs w:val="28"/>
          <w:lang w:val="uk-UA"/>
        </w:rPr>
        <w:fldChar w:fldCharType="end"/>
      </w:r>
      <w:r w:rsidR="00FD630A" w:rsidRPr="00FD669C">
        <w:rPr>
          <w:szCs w:val="28"/>
          <w:lang w:val="uk-UA"/>
        </w:rPr>
        <w:t>]</w:t>
      </w:r>
    </w:p>
    <w:p w:rsidR="00703140" w:rsidRDefault="00703140" w:rsidP="00FD630A">
      <w:pPr>
        <w:autoSpaceDE w:val="0"/>
        <w:autoSpaceDN w:val="0"/>
        <w:adjustRightInd w:val="0"/>
        <w:ind w:firstLine="709"/>
        <w:rPr>
          <w:b/>
          <w:szCs w:val="28"/>
          <w:lang w:val="uk-UA"/>
        </w:rPr>
      </w:pPr>
    </w:p>
    <w:p w:rsidR="00467FC0" w:rsidRDefault="00467FC0" w:rsidP="00FD630A">
      <w:pPr>
        <w:autoSpaceDE w:val="0"/>
        <w:autoSpaceDN w:val="0"/>
        <w:adjustRightInd w:val="0"/>
        <w:ind w:firstLine="709"/>
        <w:rPr>
          <w:b/>
          <w:szCs w:val="28"/>
          <w:lang w:val="uk-UA"/>
        </w:rPr>
      </w:pPr>
    </w:p>
    <w:p w:rsidR="00FD630A" w:rsidRDefault="00FD630A" w:rsidP="00800C74">
      <w:pPr>
        <w:autoSpaceDE w:val="0"/>
        <w:autoSpaceDN w:val="0"/>
        <w:adjustRightInd w:val="0"/>
        <w:spacing w:after="240"/>
        <w:ind w:firstLine="709"/>
        <w:outlineLvl w:val="1"/>
        <w:rPr>
          <w:b/>
          <w:szCs w:val="28"/>
          <w:lang w:val="uk-UA"/>
        </w:rPr>
      </w:pPr>
      <w:bookmarkStart w:id="8" w:name="_Toc158539774"/>
      <w:r w:rsidRPr="005A5BE7">
        <w:rPr>
          <w:b/>
          <w:szCs w:val="28"/>
          <w:lang w:val="uk-UA"/>
        </w:rPr>
        <w:lastRenderedPageBreak/>
        <w:t>1.</w:t>
      </w:r>
      <w:r w:rsidR="00703140">
        <w:rPr>
          <w:b/>
          <w:szCs w:val="28"/>
          <w:lang w:val="uk-UA"/>
        </w:rPr>
        <w:t>5</w:t>
      </w:r>
      <w:r w:rsidRPr="005A5BE7">
        <w:rPr>
          <w:b/>
          <w:szCs w:val="28"/>
          <w:lang w:val="uk-UA"/>
        </w:rPr>
        <w:t xml:space="preserve"> </w:t>
      </w:r>
      <w:r w:rsidR="00703140">
        <w:rPr>
          <w:b/>
          <w:szCs w:val="28"/>
          <w:lang w:val="uk-UA"/>
        </w:rPr>
        <w:t>Класифікації лейкозу</w:t>
      </w:r>
      <w:bookmarkEnd w:id="8"/>
    </w:p>
    <w:p w:rsidR="00B65319" w:rsidRDefault="00B65319" w:rsidP="00467FC0">
      <w:pPr>
        <w:autoSpaceDE w:val="0"/>
        <w:autoSpaceDN w:val="0"/>
        <w:adjustRightInd w:val="0"/>
        <w:spacing w:after="240"/>
        <w:ind w:firstLine="709"/>
        <w:rPr>
          <w:bCs/>
          <w:szCs w:val="28"/>
          <w:lang w:val="uk-UA"/>
        </w:rPr>
      </w:pPr>
      <w:r w:rsidRPr="00B65319">
        <w:rPr>
          <w:bCs/>
          <w:szCs w:val="28"/>
          <w:lang w:val="uk-UA"/>
        </w:rPr>
        <w:t>Морфологічна</w:t>
      </w:r>
      <w:r w:rsidRPr="00815EBD">
        <w:rPr>
          <w:bCs/>
          <w:szCs w:val="28"/>
          <w:lang w:val="uk-UA"/>
        </w:rPr>
        <w:t xml:space="preserve"> </w:t>
      </w:r>
      <w:r>
        <w:rPr>
          <w:bCs/>
          <w:szCs w:val="28"/>
          <w:lang w:val="en-US"/>
        </w:rPr>
        <w:t>FAB</w:t>
      </w:r>
      <w:r w:rsidRPr="00B65319">
        <w:rPr>
          <w:bCs/>
          <w:szCs w:val="28"/>
          <w:lang w:val="uk-UA"/>
        </w:rPr>
        <w:t xml:space="preserve"> класифікація лейкозів наведена в таблиці 1</w:t>
      </w:r>
      <w:r w:rsidRPr="00815EBD">
        <w:rPr>
          <w:bCs/>
          <w:szCs w:val="28"/>
          <w:lang w:val="uk-UA"/>
        </w:rPr>
        <w:t>.</w:t>
      </w:r>
      <w:r w:rsidRPr="00B65319">
        <w:rPr>
          <w:bCs/>
          <w:szCs w:val="28"/>
          <w:lang w:val="uk-UA"/>
        </w:rPr>
        <w:t>1</w:t>
      </w:r>
    </w:p>
    <w:p w:rsidR="00B65319" w:rsidRPr="00B65319" w:rsidRDefault="00B65319" w:rsidP="00B65319">
      <w:pPr>
        <w:autoSpaceDE w:val="0"/>
        <w:autoSpaceDN w:val="0"/>
        <w:adjustRightInd w:val="0"/>
        <w:ind w:firstLine="709"/>
        <w:jc w:val="right"/>
        <w:rPr>
          <w:bCs/>
          <w:szCs w:val="28"/>
          <w:lang w:val="uk-UA"/>
        </w:rPr>
      </w:pPr>
      <w:r>
        <w:rPr>
          <w:bCs/>
          <w:szCs w:val="28"/>
          <w:lang w:val="uk-UA"/>
        </w:rPr>
        <w:t>Таблиця 1</w:t>
      </w:r>
      <w:r w:rsidRPr="00815EBD">
        <w:rPr>
          <w:bCs/>
          <w:szCs w:val="28"/>
          <w:lang w:val="uk-UA"/>
        </w:rPr>
        <w:t>.</w:t>
      </w:r>
      <w:r>
        <w:rPr>
          <w:bCs/>
          <w:szCs w:val="28"/>
          <w:lang w:val="uk-UA"/>
        </w:rPr>
        <w:t>1</w:t>
      </w:r>
    </w:p>
    <w:tbl>
      <w:tblPr>
        <w:tblStyle w:val="afc"/>
        <w:tblW w:w="0" w:type="auto"/>
        <w:tblLook w:val="04A0" w:firstRow="1" w:lastRow="0" w:firstColumn="1" w:lastColumn="0" w:noHBand="0" w:noVBand="1"/>
      </w:tblPr>
      <w:tblGrid>
        <w:gridCol w:w="4672"/>
        <w:gridCol w:w="4672"/>
      </w:tblGrid>
      <w:tr w:rsidR="00774501" w:rsidRPr="005E1950" w:rsidTr="00774501">
        <w:tc>
          <w:tcPr>
            <w:tcW w:w="4672" w:type="dxa"/>
          </w:tcPr>
          <w:p w:rsidR="00774501" w:rsidRDefault="00774501" w:rsidP="00E76167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 w:rsidRPr="00774501">
              <w:rPr>
                <w:b/>
                <w:bCs/>
                <w:szCs w:val="28"/>
                <w:lang w:val="uk-UA"/>
              </w:rPr>
              <w:t>Морфологічна FAB(French-American-British) класифікація гострої</w:t>
            </w:r>
            <w:r w:rsidR="00E76167" w:rsidRPr="00E76167">
              <w:rPr>
                <w:b/>
                <w:bCs/>
                <w:szCs w:val="28"/>
                <w:lang w:val="uk-UA"/>
              </w:rPr>
              <w:t xml:space="preserve"> </w:t>
            </w:r>
            <w:r w:rsidRPr="00774501">
              <w:rPr>
                <w:b/>
                <w:bCs/>
                <w:szCs w:val="28"/>
                <w:lang w:val="uk-UA"/>
              </w:rPr>
              <w:t>мієлобластної лейкемії.</w:t>
            </w:r>
          </w:p>
        </w:tc>
        <w:tc>
          <w:tcPr>
            <w:tcW w:w="4672" w:type="dxa"/>
          </w:tcPr>
          <w:p w:rsidR="00774501" w:rsidRDefault="00774501" w:rsidP="00E76167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 w:rsidRPr="00774501">
              <w:rPr>
                <w:b/>
                <w:bCs/>
                <w:szCs w:val="28"/>
                <w:lang w:val="uk-UA"/>
              </w:rPr>
              <w:t>Морфологічна FAB (French-American-British) класифікація гострої</w:t>
            </w:r>
            <w:r w:rsidR="00E76167" w:rsidRPr="00E76167">
              <w:rPr>
                <w:b/>
                <w:bCs/>
                <w:szCs w:val="28"/>
                <w:lang w:val="uk-UA"/>
              </w:rPr>
              <w:t xml:space="preserve"> </w:t>
            </w:r>
            <w:r w:rsidRPr="00774501">
              <w:rPr>
                <w:b/>
                <w:bCs/>
                <w:szCs w:val="28"/>
                <w:lang w:val="uk-UA"/>
              </w:rPr>
              <w:t>лімфобластної лейкемії</w:t>
            </w:r>
            <w:r w:rsidRPr="00774501">
              <w:rPr>
                <w:szCs w:val="28"/>
                <w:lang w:val="uk-UA"/>
              </w:rPr>
              <w:t>.</w:t>
            </w:r>
          </w:p>
        </w:tc>
      </w:tr>
      <w:tr w:rsidR="00774501" w:rsidTr="00774501">
        <w:tc>
          <w:tcPr>
            <w:tcW w:w="4672" w:type="dxa"/>
          </w:tcPr>
          <w:p w:rsidR="00774501" w:rsidRDefault="00774501" w:rsidP="00E76167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 w:rsidRPr="00774501">
              <w:rPr>
                <w:szCs w:val="28"/>
                <w:lang w:val="uk-UA"/>
              </w:rPr>
              <w:t>Мо – гостра мієлобластна лейкемія з недиференційованими бластними</w:t>
            </w:r>
            <w:r w:rsidR="00E76167" w:rsidRPr="00E76167">
              <w:rPr>
                <w:szCs w:val="28"/>
              </w:rPr>
              <w:t xml:space="preserve"> </w:t>
            </w:r>
            <w:r w:rsidRPr="00774501">
              <w:rPr>
                <w:szCs w:val="28"/>
                <w:lang w:val="uk-UA"/>
              </w:rPr>
              <w:t>клітинами.</w:t>
            </w:r>
          </w:p>
        </w:tc>
        <w:tc>
          <w:tcPr>
            <w:tcW w:w="4672" w:type="dxa"/>
          </w:tcPr>
          <w:p w:rsidR="00774501" w:rsidRDefault="00774501" w:rsidP="00E76167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 w:rsidRPr="00774501">
              <w:rPr>
                <w:szCs w:val="28"/>
                <w:lang w:val="uk-UA"/>
              </w:rPr>
              <w:t>L1 – гостра лімфобластна лейкемія з малими розмірами бластів (частіше у</w:t>
            </w:r>
            <w:r w:rsidR="00E76167" w:rsidRPr="00E76167">
              <w:rPr>
                <w:szCs w:val="28"/>
              </w:rPr>
              <w:t xml:space="preserve"> </w:t>
            </w:r>
            <w:r w:rsidRPr="00774501">
              <w:rPr>
                <w:szCs w:val="28"/>
                <w:lang w:val="uk-UA"/>
              </w:rPr>
              <w:t>дітей).</w:t>
            </w:r>
          </w:p>
        </w:tc>
      </w:tr>
      <w:tr w:rsidR="00774501" w:rsidTr="00774501">
        <w:tc>
          <w:tcPr>
            <w:tcW w:w="4672" w:type="dxa"/>
          </w:tcPr>
          <w:p w:rsidR="00774501" w:rsidRDefault="00AC146C" w:rsidP="00774501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 w:rsidRPr="00774501">
              <w:rPr>
                <w:szCs w:val="28"/>
                <w:lang w:val="uk-UA"/>
              </w:rPr>
              <w:t>М1 – гостра мієлобластна лейкемія без ознак дозрівання бластів.</w:t>
            </w:r>
          </w:p>
        </w:tc>
        <w:tc>
          <w:tcPr>
            <w:tcW w:w="4672" w:type="dxa"/>
          </w:tcPr>
          <w:p w:rsidR="00774501" w:rsidRDefault="00774501" w:rsidP="00E76167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 w:rsidRPr="00774501">
              <w:rPr>
                <w:szCs w:val="28"/>
                <w:lang w:val="uk-UA"/>
              </w:rPr>
              <w:t>L2 – гостра лімфобластна лейкемія з великими розмірами бластів (частіше у</w:t>
            </w:r>
            <w:r w:rsidR="00E76167" w:rsidRPr="00E76167">
              <w:rPr>
                <w:szCs w:val="28"/>
              </w:rPr>
              <w:t xml:space="preserve"> </w:t>
            </w:r>
            <w:r w:rsidRPr="00774501">
              <w:rPr>
                <w:szCs w:val="28"/>
                <w:lang w:val="uk-UA"/>
              </w:rPr>
              <w:t>дорослих).</w:t>
            </w:r>
          </w:p>
        </w:tc>
      </w:tr>
      <w:tr w:rsidR="00774501" w:rsidTr="00774501">
        <w:tc>
          <w:tcPr>
            <w:tcW w:w="4672" w:type="dxa"/>
          </w:tcPr>
          <w:p w:rsidR="00774501" w:rsidRDefault="00774501" w:rsidP="00774501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 w:rsidRPr="00774501">
              <w:rPr>
                <w:szCs w:val="28"/>
                <w:lang w:val="uk-UA"/>
              </w:rPr>
              <w:t>М2 – гостра мієлобластна лейкемія з ознаками дозрівання бластів.</w:t>
            </w:r>
          </w:p>
        </w:tc>
        <w:tc>
          <w:tcPr>
            <w:tcW w:w="4672" w:type="dxa"/>
          </w:tcPr>
          <w:p w:rsidR="00774501" w:rsidRDefault="00774501" w:rsidP="00E76167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 w:rsidRPr="00774501">
              <w:rPr>
                <w:szCs w:val="28"/>
                <w:lang w:val="uk-UA"/>
              </w:rPr>
              <w:t>L3 – гостра лімфобластна лейкемія з бластними клітинами типа клітин при</w:t>
            </w:r>
            <w:r w:rsidR="00E76167" w:rsidRPr="00E76167">
              <w:rPr>
                <w:szCs w:val="28"/>
              </w:rPr>
              <w:t xml:space="preserve"> </w:t>
            </w:r>
            <w:r w:rsidRPr="00774501">
              <w:rPr>
                <w:szCs w:val="28"/>
                <w:lang w:val="uk-UA"/>
              </w:rPr>
              <w:t>лімфомі Беркіта.</w:t>
            </w:r>
          </w:p>
        </w:tc>
      </w:tr>
      <w:tr w:rsidR="00774501" w:rsidTr="00774501">
        <w:tc>
          <w:tcPr>
            <w:tcW w:w="4672" w:type="dxa"/>
          </w:tcPr>
          <w:p w:rsidR="00774501" w:rsidRDefault="00774501" w:rsidP="00774501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 w:rsidRPr="00774501">
              <w:rPr>
                <w:szCs w:val="28"/>
                <w:lang w:val="uk-UA"/>
              </w:rPr>
              <w:t>М3 – гостра промієлоцитарна лейкемія.</w:t>
            </w:r>
          </w:p>
        </w:tc>
        <w:tc>
          <w:tcPr>
            <w:tcW w:w="4672" w:type="dxa"/>
          </w:tcPr>
          <w:p w:rsidR="00774501" w:rsidRDefault="00774501" w:rsidP="00774501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</w:p>
        </w:tc>
      </w:tr>
      <w:tr w:rsidR="00774501" w:rsidTr="00774501">
        <w:tc>
          <w:tcPr>
            <w:tcW w:w="4672" w:type="dxa"/>
          </w:tcPr>
          <w:p w:rsidR="00774501" w:rsidRDefault="00774501" w:rsidP="00774501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 w:rsidRPr="00774501">
              <w:rPr>
                <w:szCs w:val="28"/>
                <w:lang w:val="uk-UA"/>
              </w:rPr>
              <w:t>М4 – гостра мієломоноцитарна лейкемія.</w:t>
            </w:r>
          </w:p>
        </w:tc>
        <w:tc>
          <w:tcPr>
            <w:tcW w:w="4672" w:type="dxa"/>
          </w:tcPr>
          <w:p w:rsidR="00774501" w:rsidRDefault="00774501" w:rsidP="00774501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</w:p>
        </w:tc>
      </w:tr>
      <w:tr w:rsidR="00774501" w:rsidTr="00774501">
        <w:tc>
          <w:tcPr>
            <w:tcW w:w="4672" w:type="dxa"/>
          </w:tcPr>
          <w:p w:rsidR="00774501" w:rsidRDefault="00774501" w:rsidP="00774501">
            <w:pPr>
              <w:autoSpaceDE w:val="0"/>
              <w:autoSpaceDN w:val="0"/>
              <w:adjustRightInd w:val="0"/>
              <w:jc w:val="center"/>
              <w:rPr>
                <w:szCs w:val="28"/>
                <w:lang w:val="uk-UA"/>
              </w:rPr>
            </w:pPr>
            <w:r w:rsidRPr="00774501">
              <w:rPr>
                <w:szCs w:val="28"/>
                <w:lang w:val="uk-UA"/>
              </w:rPr>
              <w:t>М5 – гостра моноцитарна лейкемія.</w:t>
            </w:r>
          </w:p>
        </w:tc>
        <w:tc>
          <w:tcPr>
            <w:tcW w:w="4672" w:type="dxa"/>
          </w:tcPr>
          <w:p w:rsidR="00774501" w:rsidRDefault="00774501" w:rsidP="00774501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</w:p>
        </w:tc>
      </w:tr>
      <w:tr w:rsidR="00774501" w:rsidTr="00774501">
        <w:trPr>
          <w:trHeight w:val="427"/>
        </w:trPr>
        <w:tc>
          <w:tcPr>
            <w:tcW w:w="4672" w:type="dxa"/>
          </w:tcPr>
          <w:p w:rsidR="00774501" w:rsidRDefault="00774501" w:rsidP="00774501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 w:rsidRPr="00774501">
              <w:rPr>
                <w:szCs w:val="28"/>
                <w:lang w:val="uk-UA"/>
              </w:rPr>
              <w:t>М6 – гостра еритролейкемія.</w:t>
            </w:r>
          </w:p>
        </w:tc>
        <w:tc>
          <w:tcPr>
            <w:tcW w:w="4672" w:type="dxa"/>
            <w:vMerge w:val="restart"/>
          </w:tcPr>
          <w:p w:rsidR="00774501" w:rsidRDefault="00774501" w:rsidP="00774501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</w:p>
        </w:tc>
      </w:tr>
      <w:tr w:rsidR="00774501" w:rsidTr="00774501">
        <w:trPr>
          <w:trHeight w:val="911"/>
        </w:trPr>
        <w:tc>
          <w:tcPr>
            <w:tcW w:w="4672" w:type="dxa"/>
          </w:tcPr>
          <w:p w:rsidR="00774501" w:rsidRPr="00774501" w:rsidRDefault="00774501" w:rsidP="00774501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 w:rsidRPr="00774501">
              <w:rPr>
                <w:szCs w:val="28"/>
                <w:lang w:val="uk-UA"/>
              </w:rPr>
              <w:t>М7 – гостра мегакаріобластна лейкемія.</w:t>
            </w:r>
          </w:p>
        </w:tc>
        <w:tc>
          <w:tcPr>
            <w:tcW w:w="4672" w:type="dxa"/>
            <w:vMerge/>
          </w:tcPr>
          <w:p w:rsidR="00774501" w:rsidRDefault="00774501" w:rsidP="00774501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</w:p>
        </w:tc>
      </w:tr>
    </w:tbl>
    <w:p w:rsidR="00FD630A" w:rsidRPr="00FD630A" w:rsidRDefault="007C022A" w:rsidP="00774501">
      <w:pPr>
        <w:autoSpaceDE w:val="0"/>
        <w:autoSpaceDN w:val="0"/>
        <w:adjustRightInd w:val="0"/>
        <w:rPr>
          <w:szCs w:val="28"/>
          <w:lang w:val="uk-UA"/>
        </w:rPr>
      </w:pPr>
      <w:r>
        <w:rPr>
          <w:szCs w:val="28"/>
          <w:lang w:val="uk-UA"/>
        </w:rPr>
        <w:t>[</w:t>
      </w:r>
      <w:r>
        <w:rPr>
          <w:szCs w:val="28"/>
          <w:lang w:val="uk-UA"/>
        </w:rPr>
        <w:fldChar w:fldCharType="begin"/>
      </w:r>
      <w:r>
        <w:rPr>
          <w:szCs w:val="28"/>
          <w:lang w:val="uk-UA"/>
        </w:rPr>
        <w:instrText xml:space="preserve"> REF _Ref157555158 \r \h </w:instrText>
      </w:r>
      <w:r>
        <w:rPr>
          <w:szCs w:val="28"/>
          <w:lang w:val="uk-UA"/>
        </w:rPr>
      </w:r>
      <w:r>
        <w:rPr>
          <w:szCs w:val="28"/>
          <w:lang w:val="uk-UA"/>
        </w:rPr>
        <w:fldChar w:fldCharType="separate"/>
      </w:r>
      <w:r>
        <w:rPr>
          <w:szCs w:val="28"/>
          <w:lang w:val="uk-UA"/>
        </w:rPr>
        <w:t>14</w:t>
      </w:r>
      <w:r>
        <w:rPr>
          <w:szCs w:val="28"/>
          <w:lang w:val="uk-UA"/>
        </w:rPr>
        <w:fldChar w:fldCharType="end"/>
      </w:r>
      <w:r>
        <w:rPr>
          <w:szCs w:val="28"/>
          <w:lang w:val="uk-UA"/>
        </w:rPr>
        <w:t xml:space="preserve">, </w:t>
      </w:r>
      <w:r>
        <w:rPr>
          <w:szCs w:val="28"/>
          <w:lang w:val="uk-UA"/>
        </w:rPr>
        <w:fldChar w:fldCharType="begin"/>
      </w:r>
      <w:r>
        <w:rPr>
          <w:szCs w:val="28"/>
          <w:lang w:val="uk-UA"/>
        </w:rPr>
        <w:instrText xml:space="preserve"> REF _Ref157554050 \r \h </w:instrText>
      </w:r>
      <w:r>
        <w:rPr>
          <w:szCs w:val="28"/>
          <w:lang w:val="uk-UA"/>
        </w:rPr>
      </w:r>
      <w:r>
        <w:rPr>
          <w:szCs w:val="28"/>
          <w:lang w:val="uk-UA"/>
        </w:rPr>
        <w:fldChar w:fldCharType="separate"/>
      </w:r>
      <w:r>
        <w:rPr>
          <w:szCs w:val="28"/>
          <w:lang w:val="uk-UA"/>
        </w:rPr>
        <w:t>34</w:t>
      </w:r>
      <w:r>
        <w:rPr>
          <w:szCs w:val="28"/>
          <w:lang w:val="uk-UA"/>
        </w:rPr>
        <w:fldChar w:fldCharType="end"/>
      </w:r>
      <w:r>
        <w:rPr>
          <w:szCs w:val="28"/>
          <w:lang w:val="uk-UA"/>
        </w:rPr>
        <w:t xml:space="preserve">, </w:t>
      </w:r>
      <w:r>
        <w:rPr>
          <w:szCs w:val="28"/>
          <w:lang w:val="uk-UA"/>
        </w:rPr>
        <w:fldChar w:fldCharType="begin"/>
      </w:r>
      <w:r>
        <w:rPr>
          <w:szCs w:val="28"/>
          <w:lang w:val="uk-UA"/>
        </w:rPr>
        <w:instrText xml:space="preserve"> REF _Ref157554097 \r \h </w:instrText>
      </w:r>
      <w:r>
        <w:rPr>
          <w:szCs w:val="28"/>
          <w:lang w:val="uk-UA"/>
        </w:rPr>
      </w:r>
      <w:r>
        <w:rPr>
          <w:szCs w:val="28"/>
          <w:lang w:val="uk-UA"/>
        </w:rPr>
        <w:fldChar w:fldCharType="separate"/>
      </w:r>
      <w:r>
        <w:rPr>
          <w:szCs w:val="28"/>
          <w:lang w:val="uk-UA"/>
        </w:rPr>
        <w:t>37</w:t>
      </w:r>
      <w:r>
        <w:rPr>
          <w:szCs w:val="28"/>
          <w:lang w:val="uk-UA"/>
        </w:rPr>
        <w:fldChar w:fldCharType="end"/>
      </w:r>
      <w:r>
        <w:rPr>
          <w:szCs w:val="28"/>
          <w:lang w:val="uk-UA"/>
        </w:rPr>
        <w:t xml:space="preserve">, </w:t>
      </w:r>
      <w:r>
        <w:rPr>
          <w:szCs w:val="28"/>
          <w:lang w:val="uk-UA"/>
        </w:rPr>
        <w:fldChar w:fldCharType="begin"/>
      </w:r>
      <w:r>
        <w:rPr>
          <w:szCs w:val="28"/>
          <w:lang w:val="uk-UA"/>
        </w:rPr>
        <w:instrText xml:space="preserve"> REF _Ref157554196 \r \h </w:instrText>
      </w:r>
      <w:r>
        <w:rPr>
          <w:szCs w:val="28"/>
          <w:lang w:val="uk-UA"/>
        </w:rPr>
      </w:r>
      <w:r>
        <w:rPr>
          <w:szCs w:val="28"/>
          <w:lang w:val="uk-UA"/>
        </w:rPr>
        <w:fldChar w:fldCharType="separate"/>
      </w:r>
      <w:r>
        <w:rPr>
          <w:szCs w:val="28"/>
          <w:lang w:val="uk-UA"/>
        </w:rPr>
        <w:t>39</w:t>
      </w:r>
      <w:r>
        <w:rPr>
          <w:szCs w:val="28"/>
          <w:lang w:val="uk-UA"/>
        </w:rPr>
        <w:fldChar w:fldCharType="end"/>
      </w:r>
      <w:r w:rsidR="00FD630A" w:rsidRPr="00FD630A">
        <w:rPr>
          <w:szCs w:val="28"/>
          <w:lang w:val="uk-UA"/>
        </w:rPr>
        <w:t>].</w:t>
      </w:r>
    </w:p>
    <w:p w:rsidR="00E76167" w:rsidRDefault="007C022A" w:rsidP="00356BD2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</w:p>
    <w:p w:rsidR="00E76167" w:rsidRDefault="00E76167">
      <w:pPr>
        <w:spacing w:line="240" w:lineRule="auto"/>
        <w:jc w:val="left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:rsidR="00467FC0" w:rsidRDefault="00B65319" w:rsidP="00FD630A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lastRenderedPageBreak/>
        <w:t>Класифікація хронічних лейкемій наведена в таблиці 1</w:t>
      </w:r>
      <w:r w:rsidRPr="00B65319">
        <w:rPr>
          <w:szCs w:val="28"/>
        </w:rPr>
        <w:t>.</w:t>
      </w:r>
      <w:r>
        <w:rPr>
          <w:szCs w:val="28"/>
          <w:lang w:val="uk-UA"/>
        </w:rPr>
        <w:t>2</w:t>
      </w:r>
    </w:p>
    <w:p w:rsidR="00467FC0" w:rsidRPr="00B65319" w:rsidRDefault="00B65319" w:rsidP="00B65319">
      <w:pPr>
        <w:autoSpaceDE w:val="0"/>
        <w:autoSpaceDN w:val="0"/>
        <w:adjustRightInd w:val="0"/>
        <w:ind w:firstLine="709"/>
        <w:jc w:val="right"/>
        <w:rPr>
          <w:szCs w:val="28"/>
          <w:lang w:val="en-US"/>
        </w:rPr>
      </w:pPr>
      <w:r>
        <w:rPr>
          <w:szCs w:val="28"/>
          <w:lang w:val="uk-UA"/>
        </w:rPr>
        <w:t>Таблиця 1.</w:t>
      </w:r>
      <w:r>
        <w:rPr>
          <w:szCs w:val="28"/>
          <w:lang w:val="en-US"/>
        </w:rPr>
        <w:t>2</w:t>
      </w:r>
    </w:p>
    <w:tbl>
      <w:tblPr>
        <w:tblStyle w:val="afc"/>
        <w:tblpPr w:leftFromText="180" w:rightFromText="180" w:vertAnchor="text" w:horzAnchor="margin" w:tblpY="4"/>
        <w:tblW w:w="0" w:type="auto"/>
        <w:tblLook w:val="04A0" w:firstRow="1" w:lastRow="0" w:firstColumn="1" w:lastColumn="0" w:noHBand="0" w:noVBand="1"/>
      </w:tblPr>
      <w:tblGrid>
        <w:gridCol w:w="9344"/>
      </w:tblGrid>
      <w:tr w:rsidR="00703140" w:rsidTr="00703140">
        <w:tc>
          <w:tcPr>
            <w:tcW w:w="9344" w:type="dxa"/>
          </w:tcPr>
          <w:p w:rsidR="00703140" w:rsidRDefault="00703140" w:rsidP="00703140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b/>
                <w:bCs/>
                <w:color w:val="000000"/>
                <w:szCs w:val="28"/>
                <w:lang w:eastAsia="ru-RU"/>
              </w:rPr>
              <w:t>Класифікація хронічних лейкемій.</w:t>
            </w:r>
          </w:p>
        </w:tc>
      </w:tr>
      <w:tr w:rsidR="00703140" w:rsidTr="00703140">
        <w:tc>
          <w:tcPr>
            <w:tcW w:w="9344" w:type="dxa"/>
          </w:tcPr>
          <w:p w:rsidR="00703140" w:rsidRDefault="00703140" w:rsidP="00703140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szCs w:val="28"/>
                <w:lang w:eastAsia="ru-RU"/>
              </w:rPr>
            </w:pPr>
            <w:r>
              <w:rPr>
                <w:color w:val="000000"/>
                <w:szCs w:val="28"/>
                <w:lang w:eastAsia="ru-RU"/>
              </w:rPr>
              <w:t>I.</w:t>
            </w:r>
            <w:r>
              <w:rPr>
                <w:rFonts w:ascii="Arial" w:hAnsi="Arial" w:cs="Arial"/>
                <w:color w:val="000000"/>
                <w:szCs w:val="28"/>
                <w:lang w:eastAsia="ru-RU"/>
              </w:rPr>
              <w:t xml:space="preserve"> </w:t>
            </w:r>
            <w:r>
              <w:rPr>
                <w:color w:val="000000"/>
                <w:szCs w:val="28"/>
                <w:lang w:eastAsia="ru-RU"/>
              </w:rPr>
              <w:t>Хронічні лейкемії мієлогенного походження:</w:t>
            </w:r>
          </w:p>
          <w:p w:rsidR="00703140" w:rsidRDefault="00703140" w:rsidP="00703140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szCs w:val="28"/>
                <w:lang w:eastAsia="ru-RU"/>
              </w:rPr>
            </w:pPr>
            <w:r>
              <w:rPr>
                <w:rFonts w:ascii="Wingdings" w:hAnsi="Wingdings" w:cs="Wingdings"/>
                <w:color w:val="000000"/>
                <w:szCs w:val="28"/>
                <w:lang w:eastAsia="ru-RU"/>
              </w:rPr>
              <w:t></w:t>
            </w:r>
            <w:r>
              <w:rPr>
                <w:rFonts w:ascii="Arial" w:hAnsi="Arial" w:cs="Arial"/>
                <w:color w:val="000000"/>
                <w:szCs w:val="28"/>
                <w:lang w:eastAsia="ru-RU"/>
              </w:rPr>
              <w:t xml:space="preserve"> </w:t>
            </w:r>
            <w:r>
              <w:rPr>
                <w:color w:val="000000"/>
                <w:szCs w:val="28"/>
                <w:lang w:eastAsia="ru-RU"/>
              </w:rPr>
              <w:t>Хронічний мієлолейкоз.</w:t>
            </w:r>
          </w:p>
          <w:p w:rsidR="00703140" w:rsidRDefault="00703140" w:rsidP="00703140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szCs w:val="28"/>
                <w:lang w:eastAsia="ru-RU"/>
              </w:rPr>
            </w:pPr>
            <w:r>
              <w:rPr>
                <w:rFonts w:ascii="Wingdings" w:hAnsi="Wingdings" w:cs="Wingdings"/>
                <w:color w:val="000000"/>
                <w:szCs w:val="28"/>
                <w:lang w:eastAsia="ru-RU"/>
              </w:rPr>
              <w:t></w:t>
            </w:r>
            <w:r>
              <w:rPr>
                <w:rFonts w:ascii="Arial" w:hAnsi="Arial" w:cs="Arial"/>
                <w:color w:val="000000"/>
                <w:szCs w:val="28"/>
                <w:lang w:eastAsia="ru-RU"/>
              </w:rPr>
              <w:t xml:space="preserve"> </w:t>
            </w:r>
            <w:r>
              <w:rPr>
                <w:color w:val="000000"/>
                <w:szCs w:val="28"/>
                <w:lang w:eastAsia="ru-RU"/>
              </w:rPr>
              <w:t>Хронічний моноцитарний та мієломоноцитарний лейкози.</w:t>
            </w:r>
          </w:p>
          <w:p w:rsidR="00703140" w:rsidRDefault="00703140" w:rsidP="00703140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szCs w:val="28"/>
                <w:lang w:eastAsia="ru-RU"/>
              </w:rPr>
            </w:pPr>
            <w:r>
              <w:rPr>
                <w:rFonts w:ascii="Wingdings" w:hAnsi="Wingdings" w:cs="Wingdings"/>
                <w:color w:val="000000"/>
                <w:szCs w:val="28"/>
                <w:lang w:eastAsia="ru-RU"/>
              </w:rPr>
              <w:t></w:t>
            </w:r>
            <w:r>
              <w:rPr>
                <w:rFonts w:ascii="Arial" w:hAnsi="Arial" w:cs="Arial"/>
                <w:color w:val="000000"/>
                <w:szCs w:val="28"/>
                <w:lang w:eastAsia="ru-RU"/>
              </w:rPr>
              <w:t xml:space="preserve"> </w:t>
            </w:r>
            <w:r>
              <w:rPr>
                <w:color w:val="000000"/>
                <w:szCs w:val="28"/>
                <w:lang w:eastAsia="ru-RU"/>
              </w:rPr>
              <w:t>Ідіопатичний мієлофіброз.</w:t>
            </w:r>
          </w:p>
          <w:p w:rsidR="00703140" w:rsidRDefault="00703140" w:rsidP="00703140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szCs w:val="28"/>
                <w:lang w:eastAsia="ru-RU"/>
              </w:rPr>
            </w:pPr>
            <w:r>
              <w:rPr>
                <w:rFonts w:ascii="Wingdings" w:hAnsi="Wingdings" w:cs="Wingdings"/>
                <w:color w:val="000000"/>
                <w:szCs w:val="28"/>
                <w:lang w:eastAsia="ru-RU"/>
              </w:rPr>
              <w:t></w:t>
            </w:r>
            <w:r>
              <w:rPr>
                <w:rFonts w:ascii="Arial" w:hAnsi="Arial" w:cs="Arial"/>
                <w:color w:val="000000"/>
                <w:szCs w:val="28"/>
                <w:lang w:eastAsia="ru-RU"/>
              </w:rPr>
              <w:t xml:space="preserve"> </w:t>
            </w:r>
            <w:r>
              <w:rPr>
                <w:color w:val="000000"/>
                <w:szCs w:val="28"/>
                <w:lang w:eastAsia="ru-RU"/>
              </w:rPr>
              <w:t>Ессенціальний тромбоцитоз.</w:t>
            </w:r>
          </w:p>
          <w:p w:rsidR="00703140" w:rsidRDefault="00703140" w:rsidP="00703140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szCs w:val="28"/>
                <w:lang w:eastAsia="ru-RU"/>
              </w:rPr>
            </w:pPr>
            <w:r>
              <w:rPr>
                <w:rFonts w:ascii="Wingdings" w:hAnsi="Wingdings" w:cs="Wingdings"/>
                <w:color w:val="000000"/>
                <w:szCs w:val="28"/>
                <w:lang w:eastAsia="ru-RU"/>
              </w:rPr>
              <w:t></w:t>
            </w:r>
            <w:r>
              <w:rPr>
                <w:rFonts w:ascii="Arial" w:hAnsi="Arial" w:cs="Arial"/>
                <w:color w:val="000000"/>
                <w:szCs w:val="28"/>
                <w:lang w:eastAsia="ru-RU"/>
              </w:rPr>
              <w:t xml:space="preserve"> </w:t>
            </w:r>
            <w:r>
              <w:rPr>
                <w:color w:val="000000"/>
                <w:szCs w:val="28"/>
                <w:lang w:eastAsia="ru-RU"/>
              </w:rPr>
              <w:t>Істинна поліцитемія (еритремія).</w:t>
            </w:r>
          </w:p>
          <w:p w:rsidR="00703140" w:rsidRDefault="00703140" w:rsidP="00703140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rFonts w:ascii="Wingdings" w:hAnsi="Wingdings" w:cs="Wingdings"/>
                <w:color w:val="000000"/>
                <w:szCs w:val="28"/>
                <w:lang w:eastAsia="ru-RU"/>
              </w:rPr>
              <w:t></w:t>
            </w:r>
            <w:r>
              <w:rPr>
                <w:rFonts w:ascii="Arial" w:hAnsi="Arial" w:cs="Arial"/>
                <w:color w:val="000000"/>
                <w:szCs w:val="28"/>
                <w:lang w:eastAsia="ru-RU"/>
              </w:rPr>
              <w:t xml:space="preserve"> </w:t>
            </w:r>
            <w:r>
              <w:rPr>
                <w:color w:val="000000"/>
                <w:szCs w:val="28"/>
                <w:lang w:eastAsia="ru-RU"/>
              </w:rPr>
              <w:t>Мієлодиспластичний синдром.</w:t>
            </w:r>
          </w:p>
        </w:tc>
      </w:tr>
      <w:tr w:rsidR="00703140" w:rsidTr="00703140">
        <w:tc>
          <w:tcPr>
            <w:tcW w:w="9344" w:type="dxa"/>
          </w:tcPr>
          <w:p w:rsidR="00703140" w:rsidRPr="00703140" w:rsidRDefault="00703140" w:rsidP="00703140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szCs w:val="28"/>
                <w:lang w:val="uk-UA" w:eastAsia="ru-RU"/>
              </w:rPr>
            </w:pPr>
            <w:r>
              <w:rPr>
                <w:color w:val="000000"/>
                <w:szCs w:val="28"/>
                <w:lang w:eastAsia="ru-RU"/>
              </w:rPr>
              <w:t>II</w:t>
            </w:r>
            <w:r w:rsidRPr="00703140">
              <w:rPr>
                <w:color w:val="000000"/>
                <w:szCs w:val="28"/>
                <w:lang w:val="uk-UA" w:eastAsia="ru-RU"/>
              </w:rPr>
              <w:t>.</w:t>
            </w:r>
            <w:r w:rsidRPr="00703140">
              <w:rPr>
                <w:rFonts w:ascii="Arial" w:hAnsi="Arial" w:cs="Arial"/>
                <w:color w:val="000000"/>
                <w:szCs w:val="28"/>
                <w:lang w:val="uk-UA" w:eastAsia="ru-RU"/>
              </w:rPr>
              <w:t xml:space="preserve"> </w:t>
            </w:r>
            <w:r w:rsidRPr="00703140">
              <w:rPr>
                <w:color w:val="000000"/>
                <w:szCs w:val="28"/>
                <w:lang w:val="uk-UA" w:eastAsia="ru-RU"/>
              </w:rPr>
              <w:t>Хронічні лімфопроліферативні захворювання:</w:t>
            </w:r>
          </w:p>
          <w:p w:rsidR="00703140" w:rsidRPr="00703140" w:rsidRDefault="00703140" w:rsidP="00703140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szCs w:val="28"/>
                <w:lang w:val="uk-UA" w:eastAsia="ru-RU"/>
              </w:rPr>
            </w:pPr>
            <w:r>
              <w:rPr>
                <w:rFonts w:ascii="Wingdings" w:hAnsi="Wingdings" w:cs="Wingdings"/>
                <w:color w:val="000000"/>
                <w:szCs w:val="28"/>
                <w:lang w:eastAsia="ru-RU"/>
              </w:rPr>
              <w:t></w:t>
            </w:r>
            <w:r w:rsidRPr="00703140">
              <w:rPr>
                <w:rFonts w:ascii="Arial" w:hAnsi="Arial" w:cs="Arial"/>
                <w:color w:val="000000"/>
                <w:szCs w:val="28"/>
                <w:lang w:val="uk-UA" w:eastAsia="ru-RU"/>
              </w:rPr>
              <w:t xml:space="preserve"> </w:t>
            </w:r>
            <w:r w:rsidRPr="00703140">
              <w:rPr>
                <w:color w:val="000000"/>
                <w:szCs w:val="28"/>
                <w:lang w:val="uk-UA" w:eastAsia="ru-RU"/>
              </w:rPr>
              <w:t>Хронічний лімфолейкоз.</w:t>
            </w:r>
          </w:p>
          <w:p w:rsidR="00703140" w:rsidRPr="00703140" w:rsidRDefault="00703140" w:rsidP="00703140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szCs w:val="28"/>
                <w:lang w:val="uk-UA" w:eastAsia="ru-RU"/>
              </w:rPr>
            </w:pPr>
            <w:r>
              <w:rPr>
                <w:rFonts w:ascii="Wingdings" w:hAnsi="Wingdings" w:cs="Wingdings"/>
                <w:color w:val="000000"/>
                <w:szCs w:val="28"/>
                <w:lang w:eastAsia="ru-RU"/>
              </w:rPr>
              <w:t></w:t>
            </w:r>
            <w:r w:rsidRPr="00703140">
              <w:rPr>
                <w:rFonts w:ascii="Arial" w:hAnsi="Arial" w:cs="Arial"/>
                <w:color w:val="000000"/>
                <w:szCs w:val="28"/>
                <w:lang w:val="uk-UA" w:eastAsia="ru-RU"/>
              </w:rPr>
              <w:t xml:space="preserve"> </w:t>
            </w:r>
            <w:r w:rsidRPr="00703140">
              <w:rPr>
                <w:color w:val="000000"/>
                <w:szCs w:val="28"/>
                <w:lang w:val="uk-UA" w:eastAsia="ru-RU"/>
              </w:rPr>
              <w:t>Парапротеїнемічні гемобластози (мієломна хвороба, макроглобулінемія</w:t>
            </w:r>
          </w:p>
          <w:p w:rsidR="00703140" w:rsidRPr="00703140" w:rsidRDefault="00703140" w:rsidP="00703140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szCs w:val="28"/>
                <w:lang w:val="uk-UA" w:eastAsia="ru-RU"/>
              </w:rPr>
            </w:pPr>
            <w:r w:rsidRPr="00703140">
              <w:rPr>
                <w:color w:val="000000"/>
                <w:szCs w:val="28"/>
                <w:lang w:val="uk-UA" w:eastAsia="ru-RU"/>
              </w:rPr>
              <w:t>Вальденстрема).</w:t>
            </w:r>
          </w:p>
          <w:p w:rsidR="00703140" w:rsidRDefault="00703140" w:rsidP="00703140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rFonts w:ascii="Wingdings" w:hAnsi="Wingdings" w:cs="Wingdings"/>
                <w:color w:val="000000"/>
                <w:szCs w:val="28"/>
                <w:lang w:eastAsia="ru-RU"/>
              </w:rPr>
              <w:t></w:t>
            </w:r>
            <w:r>
              <w:rPr>
                <w:rFonts w:ascii="Arial" w:hAnsi="Arial" w:cs="Arial"/>
                <w:color w:val="000000"/>
                <w:szCs w:val="28"/>
                <w:lang w:eastAsia="ru-RU"/>
              </w:rPr>
              <w:t xml:space="preserve"> </w:t>
            </w:r>
            <w:r>
              <w:rPr>
                <w:color w:val="000000"/>
                <w:szCs w:val="28"/>
                <w:lang w:eastAsia="ru-RU"/>
              </w:rPr>
              <w:t>Лімфоми та лімфосаркоми.</w:t>
            </w:r>
          </w:p>
        </w:tc>
      </w:tr>
    </w:tbl>
    <w:p w:rsidR="00C57CFA" w:rsidRDefault="007C022A" w:rsidP="001A0D34">
      <w:pPr>
        <w:autoSpaceDE w:val="0"/>
        <w:autoSpaceDN w:val="0"/>
        <w:adjustRightInd w:val="0"/>
        <w:rPr>
          <w:szCs w:val="28"/>
          <w:lang w:val="uk-UA"/>
        </w:rPr>
      </w:pPr>
      <w:r>
        <w:rPr>
          <w:szCs w:val="28"/>
          <w:lang w:val="uk-UA"/>
        </w:rPr>
        <w:t>[</w:t>
      </w:r>
      <w:r>
        <w:rPr>
          <w:szCs w:val="28"/>
          <w:lang w:val="uk-UA"/>
        </w:rPr>
        <w:fldChar w:fldCharType="begin"/>
      </w:r>
      <w:r>
        <w:rPr>
          <w:szCs w:val="28"/>
          <w:lang w:val="uk-UA"/>
        </w:rPr>
        <w:instrText xml:space="preserve"> REF _Ref157554097 \r \h </w:instrText>
      </w:r>
      <w:r>
        <w:rPr>
          <w:szCs w:val="28"/>
          <w:lang w:val="uk-UA"/>
        </w:rPr>
      </w:r>
      <w:r>
        <w:rPr>
          <w:szCs w:val="28"/>
          <w:lang w:val="uk-UA"/>
        </w:rPr>
        <w:fldChar w:fldCharType="separate"/>
      </w:r>
      <w:r>
        <w:rPr>
          <w:szCs w:val="28"/>
          <w:lang w:val="uk-UA"/>
        </w:rPr>
        <w:t>37</w:t>
      </w:r>
      <w:r>
        <w:rPr>
          <w:szCs w:val="28"/>
          <w:lang w:val="uk-UA"/>
        </w:rPr>
        <w:fldChar w:fldCharType="end"/>
      </w:r>
      <w:r w:rsidR="00FD630A" w:rsidRPr="00FD630A">
        <w:rPr>
          <w:szCs w:val="28"/>
          <w:lang w:val="uk-UA"/>
        </w:rPr>
        <w:t>].</w:t>
      </w:r>
    </w:p>
    <w:p w:rsidR="005A5BE7" w:rsidRPr="00467FC0" w:rsidRDefault="005A5BE7" w:rsidP="00800C74">
      <w:pPr>
        <w:autoSpaceDE w:val="0"/>
        <w:autoSpaceDN w:val="0"/>
        <w:adjustRightInd w:val="0"/>
        <w:spacing w:before="240" w:after="240"/>
        <w:ind w:firstLine="709"/>
        <w:outlineLvl w:val="0"/>
        <w:rPr>
          <w:b/>
          <w:szCs w:val="28"/>
          <w:lang w:val="uk-UA"/>
        </w:rPr>
      </w:pPr>
      <w:bookmarkStart w:id="9" w:name="_Toc158539775"/>
      <w:r w:rsidRPr="005A5BE7">
        <w:rPr>
          <w:b/>
          <w:szCs w:val="28"/>
          <w:lang w:val="uk-UA"/>
        </w:rPr>
        <w:t>Висн</w:t>
      </w:r>
      <w:r w:rsidR="00E26C15">
        <w:rPr>
          <w:b/>
          <w:szCs w:val="28"/>
          <w:lang w:val="uk-UA"/>
        </w:rPr>
        <w:t>ο</w:t>
      </w:r>
      <w:r w:rsidRPr="005A5BE7">
        <w:rPr>
          <w:b/>
          <w:szCs w:val="28"/>
          <w:lang w:val="uk-UA"/>
        </w:rPr>
        <w:t>вки д</w:t>
      </w:r>
      <w:r w:rsidR="00E26C15">
        <w:rPr>
          <w:b/>
          <w:szCs w:val="28"/>
          <w:lang w:val="uk-UA"/>
        </w:rPr>
        <w:t>ο</w:t>
      </w:r>
      <w:r w:rsidRPr="005A5BE7">
        <w:rPr>
          <w:b/>
          <w:szCs w:val="28"/>
          <w:lang w:val="uk-UA"/>
        </w:rPr>
        <w:t xml:space="preserve"> п</w:t>
      </w:r>
      <w:r w:rsidR="00662E09">
        <w:rPr>
          <w:b/>
          <w:szCs w:val="28"/>
          <w:lang w:val="uk-UA"/>
        </w:rPr>
        <w:t>e</w:t>
      </w:r>
      <w:r w:rsidRPr="005A5BE7">
        <w:rPr>
          <w:b/>
          <w:szCs w:val="28"/>
          <w:lang w:val="uk-UA"/>
        </w:rPr>
        <w:t>рш</w:t>
      </w:r>
      <w:r w:rsidR="00E26C15">
        <w:rPr>
          <w:b/>
          <w:szCs w:val="28"/>
          <w:lang w:val="uk-UA"/>
        </w:rPr>
        <w:t>ο</w:t>
      </w:r>
      <w:r w:rsidRPr="005A5BE7">
        <w:rPr>
          <w:b/>
          <w:szCs w:val="28"/>
          <w:lang w:val="uk-UA"/>
        </w:rPr>
        <w:t>г</w:t>
      </w:r>
      <w:r w:rsidR="00E26C15">
        <w:rPr>
          <w:b/>
          <w:szCs w:val="28"/>
          <w:lang w:val="uk-UA"/>
        </w:rPr>
        <w:t>ο</w:t>
      </w:r>
      <w:r w:rsidRPr="005A5BE7">
        <w:rPr>
          <w:b/>
          <w:szCs w:val="28"/>
          <w:lang w:val="uk-UA"/>
        </w:rPr>
        <w:t xml:space="preserve"> р</w:t>
      </w:r>
      <w:r w:rsidR="00E26C15">
        <w:rPr>
          <w:b/>
          <w:szCs w:val="28"/>
          <w:lang w:val="uk-UA"/>
        </w:rPr>
        <w:t>ο</w:t>
      </w:r>
      <w:r w:rsidRPr="005A5BE7">
        <w:rPr>
          <w:b/>
          <w:szCs w:val="28"/>
          <w:lang w:val="uk-UA"/>
        </w:rPr>
        <w:t>зд</w:t>
      </w:r>
      <w:r w:rsidR="00662E09">
        <w:rPr>
          <w:b/>
          <w:szCs w:val="28"/>
          <w:lang w:val="uk-UA"/>
        </w:rPr>
        <w:t>i</w:t>
      </w:r>
      <w:r w:rsidR="00467FC0">
        <w:rPr>
          <w:b/>
          <w:szCs w:val="28"/>
          <w:lang w:val="uk-UA"/>
        </w:rPr>
        <w:t>лу</w:t>
      </w:r>
      <w:bookmarkEnd w:id="9"/>
    </w:p>
    <w:p w:rsidR="005A5BE7" w:rsidRPr="005A5BE7" w:rsidRDefault="00A74BCD" w:rsidP="005A5BE7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«</w:t>
      </w:r>
      <w:r w:rsidR="005A5BE7" w:rsidRPr="005A5BE7">
        <w:rPr>
          <w:szCs w:val="28"/>
          <w:lang w:val="uk-UA"/>
        </w:rPr>
        <w:t>Вс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ф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рми л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йк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зу х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р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кт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ризуються зб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льш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нням в р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зн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й м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р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л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вузл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в. При л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л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йк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з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в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ни р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вн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рн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сильн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 xml:space="preserve"> зб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льш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н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в 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б’єм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, д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сяг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 xml:space="preserve">ючи 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нк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ли в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ги д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к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льк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х к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гр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в, н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 xml:space="preserve"> прир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щ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н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д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 xml:space="preserve"> н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вк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лишн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х тк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нин, к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псул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 xml:space="preserve"> зн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м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ється л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гк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, н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 xml:space="preserve"> р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зр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з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в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ни с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-б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 xml:space="preserve"> к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ль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ру, с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к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вит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с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видн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. Л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мф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тичн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вузли при л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гр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нул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м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т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з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, л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с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рк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г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ст</w:t>
      </w:r>
      <w:r w:rsidR="00662E09">
        <w:rPr>
          <w:szCs w:val="28"/>
          <w:lang w:val="uk-UA"/>
        </w:rPr>
        <w:t>i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цит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рн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й с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рк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г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рбист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, к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псул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 xml:space="preserve"> м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цн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 xml:space="preserve"> зр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щ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з п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нх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м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ю, н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 xml:space="preserve"> р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зр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з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ч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ст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 xml:space="preserve"> був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ють кр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в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виливи т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 xml:space="preserve"> н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кр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 xml:space="preserve">зи. У 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рг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х ч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вн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ї, т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з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в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ї п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жнин, н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 xml:space="preserve"> с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 xml:space="preserve">зних 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б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нк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х в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дм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ч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ють вузлув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т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пухлинн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р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зр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сти, як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м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ють вигляд к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нгл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м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р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т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в с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-б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, ж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вт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-с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 xml:space="preserve"> к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ль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ру. С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л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з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нк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 xml:space="preserve"> при л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їдн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му сл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б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диф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нц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й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в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 xml:space="preserve">му 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 xml:space="preserve"> м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єл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їдн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му л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йк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з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х зб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льш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. При п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рших дв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х ф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рм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х в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 xml:space="preserve"> бур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-ч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рв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 xml:space="preserve"> к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ль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ру з ч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тк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 xml:space="preserve"> вир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>ж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ю ч</w:t>
      </w:r>
      <w:r w:rsidR="00662E09">
        <w:rPr>
          <w:szCs w:val="28"/>
          <w:lang w:val="uk-UA"/>
        </w:rPr>
        <w:t>e</w:t>
      </w:r>
      <w:r w:rsidR="005A5BE7" w:rsidRPr="005A5BE7">
        <w:rPr>
          <w:szCs w:val="28"/>
          <w:lang w:val="uk-UA"/>
        </w:rPr>
        <w:t>рв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ю т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 xml:space="preserve"> б</w:t>
      </w:r>
      <w:r w:rsidR="00662E09">
        <w:rPr>
          <w:szCs w:val="28"/>
          <w:lang w:val="uk-UA"/>
        </w:rPr>
        <w:t>i</w:t>
      </w:r>
      <w:r w:rsidR="005A5BE7" w:rsidRPr="005A5BE7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ю пульп</w:t>
      </w:r>
      <w:r w:rsidR="00E26C15">
        <w:rPr>
          <w:szCs w:val="28"/>
          <w:lang w:val="uk-UA"/>
        </w:rPr>
        <w:t>ο</w:t>
      </w:r>
      <w:r w:rsidR="005A5BE7" w:rsidRPr="005A5BE7">
        <w:rPr>
          <w:szCs w:val="28"/>
          <w:lang w:val="uk-UA"/>
        </w:rPr>
        <w:t>ю з</w:t>
      </w:r>
      <w:r w:rsidR="00662E09">
        <w:rPr>
          <w:szCs w:val="28"/>
          <w:lang w:val="uk-UA"/>
        </w:rPr>
        <w:t>a</w:t>
      </w:r>
      <w:r w:rsidR="005A5BE7" w:rsidRPr="005A5BE7">
        <w:rPr>
          <w:szCs w:val="28"/>
          <w:lang w:val="uk-UA"/>
        </w:rPr>
        <w:t xml:space="preserve"> </w:t>
      </w:r>
      <w:r w:rsidR="00EC619B">
        <w:rPr>
          <w:szCs w:val="28"/>
          <w:lang w:val="uk-UA"/>
        </w:rPr>
        <w:t>р</w:t>
      </w:r>
      <w:r w:rsidR="00662E09">
        <w:rPr>
          <w:szCs w:val="28"/>
          <w:lang w:val="uk-UA"/>
        </w:rPr>
        <w:t>a</w:t>
      </w:r>
      <w:r w:rsidR="00EC619B">
        <w:rPr>
          <w:szCs w:val="28"/>
          <w:lang w:val="uk-UA"/>
        </w:rPr>
        <w:t>хун</w:t>
      </w:r>
      <w:r w:rsidR="00E26C15">
        <w:rPr>
          <w:szCs w:val="28"/>
          <w:lang w:val="uk-UA"/>
        </w:rPr>
        <w:t>ο</w:t>
      </w:r>
      <w:r w:rsidR="00EC619B">
        <w:rPr>
          <w:szCs w:val="28"/>
          <w:lang w:val="uk-UA"/>
        </w:rPr>
        <w:t>к г</w:t>
      </w:r>
      <w:r w:rsidR="00662E09">
        <w:rPr>
          <w:szCs w:val="28"/>
          <w:lang w:val="uk-UA"/>
        </w:rPr>
        <w:t>i</w:t>
      </w:r>
      <w:r w:rsidR="00EC619B">
        <w:rPr>
          <w:szCs w:val="28"/>
          <w:lang w:val="uk-UA"/>
        </w:rPr>
        <w:t>п</w:t>
      </w:r>
      <w:r w:rsidR="00662E09">
        <w:rPr>
          <w:szCs w:val="28"/>
          <w:lang w:val="uk-UA"/>
        </w:rPr>
        <w:t>e</w:t>
      </w:r>
      <w:r w:rsidR="00EC619B">
        <w:rPr>
          <w:szCs w:val="28"/>
          <w:lang w:val="uk-UA"/>
        </w:rPr>
        <w:t>рпл</w:t>
      </w:r>
      <w:r w:rsidR="00662E09">
        <w:rPr>
          <w:szCs w:val="28"/>
          <w:lang w:val="uk-UA"/>
        </w:rPr>
        <w:t>a</w:t>
      </w:r>
      <w:r w:rsidR="00EC619B">
        <w:rPr>
          <w:szCs w:val="28"/>
          <w:lang w:val="uk-UA"/>
        </w:rPr>
        <w:t>з</w:t>
      </w:r>
      <w:r w:rsidR="00662E09">
        <w:rPr>
          <w:szCs w:val="28"/>
          <w:lang w:val="uk-UA"/>
        </w:rPr>
        <w:t>i</w:t>
      </w:r>
      <w:r w:rsidR="00EC619B">
        <w:rPr>
          <w:szCs w:val="28"/>
          <w:lang w:val="uk-UA"/>
        </w:rPr>
        <w:t>ї ф</w:t>
      </w:r>
      <w:r w:rsidR="00E26C15">
        <w:rPr>
          <w:szCs w:val="28"/>
          <w:lang w:val="uk-UA"/>
        </w:rPr>
        <w:t>ο</w:t>
      </w:r>
      <w:r w:rsidR="00EC619B">
        <w:rPr>
          <w:szCs w:val="28"/>
          <w:lang w:val="uk-UA"/>
        </w:rPr>
        <w:t>л</w:t>
      </w:r>
      <w:r w:rsidR="00662E09">
        <w:rPr>
          <w:szCs w:val="28"/>
          <w:lang w:val="uk-UA"/>
        </w:rPr>
        <w:t>i</w:t>
      </w:r>
      <w:r w:rsidR="00EC619B">
        <w:rPr>
          <w:szCs w:val="28"/>
          <w:lang w:val="uk-UA"/>
        </w:rPr>
        <w:t>кул</w:t>
      </w:r>
      <w:r w:rsidR="00662E09">
        <w:rPr>
          <w:szCs w:val="28"/>
          <w:lang w:val="uk-UA"/>
        </w:rPr>
        <w:t>i</w:t>
      </w:r>
      <w:r w:rsidR="00EC619B">
        <w:rPr>
          <w:szCs w:val="28"/>
          <w:lang w:val="uk-UA"/>
        </w:rPr>
        <w:t>в</w:t>
      </w:r>
      <w:r>
        <w:rPr>
          <w:szCs w:val="28"/>
          <w:lang w:val="uk-UA"/>
        </w:rPr>
        <w:t>»</w:t>
      </w:r>
      <w:r w:rsidR="00EC619B">
        <w:rPr>
          <w:szCs w:val="28"/>
          <w:lang w:val="uk-UA"/>
        </w:rPr>
        <w:t xml:space="preserve"> [</w:t>
      </w:r>
      <w:r w:rsidR="00EC619B">
        <w:rPr>
          <w:szCs w:val="28"/>
          <w:lang w:val="uk-UA"/>
        </w:rPr>
        <w:fldChar w:fldCharType="begin"/>
      </w:r>
      <w:r w:rsidR="00EC619B">
        <w:rPr>
          <w:szCs w:val="28"/>
          <w:lang w:val="uk-UA"/>
        </w:rPr>
        <w:instrText xml:space="preserve"> REF _Ref157554139 \r \h </w:instrText>
      </w:r>
      <w:r w:rsidR="00EC619B">
        <w:rPr>
          <w:szCs w:val="28"/>
          <w:lang w:val="uk-UA"/>
        </w:rPr>
      </w:r>
      <w:r w:rsidR="00EC619B">
        <w:rPr>
          <w:szCs w:val="28"/>
          <w:lang w:val="uk-UA"/>
        </w:rPr>
        <w:fldChar w:fldCharType="separate"/>
      </w:r>
      <w:r w:rsidR="00EC619B">
        <w:rPr>
          <w:szCs w:val="28"/>
          <w:lang w:val="uk-UA"/>
        </w:rPr>
        <w:t>8</w:t>
      </w:r>
      <w:r w:rsidR="00EC619B">
        <w:rPr>
          <w:szCs w:val="28"/>
          <w:lang w:val="uk-UA"/>
        </w:rPr>
        <w:fldChar w:fldCharType="end"/>
      </w:r>
      <w:r w:rsidR="00EC619B">
        <w:rPr>
          <w:szCs w:val="28"/>
          <w:lang w:val="uk-UA"/>
        </w:rPr>
        <w:t xml:space="preserve">, </w:t>
      </w:r>
      <w:r w:rsidR="00EC619B">
        <w:rPr>
          <w:szCs w:val="28"/>
          <w:lang w:val="uk-UA"/>
        </w:rPr>
        <w:fldChar w:fldCharType="begin"/>
      </w:r>
      <w:r w:rsidR="00EC619B">
        <w:rPr>
          <w:szCs w:val="28"/>
          <w:lang w:val="uk-UA"/>
        </w:rPr>
        <w:instrText xml:space="preserve"> REF _Ref157555460 \r \h </w:instrText>
      </w:r>
      <w:r w:rsidR="00EC619B">
        <w:rPr>
          <w:szCs w:val="28"/>
          <w:lang w:val="uk-UA"/>
        </w:rPr>
      </w:r>
      <w:r w:rsidR="00EC619B">
        <w:rPr>
          <w:szCs w:val="28"/>
          <w:lang w:val="uk-UA"/>
        </w:rPr>
        <w:fldChar w:fldCharType="separate"/>
      </w:r>
      <w:r w:rsidR="00EC619B">
        <w:rPr>
          <w:szCs w:val="28"/>
          <w:lang w:val="uk-UA"/>
        </w:rPr>
        <w:t>30</w:t>
      </w:r>
      <w:r w:rsidR="00EC619B">
        <w:rPr>
          <w:szCs w:val="28"/>
          <w:lang w:val="uk-UA"/>
        </w:rPr>
        <w:fldChar w:fldCharType="end"/>
      </w:r>
      <w:r w:rsidR="00EC619B">
        <w:rPr>
          <w:szCs w:val="28"/>
          <w:lang w:val="uk-UA"/>
        </w:rPr>
        <w:t xml:space="preserve">, </w:t>
      </w:r>
      <w:r w:rsidR="00EC619B">
        <w:rPr>
          <w:szCs w:val="28"/>
          <w:lang w:val="uk-UA"/>
        </w:rPr>
        <w:fldChar w:fldCharType="begin"/>
      </w:r>
      <w:r w:rsidR="00EC619B">
        <w:rPr>
          <w:szCs w:val="28"/>
          <w:lang w:val="uk-UA"/>
        </w:rPr>
        <w:instrText xml:space="preserve"> REF _Ref157555465 \r \h </w:instrText>
      </w:r>
      <w:r w:rsidR="00EC619B">
        <w:rPr>
          <w:szCs w:val="28"/>
          <w:lang w:val="uk-UA"/>
        </w:rPr>
      </w:r>
      <w:r w:rsidR="00EC619B">
        <w:rPr>
          <w:szCs w:val="28"/>
          <w:lang w:val="uk-UA"/>
        </w:rPr>
        <w:fldChar w:fldCharType="separate"/>
      </w:r>
      <w:r w:rsidR="00EC619B">
        <w:rPr>
          <w:szCs w:val="28"/>
          <w:lang w:val="uk-UA"/>
        </w:rPr>
        <w:t>52</w:t>
      </w:r>
      <w:r w:rsidR="00EC619B">
        <w:rPr>
          <w:szCs w:val="28"/>
          <w:lang w:val="uk-UA"/>
        </w:rPr>
        <w:fldChar w:fldCharType="end"/>
      </w:r>
      <w:r w:rsidR="005A5BE7" w:rsidRPr="005A5BE7">
        <w:rPr>
          <w:szCs w:val="28"/>
          <w:lang w:val="uk-UA"/>
        </w:rPr>
        <w:t>].</w:t>
      </w:r>
    </w:p>
    <w:p w:rsidR="005A5BE7" w:rsidRPr="005A5BE7" w:rsidRDefault="005A5BE7" w:rsidP="005A5BE7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5A5BE7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 xml:space="preserve"> б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льш п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зн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ш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й ст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д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ї хв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би м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ж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 xml:space="preserve"> м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ж б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ю т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 xml:space="preserve"> ч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рв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ю пульп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ю ст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рт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. При м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єл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їдн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му л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йк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з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 xml:space="preserve"> с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л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з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нк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 xml:space="preserve"> ч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рв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-м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лин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в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 xml:space="preserve"> к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ль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ру, ф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л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кули п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г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 xml:space="preserve"> п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тн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 xml:space="preserve">, 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 xml:space="preserve"> в 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кр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мих д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лянк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х вз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г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л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 xml:space="preserve"> в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дсутн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, тк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нин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 xml:space="preserve"> пухк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 xml:space="preserve">ї </w:t>
      </w:r>
      <w:r w:rsidRPr="005A5BE7">
        <w:rPr>
          <w:szCs w:val="28"/>
          <w:lang w:val="uk-UA"/>
        </w:rPr>
        <w:lastRenderedPageBreak/>
        <w:t>к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нсист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нц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ї з кр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в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вилив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ми. При л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тикул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с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рк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 xml:space="preserve"> с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л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з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нк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 xml:space="preserve"> н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 xml:space="preserve"> зб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льш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. При вс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х ф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рм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х л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йк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зу в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дм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ч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ють в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гнищ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в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б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 xml:space="preserve"> дифузн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 xml:space="preserve"> р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зр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сти с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-б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б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 xml:space="preserve"> с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-ч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рв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 xml:space="preserve"> к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ль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ру у п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ч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нц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, нирк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х, в с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дин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 xml:space="preserve"> с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рц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в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 xml:space="preserve"> м’язу, </w:t>
      </w:r>
      <w:r w:rsidR="00E26C15">
        <w:rPr>
          <w:szCs w:val="28"/>
          <w:lang w:val="uk-UA"/>
        </w:rPr>
        <w:t>ο</w:t>
      </w:r>
      <w:r w:rsidRPr="005A5BE7">
        <w:rPr>
          <w:szCs w:val="28"/>
          <w:lang w:val="uk-UA"/>
        </w:rPr>
        <w:t>рг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х тр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вл</w:t>
      </w:r>
      <w:r w:rsidR="00662E09">
        <w:rPr>
          <w:szCs w:val="28"/>
          <w:lang w:val="uk-UA"/>
        </w:rPr>
        <w:t>e</w:t>
      </w:r>
      <w:r w:rsidRPr="005A5BE7">
        <w:rPr>
          <w:szCs w:val="28"/>
          <w:lang w:val="uk-UA"/>
        </w:rPr>
        <w:t>ння, м</w:t>
      </w:r>
      <w:r w:rsidR="00662E09">
        <w:rPr>
          <w:szCs w:val="28"/>
          <w:lang w:val="uk-UA"/>
        </w:rPr>
        <w:t>a</w:t>
      </w:r>
      <w:r w:rsidRPr="005A5BE7">
        <w:rPr>
          <w:szCs w:val="28"/>
          <w:lang w:val="uk-UA"/>
        </w:rPr>
        <w:t>тц</w:t>
      </w:r>
      <w:r w:rsidR="00662E09">
        <w:rPr>
          <w:szCs w:val="28"/>
          <w:lang w:val="uk-UA"/>
        </w:rPr>
        <w:t>i</w:t>
      </w:r>
      <w:r w:rsidRPr="005A5BE7">
        <w:rPr>
          <w:szCs w:val="28"/>
          <w:lang w:val="uk-UA"/>
        </w:rPr>
        <w:t>, ск</w:t>
      </w:r>
      <w:r w:rsidR="00662E09">
        <w:rPr>
          <w:szCs w:val="28"/>
          <w:lang w:val="uk-UA"/>
        </w:rPr>
        <w:t>e</w:t>
      </w:r>
      <w:r w:rsidR="00EC619B">
        <w:rPr>
          <w:szCs w:val="28"/>
          <w:lang w:val="uk-UA"/>
        </w:rPr>
        <w:t>л</w:t>
      </w:r>
      <w:r w:rsidR="00662E09">
        <w:rPr>
          <w:szCs w:val="28"/>
          <w:lang w:val="uk-UA"/>
        </w:rPr>
        <w:t>e</w:t>
      </w:r>
      <w:r w:rsidR="00EC619B">
        <w:rPr>
          <w:szCs w:val="28"/>
          <w:lang w:val="uk-UA"/>
        </w:rPr>
        <w:t>тних м’яз</w:t>
      </w:r>
      <w:r w:rsidR="00662E09">
        <w:rPr>
          <w:szCs w:val="28"/>
          <w:lang w:val="uk-UA"/>
        </w:rPr>
        <w:t>a</w:t>
      </w:r>
      <w:r w:rsidR="00EC619B">
        <w:rPr>
          <w:szCs w:val="28"/>
          <w:lang w:val="uk-UA"/>
        </w:rPr>
        <w:t>х, д</w:t>
      </w:r>
      <w:r w:rsidR="00662E09">
        <w:rPr>
          <w:szCs w:val="28"/>
          <w:lang w:val="uk-UA"/>
        </w:rPr>
        <w:t>ia</w:t>
      </w:r>
      <w:r w:rsidR="00EC619B">
        <w:rPr>
          <w:szCs w:val="28"/>
          <w:lang w:val="uk-UA"/>
        </w:rPr>
        <w:t>фр</w:t>
      </w:r>
      <w:r w:rsidR="00662E09">
        <w:rPr>
          <w:szCs w:val="28"/>
          <w:lang w:val="uk-UA"/>
        </w:rPr>
        <w:t>a</w:t>
      </w:r>
      <w:r w:rsidR="00EC619B">
        <w:rPr>
          <w:szCs w:val="28"/>
          <w:lang w:val="uk-UA"/>
        </w:rPr>
        <w:t>гм</w:t>
      </w:r>
      <w:r w:rsidR="00662E09">
        <w:rPr>
          <w:szCs w:val="28"/>
          <w:lang w:val="uk-UA"/>
        </w:rPr>
        <w:t>i</w:t>
      </w:r>
      <w:r w:rsidR="00EC619B">
        <w:rPr>
          <w:szCs w:val="28"/>
          <w:lang w:val="uk-UA"/>
        </w:rPr>
        <w:t xml:space="preserve"> т</w:t>
      </w:r>
      <w:r w:rsidR="00E26C15">
        <w:rPr>
          <w:szCs w:val="28"/>
          <w:lang w:val="uk-UA"/>
        </w:rPr>
        <w:t>ο</w:t>
      </w:r>
      <w:r w:rsidR="00EC619B">
        <w:rPr>
          <w:szCs w:val="28"/>
          <w:lang w:val="uk-UA"/>
        </w:rPr>
        <w:t>щ</w:t>
      </w:r>
      <w:r w:rsidR="00E26C15">
        <w:rPr>
          <w:szCs w:val="28"/>
          <w:lang w:val="uk-UA"/>
        </w:rPr>
        <w:t>ο</w:t>
      </w:r>
      <w:r w:rsidR="00EC619B">
        <w:rPr>
          <w:szCs w:val="28"/>
          <w:lang w:val="uk-UA"/>
        </w:rPr>
        <w:t xml:space="preserve"> [</w:t>
      </w:r>
      <w:r w:rsidR="00EC619B">
        <w:rPr>
          <w:szCs w:val="28"/>
          <w:lang w:val="uk-UA"/>
        </w:rPr>
        <w:fldChar w:fldCharType="begin"/>
      </w:r>
      <w:r w:rsidR="00EC619B">
        <w:rPr>
          <w:szCs w:val="28"/>
          <w:lang w:val="uk-UA"/>
        </w:rPr>
        <w:instrText xml:space="preserve"> REF _Ref157553878 \r \h </w:instrText>
      </w:r>
      <w:r w:rsidR="00EC619B">
        <w:rPr>
          <w:szCs w:val="28"/>
          <w:lang w:val="uk-UA"/>
        </w:rPr>
      </w:r>
      <w:r w:rsidR="00EC619B">
        <w:rPr>
          <w:szCs w:val="28"/>
          <w:lang w:val="uk-UA"/>
        </w:rPr>
        <w:fldChar w:fldCharType="separate"/>
      </w:r>
      <w:r w:rsidR="00EC619B">
        <w:rPr>
          <w:szCs w:val="28"/>
          <w:lang w:val="uk-UA"/>
        </w:rPr>
        <w:t>7</w:t>
      </w:r>
      <w:r w:rsidR="00EC619B">
        <w:rPr>
          <w:szCs w:val="28"/>
          <w:lang w:val="uk-UA"/>
        </w:rPr>
        <w:fldChar w:fldCharType="end"/>
      </w:r>
      <w:r w:rsidR="00EC619B">
        <w:rPr>
          <w:szCs w:val="28"/>
          <w:lang w:val="uk-UA"/>
        </w:rPr>
        <w:t xml:space="preserve">, </w:t>
      </w:r>
      <w:r w:rsidR="00EC619B">
        <w:rPr>
          <w:szCs w:val="28"/>
          <w:lang w:val="uk-UA"/>
        </w:rPr>
        <w:fldChar w:fldCharType="begin"/>
      </w:r>
      <w:r w:rsidR="00EC619B">
        <w:rPr>
          <w:szCs w:val="28"/>
          <w:lang w:val="uk-UA"/>
        </w:rPr>
        <w:instrText xml:space="preserve"> REF _Ref157555022 \r \h </w:instrText>
      </w:r>
      <w:r w:rsidR="00EC619B">
        <w:rPr>
          <w:szCs w:val="28"/>
          <w:lang w:val="uk-UA"/>
        </w:rPr>
      </w:r>
      <w:r w:rsidR="00EC619B">
        <w:rPr>
          <w:szCs w:val="28"/>
          <w:lang w:val="uk-UA"/>
        </w:rPr>
        <w:fldChar w:fldCharType="separate"/>
      </w:r>
      <w:r w:rsidR="00EC619B">
        <w:rPr>
          <w:szCs w:val="28"/>
          <w:lang w:val="uk-UA"/>
        </w:rPr>
        <w:t>9</w:t>
      </w:r>
      <w:r w:rsidR="00EC619B">
        <w:rPr>
          <w:szCs w:val="28"/>
          <w:lang w:val="uk-UA"/>
        </w:rPr>
        <w:fldChar w:fldCharType="end"/>
      </w:r>
      <w:r w:rsidR="00EC619B">
        <w:rPr>
          <w:szCs w:val="28"/>
          <w:lang w:val="uk-UA"/>
        </w:rPr>
        <w:t xml:space="preserve">, </w:t>
      </w:r>
      <w:r w:rsidR="00EC619B">
        <w:rPr>
          <w:szCs w:val="28"/>
          <w:lang w:val="uk-UA"/>
        </w:rPr>
        <w:fldChar w:fldCharType="begin"/>
      </w:r>
      <w:r w:rsidR="00EC619B">
        <w:rPr>
          <w:szCs w:val="28"/>
          <w:lang w:val="uk-UA"/>
        </w:rPr>
        <w:instrText xml:space="preserve"> REF _Ref157555026 \r \h </w:instrText>
      </w:r>
      <w:r w:rsidR="00EC619B">
        <w:rPr>
          <w:szCs w:val="28"/>
          <w:lang w:val="uk-UA"/>
        </w:rPr>
      </w:r>
      <w:r w:rsidR="00EC619B">
        <w:rPr>
          <w:szCs w:val="28"/>
          <w:lang w:val="uk-UA"/>
        </w:rPr>
        <w:fldChar w:fldCharType="separate"/>
      </w:r>
      <w:r w:rsidR="00EC619B">
        <w:rPr>
          <w:szCs w:val="28"/>
          <w:lang w:val="uk-UA"/>
        </w:rPr>
        <w:t>11</w:t>
      </w:r>
      <w:r w:rsidR="00EC619B">
        <w:rPr>
          <w:szCs w:val="28"/>
          <w:lang w:val="uk-UA"/>
        </w:rPr>
        <w:fldChar w:fldCharType="end"/>
      </w:r>
      <w:r w:rsidR="00EC619B">
        <w:rPr>
          <w:szCs w:val="28"/>
          <w:lang w:val="uk-UA"/>
        </w:rPr>
        <w:t xml:space="preserve">, </w:t>
      </w:r>
      <w:r w:rsidR="00EC619B">
        <w:rPr>
          <w:szCs w:val="28"/>
          <w:lang w:val="uk-UA"/>
        </w:rPr>
        <w:fldChar w:fldCharType="begin"/>
      </w:r>
      <w:r w:rsidR="00EC619B">
        <w:rPr>
          <w:szCs w:val="28"/>
          <w:lang w:val="uk-UA"/>
        </w:rPr>
        <w:instrText xml:space="preserve"> REF _Ref157555460 \r \h </w:instrText>
      </w:r>
      <w:r w:rsidR="00EC619B">
        <w:rPr>
          <w:szCs w:val="28"/>
          <w:lang w:val="uk-UA"/>
        </w:rPr>
      </w:r>
      <w:r w:rsidR="00EC619B">
        <w:rPr>
          <w:szCs w:val="28"/>
          <w:lang w:val="uk-UA"/>
        </w:rPr>
        <w:fldChar w:fldCharType="separate"/>
      </w:r>
      <w:r w:rsidR="00EC619B">
        <w:rPr>
          <w:szCs w:val="28"/>
          <w:lang w:val="uk-UA"/>
        </w:rPr>
        <w:t>30</w:t>
      </w:r>
      <w:r w:rsidR="00EC619B">
        <w:rPr>
          <w:szCs w:val="28"/>
          <w:lang w:val="uk-UA"/>
        </w:rPr>
        <w:fldChar w:fldCharType="end"/>
      </w:r>
      <w:r w:rsidRPr="005A5BE7">
        <w:rPr>
          <w:szCs w:val="28"/>
          <w:lang w:val="uk-UA"/>
        </w:rPr>
        <w:t>].</w:t>
      </w:r>
    </w:p>
    <w:p w:rsidR="005A5BE7" w:rsidRDefault="005A5BE7" w:rsidP="00BE3F8E">
      <w:pPr>
        <w:autoSpaceDE w:val="0"/>
        <w:autoSpaceDN w:val="0"/>
        <w:adjustRightInd w:val="0"/>
        <w:ind w:firstLine="709"/>
        <w:rPr>
          <w:szCs w:val="28"/>
          <w:lang w:val="uk-UA"/>
        </w:rPr>
      </w:pPr>
    </w:p>
    <w:p w:rsidR="005A5BE7" w:rsidRDefault="005A5BE7" w:rsidP="00BE3F8E">
      <w:pPr>
        <w:autoSpaceDE w:val="0"/>
        <w:autoSpaceDN w:val="0"/>
        <w:adjustRightInd w:val="0"/>
        <w:ind w:firstLine="709"/>
        <w:rPr>
          <w:szCs w:val="28"/>
          <w:lang w:val="uk-UA"/>
        </w:rPr>
      </w:pPr>
    </w:p>
    <w:p w:rsidR="005A5BE7" w:rsidRPr="00BE3F8E" w:rsidRDefault="005A5BE7" w:rsidP="00BE3F8E">
      <w:pPr>
        <w:autoSpaceDE w:val="0"/>
        <w:autoSpaceDN w:val="0"/>
        <w:adjustRightInd w:val="0"/>
        <w:ind w:firstLine="709"/>
        <w:rPr>
          <w:szCs w:val="28"/>
          <w:lang w:val="uk-UA"/>
        </w:rPr>
      </w:pPr>
    </w:p>
    <w:p w:rsidR="00C57CFA" w:rsidRPr="00BE3F8E" w:rsidRDefault="00C57CFA" w:rsidP="00BE3F8E">
      <w:pPr>
        <w:autoSpaceDE w:val="0"/>
        <w:autoSpaceDN w:val="0"/>
        <w:adjustRightInd w:val="0"/>
        <w:ind w:firstLine="709"/>
        <w:rPr>
          <w:szCs w:val="28"/>
          <w:lang w:val="uk-UA"/>
        </w:rPr>
      </w:pPr>
    </w:p>
    <w:p w:rsidR="004E468A" w:rsidRPr="00467FC0" w:rsidRDefault="00770343" w:rsidP="00F41442">
      <w:pPr>
        <w:autoSpaceDE w:val="0"/>
        <w:autoSpaceDN w:val="0"/>
        <w:adjustRightInd w:val="0"/>
        <w:jc w:val="center"/>
        <w:outlineLvl w:val="0"/>
        <w:rPr>
          <w:b/>
          <w:szCs w:val="28"/>
          <w:lang w:val="uk-UA"/>
        </w:rPr>
      </w:pPr>
      <w:r w:rsidRPr="00525291">
        <w:rPr>
          <w:szCs w:val="28"/>
          <w:lang w:val="uk-UA"/>
        </w:rPr>
        <w:br w:type="page"/>
      </w:r>
      <w:bookmarkStart w:id="10" w:name="_Toc158539776"/>
      <w:r w:rsidR="00C57CFA">
        <w:rPr>
          <w:b/>
          <w:szCs w:val="28"/>
          <w:lang w:val="uk-UA"/>
        </w:rPr>
        <w:lastRenderedPageBreak/>
        <w:t>Р</w:t>
      </w:r>
      <w:r w:rsidR="00E26C15">
        <w:rPr>
          <w:b/>
          <w:szCs w:val="28"/>
          <w:lang w:val="uk-UA"/>
        </w:rPr>
        <w:t>Ο</w:t>
      </w:r>
      <w:r w:rsidR="00C57CFA">
        <w:rPr>
          <w:b/>
          <w:szCs w:val="28"/>
          <w:lang w:val="uk-UA"/>
        </w:rPr>
        <w:t>ЗД</w:t>
      </w:r>
      <w:r w:rsidR="00662E09">
        <w:rPr>
          <w:b/>
          <w:szCs w:val="28"/>
          <w:lang w:val="uk-UA"/>
        </w:rPr>
        <w:t>I</w:t>
      </w:r>
      <w:r w:rsidR="00C57CFA">
        <w:rPr>
          <w:b/>
          <w:szCs w:val="28"/>
          <w:lang w:val="uk-UA"/>
        </w:rPr>
        <w:t>Л 2</w:t>
      </w:r>
      <w:r w:rsidR="00F41442">
        <w:rPr>
          <w:b/>
          <w:szCs w:val="28"/>
          <w:lang w:val="uk-UA"/>
        </w:rPr>
        <w:br/>
      </w:r>
      <w:r w:rsidR="00662E09">
        <w:rPr>
          <w:b/>
          <w:szCs w:val="28"/>
          <w:lang w:val="uk-UA"/>
        </w:rPr>
        <w:t>A</w:t>
      </w:r>
      <w:r w:rsidR="002B380A">
        <w:rPr>
          <w:b/>
          <w:szCs w:val="28"/>
          <w:lang w:val="uk-UA"/>
        </w:rPr>
        <w:t>Н</w:t>
      </w:r>
      <w:r w:rsidR="00662E09">
        <w:rPr>
          <w:b/>
          <w:szCs w:val="28"/>
          <w:lang w:val="uk-UA"/>
        </w:rPr>
        <w:t>A</w:t>
      </w:r>
      <w:r w:rsidR="002B380A">
        <w:rPr>
          <w:b/>
          <w:szCs w:val="28"/>
          <w:lang w:val="uk-UA"/>
        </w:rPr>
        <w:t>Л</w:t>
      </w:r>
      <w:r w:rsidR="00662E09">
        <w:rPr>
          <w:b/>
          <w:szCs w:val="28"/>
          <w:lang w:val="uk-UA"/>
        </w:rPr>
        <w:t>I</w:t>
      </w:r>
      <w:r w:rsidR="002B380A">
        <w:rPr>
          <w:b/>
          <w:szCs w:val="28"/>
          <w:lang w:val="uk-UA"/>
        </w:rPr>
        <w:t xml:space="preserve">З </w:t>
      </w:r>
      <w:r w:rsidR="002B380A" w:rsidRPr="002B380A">
        <w:rPr>
          <w:b/>
          <w:szCs w:val="28"/>
          <w:lang w:val="uk-UA"/>
        </w:rPr>
        <w:t>КЛ</w:t>
      </w:r>
      <w:r w:rsidR="00662E09">
        <w:rPr>
          <w:b/>
          <w:szCs w:val="28"/>
          <w:lang w:val="uk-UA"/>
        </w:rPr>
        <w:t>I</w:t>
      </w:r>
      <w:r w:rsidR="002B380A" w:rsidRPr="002B380A">
        <w:rPr>
          <w:b/>
          <w:szCs w:val="28"/>
          <w:lang w:val="uk-UA"/>
        </w:rPr>
        <w:t>Н</w:t>
      </w:r>
      <w:r w:rsidR="00662E09">
        <w:rPr>
          <w:b/>
          <w:szCs w:val="28"/>
          <w:lang w:val="uk-UA"/>
        </w:rPr>
        <w:t>I</w:t>
      </w:r>
      <w:r w:rsidR="002B380A" w:rsidRPr="002B380A">
        <w:rPr>
          <w:b/>
          <w:szCs w:val="28"/>
          <w:lang w:val="uk-UA"/>
        </w:rPr>
        <w:t>К</w:t>
      </w:r>
      <w:r w:rsidR="00E26C15">
        <w:rPr>
          <w:b/>
          <w:szCs w:val="28"/>
          <w:lang w:val="uk-UA"/>
        </w:rPr>
        <w:t>Ο</w:t>
      </w:r>
      <w:r w:rsidR="002B380A" w:rsidRPr="002B380A">
        <w:rPr>
          <w:b/>
          <w:szCs w:val="28"/>
          <w:lang w:val="uk-UA"/>
        </w:rPr>
        <w:t>-Л</w:t>
      </w:r>
      <w:r w:rsidR="00662E09">
        <w:rPr>
          <w:b/>
          <w:szCs w:val="28"/>
          <w:lang w:val="uk-UA"/>
        </w:rPr>
        <w:t>A</w:t>
      </w:r>
      <w:r w:rsidR="002B380A" w:rsidRPr="002B380A">
        <w:rPr>
          <w:b/>
          <w:szCs w:val="28"/>
          <w:lang w:val="uk-UA"/>
        </w:rPr>
        <w:t>Б</w:t>
      </w:r>
      <w:r w:rsidR="00E26C15">
        <w:rPr>
          <w:b/>
          <w:szCs w:val="28"/>
          <w:lang w:val="uk-UA"/>
        </w:rPr>
        <w:t>Ο</w:t>
      </w:r>
      <w:r w:rsidR="002B380A" w:rsidRPr="002B380A">
        <w:rPr>
          <w:b/>
          <w:szCs w:val="28"/>
          <w:lang w:val="uk-UA"/>
        </w:rPr>
        <w:t>Р</w:t>
      </w:r>
      <w:r w:rsidR="00662E09">
        <w:rPr>
          <w:b/>
          <w:szCs w:val="28"/>
          <w:lang w:val="uk-UA"/>
        </w:rPr>
        <w:t>A</w:t>
      </w:r>
      <w:r w:rsidR="002B380A" w:rsidRPr="002B380A">
        <w:rPr>
          <w:b/>
          <w:szCs w:val="28"/>
          <w:lang w:val="uk-UA"/>
        </w:rPr>
        <w:t>Т</w:t>
      </w:r>
      <w:r w:rsidR="00E26C15">
        <w:rPr>
          <w:b/>
          <w:szCs w:val="28"/>
          <w:lang w:val="uk-UA"/>
        </w:rPr>
        <w:t>Ο</w:t>
      </w:r>
      <w:r w:rsidR="002B380A" w:rsidRPr="002B380A">
        <w:rPr>
          <w:b/>
          <w:szCs w:val="28"/>
          <w:lang w:val="uk-UA"/>
        </w:rPr>
        <w:t>РН</w:t>
      </w:r>
      <w:r w:rsidR="00E26C15">
        <w:rPr>
          <w:b/>
          <w:szCs w:val="28"/>
          <w:lang w:val="uk-UA"/>
        </w:rPr>
        <w:t>Ο</w:t>
      </w:r>
      <w:r w:rsidR="002B380A">
        <w:rPr>
          <w:b/>
          <w:szCs w:val="28"/>
          <w:lang w:val="uk-UA"/>
        </w:rPr>
        <w:t>Г</w:t>
      </w:r>
      <w:r w:rsidR="00E26C15">
        <w:rPr>
          <w:b/>
          <w:szCs w:val="28"/>
          <w:lang w:val="uk-UA"/>
        </w:rPr>
        <w:t>Ο</w:t>
      </w:r>
      <w:r w:rsidR="002B380A" w:rsidRPr="002B380A">
        <w:rPr>
          <w:b/>
          <w:szCs w:val="28"/>
          <w:lang w:val="uk-UA"/>
        </w:rPr>
        <w:t xml:space="preserve"> </w:t>
      </w:r>
      <w:r w:rsidR="00E26C15">
        <w:rPr>
          <w:b/>
          <w:szCs w:val="28"/>
          <w:lang w:val="uk-UA"/>
        </w:rPr>
        <w:t>Ο</w:t>
      </w:r>
      <w:r w:rsidR="002B380A" w:rsidRPr="002B380A">
        <w:rPr>
          <w:b/>
          <w:szCs w:val="28"/>
          <w:lang w:val="uk-UA"/>
        </w:rPr>
        <w:t>БҐРУНТУВ</w:t>
      </w:r>
      <w:r w:rsidR="00662E09">
        <w:rPr>
          <w:b/>
          <w:szCs w:val="28"/>
          <w:lang w:val="uk-UA"/>
        </w:rPr>
        <w:t>A</w:t>
      </w:r>
      <w:r w:rsidR="002B380A" w:rsidRPr="002B380A">
        <w:rPr>
          <w:b/>
          <w:szCs w:val="28"/>
          <w:lang w:val="uk-UA"/>
        </w:rPr>
        <w:t>ННЯ Л</w:t>
      </w:r>
      <w:r w:rsidR="00662E09">
        <w:rPr>
          <w:b/>
          <w:szCs w:val="28"/>
          <w:lang w:val="uk-UA"/>
        </w:rPr>
        <w:t>E</w:t>
      </w:r>
      <w:r w:rsidR="002B380A" w:rsidRPr="002B380A">
        <w:rPr>
          <w:b/>
          <w:szCs w:val="28"/>
          <w:lang w:val="uk-UA"/>
        </w:rPr>
        <w:t>ЙК</w:t>
      </w:r>
      <w:r w:rsidR="00E26C15">
        <w:rPr>
          <w:b/>
          <w:szCs w:val="28"/>
          <w:lang w:val="uk-UA"/>
        </w:rPr>
        <w:t>Ο</w:t>
      </w:r>
      <w:r w:rsidR="002B380A" w:rsidRPr="002B380A">
        <w:rPr>
          <w:b/>
          <w:szCs w:val="28"/>
          <w:lang w:val="uk-UA"/>
        </w:rPr>
        <w:t>З</w:t>
      </w:r>
      <w:r w:rsidR="00662E09">
        <w:rPr>
          <w:b/>
          <w:szCs w:val="28"/>
          <w:lang w:val="uk-UA"/>
        </w:rPr>
        <w:t>I</w:t>
      </w:r>
      <w:r w:rsidR="002B380A" w:rsidRPr="002B380A">
        <w:rPr>
          <w:b/>
          <w:szCs w:val="28"/>
          <w:lang w:val="uk-UA"/>
        </w:rPr>
        <w:t>В</w:t>
      </w:r>
      <w:bookmarkEnd w:id="10"/>
    </w:p>
    <w:p w:rsidR="00043A05" w:rsidRPr="00662E09" w:rsidRDefault="00CD63A0" w:rsidP="00800C74">
      <w:pPr>
        <w:autoSpaceDE w:val="0"/>
        <w:autoSpaceDN w:val="0"/>
        <w:adjustRightInd w:val="0"/>
        <w:spacing w:after="240"/>
        <w:ind w:firstLine="709"/>
        <w:outlineLvl w:val="1"/>
        <w:rPr>
          <w:b/>
          <w:bCs/>
          <w:szCs w:val="28"/>
          <w:lang w:val="uk-UA"/>
        </w:rPr>
      </w:pPr>
      <w:bookmarkStart w:id="11" w:name="_Toc158539777"/>
      <w:r>
        <w:rPr>
          <w:b/>
          <w:bCs/>
          <w:szCs w:val="28"/>
          <w:lang w:val="uk-UA"/>
        </w:rPr>
        <w:t>2.1</w:t>
      </w:r>
      <w:r w:rsidR="00E76167" w:rsidRPr="00DB28BE">
        <w:rPr>
          <w:b/>
          <w:bCs/>
          <w:szCs w:val="28"/>
          <w:lang w:val="uk-UA"/>
        </w:rPr>
        <w:t xml:space="preserve"> </w:t>
      </w:r>
      <w:r w:rsidR="00043A05">
        <w:rPr>
          <w:b/>
          <w:bCs/>
          <w:szCs w:val="28"/>
          <w:lang w:val="uk-UA"/>
        </w:rPr>
        <w:t>Метод</w:t>
      </w:r>
      <w:r w:rsidR="004E36FF">
        <w:rPr>
          <w:b/>
          <w:bCs/>
          <w:szCs w:val="28"/>
          <w:lang w:val="uk-UA"/>
        </w:rPr>
        <w:t>и</w:t>
      </w:r>
      <w:r w:rsidR="00043A05">
        <w:rPr>
          <w:b/>
          <w:bCs/>
          <w:szCs w:val="28"/>
          <w:lang w:val="uk-UA"/>
        </w:rPr>
        <w:t xml:space="preserve"> діагностики лейкозу</w:t>
      </w:r>
      <w:bookmarkEnd w:id="11"/>
    </w:p>
    <w:p w:rsidR="00043A05" w:rsidRDefault="00043A05" w:rsidP="00C558E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43A05">
        <w:rPr>
          <w:szCs w:val="28"/>
          <w:lang w:val="uk-UA"/>
        </w:rPr>
        <w:t>Лабораторна діагностика онкогематологічних захворювань ґрунтується на вивченні мазків периферичної крові та кісткового мозку, забарвлених за Паппенгеймом (Ма</w:t>
      </w:r>
      <w:r>
        <w:rPr>
          <w:szCs w:val="28"/>
          <w:lang w:val="uk-UA"/>
        </w:rPr>
        <w:t>й</w:t>
      </w:r>
      <w:r w:rsidRPr="00043A05">
        <w:rPr>
          <w:szCs w:val="28"/>
          <w:lang w:val="uk-UA"/>
        </w:rPr>
        <w:t>-Грюнвальду - Романовському-Гімзе). Для уточненого виділення окремих форм та цитологічних варіантів гострих лейкозів, поряд з урахуванням п</w:t>
      </w:r>
      <w:r>
        <w:rPr>
          <w:szCs w:val="28"/>
          <w:lang w:val="uk-UA"/>
        </w:rPr>
        <w:t>а</w:t>
      </w:r>
      <w:r w:rsidRPr="00043A05">
        <w:rPr>
          <w:szCs w:val="28"/>
          <w:lang w:val="uk-UA"/>
        </w:rPr>
        <w:t>томорфологічних ознак лейкозно трансформованих клітин, використовуються результати цитохімічних, імуноцитологічних, молекулярно-генетичних досліджень</w:t>
      </w:r>
      <w:r>
        <w:rPr>
          <w:szCs w:val="28"/>
          <w:lang w:val="uk-UA"/>
        </w:rPr>
        <w:t xml:space="preserve">. </w:t>
      </w:r>
    </w:p>
    <w:p w:rsidR="001C2BAB" w:rsidRDefault="00043A05" w:rsidP="001C2BAB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43A05">
        <w:rPr>
          <w:szCs w:val="28"/>
          <w:lang w:val="uk-UA"/>
        </w:rPr>
        <w:t>Найбільш доступними для застосування в лабораторіях лікарень є цитохімічні методи. З великої кількості різноманітних методик, що дозволяють у багатьох випадках охарактеризувати лінійну приналежність лейкозних клітин, найбільш широко використовуються реакції визначення активності мієлопероксидази (МПО), лужної фосфатази (ЩФ), кислої</w:t>
      </w:r>
      <w:r w:rsidR="006C46FB">
        <w:rPr>
          <w:szCs w:val="28"/>
          <w:lang w:val="uk-UA"/>
        </w:rPr>
        <w:t xml:space="preserve"> фосфатази (КФ), неспецифічної α</w:t>
      </w:r>
      <w:r w:rsidRPr="00043A05">
        <w:rPr>
          <w:szCs w:val="28"/>
          <w:lang w:val="uk-UA"/>
        </w:rPr>
        <w:t>-нафти</w:t>
      </w:r>
      <w:r w:rsidR="001C2BAB">
        <w:rPr>
          <w:szCs w:val="28"/>
          <w:lang w:val="uk-UA"/>
        </w:rPr>
        <w:t>лацетатестерази</w:t>
      </w:r>
      <w:r w:rsidRPr="00043A05">
        <w:rPr>
          <w:szCs w:val="28"/>
          <w:lang w:val="uk-UA"/>
        </w:rPr>
        <w:t>,</w:t>
      </w:r>
      <w:r w:rsidR="001C2BAB">
        <w:rPr>
          <w:szCs w:val="28"/>
          <w:lang w:val="uk-UA"/>
        </w:rPr>
        <w:t xml:space="preserve"> </w:t>
      </w:r>
      <w:r w:rsidRPr="00043A05">
        <w:rPr>
          <w:szCs w:val="28"/>
          <w:lang w:val="uk-UA"/>
        </w:rPr>
        <w:t xml:space="preserve">кислої неспецифічної естерази (КНЕ), нафтол </w:t>
      </w:r>
      <w:r w:rsidR="006C46FB">
        <w:rPr>
          <w:szCs w:val="28"/>
          <w:lang w:val="uk-UA"/>
        </w:rPr>
        <w:t>AS-D-хлорацетатестерази (ХАЕ), β-глюкуронідази (β</w:t>
      </w:r>
      <w:r w:rsidRPr="00043A05">
        <w:rPr>
          <w:szCs w:val="28"/>
          <w:lang w:val="uk-UA"/>
        </w:rPr>
        <w:t>-Гл), дипептидиламінопептидази IV (ДАП IV), забарвлення ліпідів суданом чорним В</w:t>
      </w:r>
      <w:r w:rsidR="001C2BAB">
        <w:rPr>
          <w:szCs w:val="28"/>
          <w:lang w:val="uk-UA"/>
        </w:rPr>
        <w:t xml:space="preserve"> і </w:t>
      </w:r>
      <w:r w:rsidR="001C2BAB">
        <w:rPr>
          <w:szCs w:val="28"/>
          <w:lang w:val="en-US"/>
        </w:rPr>
        <w:t>PAS</w:t>
      </w:r>
      <w:r w:rsidRPr="00043A05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–</w:t>
      </w:r>
      <w:r w:rsidRPr="00043A05">
        <w:rPr>
          <w:szCs w:val="28"/>
          <w:lang w:val="uk-UA"/>
        </w:rPr>
        <w:t xml:space="preserve"> </w:t>
      </w:r>
      <w:r w:rsidR="001C2BAB" w:rsidRPr="00043A05">
        <w:rPr>
          <w:szCs w:val="28"/>
          <w:lang w:val="uk-UA"/>
        </w:rPr>
        <w:t>р</w:t>
      </w:r>
      <w:r w:rsidRPr="00043A05">
        <w:rPr>
          <w:szCs w:val="28"/>
          <w:lang w:val="uk-UA"/>
        </w:rPr>
        <w:t>еакція</w:t>
      </w:r>
      <w:r>
        <w:rPr>
          <w:szCs w:val="28"/>
          <w:lang w:val="uk-UA"/>
        </w:rPr>
        <w:t xml:space="preserve">. </w:t>
      </w:r>
      <w:r w:rsidRPr="00043A05">
        <w:rPr>
          <w:szCs w:val="28"/>
          <w:lang w:val="uk-UA"/>
        </w:rPr>
        <w:t>Порівняння результатів досліджень, що проводяться у різних лабораторіях, полегшується завдяки застосуванню єдиних методик, рекомендованих Міжнародним комітетом зі ста</w:t>
      </w:r>
      <w:r w:rsidR="00E76167">
        <w:rPr>
          <w:szCs w:val="28"/>
          <w:lang w:val="uk-UA"/>
        </w:rPr>
        <w:t>ндартизації гематології (ICSH).</w:t>
      </w:r>
      <w:r w:rsidR="001C2BAB" w:rsidRPr="001C2BAB">
        <w:rPr>
          <w:szCs w:val="28"/>
        </w:rPr>
        <w:t xml:space="preserve"> </w:t>
      </w:r>
      <w:r w:rsidRPr="00043A05">
        <w:rPr>
          <w:szCs w:val="28"/>
          <w:lang w:val="uk-UA"/>
        </w:rPr>
        <w:t>Подібні методи широко використовуються для визначення активності МПО, ЛФ, КФ, НЕ, ХАЕ .</w:t>
      </w:r>
    </w:p>
    <w:p w:rsidR="007A4325" w:rsidRDefault="007A4325" w:rsidP="001C2BAB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 xml:space="preserve">В результаті виявленні мієлопероксидази методом </w:t>
      </w:r>
      <w:r>
        <w:rPr>
          <w:szCs w:val="28"/>
          <w:lang w:val="en-US"/>
        </w:rPr>
        <w:t>Loele</w:t>
      </w:r>
      <w:r w:rsidRPr="007A4325">
        <w:rPr>
          <w:szCs w:val="28"/>
        </w:rPr>
        <w:t xml:space="preserve"> </w:t>
      </w:r>
      <w:r>
        <w:rPr>
          <w:szCs w:val="28"/>
          <w:lang w:val="uk-UA"/>
        </w:rPr>
        <w:t>в цитоплазмі клітин виявляються гранули жовтувато-коричневого кольору.</w:t>
      </w:r>
    </w:p>
    <w:p w:rsidR="007A4325" w:rsidRDefault="007A4325" w:rsidP="001C2BAB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 xml:space="preserve">Активність кислої фосфатази визначається у вигляді </w:t>
      </w:r>
      <w:r w:rsidR="00E76167" w:rsidRPr="00DB28BE">
        <w:rPr>
          <w:color w:val="000000" w:themeColor="text1"/>
          <w:szCs w:val="28"/>
          <w:lang w:val="uk-UA"/>
        </w:rPr>
        <w:t>г</w:t>
      </w:r>
      <w:r w:rsidRPr="00DB28BE">
        <w:rPr>
          <w:color w:val="000000" w:themeColor="text1"/>
          <w:szCs w:val="28"/>
          <w:lang w:val="uk-UA"/>
        </w:rPr>
        <w:t>о</w:t>
      </w:r>
      <w:r>
        <w:rPr>
          <w:szCs w:val="28"/>
          <w:lang w:val="uk-UA"/>
        </w:rPr>
        <w:t xml:space="preserve">могенного забарвлення або дрібних гранул червоного кольору у цитоплазмі клітин. У Т-лімфоцитах та Т-лімфобластах спостерігається фарбування у вигляді великих гранул або плями на одній ділянці цитоплазми. </w:t>
      </w:r>
    </w:p>
    <w:p w:rsidR="00B864CB" w:rsidRDefault="00B864CB" w:rsidP="00B864CB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lastRenderedPageBreak/>
        <w:t>А</w:t>
      </w:r>
      <w:r w:rsidRPr="00B864CB">
        <w:rPr>
          <w:szCs w:val="28"/>
          <w:lang w:val="uk-UA"/>
        </w:rPr>
        <w:t>ктивність ХАЕ визначається як гранул</w:t>
      </w:r>
      <w:r w:rsidR="0038756A" w:rsidRPr="00DB28BE">
        <w:rPr>
          <w:color w:val="000000" w:themeColor="text1"/>
          <w:szCs w:val="28"/>
          <w:lang w:val="uk-UA"/>
        </w:rPr>
        <w:t>и</w:t>
      </w:r>
      <w:r w:rsidRPr="00B864CB">
        <w:rPr>
          <w:szCs w:val="28"/>
          <w:lang w:val="uk-UA"/>
        </w:rPr>
        <w:t xml:space="preserve"> синього кольору в цитоплазмі</w:t>
      </w:r>
      <w:r>
        <w:rPr>
          <w:szCs w:val="28"/>
          <w:lang w:val="uk-UA"/>
        </w:rPr>
        <w:t xml:space="preserve"> </w:t>
      </w:r>
      <w:r w:rsidRPr="00B864CB">
        <w:rPr>
          <w:szCs w:val="28"/>
          <w:lang w:val="uk-UA"/>
        </w:rPr>
        <w:t>клітин.</w:t>
      </w:r>
      <w:r>
        <w:rPr>
          <w:szCs w:val="28"/>
          <w:lang w:val="uk-UA"/>
        </w:rPr>
        <w:t xml:space="preserve"> </w:t>
      </w:r>
      <w:r w:rsidRPr="00B864CB">
        <w:rPr>
          <w:szCs w:val="28"/>
          <w:lang w:val="uk-UA"/>
        </w:rPr>
        <w:t>Контрольні мазки інкубуються в середовищі, з якого виключено субстрат реакції, або суміші, в якій нафтол-AS-D-хлорацетат замінений ефірами оцтової</w:t>
      </w:r>
      <w:r>
        <w:rPr>
          <w:szCs w:val="28"/>
          <w:lang w:val="uk-UA"/>
        </w:rPr>
        <w:t xml:space="preserve"> кислоти. </w:t>
      </w:r>
    </w:p>
    <w:p w:rsidR="00B864CB" w:rsidRDefault="00B864CB" w:rsidP="00B864CB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 xml:space="preserve">В </w:t>
      </w:r>
      <w:r w:rsidR="00542EB6">
        <w:rPr>
          <w:szCs w:val="28"/>
          <w:lang w:val="uk-UA"/>
        </w:rPr>
        <w:t>місцях локалізації β</w:t>
      </w:r>
      <w:r w:rsidRPr="00B864CB">
        <w:rPr>
          <w:szCs w:val="28"/>
          <w:lang w:val="uk-UA"/>
        </w:rPr>
        <w:t>-глюкуронідази виявляється дифузне або гранулярне забарвлення цитоплазми клітин крові та кісткового мозку. Подібно до реакції на КФ, цит</w:t>
      </w:r>
      <w:r w:rsidR="00542EB6">
        <w:rPr>
          <w:szCs w:val="28"/>
          <w:lang w:val="uk-UA"/>
        </w:rPr>
        <w:t>охімічне визначення активності β</w:t>
      </w:r>
      <w:r w:rsidRPr="00B864CB">
        <w:rPr>
          <w:szCs w:val="28"/>
          <w:lang w:val="uk-UA"/>
        </w:rPr>
        <w:t>-глюкуронідази може бути використане для характеристики Т-клітинних лімфопроліферативних захворювань.</w:t>
      </w:r>
    </w:p>
    <w:p w:rsidR="00B864CB" w:rsidRDefault="00B864CB" w:rsidP="007463D9">
      <w:pPr>
        <w:autoSpaceDE w:val="0"/>
        <w:autoSpaceDN w:val="0"/>
        <w:adjustRightInd w:val="0"/>
        <w:spacing w:after="240"/>
        <w:ind w:firstLine="709"/>
        <w:rPr>
          <w:szCs w:val="28"/>
          <w:lang w:val="uk-UA"/>
        </w:rPr>
      </w:pPr>
      <w:r w:rsidRPr="00B864CB">
        <w:rPr>
          <w:szCs w:val="28"/>
          <w:lang w:val="uk-UA"/>
        </w:rPr>
        <w:t>У місцях локалізації PAS-позитивних речовин у цитоплазмі клітин спостерігається дифузне або гранулярне пурпурово-червоне забарвлення</w:t>
      </w:r>
      <w:r w:rsidR="00EF6733">
        <w:rPr>
          <w:szCs w:val="28"/>
          <w:lang w:val="uk-UA"/>
        </w:rPr>
        <w:t xml:space="preserve"> (рис</w:t>
      </w:r>
      <w:r w:rsidR="00EF6733" w:rsidRPr="00EF6733">
        <w:rPr>
          <w:szCs w:val="28"/>
          <w:lang w:val="uk-UA"/>
        </w:rPr>
        <w:t>.</w:t>
      </w:r>
      <w:r w:rsidR="00EF6733">
        <w:rPr>
          <w:szCs w:val="28"/>
          <w:lang w:val="uk-UA"/>
        </w:rPr>
        <w:t xml:space="preserve"> 2.</w:t>
      </w:r>
      <w:r w:rsidR="00EF6733" w:rsidRPr="00EF6733">
        <w:rPr>
          <w:szCs w:val="28"/>
          <w:lang w:val="uk-UA"/>
        </w:rPr>
        <w:t>1)</w:t>
      </w:r>
      <w:r w:rsidRPr="00B864CB">
        <w:rPr>
          <w:szCs w:val="28"/>
          <w:lang w:val="uk-UA"/>
        </w:rPr>
        <w:t>.</w:t>
      </w:r>
    </w:p>
    <w:p w:rsidR="004E36FF" w:rsidRDefault="007463D9" w:rsidP="00B864CB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noProof/>
          <w:szCs w:val="28"/>
          <w:lang w:eastAsia="ru-RU"/>
        </w:rPr>
        <w:drawing>
          <wp:inline distT="0" distB="0" distL="0" distR="0" wp14:anchorId="517044C8" wp14:editId="5B0B842C">
            <wp:extent cx="4855770" cy="3061201"/>
            <wp:effectExtent l="0" t="0" r="0" b="0"/>
            <wp:docPr id="135311508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3115082" name="Рисунок 135311508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4909" cy="30732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463D9" w:rsidRPr="006542E8" w:rsidRDefault="00EF6733" w:rsidP="007463D9">
      <w:pPr>
        <w:autoSpaceDE w:val="0"/>
        <w:autoSpaceDN w:val="0"/>
        <w:adjustRightInd w:val="0"/>
        <w:spacing w:before="240"/>
        <w:ind w:firstLine="709"/>
        <w:rPr>
          <w:szCs w:val="28"/>
          <w:lang w:val="uk-UA"/>
        </w:rPr>
      </w:pPr>
      <w:r>
        <w:rPr>
          <w:szCs w:val="28"/>
          <w:lang w:val="uk-UA"/>
        </w:rPr>
        <w:t>Рис</w:t>
      </w:r>
      <w:r w:rsidRPr="00815EBD">
        <w:rPr>
          <w:szCs w:val="28"/>
        </w:rPr>
        <w:t>.</w:t>
      </w:r>
      <w:r>
        <w:rPr>
          <w:szCs w:val="28"/>
          <w:lang w:val="uk-UA"/>
        </w:rPr>
        <w:t xml:space="preserve"> 2</w:t>
      </w:r>
      <w:r w:rsidRPr="00815EBD">
        <w:rPr>
          <w:szCs w:val="28"/>
        </w:rPr>
        <w:t>.</w:t>
      </w:r>
      <w:r>
        <w:rPr>
          <w:szCs w:val="28"/>
          <w:lang w:val="uk-UA"/>
        </w:rPr>
        <w:t xml:space="preserve">1 </w:t>
      </w:r>
      <w:r w:rsidR="007463D9">
        <w:rPr>
          <w:szCs w:val="28"/>
          <w:lang w:val="en-US"/>
        </w:rPr>
        <w:t>PAS</w:t>
      </w:r>
      <w:r w:rsidR="007463D9" w:rsidRPr="006542E8">
        <w:rPr>
          <w:szCs w:val="28"/>
          <w:lang w:val="uk-UA"/>
        </w:rPr>
        <w:t xml:space="preserve"> – </w:t>
      </w:r>
      <w:r w:rsidR="007463D9">
        <w:rPr>
          <w:szCs w:val="28"/>
          <w:lang w:val="uk-UA"/>
        </w:rPr>
        <w:t>реакція. Слабка дифузна</w:t>
      </w:r>
      <w:r w:rsidR="007463D9" w:rsidRPr="006542E8">
        <w:rPr>
          <w:szCs w:val="28"/>
          <w:lang w:val="uk-UA"/>
        </w:rPr>
        <w:t>,</w:t>
      </w:r>
      <w:r w:rsidR="007463D9">
        <w:rPr>
          <w:szCs w:val="28"/>
          <w:lang w:val="uk-UA"/>
        </w:rPr>
        <w:t xml:space="preserve"> практично негативне забарвлення </w:t>
      </w:r>
      <w:r w:rsidR="0038756A" w:rsidRPr="00DB28BE">
        <w:rPr>
          <w:color w:val="000000" w:themeColor="text1"/>
          <w:szCs w:val="28"/>
          <w:lang w:val="uk-UA"/>
        </w:rPr>
        <w:t>цитопла</w:t>
      </w:r>
      <w:r w:rsidR="007463D9" w:rsidRPr="00DB28BE">
        <w:rPr>
          <w:color w:val="000000" w:themeColor="text1"/>
          <w:szCs w:val="28"/>
          <w:lang w:val="uk-UA"/>
        </w:rPr>
        <w:t>зми</w:t>
      </w:r>
      <w:r w:rsidR="007463D9">
        <w:rPr>
          <w:szCs w:val="28"/>
          <w:lang w:val="uk-UA"/>
        </w:rPr>
        <w:t xml:space="preserve"> бластних клітин. На цьому фоні помірна і виражена реакція в незрілих і зрілих гранулоцитах кісткового мозку,</w:t>
      </w:r>
      <w:r w:rsidR="007463D9" w:rsidRPr="006542E8">
        <w:rPr>
          <w:szCs w:val="28"/>
          <w:lang w:val="uk-UA"/>
        </w:rPr>
        <w:t xml:space="preserve"> </w:t>
      </w:r>
      <w:r w:rsidR="007463D9">
        <w:rPr>
          <w:szCs w:val="28"/>
          <w:lang w:val="uk-UA"/>
        </w:rPr>
        <w:t>ще збереглися.</w:t>
      </w:r>
    </w:p>
    <w:p w:rsidR="007463D9" w:rsidRDefault="007463D9" w:rsidP="00B864CB">
      <w:pPr>
        <w:autoSpaceDE w:val="0"/>
        <w:autoSpaceDN w:val="0"/>
        <w:adjustRightInd w:val="0"/>
        <w:ind w:firstLine="709"/>
        <w:rPr>
          <w:szCs w:val="28"/>
          <w:lang w:val="uk-UA"/>
        </w:rPr>
      </w:pPr>
    </w:p>
    <w:p w:rsidR="00DD7C94" w:rsidRDefault="00DD7C94" w:rsidP="004E36FF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noProof/>
          <w:szCs w:val="28"/>
          <w:lang w:eastAsia="ru-RU"/>
        </w:rPr>
        <w:lastRenderedPageBreak/>
        <w:drawing>
          <wp:inline distT="0" distB="0" distL="0" distR="0">
            <wp:extent cx="3859730" cy="8203686"/>
            <wp:effectExtent l="0" t="0" r="1270" b="635"/>
            <wp:docPr id="193629670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6296708" name="Рисунок 1936296708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69950" cy="82254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42E8" w:rsidRDefault="00EF6733" w:rsidP="007463D9">
      <w:pPr>
        <w:autoSpaceDE w:val="0"/>
        <w:autoSpaceDN w:val="0"/>
        <w:adjustRightInd w:val="0"/>
        <w:spacing w:before="240"/>
        <w:ind w:firstLine="709"/>
        <w:rPr>
          <w:szCs w:val="28"/>
          <w:lang w:val="uk-UA"/>
        </w:rPr>
      </w:pPr>
      <w:r>
        <w:rPr>
          <w:szCs w:val="28"/>
          <w:lang w:val="uk-UA"/>
        </w:rPr>
        <w:t>Рис 2</w:t>
      </w:r>
      <w:r w:rsidRPr="00EF6733">
        <w:rPr>
          <w:szCs w:val="28"/>
          <w:lang w:val="uk-UA"/>
        </w:rPr>
        <w:t>.</w:t>
      </w:r>
      <w:r>
        <w:rPr>
          <w:szCs w:val="28"/>
          <w:lang w:val="uk-UA"/>
        </w:rPr>
        <w:t xml:space="preserve">2 </w:t>
      </w:r>
      <w:r w:rsidR="006542E8">
        <w:rPr>
          <w:szCs w:val="28"/>
          <w:lang w:val="uk-UA"/>
        </w:rPr>
        <w:t>Різний характер реакції щодо активності кислої фосфатази</w:t>
      </w:r>
      <w:r w:rsidR="006542E8" w:rsidRPr="006542E8">
        <w:rPr>
          <w:szCs w:val="28"/>
          <w:lang w:val="uk-UA"/>
        </w:rPr>
        <w:t xml:space="preserve">: </w:t>
      </w:r>
      <w:r w:rsidR="006542E8">
        <w:rPr>
          <w:szCs w:val="28"/>
          <w:lang w:val="uk-UA"/>
        </w:rPr>
        <w:t xml:space="preserve">від дуже слабкої до помірно вираженої в різних хворих. </w:t>
      </w:r>
    </w:p>
    <w:p w:rsidR="004E36FF" w:rsidRPr="004E36FF" w:rsidRDefault="004E36FF" w:rsidP="004E36FF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4E36FF">
        <w:rPr>
          <w:szCs w:val="28"/>
          <w:lang w:val="uk-UA"/>
        </w:rPr>
        <w:lastRenderedPageBreak/>
        <w:t>Пункція кісткового мозку</w:t>
      </w:r>
    </w:p>
    <w:p w:rsidR="004E36FF" w:rsidRPr="004E36FF" w:rsidRDefault="004E36FF" w:rsidP="004E36FF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4E36FF">
        <w:rPr>
          <w:szCs w:val="28"/>
          <w:lang w:val="uk-UA"/>
        </w:rPr>
        <w:t>Усім хворих, у яких підозрюється діагноз гострого лейкозу, має бути виконана пункція кісткового мозку. Ця діагностична процедура може не проводитися (виключно) тільки в тому випадку, коли кількість бластних клітин у периферичній крові достатньо для виконання молекулярно-генетичних досліджень, а у пацієнта реєструється масивний геморагічний синдром гемат</w:t>
      </w:r>
      <w:r>
        <w:rPr>
          <w:szCs w:val="28"/>
          <w:lang w:val="uk-UA"/>
        </w:rPr>
        <w:t>ичного</w:t>
      </w:r>
      <w:r w:rsidRPr="004E36FF">
        <w:rPr>
          <w:szCs w:val="28"/>
          <w:lang w:val="uk-UA"/>
        </w:rPr>
        <w:t xml:space="preserve"> типу, при якому будь-яке втручання може супроводжуватись розвитком нових об'ємних гематом. Для </w:t>
      </w:r>
      <w:r>
        <w:rPr>
          <w:szCs w:val="28"/>
          <w:lang w:val="uk-UA"/>
        </w:rPr>
        <w:t>Г</w:t>
      </w:r>
      <w:r w:rsidRPr="004E36FF">
        <w:rPr>
          <w:szCs w:val="28"/>
          <w:lang w:val="uk-UA"/>
        </w:rPr>
        <w:t>Л винятково важливим є отримання адекватного кістковомозкового пунктату, оскільки більшість форм характеризується глибокою лейкопенією.</w:t>
      </w:r>
    </w:p>
    <w:p w:rsidR="00EF6733" w:rsidRDefault="004E36FF" w:rsidP="007463D9">
      <w:pPr>
        <w:autoSpaceDE w:val="0"/>
        <w:autoSpaceDN w:val="0"/>
        <w:adjustRightInd w:val="0"/>
        <w:spacing w:after="240"/>
        <w:ind w:firstLine="709"/>
        <w:rPr>
          <w:szCs w:val="28"/>
          <w:lang w:val="uk-UA"/>
        </w:rPr>
      </w:pPr>
      <w:r w:rsidRPr="004E36FF">
        <w:rPr>
          <w:szCs w:val="28"/>
          <w:lang w:val="uk-UA"/>
        </w:rPr>
        <w:t xml:space="preserve">Хоча існує загальний консенсус щодо необхідності молекулярно-генетичного підтвердження діагнозу </w:t>
      </w:r>
      <w:r>
        <w:rPr>
          <w:szCs w:val="28"/>
          <w:lang w:val="uk-UA"/>
        </w:rPr>
        <w:t>Г</w:t>
      </w:r>
      <w:r w:rsidRPr="004E36FF">
        <w:rPr>
          <w:szCs w:val="28"/>
          <w:lang w:val="uk-UA"/>
        </w:rPr>
        <w:t>Л, диференціююча (таргетна) та супровідна терапія мають бути розпочати до отримання результатів генетичних тестів.</w:t>
      </w:r>
      <w:r>
        <w:rPr>
          <w:szCs w:val="28"/>
          <w:lang w:val="uk-UA"/>
        </w:rPr>
        <w:t xml:space="preserve"> </w:t>
      </w:r>
      <w:r w:rsidRPr="004E36FF">
        <w:rPr>
          <w:szCs w:val="28"/>
          <w:lang w:val="uk-UA"/>
        </w:rPr>
        <w:t xml:space="preserve">Необхідно враховувати будь-які підозри на </w:t>
      </w:r>
      <w:r>
        <w:rPr>
          <w:szCs w:val="28"/>
          <w:lang w:val="uk-UA"/>
        </w:rPr>
        <w:t>Г</w:t>
      </w:r>
      <w:r w:rsidRPr="004E36FF">
        <w:rPr>
          <w:szCs w:val="28"/>
          <w:lang w:val="uk-UA"/>
        </w:rPr>
        <w:t>Л: наявність у пацієнта тяжкої коагулопатії, геморагічного синдрому, лейкопенії, характерної морфологічної картини бластних клітин. У всіх таких випадках слід розпочинати терапію ATRA негайно і продовжувати її до моменту підтвердження діагнозу або його спростування на основі генетичног</w:t>
      </w:r>
      <w:r w:rsidR="00121317">
        <w:rPr>
          <w:szCs w:val="28"/>
          <w:lang w:val="uk-UA"/>
        </w:rPr>
        <w:t>о</w:t>
      </w:r>
      <w:r w:rsidR="00EF6733">
        <w:rPr>
          <w:szCs w:val="28"/>
          <w:lang w:val="uk-UA"/>
        </w:rPr>
        <w:t xml:space="preserve"> </w:t>
      </w:r>
      <w:r w:rsidR="006542E8" w:rsidRPr="004E36FF">
        <w:rPr>
          <w:szCs w:val="28"/>
          <w:lang w:val="uk-UA"/>
        </w:rPr>
        <w:t>дослідження</w:t>
      </w:r>
      <w:r w:rsidR="00EF6733" w:rsidRPr="00EF6733">
        <w:rPr>
          <w:szCs w:val="28"/>
          <w:lang w:val="uk-UA"/>
        </w:rPr>
        <w:t xml:space="preserve"> (</w:t>
      </w:r>
      <w:r w:rsidR="00EF6733" w:rsidRPr="00EF6733">
        <w:rPr>
          <w:szCs w:val="28"/>
        </w:rPr>
        <w:t>Р</w:t>
      </w:r>
      <w:r w:rsidR="00EF6733">
        <w:rPr>
          <w:szCs w:val="28"/>
          <w:lang w:val="uk-UA"/>
        </w:rPr>
        <w:t>ис</w:t>
      </w:r>
      <w:r w:rsidR="00EF6733" w:rsidRPr="00EF6733">
        <w:rPr>
          <w:szCs w:val="28"/>
        </w:rPr>
        <w:t>. 2.3)</w:t>
      </w:r>
      <w:r w:rsidR="006542E8" w:rsidRPr="004E36FF">
        <w:rPr>
          <w:szCs w:val="28"/>
          <w:lang w:val="uk-UA"/>
        </w:rPr>
        <w:t>.</w:t>
      </w:r>
    </w:p>
    <w:p w:rsidR="006542E8" w:rsidRDefault="006542E8" w:rsidP="007463D9">
      <w:pPr>
        <w:autoSpaceDE w:val="0"/>
        <w:autoSpaceDN w:val="0"/>
        <w:adjustRightInd w:val="0"/>
        <w:spacing w:after="240"/>
        <w:ind w:firstLine="709"/>
        <w:rPr>
          <w:szCs w:val="28"/>
          <w:lang w:val="uk-UA"/>
        </w:rPr>
      </w:pPr>
      <w:r>
        <w:rPr>
          <w:noProof/>
          <w:szCs w:val="28"/>
          <w:lang w:eastAsia="ru-RU"/>
        </w:rPr>
        <w:lastRenderedPageBreak/>
        <w:drawing>
          <wp:inline distT="0" distB="0" distL="0" distR="0">
            <wp:extent cx="5158376" cy="7474518"/>
            <wp:effectExtent l="0" t="0" r="0" b="6350"/>
            <wp:docPr id="1958545249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8545249" name="Рисунок 1958545249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74930" cy="7498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42E8" w:rsidRDefault="00EF6733" w:rsidP="004E36FF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Рис</w:t>
      </w:r>
      <w:r w:rsidRPr="00EF6733">
        <w:rPr>
          <w:szCs w:val="28"/>
        </w:rPr>
        <w:t xml:space="preserve">. </w:t>
      </w:r>
      <w:r>
        <w:rPr>
          <w:szCs w:val="28"/>
          <w:lang w:val="uk-UA"/>
        </w:rPr>
        <w:t>2</w:t>
      </w:r>
      <w:r w:rsidRPr="00EF6733">
        <w:rPr>
          <w:szCs w:val="28"/>
        </w:rPr>
        <w:t xml:space="preserve">.3 </w:t>
      </w:r>
      <w:r w:rsidR="007463D9">
        <w:rPr>
          <w:szCs w:val="28"/>
          <w:lang w:val="uk-UA"/>
        </w:rPr>
        <w:t>Бластні клітини в мазках кісткового мозку.</w:t>
      </w:r>
    </w:p>
    <w:p w:rsidR="007463D9" w:rsidRDefault="007463D9" w:rsidP="004E36FF">
      <w:pPr>
        <w:autoSpaceDE w:val="0"/>
        <w:autoSpaceDN w:val="0"/>
        <w:adjustRightInd w:val="0"/>
        <w:ind w:firstLine="709"/>
        <w:rPr>
          <w:szCs w:val="28"/>
          <w:lang w:val="uk-UA"/>
        </w:rPr>
      </w:pPr>
    </w:p>
    <w:p w:rsidR="007463D9" w:rsidRPr="004E36FF" w:rsidRDefault="007463D9" w:rsidP="007463D9">
      <w:pPr>
        <w:autoSpaceDE w:val="0"/>
        <w:autoSpaceDN w:val="0"/>
        <w:adjustRightInd w:val="0"/>
        <w:spacing w:after="240"/>
        <w:rPr>
          <w:szCs w:val="28"/>
          <w:lang w:val="uk-UA"/>
        </w:rPr>
      </w:pPr>
      <w:r>
        <w:rPr>
          <w:noProof/>
          <w:szCs w:val="28"/>
          <w:lang w:eastAsia="ru-RU"/>
        </w:rPr>
        <w:lastRenderedPageBreak/>
        <w:drawing>
          <wp:inline distT="0" distB="0" distL="0" distR="0">
            <wp:extent cx="4253880" cy="5938787"/>
            <wp:effectExtent l="0" t="0" r="635" b="5080"/>
            <wp:docPr id="712815642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2815642" name="Рисунок 71281564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4168" cy="595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463D9" w:rsidRPr="007463D9" w:rsidRDefault="00EF6733" w:rsidP="00542EB6">
      <w:pPr>
        <w:autoSpaceDE w:val="0"/>
        <w:autoSpaceDN w:val="0"/>
        <w:adjustRightInd w:val="0"/>
        <w:spacing w:before="240" w:after="240"/>
        <w:ind w:firstLine="709"/>
        <w:rPr>
          <w:szCs w:val="28"/>
          <w:lang w:val="uk-UA"/>
        </w:rPr>
      </w:pPr>
      <w:r w:rsidRPr="00EF6733">
        <w:rPr>
          <w:szCs w:val="28"/>
          <w:lang w:val="uk-UA"/>
        </w:rPr>
        <w:t>Р</w:t>
      </w:r>
      <w:r>
        <w:rPr>
          <w:szCs w:val="28"/>
          <w:lang w:val="uk-UA"/>
        </w:rPr>
        <w:t>ис</w:t>
      </w:r>
      <w:r w:rsidRPr="00EF6733">
        <w:rPr>
          <w:szCs w:val="28"/>
          <w:lang w:val="uk-UA"/>
        </w:rPr>
        <w:t xml:space="preserve">. 2.4 </w:t>
      </w:r>
      <w:r w:rsidR="007463D9" w:rsidRPr="007463D9">
        <w:rPr>
          <w:szCs w:val="28"/>
          <w:lang w:val="uk-UA"/>
        </w:rPr>
        <w:t>Гострий мієлобластний лейкоз з мінімальними ознаками мієлоїдного диференціювання (</w:t>
      </w:r>
      <w:r w:rsidR="007463D9">
        <w:rPr>
          <w:szCs w:val="28"/>
          <w:lang w:val="uk-UA"/>
        </w:rPr>
        <w:t>Г</w:t>
      </w:r>
      <w:r w:rsidR="007463D9" w:rsidRPr="007463D9">
        <w:rPr>
          <w:szCs w:val="28"/>
          <w:lang w:val="uk-UA"/>
        </w:rPr>
        <w:t>МЛ МО з ФАБ-класифікації)</w:t>
      </w:r>
    </w:p>
    <w:p w:rsidR="00CD63A0" w:rsidRPr="00542EB6" w:rsidRDefault="0038756A" w:rsidP="00800C74">
      <w:pPr>
        <w:autoSpaceDE w:val="0"/>
        <w:autoSpaceDN w:val="0"/>
        <w:adjustRightInd w:val="0"/>
        <w:spacing w:before="240" w:after="240"/>
        <w:ind w:firstLine="709"/>
        <w:outlineLvl w:val="1"/>
        <w:rPr>
          <w:b/>
          <w:bCs/>
          <w:szCs w:val="28"/>
          <w:lang w:val="uk-UA"/>
        </w:rPr>
      </w:pPr>
      <w:bookmarkStart w:id="12" w:name="_Toc158539778"/>
      <w:r>
        <w:rPr>
          <w:b/>
          <w:bCs/>
          <w:szCs w:val="28"/>
          <w:lang w:val="uk-UA"/>
        </w:rPr>
        <w:t xml:space="preserve">2.2 </w:t>
      </w:r>
      <w:r w:rsidR="00CD63A0" w:rsidRPr="00043A05">
        <w:rPr>
          <w:b/>
          <w:bCs/>
          <w:szCs w:val="28"/>
          <w:lang w:val="uk-UA"/>
        </w:rPr>
        <w:t>Г</w:t>
      </w:r>
      <w:r w:rsidR="00E26C15">
        <w:rPr>
          <w:b/>
          <w:bCs/>
          <w:szCs w:val="28"/>
        </w:rPr>
        <w:t>ο</w:t>
      </w:r>
      <w:r w:rsidR="00CD63A0" w:rsidRPr="00043A05">
        <w:rPr>
          <w:b/>
          <w:bCs/>
          <w:szCs w:val="28"/>
          <w:lang w:val="uk-UA"/>
        </w:rPr>
        <w:t>стр</w:t>
      </w:r>
      <w:r w:rsidR="005E39F4">
        <w:rPr>
          <w:b/>
          <w:bCs/>
          <w:szCs w:val="28"/>
          <w:lang w:val="uk-UA"/>
        </w:rPr>
        <w:t>ий</w:t>
      </w:r>
      <w:r w:rsidR="00CD63A0" w:rsidRPr="00043A05">
        <w:rPr>
          <w:b/>
          <w:bCs/>
          <w:szCs w:val="28"/>
          <w:lang w:val="uk-UA"/>
        </w:rPr>
        <w:t xml:space="preserve"> м</w:t>
      </w:r>
      <w:r w:rsidR="00662E09">
        <w:rPr>
          <w:b/>
          <w:bCs/>
          <w:szCs w:val="28"/>
        </w:rPr>
        <w:t>i</w:t>
      </w:r>
      <w:r w:rsidR="00CD63A0" w:rsidRPr="00043A05">
        <w:rPr>
          <w:b/>
          <w:bCs/>
          <w:szCs w:val="28"/>
          <w:lang w:val="uk-UA"/>
        </w:rPr>
        <w:t>єл</w:t>
      </w:r>
      <w:r w:rsidR="00E26C15">
        <w:rPr>
          <w:b/>
          <w:bCs/>
          <w:szCs w:val="28"/>
        </w:rPr>
        <w:t>ο</w:t>
      </w:r>
      <w:r w:rsidR="00CD63A0" w:rsidRPr="00043A05">
        <w:rPr>
          <w:b/>
          <w:bCs/>
          <w:szCs w:val="28"/>
          <w:lang w:val="uk-UA"/>
        </w:rPr>
        <w:t>бл</w:t>
      </w:r>
      <w:r w:rsidR="00662E09">
        <w:rPr>
          <w:b/>
          <w:bCs/>
          <w:szCs w:val="28"/>
        </w:rPr>
        <w:t>a</w:t>
      </w:r>
      <w:r w:rsidR="00CD63A0" w:rsidRPr="00043A05">
        <w:rPr>
          <w:b/>
          <w:bCs/>
          <w:szCs w:val="28"/>
          <w:lang w:val="uk-UA"/>
        </w:rPr>
        <w:t>ст</w:t>
      </w:r>
      <w:r w:rsidR="005E39F4">
        <w:rPr>
          <w:b/>
          <w:bCs/>
          <w:szCs w:val="28"/>
          <w:lang w:val="uk-UA"/>
        </w:rPr>
        <w:t>ний лейкоз</w:t>
      </w:r>
      <w:bookmarkEnd w:id="12"/>
    </w:p>
    <w:p w:rsidR="002B380A" w:rsidRDefault="00C14805" w:rsidP="00C14805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C14805">
        <w:rPr>
          <w:szCs w:val="28"/>
          <w:lang w:val="uk-UA"/>
        </w:rPr>
        <w:t>В основі розвитку різноманітних форм гострих мієлобластних лейкозів (</w:t>
      </w:r>
      <w:r>
        <w:rPr>
          <w:szCs w:val="28"/>
          <w:lang w:val="uk-UA"/>
        </w:rPr>
        <w:t>Г</w:t>
      </w:r>
      <w:r w:rsidRPr="00C14805">
        <w:rPr>
          <w:szCs w:val="28"/>
          <w:lang w:val="uk-UA"/>
        </w:rPr>
        <w:t>МЛ) лежить злоякісна трансформація мієлоїдних клітин-попередників. Проліферацією клітин з цитоморфологічними ознаками мієлобластів, монобластів,</w:t>
      </w:r>
      <w:r>
        <w:rPr>
          <w:szCs w:val="28"/>
          <w:lang w:val="uk-UA"/>
        </w:rPr>
        <w:t xml:space="preserve"> </w:t>
      </w:r>
      <w:r w:rsidRPr="00C14805">
        <w:rPr>
          <w:szCs w:val="28"/>
          <w:lang w:val="uk-UA"/>
        </w:rPr>
        <w:t>еритробластів та мегакаріобластів обумовлені лейкемічна інфільтрація кісткового мозку т</w:t>
      </w:r>
      <w:r w:rsidR="0038756A">
        <w:rPr>
          <w:szCs w:val="28"/>
          <w:lang w:val="uk-UA"/>
        </w:rPr>
        <w:t>а</w:t>
      </w:r>
      <w:r w:rsidRPr="00C14805">
        <w:rPr>
          <w:szCs w:val="28"/>
          <w:lang w:val="uk-UA"/>
        </w:rPr>
        <w:t xml:space="preserve"> периферичну кров. Різні типи </w:t>
      </w:r>
      <w:r>
        <w:rPr>
          <w:szCs w:val="28"/>
          <w:lang w:val="uk-UA"/>
        </w:rPr>
        <w:t>Г</w:t>
      </w:r>
      <w:r w:rsidRPr="00C14805">
        <w:rPr>
          <w:szCs w:val="28"/>
          <w:lang w:val="uk-UA"/>
        </w:rPr>
        <w:t xml:space="preserve">МЛ </w:t>
      </w:r>
      <w:r w:rsidRPr="00C14805">
        <w:rPr>
          <w:szCs w:val="28"/>
          <w:lang w:val="uk-UA"/>
        </w:rPr>
        <w:lastRenderedPageBreak/>
        <w:t>превалюють у загальній структурі гострих лейкозів у дорослого населення (понад 80%) і</w:t>
      </w:r>
      <w:r>
        <w:rPr>
          <w:szCs w:val="28"/>
          <w:lang w:val="uk-UA"/>
        </w:rPr>
        <w:t xml:space="preserve"> </w:t>
      </w:r>
      <w:r w:rsidRPr="00C14805">
        <w:rPr>
          <w:szCs w:val="28"/>
          <w:lang w:val="uk-UA"/>
        </w:rPr>
        <w:t>становлять 15-20% гострих лейкозів у дітей</w:t>
      </w:r>
      <w:r>
        <w:rPr>
          <w:szCs w:val="28"/>
          <w:lang w:val="uk-UA"/>
        </w:rPr>
        <w:t xml:space="preserve">. </w:t>
      </w:r>
    </w:p>
    <w:p w:rsidR="00C14805" w:rsidRDefault="00C14805" w:rsidP="00C14805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У 70% пацієнтів розвиток ГМЛ супроводжується лейкоцитозом</w:t>
      </w:r>
      <w:r w:rsidRPr="00C14805">
        <w:rPr>
          <w:szCs w:val="28"/>
        </w:rPr>
        <w:t xml:space="preserve">, </w:t>
      </w:r>
      <w:r>
        <w:rPr>
          <w:szCs w:val="28"/>
          <w:lang w:val="uk-UA"/>
        </w:rPr>
        <w:t>а у 10-20%</w:t>
      </w:r>
      <w:r w:rsidR="00BE1C96">
        <w:rPr>
          <w:szCs w:val="28"/>
          <w:lang w:val="uk-UA"/>
        </w:rPr>
        <w:t xml:space="preserve"> - лейкопенією.</w:t>
      </w:r>
    </w:p>
    <w:p w:rsidR="00BE1C96" w:rsidRDefault="00BE1C96" w:rsidP="00BF00A4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У більшості пацієнтів за аналізом периферічної крові виявляють анемію,</w:t>
      </w:r>
      <w:r w:rsidRPr="00BE1C96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тромбоцитопенію і нейтропенію,</w:t>
      </w:r>
      <w:r w:rsidRPr="00BE1C96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що обумовлено заміщенням кісткового мозку лейкемічними клітинами або дією факторів, що виділяються</w:t>
      </w:r>
      <w:r w:rsidR="00BF00A4" w:rsidRPr="00BF00A4">
        <w:rPr>
          <w:szCs w:val="28"/>
          <w:lang w:val="uk-UA"/>
        </w:rPr>
        <w:t>,</w:t>
      </w:r>
      <w:r w:rsidR="00BF00A4" w:rsidRPr="00BF00A4">
        <w:rPr>
          <w:lang w:val="uk-UA"/>
        </w:rPr>
        <w:t xml:space="preserve"> </w:t>
      </w:r>
      <w:r w:rsidR="00BF00A4" w:rsidRPr="00BF00A4">
        <w:rPr>
          <w:szCs w:val="28"/>
          <w:lang w:val="uk-UA"/>
        </w:rPr>
        <w:t>ШОЕ може бути трохи або значно</w:t>
      </w:r>
      <w:r w:rsidR="00BF00A4">
        <w:rPr>
          <w:szCs w:val="28"/>
          <w:lang w:val="uk-UA"/>
        </w:rPr>
        <w:t xml:space="preserve"> </w:t>
      </w:r>
      <w:r w:rsidR="00BF00A4" w:rsidRPr="00BF00A4">
        <w:rPr>
          <w:szCs w:val="28"/>
          <w:lang w:val="uk-UA"/>
        </w:rPr>
        <w:t>прискорена, але може бути й нормальною</w:t>
      </w:r>
      <w:r w:rsidR="00BF00A4">
        <w:rPr>
          <w:szCs w:val="28"/>
          <w:lang w:val="uk-UA"/>
        </w:rPr>
        <w:t xml:space="preserve">. </w:t>
      </w:r>
      <w:r>
        <w:rPr>
          <w:szCs w:val="28"/>
          <w:lang w:val="uk-UA"/>
        </w:rPr>
        <w:t xml:space="preserve"> </w:t>
      </w:r>
    </w:p>
    <w:p w:rsidR="00BE1C96" w:rsidRDefault="00BE1C96" w:rsidP="00C14805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Кістковий мозок у хворих ГМЛ гіперклітинний і лише у небагатьох пацієнтів,</w:t>
      </w:r>
      <w:r w:rsidRPr="00BE1C96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переважно похилого віку, відзначається гіпоплазія</w:t>
      </w:r>
      <w:r w:rsidRPr="00BE1C96">
        <w:rPr>
          <w:szCs w:val="28"/>
          <w:lang w:val="uk-UA"/>
        </w:rPr>
        <w:t>,</w:t>
      </w:r>
      <w:r>
        <w:rPr>
          <w:szCs w:val="28"/>
          <w:lang w:val="uk-UA"/>
        </w:rPr>
        <w:t xml:space="preserve"> що нагадує апластичну анемію. </w:t>
      </w:r>
    </w:p>
    <w:p w:rsidR="00487D97" w:rsidRPr="00487D97" w:rsidRDefault="00487D97" w:rsidP="00542EB6">
      <w:pPr>
        <w:autoSpaceDE w:val="0"/>
        <w:autoSpaceDN w:val="0"/>
        <w:adjustRightInd w:val="0"/>
        <w:spacing w:after="240"/>
        <w:ind w:firstLine="709"/>
        <w:rPr>
          <w:szCs w:val="28"/>
          <w:lang w:val="uk-UA"/>
        </w:rPr>
      </w:pPr>
      <w:r w:rsidRPr="00487D97">
        <w:rPr>
          <w:szCs w:val="28"/>
          <w:lang w:val="uk-UA"/>
        </w:rPr>
        <w:t>Між бластними та зрілими</w:t>
      </w:r>
      <w:r>
        <w:rPr>
          <w:szCs w:val="28"/>
          <w:lang w:val="uk-UA"/>
        </w:rPr>
        <w:t xml:space="preserve"> </w:t>
      </w:r>
      <w:r w:rsidRPr="00487D97">
        <w:rPr>
          <w:szCs w:val="28"/>
          <w:lang w:val="uk-UA"/>
        </w:rPr>
        <w:t>клітинами мієлоїдного ряду майже немає проміжних форм. Такий стан</w:t>
      </w:r>
      <w:r>
        <w:rPr>
          <w:szCs w:val="28"/>
          <w:lang w:val="uk-UA"/>
        </w:rPr>
        <w:t xml:space="preserve"> </w:t>
      </w:r>
      <w:r w:rsidRPr="00487D97">
        <w:rPr>
          <w:szCs w:val="28"/>
          <w:lang w:val="uk-UA"/>
        </w:rPr>
        <w:t>називається лейкемічним провалом або лейкемічним зяянням</w:t>
      </w:r>
      <w:r w:rsidR="00EF6733" w:rsidRPr="00815EBD">
        <w:rPr>
          <w:szCs w:val="28"/>
        </w:rPr>
        <w:t xml:space="preserve"> (</w:t>
      </w:r>
      <w:r w:rsidR="00EF6733">
        <w:rPr>
          <w:szCs w:val="28"/>
          <w:lang w:val="uk-UA"/>
        </w:rPr>
        <w:t>рис</w:t>
      </w:r>
      <w:r w:rsidR="00EF6733" w:rsidRPr="00815EBD">
        <w:rPr>
          <w:szCs w:val="28"/>
        </w:rPr>
        <w:t>. 2</w:t>
      </w:r>
      <w:r w:rsidR="00EF6733">
        <w:rPr>
          <w:szCs w:val="28"/>
          <w:lang w:val="uk-UA"/>
        </w:rPr>
        <w:t>.</w:t>
      </w:r>
      <w:r w:rsidR="00EF6733" w:rsidRPr="00815EBD">
        <w:rPr>
          <w:szCs w:val="28"/>
        </w:rPr>
        <w:t>4)</w:t>
      </w:r>
      <w:r w:rsidRPr="00487D97">
        <w:rPr>
          <w:szCs w:val="28"/>
          <w:lang w:val="uk-UA"/>
        </w:rPr>
        <w:t>.</w:t>
      </w:r>
    </w:p>
    <w:p w:rsidR="002B380A" w:rsidRPr="00AC146C" w:rsidRDefault="00AC146C" w:rsidP="00800C74">
      <w:pPr>
        <w:autoSpaceDE w:val="0"/>
        <w:autoSpaceDN w:val="0"/>
        <w:adjustRightInd w:val="0"/>
        <w:spacing w:after="240"/>
        <w:ind w:firstLine="709"/>
        <w:outlineLvl w:val="1"/>
        <w:rPr>
          <w:szCs w:val="28"/>
          <w:lang w:val="uk-UA"/>
        </w:rPr>
      </w:pPr>
      <w:bookmarkStart w:id="13" w:name="_Toc158539779"/>
      <w:r>
        <w:rPr>
          <w:b/>
          <w:bCs/>
          <w:szCs w:val="28"/>
          <w:lang w:val="uk-UA"/>
        </w:rPr>
        <w:t>2</w:t>
      </w:r>
      <w:r w:rsidRPr="00AC146C">
        <w:rPr>
          <w:b/>
          <w:bCs/>
          <w:szCs w:val="28"/>
        </w:rPr>
        <w:t>.3</w:t>
      </w:r>
      <w:r>
        <w:rPr>
          <w:b/>
          <w:bCs/>
          <w:szCs w:val="28"/>
        </w:rPr>
        <w:t xml:space="preserve"> </w:t>
      </w:r>
      <w:r>
        <w:rPr>
          <w:b/>
          <w:bCs/>
          <w:szCs w:val="28"/>
          <w:lang w:val="uk-UA"/>
        </w:rPr>
        <w:t>Морфологічні види гострого лейкозу</w:t>
      </w:r>
      <w:bookmarkEnd w:id="13"/>
    </w:p>
    <w:p w:rsidR="002B380A" w:rsidRDefault="00AC146C" w:rsidP="00AC146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Г</w:t>
      </w:r>
      <w:r w:rsidRPr="00AC146C">
        <w:rPr>
          <w:szCs w:val="28"/>
          <w:lang w:val="uk-UA"/>
        </w:rPr>
        <w:t>МЛ МО (гострий мієлоїдний</w:t>
      </w:r>
      <w:r>
        <w:rPr>
          <w:szCs w:val="28"/>
          <w:lang w:val="uk-UA"/>
        </w:rPr>
        <w:t xml:space="preserve"> </w:t>
      </w:r>
      <w:r w:rsidRPr="00AC146C">
        <w:rPr>
          <w:szCs w:val="28"/>
          <w:lang w:val="uk-UA"/>
        </w:rPr>
        <w:t>лейкоз з мінімальними ознаками диференціювання)</w:t>
      </w:r>
    </w:p>
    <w:p w:rsidR="00AC146C" w:rsidRDefault="00AC146C" w:rsidP="00AC146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AC146C">
        <w:rPr>
          <w:szCs w:val="28"/>
          <w:lang w:val="uk-UA"/>
        </w:rPr>
        <w:t xml:space="preserve">У пунктатах кісткового мозку відзначається гіперклітинність, обумовлена </w:t>
      </w:r>
      <w:r w:rsidRPr="0038756A">
        <w:rPr>
          <w:color w:val="FF0000"/>
          <w:szCs w:val="28"/>
          <w:highlight w:val="yellow"/>
          <w:lang w:val="uk-UA"/>
        </w:rPr>
        <w:t>​​</w:t>
      </w:r>
      <w:r w:rsidRPr="00AC146C">
        <w:rPr>
          <w:szCs w:val="28"/>
          <w:lang w:val="uk-UA"/>
        </w:rPr>
        <w:t>інфільтрацією бластними клітинами (лише у небагатьох хворих похилого віку кістковий мозок може бути гіпоклітинним). Зміст бластних клітин (переважно мієлобласти I типу) в кістковому мозку нерідко досягає</w:t>
      </w:r>
      <w:r>
        <w:rPr>
          <w:szCs w:val="28"/>
          <w:lang w:val="uk-UA"/>
        </w:rPr>
        <w:t xml:space="preserve"> </w:t>
      </w:r>
      <w:r w:rsidRPr="00AC146C">
        <w:rPr>
          <w:szCs w:val="28"/>
          <w:lang w:val="uk-UA"/>
        </w:rPr>
        <w:t>90-95%. Бласні клітини нагадують лімфобласти</w:t>
      </w:r>
      <w:r>
        <w:rPr>
          <w:szCs w:val="28"/>
          <w:lang w:val="uk-UA"/>
        </w:rPr>
        <w:t xml:space="preserve"> </w:t>
      </w:r>
      <w:r w:rsidRPr="00AC146C">
        <w:rPr>
          <w:szCs w:val="28"/>
          <w:lang w:val="uk-UA"/>
        </w:rPr>
        <w:t>(L2, іноді L1), не містять зернистості, паличок</w:t>
      </w:r>
      <w:r>
        <w:rPr>
          <w:szCs w:val="28"/>
          <w:lang w:val="uk-UA"/>
        </w:rPr>
        <w:t xml:space="preserve"> </w:t>
      </w:r>
      <w:r w:rsidRPr="00AC146C">
        <w:rPr>
          <w:szCs w:val="28"/>
          <w:lang w:val="uk-UA"/>
        </w:rPr>
        <w:t xml:space="preserve">Ауера, цитохімічно інертні. Можлива присутність МПО та ХАЕ менш ніж у 3% бластів, що також зустрічається при </w:t>
      </w:r>
      <w:r>
        <w:rPr>
          <w:szCs w:val="28"/>
          <w:lang w:val="uk-UA"/>
        </w:rPr>
        <w:t>Г</w:t>
      </w:r>
      <w:r w:rsidRPr="00AC146C">
        <w:rPr>
          <w:szCs w:val="28"/>
          <w:lang w:val="uk-UA"/>
        </w:rPr>
        <w:t>ЛЛ, слабке дифузне забарвлення цитоплазми при визначенні PAS-позитивних речовин. У бластних клітинах не визначається активність НЕ, не спостерігається фарбування СЧВ.</w:t>
      </w:r>
    </w:p>
    <w:p w:rsidR="00AC146C" w:rsidRDefault="00AC146C" w:rsidP="00AC146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774501">
        <w:rPr>
          <w:szCs w:val="28"/>
          <w:lang w:val="uk-UA"/>
        </w:rPr>
        <w:t>М1 – гостра мієлобластна лейкемія без ознак дозрівання бластів</w:t>
      </w:r>
    </w:p>
    <w:p w:rsidR="00C37FC6" w:rsidRPr="00C37FC6" w:rsidRDefault="00C37FC6" w:rsidP="00C37FC6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C37FC6">
        <w:rPr>
          <w:szCs w:val="28"/>
          <w:lang w:val="uk-UA"/>
        </w:rPr>
        <w:lastRenderedPageBreak/>
        <w:t>У мазках з пунктату кісткового мозку відзначається практично повне заміщення нормальних кровотворних клітин бластами. Зрідка кістковий мозок може бути гіпоклітинним, спостерігаються ознаки мієлофіброзу.</w:t>
      </w:r>
    </w:p>
    <w:p w:rsidR="00AC146C" w:rsidRDefault="00C37FC6" w:rsidP="00C37FC6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C37FC6">
        <w:rPr>
          <w:szCs w:val="28"/>
          <w:lang w:val="uk-UA"/>
        </w:rPr>
        <w:t>Бласти, що інфільтрують кістковий мозок і виявляються в периферичній крові, відносяться переважно до мієлобластів І типу. Це клітини середнього або великого розміру з варіюючим ядерно-цитоплазматичним співвідношенням. Ядра бластних клітин округлі або овальні, містять одне або кілька відносно ядер, що чітко виявляються. Цитоплазма бластів містить нечисленні азурофільні гранули, що може бути вакуолізованою. Палички Ауера виявляються у кількості бластів, що варію</w:t>
      </w:r>
      <w:r w:rsidR="00D36983">
        <w:rPr>
          <w:szCs w:val="28"/>
          <w:lang w:val="uk-UA"/>
        </w:rPr>
        <w:t>ють, майже у половини хворих з Г</w:t>
      </w:r>
      <w:r w:rsidRPr="00C37FC6">
        <w:rPr>
          <w:szCs w:val="28"/>
          <w:lang w:val="uk-UA"/>
        </w:rPr>
        <w:t>МЛ М1. Палички Ауера визначаються в мієлобластах навіть у тих випадках, коли менше 3% з них є МПО-і СЧВ-позитивними. У клітинах, що дозрівають, гранулоцитарного ряду, коли вони є в мазках крові і кісткового мозку, можуть виявлятися ознаки дисплазії.</w:t>
      </w:r>
    </w:p>
    <w:p w:rsidR="00C37FC6" w:rsidRDefault="00C37FC6" w:rsidP="00C37FC6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774501">
        <w:rPr>
          <w:szCs w:val="28"/>
          <w:lang w:val="uk-UA"/>
        </w:rPr>
        <w:t>М2 – гостра мієлобластна лейкемія з ознаками дозрівання бластів</w:t>
      </w:r>
    </w:p>
    <w:p w:rsidR="00C37FC6" w:rsidRDefault="00C37FC6" w:rsidP="00143ABB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C37FC6">
        <w:rPr>
          <w:szCs w:val="28"/>
          <w:lang w:val="uk-UA"/>
        </w:rPr>
        <w:t xml:space="preserve">Критеріями для діагностики </w:t>
      </w:r>
      <w:r>
        <w:rPr>
          <w:szCs w:val="28"/>
          <w:lang w:val="uk-UA"/>
        </w:rPr>
        <w:t>Г</w:t>
      </w:r>
      <w:r w:rsidRPr="00C37FC6">
        <w:rPr>
          <w:szCs w:val="28"/>
          <w:lang w:val="uk-UA"/>
        </w:rPr>
        <w:t>МЛ М2 відповідно до ФАБ-класифікації є наявність не менше 30% бластів у кістковому мозку та периферичній крові. Як правило, зміст бластів складає</w:t>
      </w:r>
      <w:r>
        <w:rPr>
          <w:szCs w:val="28"/>
          <w:lang w:val="uk-UA"/>
        </w:rPr>
        <w:t xml:space="preserve"> </w:t>
      </w:r>
      <w:r w:rsidRPr="00C37FC6">
        <w:rPr>
          <w:szCs w:val="28"/>
          <w:lang w:val="uk-UA"/>
        </w:rPr>
        <w:t xml:space="preserve">30-89% від загальної кількості нееритроїдних клітин кісткового мозку. Характерно для цієї форми </w:t>
      </w:r>
      <w:r>
        <w:rPr>
          <w:szCs w:val="28"/>
          <w:lang w:val="uk-UA"/>
        </w:rPr>
        <w:t>Г</w:t>
      </w:r>
      <w:r w:rsidRPr="00C37FC6">
        <w:rPr>
          <w:szCs w:val="28"/>
          <w:lang w:val="uk-UA"/>
        </w:rPr>
        <w:t>МЛ також наявність більше 10% клітин гранулоцитарного ряду з ознаками дозрівання (промієлоцитів, мієлоцитів) та нейтрофілів, нерідко з вираженими диспластичними ознаками - гіпердольчастість або гіподольчастість ядер, псевдопельгерівські лейкоцити, гіпо-</w:t>
      </w:r>
      <w:r>
        <w:rPr>
          <w:szCs w:val="28"/>
          <w:lang w:val="uk-UA"/>
        </w:rPr>
        <w:t xml:space="preserve"> </w:t>
      </w:r>
      <w:r w:rsidRPr="00C37FC6">
        <w:rPr>
          <w:szCs w:val="28"/>
          <w:lang w:val="uk-UA"/>
        </w:rPr>
        <w:t>або гіпергрануляція цитоплазми, відсутність МПО та ліпідів.</w:t>
      </w:r>
    </w:p>
    <w:p w:rsidR="00143ABB" w:rsidRDefault="00143ABB" w:rsidP="00143ABB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774501">
        <w:rPr>
          <w:szCs w:val="28"/>
          <w:lang w:val="uk-UA"/>
        </w:rPr>
        <w:t>М3 – гостра промієлоцитарна лейкемія.</w:t>
      </w:r>
    </w:p>
    <w:p w:rsidR="007C4C2C" w:rsidRDefault="007C4C2C" w:rsidP="00143ABB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Г</w:t>
      </w:r>
      <w:r w:rsidRPr="007A7CBD">
        <w:rPr>
          <w:szCs w:val="28"/>
          <w:lang w:val="uk-UA"/>
        </w:rPr>
        <w:t xml:space="preserve">МЛ </w:t>
      </w:r>
      <w:r w:rsidRPr="00BC70DE">
        <w:rPr>
          <w:color w:val="000000" w:themeColor="text1"/>
          <w:szCs w:val="28"/>
          <w:lang w:val="uk-UA"/>
        </w:rPr>
        <w:t>МЗ</w:t>
      </w:r>
      <w:r w:rsidRPr="007A7CBD">
        <w:rPr>
          <w:szCs w:val="28"/>
          <w:lang w:val="uk-UA"/>
        </w:rPr>
        <w:t xml:space="preserve"> характеризується проліферацією аномальних промієлоцитів. Відповідно до ФАБ-класифікації виділяють два цитоморфоцитологічні варіанти захворювання. Превалюючий гіпергранулярний варіант </w:t>
      </w:r>
      <w:r>
        <w:rPr>
          <w:szCs w:val="28"/>
          <w:lang w:val="uk-UA"/>
        </w:rPr>
        <w:t>Г</w:t>
      </w:r>
      <w:r w:rsidRPr="007A7CBD">
        <w:rPr>
          <w:szCs w:val="28"/>
          <w:lang w:val="uk-UA"/>
        </w:rPr>
        <w:t xml:space="preserve">МЛ </w:t>
      </w:r>
      <w:r w:rsidRPr="00BC70DE">
        <w:rPr>
          <w:color w:val="000000" w:themeColor="text1"/>
          <w:szCs w:val="28"/>
          <w:lang w:val="uk-UA"/>
        </w:rPr>
        <w:t>МЗ</w:t>
      </w:r>
      <w:r w:rsidRPr="0038756A">
        <w:rPr>
          <w:color w:val="FF0000"/>
          <w:szCs w:val="28"/>
          <w:lang w:val="uk-UA"/>
        </w:rPr>
        <w:t xml:space="preserve"> </w:t>
      </w:r>
      <w:r w:rsidRPr="007A7CBD">
        <w:rPr>
          <w:szCs w:val="28"/>
          <w:lang w:val="uk-UA"/>
        </w:rPr>
        <w:t>характеризується переважанням в кістково</w:t>
      </w:r>
      <w:r w:rsidR="005E1950">
        <w:rPr>
          <w:szCs w:val="28"/>
          <w:lang w:val="uk-UA"/>
        </w:rPr>
        <w:t>му мозку атипових промієлоцитів.</w:t>
      </w:r>
      <w:r w:rsidRPr="007A7CBD">
        <w:rPr>
          <w:szCs w:val="28"/>
          <w:lang w:val="uk-UA"/>
        </w:rPr>
        <w:t xml:space="preserve"> Ядра клітин різноманітні за формою та величиною. Вони можуть бути </w:t>
      </w:r>
      <w:r w:rsidRPr="007A7CBD">
        <w:rPr>
          <w:szCs w:val="28"/>
          <w:lang w:val="uk-UA"/>
        </w:rPr>
        <w:lastRenderedPageBreak/>
        <w:t>ниркоподібними, складчастими, що нагадують за структурою ядра незрілих моноцитоїдних клітин.</w:t>
      </w:r>
    </w:p>
    <w:p w:rsidR="007C4C2C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774501">
        <w:rPr>
          <w:szCs w:val="28"/>
          <w:lang w:val="uk-UA"/>
        </w:rPr>
        <w:t>М4 – гостра мієломоноцитарна лейкемія</w:t>
      </w:r>
    </w:p>
    <w:p w:rsidR="007C4C2C" w:rsidRPr="007A7CBD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7A7CBD">
        <w:rPr>
          <w:szCs w:val="28"/>
          <w:lang w:val="uk-UA"/>
        </w:rPr>
        <w:t>Критерієм, необхідним для встановлення діагнозу</w:t>
      </w:r>
      <w:r>
        <w:rPr>
          <w:szCs w:val="28"/>
          <w:lang w:val="uk-UA"/>
        </w:rPr>
        <w:t xml:space="preserve"> Г</w:t>
      </w:r>
      <w:r w:rsidRPr="007A7CBD">
        <w:rPr>
          <w:szCs w:val="28"/>
          <w:lang w:val="uk-UA"/>
        </w:rPr>
        <w:t>МЛ М4, служить виявлення в кістковому мозку не менше 30% бластних клітин з цитоморфологічними ознаками мієлобластів І та ІІ типу, монобластів та промоноцитів. Моноцитарний компонент (від монобластів до моноцитів) у кістковому мозку становить не менше 20% всіх нееритроїдних кровотворних клітин, а в перифе</w:t>
      </w:r>
      <w:r w:rsidR="00744A94">
        <w:rPr>
          <w:szCs w:val="28"/>
          <w:lang w:val="uk-UA"/>
        </w:rPr>
        <w:t>ричній крові - не менше 5 • 10</w:t>
      </w:r>
      <w:r w:rsidR="00744A94" w:rsidRPr="00744A94">
        <w:rPr>
          <w:szCs w:val="28"/>
          <w:vertAlign w:val="superscript"/>
          <w:lang w:val="uk-UA"/>
        </w:rPr>
        <w:t>9</w:t>
      </w:r>
      <w:r w:rsidRPr="007A7CBD">
        <w:rPr>
          <w:szCs w:val="28"/>
          <w:lang w:val="uk-UA"/>
        </w:rPr>
        <w:t xml:space="preserve"> / л.</w:t>
      </w:r>
    </w:p>
    <w:p w:rsidR="007C4C2C" w:rsidRPr="007A7CBD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7A7CBD">
        <w:rPr>
          <w:szCs w:val="28"/>
          <w:lang w:val="uk-UA"/>
        </w:rPr>
        <w:t>М5 гострий моноцитарний лейкоз</w:t>
      </w:r>
    </w:p>
    <w:p w:rsidR="007C4C2C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7A7CBD">
        <w:rPr>
          <w:szCs w:val="28"/>
          <w:lang w:val="uk-UA"/>
        </w:rPr>
        <w:t>При цій формі гострого лейкозу понад 80% клітин кісткового мозку представлені монобластами та промоноцитами. З урахуванням кількості монобластів, що виявляються в периферичній крові і в лейкемічних інфільтратах кісткового мозку, виділяють два основні цитологічні варіанти захворювання: гострий монобластний лейкоз (</w:t>
      </w:r>
      <w:r>
        <w:rPr>
          <w:szCs w:val="28"/>
          <w:lang w:val="uk-UA"/>
        </w:rPr>
        <w:t>Г</w:t>
      </w:r>
      <w:r w:rsidRPr="007A7CBD">
        <w:rPr>
          <w:szCs w:val="28"/>
          <w:lang w:val="uk-UA"/>
        </w:rPr>
        <w:t>МЛ M5a), при якому не менше 80% моноцитоїдних клітин є найменш диференційованими (монобластами) та гострий моноцитарний лейкоз (</w:t>
      </w:r>
      <w:r>
        <w:rPr>
          <w:szCs w:val="28"/>
          <w:lang w:val="uk-UA"/>
        </w:rPr>
        <w:t>Г</w:t>
      </w:r>
      <w:r w:rsidRPr="007A7CBD">
        <w:rPr>
          <w:szCs w:val="28"/>
          <w:lang w:val="uk-UA"/>
        </w:rPr>
        <w:t>МЛ M5b), при якому вміст бластів значно нижчий.</w:t>
      </w:r>
      <w:r w:rsidR="0038756A">
        <w:rPr>
          <w:szCs w:val="28"/>
          <w:lang w:val="uk-UA"/>
        </w:rPr>
        <w:t xml:space="preserve"> </w:t>
      </w:r>
      <w:r w:rsidR="0038756A" w:rsidRPr="0038756A">
        <w:rPr>
          <w:szCs w:val="28"/>
          <w:lang w:val="uk-UA"/>
        </w:rPr>
        <w:t>Монобласти, що є субстратними клітинами при ГМЛ М5а і складають частину клітинної популяції при ГМЛ М4 (від 30 до 70%), за розміром більшим, ніж мієлобласти. Деякі з цих клітинних форм досягають 40 µn у діаметрі. Монобласти мають досить велику цитоплазму, в якій розкидано варіююче число азурофільних гранул. Ядра клітин округлої або овальної форми з ніжною структурою хроматину містять одне або кілька ядерців. Поряд з ними в периферичної крові можуть виявлятися і дещо більш диференційовані клітини моноцитарно/макрофагального ряду - промоноцити. І монобласти, і промоноцити можуть бути надзвичайно поліморфними.</w:t>
      </w:r>
    </w:p>
    <w:p w:rsidR="007C4C2C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774501">
        <w:rPr>
          <w:szCs w:val="28"/>
          <w:lang w:val="uk-UA"/>
        </w:rPr>
        <w:t>М6 – гостра еритролейкемія</w:t>
      </w:r>
    </w:p>
    <w:p w:rsidR="007C4C2C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7A7CBD">
        <w:rPr>
          <w:szCs w:val="28"/>
          <w:lang w:val="uk-UA"/>
        </w:rPr>
        <w:t xml:space="preserve">Картина периферичної крові та кісткового мозку може бути надзвичайно різноманітною, оскільки вона багато в чому обумовлена </w:t>
      </w:r>
      <w:r w:rsidRPr="00CC0678">
        <w:rPr>
          <w:szCs w:val="28"/>
          <w:highlight w:val="yellow"/>
          <w:lang w:val="uk-UA"/>
        </w:rPr>
        <w:t>​​</w:t>
      </w:r>
      <w:r w:rsidR="00744A94">
        <w:rPr>
          <w:szCs w:val="28"/>
          <w:lang w:val="uk-UA"/>
        </w:rPr>
        <w:t>характером проліферації проери</w:t>
      </w:r>
      <w:r w:rsidRPr="007A7CBD">
        <w:rPr>
          <w:szCs w:val="28"/>
          <w:lang w:val="uk-UA"/>
        </w:rPr>
        <w:t>тробластів та базофільних еритробластів. Еритро</w:t>
      </w:r>
      <w:r>
        <w:rPr>
          <w:szCs w:val="28"/>
          <w:lang w:val="uk-UA"/>
        </w:rPr>
        <w:t>ї</w:t>
      </w:r>
      <w:r w:rsidRPr="007A7CBD">
        <w:rPr>
          <w:szCs w:val="28"/>
          <w:lang w:val="uk-UA"/>
        </w:rPr>
        <w:t xml:space="preserve">дні </w:t>
      </w:r>
      <w:r w:rsidRPr="007A7CBD">
        <w:rPr>
          <w:szCs w:val="28"/>
          <w:lang w:val="uk-UA"/>
        </w:rPr>
        <w:lastRenderedPageBreak/>
        <w:t>клітини можуть бути відносно мономорфними з урахуванням розміру, характеристики ядра і цитоплазми, або ж мати ряд аномалій, таких, як наявність гігантських форм, асинхронність в дозріванні ядра і цитоплазми, дольча</w:t>
      </w:r>
      <w:r>
        <w:rPr>
          <w:szCs w:val="28"/>
          <w:lang w:val="uk-UA"/>
        </w:rPr>
        <w:t>ста</w:t>
      </w:r>
      <w:r w:rsidRPr="007A7CBD">
        <w:rPr>
          <w:szCs w:val="28"/>
          <w:lang w:val="uk-UA"/>
        </w:rPr>
        <w:t xml:space="preserve"> будова ядер, наявність двоядерних клітин, ознак каріорексису, вакуолізацію цитоплазми.</w:t>
      </w:r>
      <w:r>
        <w:rPr>
          <w:szCs w:val="28"/>
          <w:lang w:val="uk-UA"/>
        </w:rPr>
        <w:t xml:space="preserve"> </w:t>
      </w:r>
      <w:r w:rsidRPr="007A7CBD">
        <w:rPr>
          <w:szCs w:val="28"/>
          <w:lang w:val="uk-UA"/>
        </w:rPr>
        <w:t>Багатоядерність або багатодольчастість ядер можуть визначатися в клітинах еритробластичного ряду на всіх стадіях їх розвитку. У деяких випадках еритропоез може бути мегалобластичним, в інших – макрон</w:t>
      </w:r>
      <w:r w:rsidR="00744A94">
        <w:rPr>
          <w:szCs w:val="28"/>
          <w:lang w:val="uk-UA"/>
        </w:rPr>
        <w:t>ормобластичним. В аномальних ери</w:t>
      </w:r>
      <w:r w:rsidRPr="007A7CBD">
        <w:rPr>
          <w:szCs w:val="28"/>
          <w:lang w:val="uk-UA"/>
        </w:rPr>
        <w:t>троїдних клітинах-попередниках можуть спостерігатися ознаки фагоцитозу, особливо еритрофагоцитозу</w:t>
      </w:r>
      <w:r>
        <w:rPr>
          <w:szCs w:val="28"/>
          <w:lang w:val="uk-UA"/>
        </w:rPr>
        <w:t xml:space="preserve">. </w:t>
      </w:r>
    </w:p>
    <w:p w:rsidR="007C4C2C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774501">
        <w:rPr>
          <w:szCs w:val="28"/>
          <w:lang w:val="uk-UA"/>
        </w:rPr>
        <w:t>М7 – гостра мегакаріобластна лейкемія.</w:t>
      </w:r>
    </w:p>
    <w:p w:rsidR="007C4C2C" w:rsidRPr="007A7CBD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7A7CBD">
        <w:rPr>
          <w:szCs w:val="28"/>
          <w:lang w:val="uk-UA"/>
        </w:rPr>
        <w:t xml:space="preserve">Цитоморфологічні ознаки бластів кісткового мозку у хворих на </w:t>
      </w:r>
      <w:r>
        <w:rPr>
          <w:szCs w:val="28"/>
          <w:lang w:val="uk-UA"/>
        </w:rPr>
        <w:t>Г</w:t>
      </w:r>
      <w:r w:rsidRPr="007A7CBD">
        <w:rPr>
          <w:szCs w:val="28"/>
          <w:lang w:val="uk-UA"/>
        </w:rPr>
        <w:t>МЛ М7 можуть бути досить різноманітними - від клітин типу недиференційованих бластів і лімфобластів невеликого розміру до великих клітин з великим обідком цитоплазми, що містить азурофільні гранули в перинуклеарній зоні.</w:t>
      </w:r>
    </w:p>
    <w:p w:rsidR="007C4C2C" w:rsidRPr="00AC146C" w:rsidRDefault="007C4C2C" w:rsidP="007C4C2C">
      <w:pPr>
        <w:autoSpaceDE w:val="0"/>
        <w:autoSpaceDN w:val="0"/>
        <w:adjustRightInd w:val="0"/>
        <w:spacing w:after="240"/>
        <w:ind w:firstLine="709"/>
        <w:rPr>
          <w:szCs w:val="28"/>
          <w:lang w:val="uk-UA"/>
        </w:rPr>
      </w:pPr>
      <w:r w:rsidRPr="007A7CBD">
        <w:rPr>
          <w:szCs w:val="28"/>
          <w:lang w:val="uk-UA"/>
        </w:rPr>
        <w:t xml:space="preserve">У поодиноких випадках спостерігаються ознаки мегакаріоцитарного диференціювання та виявляються промегакаріоцити. Зрілі мегакаріоцити при </w:t>
      </w:r>
      <w:r>
        <w:rPr>
          <w:szCs w:val="28"/>
          <w:lang w:val="uk-UA"/>
        </w:rPr>
        <w:t>Г</w:t>
      </w:r>
      <w:r w:rsidRPr="007A7CBD">
        <w:rPr>
          <w:szCs w:val="28"/>
          <w:lang w:val="uk-UA"/>
        </w:rPr>
        <w:t>МЛ М7 зазвичай значно менше нормальних мегакаріоцитів</w:t>
      </w:r>
      <w:r>
        <w:rPr>
          <w:szCs w:val="28"/>
          <w:lang w:val="uk-UA"/>
        </w:rPr>
        <w:t xml:space="preserve"> </w:t>
      </w:r>
      <w:r w:rsidRPr="007A7CBD">
        <w:rPr>
          <w:szCs w:val="28"/>
          <w:lang w:val="uk-UA"/>
        </w:rPr>
        <w:t>(7-10 um), ядра їх немає дольчатого будови.</w:t>
      </w:r>
      <w:r>
        <w:rPr>
          <w:szCs w:val="28"/>
          <w:lang w:val="uk-UA"/>
        </w:rPr>
        <w:t xml:space="preserve"> </w:t>
      </w:r>
      <w:r w:rsidRPr="007A7CBD">
        <w:rPr>
          <w:szCs w:val="28"/>
          <w:lang w:val="uk-UA"/>
        </w:rPr>
        <w:t>Мегакаріобласти і промегакаріоцити зазвичай розпокладаються ізольовано, але іноді у вигляді невеликих кластерів, що симулюють метастатичні ураження кісткового мозку.</w:t>
      </w:r>
    </w:p>
    <w:p w:rsidR="007C4C2C" w:rsidRPr="007C4C2C" w:rsidRDefault="00CC0678" w:rsidP="00800C74">
      <w:pPr>
        <w:autoSpaceDE w:val="0"/>
        <w:autoSpaceDN w:val="0"/>
        <w:adjustRightInd w:val="0"/>
        <w:spacing w:after="240"/>
        <w:ind w:firstLine="709"/>
        <w:outlineLvl w:val="1"/>
        <w:rPr>
          <w:szCs w:val="28"/>
          <w:lang w:val="uk-UA"/>
        </w:rPr>
      </w:pPr>
      <w:bookmarkStart w:id="14" w:name="_Toc158539780"/>
      <w:r>
        <w:rPr>
          <w:b/>
          <w:bCs/>
          <w:szCs w:val="28"/>
          <w:lang w:val="uk-UA"/>
        </w:rPr>
        <w:t xml:space="preserve">2.4 </w:t>
      </w:r>
      <w:r w:rsidR="007C4C2C">
        <w:rPr>
          <w:b/>
          <w:bCs/>
          <w:szCs w:val="28"/>
          <w:lang w:val="uk-UA"/>
        </w:rPr>
        <w:t xml:space="preserve">Хронічний </w:t>
      </w:r>
      <w:r w:rsidR="007C4C2C" w:rsidRPr="00043A05">
        <w:rPr>
          <w:b/>
          <w:bCs/>
          <w:szCs w:val="28"/>
          <w:lang w:val="uk-UA"/>
        </w:rPr>
        <w:t>м</w:t>
      </w:r>
      <w:r w:rsidR="007C4C2C">
        <w:rPr>
          <w:b/>
          <w:bCs/>
          <w:szCs w:val="28"/>
        </w:rPr>
        <w:t>i</w:t>
      </w:r>
      <w:r w:rsidR="007C4C2C" w:rsidRPr="00043A05">
        <w:rPr>
          <w:b/>
          <w:bCs/>
          <w:szCs w:val="28"/>
          <w:lang w:val="uk-UA"/>
        </w:rPr>
        <w:t>єл</w:t>
      </w:r>
      <w:r w:rsidR="007C4C2C">
        <w:rPr>
          <w:b/>
          <w:bCs/>
          <w:szCs w:val="28"/>
        </w:rPr>
        <w:t>ο</w:t>
      </w:r>
      <w:r w:rsidR="007C4C2C">
        <w:rPr>
          <w:b/>
          <w:bCs/>
          <w:szCs w:val="28"/>
          <w:lang w:val="uk-UA"/>
        </w:rPr>
        <w:t>лейкоз</w:t>
      </w:r>
      <w:bookmarkEnd w:id="14"/>
    </w:p>
    <w:p w:rsidR="007C4C2C" w:rsidRDefault="007C4C2C" w:rsidP="005116E1">
      <w:pPr>
        <w:autoSpaceDE w:val="0"/>
        <w:autoSpaceDN w:val="0"/>
        <w:adjustRightInd w:val="0"/>
        <w:ind w:firstLine="709"/>
        <w:rPr>
          <w:szCs w:val="28"/>
        </w:rPr>
      </w:pPr>
      <w:r w:rsidRPr="007C4C2C">
        <w:rPr>
          <w:szCs w:val="28"/>
          <w:lang w:val="uk-UA"/>
        </w:rPr>
        <w:t>Захво</w:t>
      </w:r>
      <w:r w:rsidR="00B02E93">
        <w:rPr>
          <w:szCs w:val="28"/>
          <w:lang w:val="uk-UA"/>
        </w:rPr>
        <w:t>рювання, що відносяться до групи</w:t>
      </w:r>
      <w:r w:rsidRPr="007C4C2C">
        <w:rPr>
          <w:szCs w:val="28"/>
          <w:lang w:val="uk-UA"/>
        </w:rPr>
        <w:t xml:space="preserve"> хронічних мієло-проліферативних захворювань (ХМПЗ), виникають в результаті злоякісної трансформації поліпотентної гемопоетичної стовбурової клітини кісткового мозку і подальшої клональної проліферації клітин однієї або більше ліній мієлопоезу, що зберігають здатність до диф</w:t>
      </w:r>
      <w:r>
        <w:rPr>
          <w:szCs w:val="28"/>
          <w:lang w:val="uk-UA"/>
        </w:rPr>
        <w:t>еренціювання</w:t>
      </w:r>
      <w:r w:rsidRPr="007C4C2C">
        <w:rPr>
          <w:szCs w:val="28"/>
          <w:lang w:val="uk-UA"/>
        </w:rPr>
        <w:t>. Різні форми ХМПЗ мають ряд поді</w:t>
      </w:r>
      <w:r w:rsidR="00A60C42">
        <w:rPr>
          <w:szCs w:val="28"/>
          <w:lang w:val="uk-UA"/>
        </w:rPr>
        <w:t xml:space="preserve">бних і </w:t>
      </w:r>
      <w:r w:rsidR="00A60C42" w:rsidRPr="00A60C42">
        <w:rPr>
          <w:szCs w:val="28"/>
          <w:lang w:val="uk-UA"/>
        </w:rPr>
        <w:t>взаємопов'язаних</w:t>
      </w:r>
      <w:r w:rsidRPr="007C4C2C">
        <w:rPr>
          <w:szCs w:val="28"/>
          <w:lang w:val="uk-UA"/>
        </w:rPr>
        <w:t xml:space="preserve"> морфологічних і клініко-гематологічних ознак (спленомегалія, лейкоцитоз, тромбоцитоз, збільшення </w:t>
      </w:r>
      <w:r w:rsidRPr="007C4C2C">
        <w:rPr>
          <w:szCs w:val="28"/>
          <w:lang w:val="uk-UA"/>
        </w:rPr>
        <w:lastRenderedPageBreak/>
        <w:t xml:space="preserve">кількості мегакаріоцитів та розвиток фіброзу в кістковому мозку). </w:t>
      </w:r>
      <w:r w:rsidRPr="0068122D">
        <w:rPr>
          <w:szCs w:val="28"/>
        </w:rPr>
        <w:t>Виникнення фіброзу, а деяких випадках і явищ склерозу, носить реактивний характер. Зумовлено воно проліферацією фібробластів, що є основними клітинними елементами кровотворного мікрооточення кісткового мозку, які не належать до клону злоякісних клітин.</w:t>
      </w:r>
    </w:p>
    <w:p w:rsidR="005116E1" w:rsidRDefault="005116E1" w:rsidP="005116E1">
      <w:pPr>
        <w:autoSpaceDE w:val="0"/>
        <w:autoSpaceDN w:val="0"/>
        <w:adjustRightInd w:val="0"/>
        <w:rPr>
          <w:szCs w:val="28"/>
        </w:rPr>
      </w:pPr>
      <w:r>
        <w:rPr>
          <w:szCs w:val="28"/>
        </w:rPr>
        <w:tab/>
      </w:r>
      <w:r w:rsidRPr="005116E1">
        <w:rPr>
          <w:szCs w:val="28"/>
        </w:rPr>
        <w:t>Біохімічний аналіз: підвищення вмісту сечової кислоти, вітаміну В12,</w:t>
      </w:r>
      <w:r>
        <w:rPr>
          <w:szCs w:val="28"/>
          <w:lang w:val="uk-UA"/>
        </w:rPr>
        <w:t xml:space="preserve"> </w:t>
      </w:r>
      <w:r w:rsidRPr="005116E1">
        <w:rPr>
          <w:szCs w:val="28"/>
        </w:rPr>
        <w:t>лактатдегідрогенази, калію, кальцію, зниження вмісту холестерину та</w:t>
      </w:r>
      <w:r>
        <w:rPr>
          <w:szCs w:val="28"/>
          <w:lang w:val="uk-UA"/>
        </w:rPr>
        <w:t xml:space="preserve"> </w:t>
      </w:r>
      <w:r w:rsidRPr="005116E1">
        <w:rPr>
          <w:szCs w:val="28"/>
        </w:rPr>
        <w:t>глюкози.</w:t>
      </w:r>
    </w:p>
    <w:p w:rsidR="005116E1" w:rsidRPr="005116E1" w:rsidRDefault="005116E1" w:rsidP="005116E1">
      <w:pPr>
        <w:autoSpaceDE w:val="0"/>
        <w:autoSpaceDN w:val="0"/>
        <w:adjustRightInd w:val="0"/>
        <w:rPr>
          <w:szCs w:val="28"/>
          <w:lang w:val="uk-UA"/>
        </w:rPr>
      </w:pPr>
      <w:r>
        <w:rPr>
          <w:szCs w:val="28"/>
        </w:rPr>
        <w:tab/>
      </w:r>
      <w:r w:rsidRPr="005116E1">
        <w:rPr>
          <w:szCs w:val="28"/>
        </w:rPr>
        <w:t xml:space="preserve">Термінальна стадія </w:t>
      </w:r>
      <w:r>
        <w:rPr>
          <w:szCs w:val="28"/>
          <w:lang w:val="uk-UA"/>
        </w:rPr>
        <w:t xml:space="preserve">характеризується </w:t>
      </w:r>
      <w:r w:rsidRPr="005116E1">
        <w:rPr>
          <w:szCs w:val="28"/>
        </w:rPr>
        <w:t>збільшення</w:t>
      </w:r>
      <w:r w:rsidR="00B02E93">
        <w:rPr>
          <w:szCs w:val="28"/>
          <w:lang w:val="uk-UA"/>
        </w:rPr>
        <w:t>м</w:t>
      </w:r>
      <w:r w:rsidRPr="005116E1">
        <w:rPr>
          <w:szCs w:val="28"/>
        </w:rPr>
        <w:t xml:space="preserve"> бластів &gt;30% в периферичній крові або в кістковому</w:t>
      </w:r>
      <w:r>
        <w:rPr>
          <w:szCs w:val="28"/>
          <w:lang w:val="uk-UA"/>
        </w:rPr>
        <w:t xml:space="preserve"> </w:t>
      </w:r>
      <w:r w:rsidRPr="005116E1">
        <w:rPr>
          <w:szCs w:val="28"/>
        </w:rPr>
        <w:t>мозку (бластний криз).</w:t>
      </w:r>
    </w:p>
    <w:p w:rsidR="007C4C2C" w:rsidRPr="001A0D34" w:rsidRDefault="00CC0678" w:rsidP="00800C74">
      <w:pPr>
        <w:autoSpaceDE w:val="0"/>
        <w:autoSpaceDN w:val="0"/>
        <w:adjustRightInd w:val="0"/>
        <w:spacing w:before="240" w:after="240"/>
        <w:ind w:firstLine="709"/>
        <w:outlineLvl w:val="1"/>
        <w:rPr>
          <w:b/>
          <w:bCs/>
          <w:szCs w:val="28"/>
          <w:lang w:val="uk-UA"/>
        </w:rPr>
      </w:pPr>
      <w:bookmarkStart w:id="15" w:name="_Toc158539781"/>
      <w:r>
        <w:rPr>
          <w:b/>
          <w:bCs/>
          <w:szCs w:val="28"/>
          <w:lang w:val="uk-UA"/>
        </w:rPr>
        <w:t xml:space="preserve">2.5 </w:t>
      </w:r>
      <w:r w:rsidR="007C4C2C">
        <w:rPr>
          <w:b/>
          <w:bCs/>
          <w:szCs w:val="28"/>
          <w:lang w:val="uk-UA"/>
        </w:rPr>
        <w:t>Морфологічні види хронічного лейкозу</w:t>
      </w:r>
      <w:bookmarkEnd w:id="15"/>
    </w:p>
    <w:p w:rsidR="007C4C2C" w:rsidRPr="0068122D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Х</w:t>
      </w:r>
      <w:r w:rsidRPr="0068122D">
        <w:rPr>
          <w:szCs w:val="28"/>
          <w:lang w:val="uk-UA"/>
        </w:rPr>
        <w:t>ронічний мієлолейкоз</w:t>
      </w:r>
      <w:r>
        <w:rPr>
          <w:szCs w:val="28"/>
          <w:lang w:val="uk-UA"/>
        </w:rPr>
        <w:t>.</w:t>
      </w:r>
      <w:r w:rsidRPr="0068122D">
        <w:rPr>
          <w:szCs w:val="28"/>
          <w:lang w:val="uk-UA"/>
        </w:rPr>
        <w:t xml:space="preserve"> </w:t>
      </w:r>
    </w:p>
    <w:p w:rsidR="007C4C2C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68122D">
        <w:rPr>
          <w:szCs w:val="28"/>
          <w:lang w:val="uk-UA"/>
        </w:rPr>
        <w:t>У 95% хворих у клітинах кісткового мозку і периферичної крові визначається так звана філадельфійська (Ph') хромосома, що виникає в результаті транслокації генетичного матеріалу між хромосомами 9 і 22 - t (9; 22) (q34.1; q11.21). У 5% хворих на ХМЛ</w:t>
      </w:r>
      <w:r>
        <w:rPr>
          <w:szCs w:val="28"/>
          <w:lang w:val="uk-UA"/>
        </w:rPr>
        <w:t xml:space="preserve"> </w:t>
      </w:r>
      <w:r w:rsidRPr="0068122D">
        <w:rPr>
          <w:szCs w:val="28"/>
          <w:lang w:val="uk-UA"/>
        </w:rPr>
        <w:t>Ph'-хромосома не визначається (так звані</w:t>
      </w:r>
      <w:r>
        <w:rPr>
          <w:szCs w:val="28"/>
          <w:lang w:val="uk-UA"/>
        </w:rPr>
        <w:t xml:space="preserve"> </w:t>
      </w:r>
      <w:r w:rsidRPr="0068122D">
        <w:rPr>
          <w:szCs w:val="28"/>
          <w:lang w:val="uk-UA"/>
        </w:rPr>
        <w:t>Ph'-негативні випадки). Гематологічний план захворювання характеризується вираженим лейкоцитозом, що поєднується з базофілією та еозинофілією. Лейкоцитоз обумовлений збільшенням у периферичній крові кількості зрілих та незрілих нейтрофілів.</w:t>
      </w:r>
    </w:p>
    <w:p w:rsidR="007C4C2C" w:rsidRPr="0068122D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Х</w:t>
      </w:r>
      <w:r w:rsidRPr="0068122D">
        <w:rPr>
          <w:szCs w:val="28"/>
          <w:lang w:val="uk-UA"/>
        </w:rPr>
        <w:t xml:space="preserve">ронічний мієломоноцитарний лейкоз мієлопроліферативного типу </w:t>
      </w:r>
    </w:p>
    <w:p w:rsidR="007C4C2C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68122D">
        <w:rPr>
          <w:szCs w:val="28"/>
          <w:lang w:val="uk-UA"/>
        </w:rPr>
        <w:t xml:space="preserve">Для даної форми захворювання притаманні лейкоцитоз, нейтрофілоз, підвищений вміст моноцитів (&gt;3%) у периферичній крові, наявність макроцитарної анемії та вираженої різною мірою спленомегалії. Абсолютна кількість нейтрофілів у крові хворих перевищує 13 • </w:t>
      </w:r>
      <w:r w:rsidR="00B02E93" w:rsidRPr="00B02E93">
        <w:rPr>
          <w:szCs w:val="28"/>
          <w:lang w:val="uk-UA"/>
        </w:rPr>
        <w:t>10</w:t>
      </w:r>
      <w:r w:rsidR="00B02E93" w:rsidRPr="00B02E93">
        <w:rPr>
          <w:szCs w:val="28"/>
          <w:vertAlign w:val="superscript"/>
          <w:lang w:val="uk-UA"/>
        </w:rPr>
        <w:t>9</w:t>
      </w:r>
      <w:r w:rsidRPr="00B02E93">
        <w:rPr>
          <w:szCs w:val="28"/>
          <w:lang w:val="uk-UA"/>
        </w:rPr>
        <w:t>/л</w:t>
      </w:r>
      <w:r w:rsidRPr="0068122D">
        <w:rPr>
          <w:szCs w:val="28"/>
          <w:lang w:val="uk-UA"/>
        </w:rPr>
        <w:t xml:space="preserve">, а моноцитів &gt;1 • </w:t>
      </w:r>
      <w:r w:rsidR="00B02E93" w:rsidRPr="00B02E93">
        <w:rPr>
          <w:szCs w:val="28"/>
          <w:lang w:val="uk-UA"/>
        </w:rPr>
        <w:t>10</w:t>
      </w:r>
      <w:r w:rsidR="00B02E93" w:rsidRPr="00B02E93">
        <w:rPr>
          <w:szCs w:val="28"/>
          <w:vertAlign w:val="superscript"/>
          <w:lang w:val="uk-UA"/>
        </w:rPr>
        <w:t>9</w:t>
      </w:r>
      <w:r w:rsidRPr="00B02E93">
        <w:rPr>
          <w:szCs w:val="28"/>
          <w:lang w:val="uk-UA"/>
        </w:rPr>
        <w:t>/л.</w:t>
      </w:r>
      <w:r w:rsidRPr="0068122D">
        <w:rPr>
          <w:szCs w:val="28"/>
          <w:lang w:val="uk-UA"/>
        </w:rPr>
        <w:t xml:space="preserve"> </w:t>
      </w:r>
    </w:p>
    <w:p w:rsidR="007C4C2C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68122D">
        <w:rPr>
          <w:szCs w:val="28"/>
          <w:lang w:val="uk-UA"/>
        </w:rPr>
        <w:t xml:space="preserve">У периферичній крові виявляються незрілі клітини нейтрофілів. Зазвичай їх вміст вбирається у 10% від загальної кількості лейкоцитів. Бласні клітини зустрічаються рідко. Зрідка виявляють незрілі клітинні елементи </w:t>
      </w:r>
      <w:r w:rsidRPr="0068122D">
        <w:rPr>
          <w:szCs w:val="28"/>
          <w:lang w:val="uk-UA"/>
        </w:rPr>
        <w:lastRenderedPageBreak/>
        <w:t>моноцитарного ряду (промоноцити). Хоча це не є характерною ознакою ХММЛ-МТ, але у поєднанні з моноцитозом та відсутністю Ph'-хромосоми або гібридного гена BCR/ABL дозволяє відрізнити дане захворювання від класичного ХМЛ</w:t>
      </w:r>
      <w:r>
        <w:rPr>
          <w:szCs w:val="28"/>
          <w:lang w:val="uk-UA"/>
        </w:rPr>
        <w:t>.</w:t>
      </w:r>
    </w:p>
    <w:p w:rsidR="007C4C2C" w:rsidRPr="0068122D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І</w:t>
      </w:r>
      <w:r w:rsidRPr="0068122D">
        <w:rPr>
          <w:szCs w:val="28"/>
          <w:lang w:val="uk-UA"/>
        </w:rPr>
        <w:t>стинна поліцитемія</w:t>
      </w:r>
    </w:p>
    <w:p w:rsidR="007C4C2C" w:rsidRDefault="005E5C1A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Істинна</w:t>
      </w:r>
      <w:r w:rsidR="007C4C2C" w:rsidRPr="0068122D">
        <w:rPr>
          <w:szCs w:val="28"/>
          <w:lang w:val="uk-UA"/>
        </w:rPr>
        <w:t xml:space="preserve"> поліцитемія (ІП) (еритремія, синдром</w:t>
      </w:r>
      <w:r w:rsidR="007C4C2C">
        <w:rPr>
          <w:szCs w:val="28"/>
          <w:lang w:val="uk-UA"/>
        </w:rPr>
        <w:t xml:space="preserve"> </w:t>
      </w:r>
      <w:r w:rsidR="007C4C2C" w:rsidRPr="0068122D">
        <w:rPr>
          <w:szCs w:val="28"/>
          <w:lang w:val="uk-UA"/>
        </w:rPr>
        <w:t>Вакеза-Ослера) - клональне мієлопроліферативное захворювання, що характеризується насамперед надлишкової продукцією клітин еритробластического ряду, і нав</w:t>
      </w:r>
      <w:r w:rsidR="00B02E93">
        <w:rPr>
          <w:szCs w:val="28"/>
          <w:lang w:val="uk-UA"/>
        </w:rPr>
        <w:t>іть гранулоцитів і мегакариоциті</w:t>
      </w:r>
      <w:r w:rsidR="007C4C2C" w:rsidRPr="0068122D">
        <w:rPr>
          <w:szCs w:val="28"/>
          <w:lang w:val="uk-UA"/>
        </w:rPr>
        <w:t>в.</w:t>
      </w:r>
      <w:r w:rsidR="007C4C2C">
        <w:rPr>
          <w:szCs w:val="28"/>
          <w:lang w:val="uk-UA"/>
        </w:rPr>
        <w:t xml:space="preserve"> </w:t>
      </w:r>
      <w:r w:rsidR="007C4C2C" w:rsidRPr="0068122D">
        <w:rPr>
          <w:szCs w:val="28"/>
          <w:lang w:val="uk-UA"/>
        </w:rPr>
        <w:t xml:space="preserve">В своєму розвитку ІП проходить три послідовні стадії: </w:t>
      </w:r>
    </w:p>
    <w:p w:rsidR="007C4C2C" w:rsidRDefault="007C4C2C" w:rsidP="007C4C2C">
      <w:pPr>
        <w:pStyle w:val="a9"/>
        <w:numPr>
          <w:ilvl w:val="0"/>
          <w:numId w:val="39"/>
        </w:numPr>
        <w:autoSpaceDE w:val="0"/>
        <w:autoSpaceDN w:val="0"/>
        <w:adjustRightInd w:val="0"/>
        <w:rPr>
          <w:szCs w:val="28"/>
          <w:lang w:val="uk-UA"/>
        </w:rPr>
      </w:pPr>
      <w:r w:rsidRPr="0068122D">
        <w:rPr>
          <w:szCs w:val="28"/>
          <w:lang w:val="uk-UA"/>
        </w:rPr>
        <w:t xml:space="preserve">фазу проліферації, основною ознакою якої є збільшення маси еритроцитів; </w:t>
      </w:r>
    </w:p>
    <w:p w:rsidR="007C4C2C" w:rsidRDefault="007C4C2C" w:rsidP="007C4C2C">
      <w:pPr>
        <w:pStyle w:val="a9"/>
        <w:numPr>
          <w:ilvl w:val="0"/>
          <w:numId w:val="39"/>
        </w:numPr>
        <w:autoSpaceDE w:val="0"/>
        <w:autoSpaceDN w:val="0"/>
        <w:adjustRightInd w:val="0"/>
        <w:rPr>
          <w:szCs w:val="28"/>
          <w:lang w:val="uk-UA"/>
        </w:rPr>
      </w:pPr>
      <w:r w:rsidRPr="0068122D">
        <w:rPr>
          <w:szCs w:val="28"/>
          <w:lang w:val="uk-UA"/>
        </w:rPr>
        <w:t xml:space="preserve">фазу стабільного перебігу захворювання; </w:t>
      </w:r>
    </w:p>
    <w:p w:rsidR="005116E1" w:rsidRPr="005116E1" w:rsidRDefault="007C4C2C" w:rsidP="005116E1">
      <w:pPr>
        <w:pStyle w:val="a9"/>
        <w:numPr>
          <w:ilvl w:val="0"/>
          <w:numId w:val="39"/>
        </w:numPr>
        <w:autoSpaceDE w:val="0"/>
        <w:autoSpaceDN w:val="0"/>
        <w:adjustRightInd w:val="0"/>
        <w:spacing w:after="240"/>
        <w:rPr>
          <w:szCs w:val="28"/>
          <w:lang w:val="uk-UA"/>
        </w:rPr>
      </w:pPr>
      <w:r w:rsidRPr="0068122D">
        <w:rPr>
          <w:szCs w:val="28"/>
          <w:lang w:val="uk-UA"/>
        </w:rPr>
        <w:t>фазу мієлоїдної метаплазії</w:t>
      </w:r>
    </w:p>
    <w:p w:rsidR="00143ABB" w:rsidRDefault="00143ABB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 xml:space="preserve">Критерії </w:t>
      </w:r>
      <w:r>
        <w:rPr>
          <w:szCs w:val="28"/>
          <w:lang w:val="en-US"/>
        </w:rPr>
        <w:t>VPSG</w:t>
      </w:r>
      <w:r w:rsidRPr="00143ABB">
        <w:rPr>
          <w:szCs w:val="28"/>
        </w:rPr>
        <w:t xml:space="preserve"> </w:t>
      </w:r>
      <w:r>
        <w:rPr>
          <w:szCs w:val="28"/>
          <w:lang w:val="uk-UA"/>
        </w:rPr>
        <w:t>для встановлення діагнозу ІП</w:t>
      </w:r>
    </w:p>
    <w:p w:rsidR="00EF6733" w:rsidRPr="00EF6733" w:rsidRDefault="00EF6733" w:rsidP="00EF6733">
      <w:pPr>
        <w:autoSpaceDE w:val="0"/>
        <w:autoSpaceDN w:val="0"/>
        <w:adjustRightInd w:val="0"/>
        <w:ind w:firstLine="709"/>
        <w:jc w:val="right"/>
        <w:rPr>
          <w:szCs w:val="28"/>
          <w:lang w:val="en-US"/>
        </w:rPr>
      </w:pPr>
      <w:r>
        <w:rPr>
          <w:szCs w:val="28"/>
          <w:lang w:val="uk-UA"/>
        </w:rPr>
        <w:t>Таблиця 2.</w:t>
      </w:r>
      <w:r>
        <w:rPr>
          <w:szCs w:val="28"/>
          <w:lang w:val="en-US"/>
        </w:rPr>
        <w:t>1</w:t>
      </w:r>
    </w:p>
    <w:tbl>
      <w:tblPr>
        <w:tblStyle w:val="afc"/>
        <w:tblW w:w="0" w:type="auto"/>
        <w:tblLook w:val="04A0" w:firstRow="1" w:lastRow="0" w:firstColumn="1" w:lastColumn="0" w:noHBand="0" w:noVBand="1"/>
      </w:tblPr>
      <w:tblGrid>
        <w:gridCol w:w="846"/>
        <w:gridCol w:w="8498"/>
      </w:tblGrid>
      <w:tr w:rsidR="00143ABB" w:rsidTr="00143ABB">
        <w:tc>
          <w:tcPr>
            <w:tcW w:w="846" w:type="dxa"/>
          </w:tcPr>
          <w:p w:rsidR="00143ABB" w:rsidRDefault="00143ABB" w:rsidP="007C4C2C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</w:p>
        </w:tc>
        <w:tc>
          <w:tcPr>
            <w:tcW w:w="8498" w:type="dxa"/>
          </w:tcPr>
          <w:p w:rsidR="00143ABB" w:rsidRPr="00143ABB" w:rsidRDefault="00143ABB" w:rsidP="00143ABB">
            <w:pPr>
              <w:autoSpaceDE w:val="0"/>
              <w:autoSpaceDN w:val="0"/>
              <w:adjustRightInd w:val="0"/>
              <w:jc w:val="center"/>
              <w:rPr>
                <w:szCs w:val="28"/>
                <w:lang w:val="en-US"/>
              </w:rPr>
            </w:pPr>
            <w:r>
              <w:rPr>
                <w:szCs w:val="28"/>
                <w:lang w:val="uk-UA"/>
              </w:rPr>
              <w:t>Категорія А</w:t>
            </w:r>
          </w:p>
        </w:tc>
      </w:tr>
      <w:tr w:rsidR="00143ABB" w:rsidRPr="005E1950" w:rsidTr="00143ABB">
        <w:tc>
          <w:tcPr>
            <w:tcW w:w="846" w:type="dxa"/>
          </w:tcPr>
          <w:p w:rsidR="00143ABB" w:rsidRDefault="00143ABB" w:rsidP="007C4C2C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А1</w:t>
            </w:r>
          </w:p>
        </w:tc>
        <w:tc>
          <w:tcPr>
            <w:tcW w:w="8498" w:type="dxa"/>
          </w:tcPr>
          <w:p w:rsidR="00143ABB" w:rsidRPr="00143ABB" w:rsidRDefault="00143ABB" w:rsidP="007C4C2C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Збільшення маси еритроцитів</w:t>
            </w:r>
            <w:r w:rsidR="00B02E93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(≥36 мл/кг у чоловіків</w:t>
            </w:r>
            <w:r w:rsidRPr="00143ABB">
              <w:rPr>
                <w:szCs w:val="28"/>
                <w:lang w:val="uk-UA"/>
              </w:rPr>
              <w:t xml:space="preserve">, </w:t>
            </w:r>
            <w:r>
              <w:rPr>
                <w:szCs w:val="28"/>
                <w:lang w:val="uk-UA"/>
              </w:rPr>
              <w:t>≥</w:t>
            </w:r>
            <w:r w:rsidRPr="00143ABB">
              <w:rPr>
                <w:szCs w:val="28"/>
                <w:lang w:val="uk-UA"/>
              </w:rPr>
              <w:t>32</w:t>
            </w:r>
            <w:r>
              <w:rPr>
                <w:szCs w:val="28"/>
                <w:lang w:val="uk-UA"/>
              </w:rPr>
              <w:t xml:space="preserve"> мл</w:t>
            </w:r>
            <w:r w:rsidRPr="00143ABB">
              <w:rPr>
                <w:szCs w:val="28"/>
                <w:lang w:val="uk-UA"/>
              </w:rPr>
              <w:t>/</w:t>
            </w:r>
            <w:r>
              <w:rPr>
                <w:szCs w:val="28"/>
                <w:lang w:val="uk-UA"/>
              </w:rPr>
              <w:t>кг у жінок)</w:t>
            </w:r>
          </w:p>
        </w:tc>
      </w:tr>
      <w:tr w:rsidR="00143ABB" w:rsidTr="00143ABB">
        <w:tc>
          <w:tcPr>
            <w:tcW w:w="846" w:type="dxa"/>
          </w:tcPr>
          <w:p w:rsidR="00143ABB" w:rsidRDefault="00143ABB" w:rsidP="007C4C2C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А2</w:t>
            </w:r>
          </w:p>
        </w:tc>
        <w:tc>
          <w:tcPr>
            <w:tcW w:w="8498" w:type="dxa"/>
          </w:tcPr>
          <w:p w:rsidR="00143ABB" w:rsidRDefault="0018254A" w:rsidP="007C4C2C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Насичення киснем артеріальної крові (≥92%)</w:t>
            </w:r>
          </w:p>
        </w:tc>
      </w:tr>
      <w:tr w:rsidR="00143ABB" w:rsidTr="00143ABB">
        <w:tc>
          <w:tcPr>
            <w:tcW w:w="846" w:type="dxa"/>
          </w:tcPr>
          <w:p w:rsidR="00143ABB" w:rsidRDefault="00143ABB" w:rsidP="007C4C2C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А3</w:t>
            </w:r>
          </w:p>
        </w:tc>
        <w:tc>
          <w:tcPr>
            <w:tcW w:w="8498" w:type="dxa"/>
          </w:tcPr>
          <w:p w:rsidR="00143ABB" w:rsidRDefault="00143ABB" w:rsidP="007C4C2C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Наявність спленомегалії</w:t>
            </w:r>
          </w:p>
        </w:tc>
      </w:tr>
      <w:tr w:rsidR="00143ABB" w:rsidTr="00143ABB">
        <w:tc>
          <w:tcPr>
            <w:tcW w:w="846" w:type="dxa"/>
          </w:tcPr>
          <w:p w:rsidR="00143ABB" w:rsidRDefault="00143ABB" w:rsidP="007C4C2C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</w:p>
        </w:tc>
        <w:tc>
          <w:tcPr>
            <w:tcW w:w="8498" w:type="dxa"/>
          </w:tcPr>
          <w:p w:rsidR="00143ABB" w:rsidRDefault="00143ABB" w:rsidP="00143ABB">
            <w:pPr>
              <w:autoSpaceDE w:val="0"/>
              <w:autoSpaceDN w:val="0"/>
              <w:adjustRightInd w:val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Категорія В</w:t>
            </w:r>
          </w:p>
        </w:tc>
      </w:tr>
      <w:tr w:rsidR="00143ABB" w:rsidTr="00143ABB">
        <w:tc>
          <w:tcPr>
            <w:tcW w:w="846" w:type="dxa"/>
          </w:tcPr>
          <w:p w:rsidR="00143ABB" w:rsidRDefault="00143ABB" w:rsidP="007C4C2C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В1</w:t>
            </w:r>
          </w:p>
        </w:tc>
        <w:tc>
          <w:tcPr>
            <w:tcW w:w="8498" w:type="dxa"/>
          </w:tcPr>
          <w:p w:rsidR="00143ABB" w:rsidRPr="00143ABB" w:rsidRDefault="00143ABB" w:rsidP="007C4C2C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Кількість тромбоцитів &gt;400</w:t>
            </w:r>
            <w:r w:rsidRPr="00B02E93">
              <w:rPr>
                <w:szCs w:val="28"/>
                <w:lang w:val="uk-UA"/>
              </w:rPr>
              <w:t>-10</w:t>
            </w:r>
            <w:r w:rsidRPr="00B02E93">
              <w:rPr>
                <w:szCs w:val="28"/>
                <w:vertAlign w:val="superscript"/>
                <w:lang w:val="uk-UA"/>
              </w:rPr>
              <w:t>9</w:t>
            </w:r>
            <w:r w:rsidRPr="00B02E93">
              <w:rPr>
                <w:szCs w:val="28"/>
                <w:lang w:val="en-US"/>
              </w:rPr>
              <w:t>/л</w:t>
            </w:r>
          </w:p>
        </w:tc>
      </w:tr>
      <w:tr w:rsidR="00143ABB" w:rsidTr="00143ABB">
        <w:tc>
          <w:tcPr>
            <w:tcW w:w="846" w:type="dxa"/>
          </w:tcPr>
          <w:p w:rsidR="00143ABB" w:rsidRDefault="00143ABB" w:rsidP="007C4C2C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В2</w:t>
            </w:r>
          </w:p>
        </w:tc>
        <w:tc>
          <w:tcPr>
            <w:tcW w:w="8498" w:type="dxa"/>
          </w:tcPr>
          <w:p w:rsidR="00143ABB" w:rsidRPr="00143ABB" w:rsidRDefault="00143ABB" w:rsidP="007C4C2C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Кількість лейкоцитів &gt;12-</w:t>
            </w:r>
            <w:r w:rsidRPr="00B02E93">
              <w:rPr>
                <w:szCs w:val="28"/>
                <w:lang w:val="uk-UA"/>
              </w:rPr>
              <w:t>10</w:t>
            </w:r>
            <w:r w:rsidRPr="00B02E93">
              <w:rPr>
                <w:szCs w:val="28"/>
                <w:vertAlign w:val="superscript"/>
                <w:lang w:val="uk-UA"/>
              </w:rPr>
              <w:t>9</w:t>
            </w:r>
            <w:r w:rsidRPr="00B02E93">
              <w:rPr>
                <w:szCs w:val="28"/>
              </w:rPr>
              <w:t>/л</w:t>
            </w:r>
            <w:r w:rsidR="00B02E93">
              <w:rPr>
                <w:szCs w:val="28"/>
                <w:lang w:val="uk-UA"/>
              </w:rPr>
              <w:t xml:space="preserve"> (за відсутності</w:t>
            </w:r>
            <w:r>
              <w:rPr>
                <w:szCs w:val="28"/>
                <w:lang w:val="uk-UA"/>
              </w:rPr>
              <w:t xml:space="preserve"> лихоманки чи запалення)</w:t>
            </w:r>
          </w:p>
        </w:tc>
      </w:tr>
      <w:tr w:rsidR="00143ABB" w:rsidRPr="005E1950" w:rsidTr="00143ABB">
        <w:trPr>
          <w:trHeight w:val="425"/>
        </w:trPr>
        <w:tc>
          <w:tcPr>
            <w:tcW w:w="846" w:type="dxa"/>
          </w:tcPr>
          <w:p w:rsidR="00143ABB" w:rsidRDefault="00143ABB" w:rsidP="007C4C2C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В3</w:t>
            </w:r>
          </w:p>
        </w:tc>
        <w:tc>
          <w:tcPr>
            <w:tcW w:w="8498" w:type="dxa"/>
          </w:tcPr>
          <w:p w:rsidR="00143ABB" w:rsidRDefault="0018254A" w:rsidP="007C4C2C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Підвищення рівня лужної фосфатази в нейтрофілах</w:t>
            </w:r>
          </w:p>
        </w:tc>
      </w:tr>
      <w:tr w:rsidR="00143ABB" w:rsidTr="00143ABB">
        <w:trPr>
          <w:trHeight w:val="506"/>
        </w:trPr>
        <w:tc>
          <w:tcPr>
            <w:tcW w:w="846" w:type="dxa"/>
          </w:tcPr>
          <w:p w:rsidR="00143ABB" w:rsidRDefault="00143ABB" w:rsidP="007C4C2C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В4</w:t>
            </w:r>
          </w:p>
        </w:tc>
        <w:tc>
          <w:tcPr>
            <w:tcW w:w="8498" w:type="dxa"/>
          </w:tcPr>
          <w:p w:rsidR="00143ABB" w:rsidRPr="0018254A" w:rsidRDefault="0018254A" w:rsidP="007C4C2C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Підвищення рівня вітаміну В12 в сироватці крові</w:t>
            </w:r>
          </w:p>
        </w:tc>
      </w:tr>
    </w:tbl>
    <w:p w:rsidR="007C4C2C" w:rsidRDefault="007C4C2C" w:rsidP="0018254A">
      <w:pPr>
        <w:autoSpaceDE w:val="0"/>
        <w:autoSpaceDN w:val="0"/>
        <w:adjustRightInd w:val="0"/>
        <w:spacing w:before="240"/>
        <w:ind w:firstLine="709"/>
        <w:rPr>
          <w:szCs w:val="28"/>
          <w:lang w:val="uk-UA"/>
        </w:rPr>
      </w:pPr>
      <w:r w:rsidRPr="0068122D">
        <w:rPr>
          <w:szCs w:val="28"/>
          <w:lang w:val="uk-UA"/>
        </w:rPr>
        <w:lastRenderedPageBreak/>
        <w:t>У деяких хворих для підтвердження діагнозу можуть використовуватися і деякі додаткові ознаки, такі, як низький або нормальний рівень еритропоетину в сироватці крові (при підвищеному рівні ІП виключається), в мазках кісткового мозку визначається гіперплазія за рахунок збільшення числа клітинн</w:t>
      </w:r>
      <w:r w:rsidR="00B539B4">
        <w:rPr>
          <w:szCs w:val="28"/>
          <w:lang w:val="uk-UA"/>
        </w:rPr>
        <w:t>их елементів як нормобластично</w:t>
      </w:r>
      <w:r w:rsidRPr="0068122D">
        <w:rPr>
          <w:szCs w:val="28"/>
          <w:lang w:val="uk-UA"/>
        </w:rPr>
        <w:t>го еритропоезу, а й клітин інших паростків мієлоп</w:t>
      </w:r>
      <w:r w:rsidR="00B539B4">
        <w:rPr>
          <w:szCs w:val="28"/>
          <w:lang w:val="uk-UA"/>
        </w:rPr>
        <w:t>оезу (гранулоцитарного, мегакарі</w:t>
      </w:r>
      <w:r w:rsidRPr="0068122D">
        <w:rPr>
          <w:szCs w:val="28"/>
          <w:lang w:val="uk-UA"/>
        </w:rPr>
        <w:t>оцитарного).</w:t>
      </w:r>
    </w:p>
    <w:p w:rsidR="007C4C2C" w:rsidRPr="00B45699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B45699">
        <w:rPr>
          <w:szCs w:val="28"/>
          <w:lang w:val="uk-UA"/>
        </w:rPr>
        <w:t xml:space="preserve">Есенціальна тромбоцитопенія </w:t>
      </w:r>
    </w:p>
    <w:p w:rsidR="007C4C2C" w:rsidRPr="00B45699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B45699">
        <w:rPr>
          <w:szCs w:val="28"/>
          <w:lang w:val="uk-UA"/>
        </w:rPr>
        <w:t xml:space="preserve">Переважним ураженням клітин мегакаріоцитарного ряду, основним проявом якого є виражене збільшення кількості тромбоцитів. Мінімальним для встановлення діагнозу ЕТ відповідно до критеріїв, запропонованих групою експертів з вивчення ІП, є стійко утримуваний протягом тривалого часу рівень тромбоцитів, що дорівнює 600 • </w:t>
      </w:r>
      <w:r w:rsidR="00D768C9" w:rsidRPr="00D768C9">
        <w:rPr>
          <w:szCs w:val="28"/>
          <w:lang w:val="uk-UA"/>
        </w:rPr>
        <w:t>10</w:t>
      </w:r>
      <w:r w:rsidR="00D768C9" w:rsidRPr="00D768C9">
        <w:rPr>
          <w:szCs w:val="28"/>
          <w:vertAlign w:val="superscript"/>
          <w:lang w:val="uk-UA"/>
        </w:rPr>
        <w:t>9</w:t>
      </w:r>
      <w:r w:rsidRPr="00D768C9">
        <w:rPr>
          <w:szCs w:val="28"/>
          <w:lang w:val="uk-UA"/>
        </w:rPr>
        <w:t>/л.</w:t>
      </w:r>
      <w:r w:rsidRPr="00B45699">
        <w:rPr>
          <w:szCs w:val="28"/>
          <w:lang w:val="uk-UA"/>
        </w:rPr>
        <w:t xml:space="preserve"> Рівень гемоглобіну відповідно до тих самих критеріїв у хворих на ЕТ може коливатися в межах від 10 до 18,8 г/дл. Середня кількість лейкоцитів у периферичній крові становить</w:t>
      </w:r>
      <w:r>
        <w:rPr>
          <w:szCs w:val="28"/>
          <w:lang w:val="uk-UA"/>
        </w:rPr>
        <w:t xml:space="preserve"> </w:t>
      </w:r>
      <w:r w:rsidRPr="00B45699">
        <w:rPr>
          <w:szCs w:val="28"/>
          <w:lang w:val="uk-UA"/>
        </w:rPr>
        <w:t>11,5•</w:t>
      </w:r>
      <w:r w:rsidR="00D768C9" w:rsidRPr="00D768C9">
        <w:rPr>
          <w:szCs w:val="28"/>
          <w:lang w:val="uk-UA"/>
        </w:rPr>
        <w:t>10</w:t>
      </w:r>
      <w:r w:rsidR="00D768C9" w:rsidRPr="00D768C9">
        <w:rPr>
          <w:szCs w:val="28"/>
          <w:vertAlign w:val="superscript"/>
          <w:lang w:val="uk-UA"/>
        </w:rPr>
        <w:t>9</w:t>
      </w:r>
      <w:r w:rsidRPr="00D768C9">
        <w:rPr>
          <w:szCs w:val="28"/>
          <w:lang w:val="uk-UA"/>
        </w:rPr>
        <w:t>/л</w:t>
      </w:r>
      <w:r w:rsidRPr="00B45699">
        <w:rPr>
          <w:szCs w:val="28"/>
          <w:lang w:val="uk-UA"/>
        </w:rPr>
        <w:t>, але можливі зн</w:t>
      </w:r>
      <w:r w:rsidR="00642D72">
        <w:rPr>
          <w:szCs w:val="28"/>
          <w:lang w:val="uk-UA"/>
        </w:rPr>
        <w:t>ачні коливання – від 6 до 41•10</w:t>
      </w:r>
      <w:r w:rsidR="00642D72" w:rsidRPr="00642D72">
        <w:rPr>
          <w:szCs w:val="28"/>
          <w:vertAlign w:val="superscript"/>
          <w:lang w:val="uk-UA"/>
        </w:rPr>
        <w:t>9</w:t>
      </w:r>
      <w:r w:rsidRPr="00B45699">
        <w:rPr>
          <w:szCs w:val="28"/>
          <w:lang w:val="uk-UA"/>
        </w:rPr>
        <w:t>/л. Незрілі клітини гранулоцитарного ряду в мазках периферичної крові виявляються вкрай рідко. Немає характерної для ХМЛ базофілії</w:t>
      </w:r>
      <w:r>
        <w:rPr>
          <w:szCs w:val="28"/>
          <w:lang w:val="uk-UA"/>
        </w:rPr>
        <w:t xml:space="preserve">. </w:t>
      </w:r>
    </w:p>
    <w:p w:rsidR="007C4C2C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B45699">
        <w:rPr>
          <w:szCs w:val="28"/>
          <w:lang w:val="uk-UA"/>
        </w:rPr>
        <w:t>Тромбоцити, що виявляються в мазках крові хворих, не відрізняються від тих, що спостерігаються у здорових людей, але можуть бути поліморфними, варіюючи за формою та величиною. У ряді випадків можуть виявлятися великі, атипові, гіпогранулярні форми. Зрідка в крові визначаються ядр</w:t>
      </w:r>
      <w:r>
        <w:rPr>
          <w:szCs w:val="28"/>
          <w:lang w:val="uk-UA"/>
        </w:rPr>
        <w:t>овмістні</w:t>
      </w:r>
      <w:r w:rsidRPr="00B45699">
        <w:rPr>
          <w:szCs w:val="28"/>
          <w:lang w:val="uk-UA"/>
        </w:rPr>
        <w:t xml:space="preserve"> фрагменти мегакаріоцитів, що важко відрізняються від лімфоїдних клітин. У цих випадках для ідентифікації природи клітинних елементів доводиться вдаватися до імуноцитохімічного визначення лінійно-специфічних антигенів - маркерів клітин мегакаріоцитарного ряду, Т-</w:t>
      </w:r>
      <w:r w:rsidR="00D768C9">
        <w:rPr>
          <w:szCs w:val="28"/>
          <w:lang w:val="uk-UA"/>
        </w:rPr>
        <w:t xml:space="preserve"> </w:t>
      </w:r>
      <w:r w:rsidRPr="00B45699">
        <w:rPr>
          <w:szCs w:val="28"/>
          <w:lang w:val="uk-UA"/>
        </w:rPr>
        <w:t>і В-лімфоцитів.</w:t>
      </w:r>
    </w:p>
    <w:p w:rsidR="007C4C2C" w:rsidRPr="00CB1F10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Хронічний ідіопатичний мієлофіброз</w:t>
      </w:r>
      <w:r w:rsidR="00143ABB">
        <w:rPr>
          <w:szCs w:val="28"/>
          <w:lang w:val="uk-UA"/>
        </w:rPr>
        <w:t xml:space="preserve"> з мієлоїдною метаплазією</w:t>
      </w:r>
      <w:r>
        <w:rPr>
          <w:szCs w:val="28"/>
          <w:lang w:val="uk-UA"/>
        </w:rPr>
        <w:t xml:space="preserve"> </w:t>
      </w:r>
    </w:p>
    <w:p w:rsidR="007C4C2C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B45699">
        <w:rPr>
          <w:szCs w:val="28"/>
          <w:lang w:val="uk-UA"/>
        </w:rPr>
        <w:t>У багатьох хворих у мазках периферичної крові виявляються ядро</w:t>
      </w:r>
      <w:r>
        <w:rPr>
          <w:szCs w:val="28"/>
          <w:lang w:val="uk-UA"/>
        </w:rPr>
        <w:t>вмістні</w:t>
      </w:r>
      <w:r w:rsidRPr="00B45699">
        <w:rPr>
          <w:szCs w:val="28"/>
          <w:lang w:val="uk-UA"/>
        </w:rPr>
        <w:t xml:space="preserve"> клітини еритробласт</w:t>
      </w:r>
      <w:r>
        <w:rPr>
          <w:szCs w:val="28"/>
          <w:lang w:val="uk-UA"/>
        </w:rPr>
        <w:t>н</w:t>
      </w:r>
      <w:r w:rsidRPr="00B45699">
        <w:rPr>
          <w:szCs w:val="28"/>
          <w:lang w:val="uk-UA"/>
        </w:rPr>
        <w:t xml:space="preserve">ого ряду. Кількість ретикулоцитів помірно збільшено і може коливатися в залежності від стадії захворювання. За </w:t>
      </w:r>
      <w:r w:rsidRPr="00B45699">
        <w:rPr>
          <w:szCs w:val="28"/>
          <w:lang w:val="uk-UA"/>
        </w:rPr>
        <w:lastRenderedPageBreak/>
        <w:t xml:space="preserve">наявності аутоімунного гемолізу кількість ретикулоцитів збільшується до 5-20%. </w:t>
      </w:r>
    </w:p>
    <w:p w:rsidR="007C4C2C" w:rsidRPr="00B45699" w:rsidRDefault="007C4C2C" w:rsidP="007C4C2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B45699">
        <w:rPr>
          <w:szCs w:val="28"/>
          <w:lang w:val="uk-UA"/>
        </w:rPr>
        <w:t>Рівень мієлобластів, що виявляються у 40% хворих, зазвичай не перевищує 1-5%.</w:t>
      </w:r>
      <w:r>
        <w:rPr>
          <w:szCs w:val="28"/>
          <w:lang w:val="uk-UA"/>
        </w:rPr>
        <w:t xml:space="preserve"> </w:t>
      </w:r>
      <w:r w:rsidRPr="00B45699">
        <w:rPr>
          <w:szCs w:val="28"/>
          <w:lang w:val="uk-UA"/>
        </w:rPr>
        <w:t>Однак навіть збільшення їх кількості до 10% ще не є показником переходу захворювання на більш агресивну фазу або трансформації в гострий лейкоз</w:t>
      </w:r>
      <w:r>
        <w:rPr>
          <w:szCs w:val="28"/>
          <w:lang w:val="uk-UA"/>
        </w:rPr>
        <w:t>.</w:t>
      </w:r>
      <w:r w:rsidRPr="00B45699">
        <w:rPr>
          <w:szCs w:val="28"/>
          <w:lang w:val="uk-UA"/>
        </w:rPr>
        <w:t xml:space="preserve"> При дослідженні мазків периферичної крові хворих на ХІМММ відзначається помірна базофілія. Кількість моноцитів, зазвичай, не змінено. Нерідко спостерігається відносна лімфоцитопенія.</w:t>
      </w:r>
    </w:p>
    <w:p w:rsidR="007C4C2C" w:rsidRPr="00AC146C" w:rsidRDefault="007C4C2C" w:rsidP="005116E1">
      <w:pPr>
        <w:autoSpaceDE w:val="0"/>
        <w:autoSpaceDN w:val="0"/>
        <w:adjustRightInd w:val="0"/>
        <w:spacing w:after="240"/>
        <w:ind w:firstLine="709"/>
        <w:rPr>
          <w:szCs w:val="28"/>
          <w:lang w:val="uk-UA"/>
        </w:rPr>
      </w:pPr>
      <w:r w:rsidRPr="00B45699">
        <w:rPr>
          <w:szCs w:val="28"/>
          <w:lang w:val="uk-UA"/>
        </w:rPr>
        <w:t xml:space="preserve">Кількість тромбоцитів у периферичній крові при ХІМММ може бути зменшеною (менше </w:t>
      </w:r>
      <w:r w:rsidR="00DE7A2C" w:rsidRPr="00DE7A2C">
        <w:rPr>
          <w:szCs w:val="28"/>
          <w:lang w:val="uk-UA"/>
        </w:rPr>
        <w:t>150 • 10</w:t>
      </w:r>
      <w:r w:rsidR="00DE7A2C" w:rsidRPr="00DE7A2C">
        <w:rPr>
          <w:szCs w:val="28"/>
          <w:vertAlign w:val="superscript"/>
          <w:lang w:val="uk-UA"/>
        </w:rPr>
        <w:t>9</w:t>
      </w:r>
      <w:r w:rsidRPr="00DE7A2C">
        <w:rPr>
          <w:szCs w:val="28"/>
          <w:lang w:val="uk-UA"/>
        </w:rPr>
        <w:t>/л</w:t>
      </w:r>
      <w:r w:rsidRPr="00B45699">
        <w:rPr>
          <w:szCs w:val="28"/>
          <w:lang w:val="uk-UA"/>
        </w:rPr>
        <w:t xml:space="preserve">), але може відзначатися і тромбоцитоз (більше 500 </w:t>
      </w:r>
      <w:r w:rsidR="00DE7A2C" w:rsidRPr="00DE7A2C">
        <w:rPr>
          <w:szCs w:val="28"/>
          <w:lang w:val="uk-UA"/>
        </w:rPr>
        <w:t>• 10</w:t>
      </w:r>
      <w:r w:rsidR="00DE7A2C" w:rsidRPr="00DE7A2C">
        <w:rPr>
          <w:szCs w:val="28"/>
          <w:vertAlign w:val="superscript"/>
          <w:lang w:val="uk-UA"/>
        </w:rPr>
        <w:t>9</w:t>
      </w:r>
      <w:r w:rsidRPr="00DE7A2C">
        <w:rPr>
          <w:szCs w:val="28"/>
          <w:lang w:val="uk-UA"/>
        </w:rPr>
        <w:t>/л).</w:t>
      </w:r>
      <w:r w:rsidRPr="00B45699">
        <w:rPr>
          <w:szCs w:val="28"/>
          <w:lang w:val="uk-UA"/>
        </w:rPr>
        <w:t xml:space="preserve"> У мазках периферичної крові виявляються атипові, великі та гіпогранулярні тромбоцити та аномальні мегакаріоцити, у тому числі мікромегакаріоцити, промегакаріоцити та ядра</w:t>
      </w:r>
      <w:r>
        <w:rPr>
          <w:szCs w:val="28"/>
          <w:lang w:val="uk-UA"/>
        </w:rPr>
        <w:t xml:space="preserve"> </w:t>
      </w:r>
      <w:r w:rsidRPr="00B45699">
        <w:rPr>
          <w:szCs w:val="28"/>
          <w:lang w:val="uk-UA"/>
        </w:rPr>
        <w:t>мегакаріоцитів. Прогресування захворювання супроводжується збільшенням у крові кількості цих клітин, наростанням лейкоцитозу та підвищенням рівня незрілих клітин гранулоцитарного ряду.</w:t>
      </w:r>
    </w:p>
    <w:p w:rsidR="0018254A" w:rsidRPr="001A0D34" w:rsidRDefault="00CD63A0" w:rsidP="00800C74">
      <w:pPr>
        <w:autoSpaceDE w:val="0"/>
        <w:autoSpaceDN w:val="0"/>
        <w:adjustRightInd w:val="0"/>
        <w:spacing w:after="240"/>
        <w:ind w:firstLine="709"/>
        <w:outlineLvl w:val="1"/>
        <w:rPr>
          <w:b/>
          <w:bCs/>
          <w:szCs w:val="28"/>
          <w:lang w:val="uk-UA"/>
        </w:rPr>
      </w:pPr>
      <w:bookmarkStart w:id="16" w:name="_Toc158539782"/>
      <w:r>
        <w:rPr>
          <w:b/>
          <w:bCs/>
          <w:szCs w:val="28"/>
          <w:lang w:val="uk-UA"/>
        </w:rPr>
        <w:t>2.6</w:t>
      </w:r>
      <w:r w:rsidR="00CC0678">
        <w:rPr>
          <w:b/>
          <w:bCs/>
          <w:szCs w:val="28"/>
          <w:lang w:val="uk-UA"/>
        </w:rPr>
        <w:t xml:space="preserve"> </w:t>
      </w:r>
      <w:r w:rsidR="00A408E5" w:rsidRPr="00662E09">
        <w:rPr>
          <w:b/>
          <w:bCs/>
          <w:szCs w:val="28"/>
          <w:lang w:val="uk-UA"/>
        </w:rPr>
        <w:t>Диф</w:t>
      </w:r>
      <w:r w:rsidR="00662E09">
        <w:rPr>
          <w:b/>
          <w:bCs/>
          <w:szCs w:val="28"/>
          <w:lang w:val="uk-UA"/>
        </w:rPr>
        <w:t>e</w:t>
      </w:r>
      <w:r w:rsidR="00A408E5" w:rsidRPr="00662E09">
        <w:rPr>
          <w:b/>
          <w:bCs/>
          <w:szCs w:val="28"/>
          <w:lang w:val="uk-UA"/>
        </w:rPr>
        <w:t>р</w:t>
      </w:r>
      <w:r w:rsidR="00662E09">
        <w:rPr>
          <w:b/>
          <w:bCs/>
          <w:szCs w:val="28"/>
          <w:lang w:val="uk-UA"/>
        </w:rPr>
        <w:t>e</w:t>
      </w:r>
      <w:r w:rsidR="00A408E5" w:rsidRPr="00662E09">
        <w:rPr>
          <w:b/>
          <w:bCs/>
          <w:szCs w:val="28"/>
          <w:lang w:val="uk-UA"/>
        </w:rPr>
        <w:t>нц</w:t>
      </w:r>
      <w:r w:rsidR="00662E09">
        <w:rPr>
          <w:b/>
          <w:bCs/>
          <w:szCs w:val="28"/>
        </w:rPr>
        <w:t>ia</w:t>
      </w:r>
      <w:r w:rsidR="00A408E5" w:rsidRPr="00662E09">
        <w:rPr>
          <w:b/>
          <w:bCs/>
          <w:szCs w:val="28"/>
          <w:lang w:val="uk-UA"/>
        </w:rPr>
        <w:t>льн</w:t>
      </w:r>
      <w:r w:rsidR="00662E09">
        <w:rPr>
          <w:b/>
          <w:bCs/>
          <w:szCs w:val="28"/>
        </w:rPr>
        <w:t>a</w:t>
      </w:r>
      <w:r w:rsidR="00A408E5" w:rsidRPr="00662E09">
        <w:rPr>
          <w:b/>
          <w:bCs/>
          <w:szCs w:val="28"/>
          <w:lang w:val="uk-UA"/>
        </w:rPr>
        <w:t xml:space="preserve"> д</w:t>
      </w:r>
      <w:r w:rsidR="00662E09">
        <w:rPr>
          <w:b/>
          <w:bCs/>
          <w:szCs w:val="28"/>
        </w:rPr>
        <w:t>ia</w:t>
      </w:r>
      <w:r w:rsidR="00A408E5" w:rsidRPr="00662E09">
        <w:rPr>
          <w:b/>
          <w:bCs/>
          <w:szCs w:val="28"/>
          <w:lang w:val="uk-UA"/>
        </w:rPr>
        <w:t>гн</w:t>
      </w:r>
      <w:r w:rsidR="00E26C15">
        <w:rPr>
          <w:b/>
          <w:bCs/>
          <w:szCs w:val="28"/>
          <w:lang w:val="uk-UA"/>
        </w:rPr>
        <w:t>ο</w:t>
      </w:r>
      <w:r w:rsidR="00A408E5" w:rsidRPr="00662E09">
        <w:rPr>
          <w:b/>
          <w:bCs/>
          <w:szCs w:val="28"/>
          <w:lang w:val="uk-UA"/>
        </w:rPr>
        <w:t>стик</w:t>
      </w:r>
      <w:r w:rsidR="00662E09">
        <w:rPr>
          <w:b/>
          <w:bCs/>
          <w:szCs w:val="28"/>
        </w:rPr>
        <w:t>a</w:t>
      </w:r>
      <w:bookmarkEnd w:id="16"/>
    </w:p>
    <w:p w:rsidR="0018254A" w:rsidRPr="00EF6733" w:rsidRDefault="0018254A" w:rsidP="0018254A">
      <w:pPr>
        <w:autoSpaceDE w:val="0"/>
        <w:autoSpaceDN w:val="0"/>
        <w:adjustRightInd w:val="0"/>
        <w:spacing w:after="240"/>
        <w:ind w:firstLine="709"/>
        <w:rPr>
          <w:szCs w:val="28"/>
          <w:lang w:val="uk-UA"/>
        </w:rPr>
      </w:pPr>
      <w:r>
        <w:rPr>
          <w:szCs w:val="28"/>
          <w:lang w:val="uk-UA"/>
        </w:rPr>
        <w:t>Критерії диференціальної діагностики ХМЛ та лейкемоїдних реакцій мієлоїдного типу</w:t>
      </w:r>
      <w:r w:rsidR="00EF6733" w:rsidRPr="00EF6733">
        <w:rPr>
          <w:szCs w:val="28"/>
          <w:lang w:val="uk-UA"/>
        </w:rPr>
        <w:t xml:space="preserve"> </w:t>
      </w:r>
      <w:r w:rsidR="00EF6733">
        <w:rPr>
          <w:szCs w:val="28"/>
          <w:lang w:val="uk-UA"/>
        </w:rPr>
        <w:t>наведені в таблиці 2</w:t>
      </w:r>
      <w:r w:rsidR="00EF6733" w:rsidRPr="00EF6733">
        <w:rPr>
          <w:szCs w:val="28"/>
          <w:lang w:val="uk-UA"/>
        </w:rPr>
        <w:t>.2.</w:t>
      </w:r>
    </w:p>
    <w:p w:rsidR="00EF6733" w:rsidRPr="00EF6733" w:rsidRDefault="00EF6733" w:rsidP="00EF6733">
      <w:pPr>
        <w:autoSpaceDE w:val="0"/>
        <w:autoSpaceDN w:val="0"/>
        <w:adjustRightInd w:val="0"/>
        <w:ind w:firstLine="709"/>
        <w:jc w:val="right"/>
        <w:rPr>
          <w:szCs w:val="28"/>
          <w:lang w:val="en-US"/>
        </w:rPr>
      </w:pPr>
      <w:r>
        <w:rPr>
          <w:szCs w:val="28"/>
          <w:lang w:val="en-US"/>
        </w:rPr>
        <w:t>Т</w:t>
      </w:r>
      <w:r>
        <w:rPr>
          <w:szCs w:val="28"/>
          <w:lang w:val="uk-UA"/>
        </w:rPr>
        <w:t>аблиця 2</w:t>
      </w:r>
      <w:r>
        <w:rPr>
          <w:szCs w:val="28"/>
          <w:lang w:val="en-US"/>
        </w:rPr>
        <w:t>.2</w:t>
      </w:r>
    </w:p>
    <w:tbl>
      <w:tblPr>
        <w:tblStyle w:val="afc"/>
        <w:tblW w:w="0" w:type="auto"/>
        <w:tblLook w:val="04A0" w:firstRow="1" w:lastRow="0" w:firstColumn="1" w:lastColumn="0" w:noHBand="0" w:noVBand="1"/>
      </w:tblPr>
      <w:tblGrid>
        <w:gridCol w:w="2122"/>
        <w:gridCol w:w="3543"/>
        <w:gridCol w:w="3679"/>
      </w:tblGrid>
      <w:tr w:rsidR="0018254A" w:rsidTr="00C647B1">
        <w:tc>
          <w:tcPr>
            <w:tcW w:w="2122" w:type="dxa"/>
          </w:tcPr>
          <w:p w:rsidR="0018254A" w:rsidRPr="0018254A" w:rsidRDefault="0018254A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Основні параметри</w:t>
            </w:r>
          </w:p>
        </w:tc>
        <w:tc>
          <w:tcPr>
            <w:tcW w:w="3543" w:type="dxa"/>
          </w:tcPr>
          <w:p w:rsidR="0018254A" w:rsidRDefault="0018254A" w:rsidP="0018254A">
            <w:pPr>
              <w:autoSpaceDE w:val="0"/>
              <w:autoSpaceDN w:val="0"/>
              <w:adjustRightInd w:val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ХМЛ</w:t>
            </w:r>
          </w:p>
        </w:tc>
        <w:tc>
          <w:tcPr>
            <w:tcW w:w="3679" w:type="dxa"/>
          </w:tcPr>
          <w:p w:rsidR="0018254A" w:rsidRDefault="0018254A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Лейкемоїдні реакції</w:t>
            </w:r>
          </w:p>
        </w:tc>
      </w:tr>
      <w:tr w:rsidR="0018254A" w:rsidRPr="005E1950" w:rsidTr="00C647B1">
        <w:tc>
          <w:tcPr>
            <w:tcW w:w="2122" w:type="dxa"/>
          </w:tcPr>
          <w:p w:rsidR="0018254A" w:rsidRDefault="0018254A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Лейкоцити в периферичної крові</w:t>
            </w:r>
          </w:p>
        </w:tc>
        <w:tc>
          <w:tcPr>
            <w:tcW w:w="3543" w:type="dxa"/>
          </w:tcPr>
          <w:p w:rsidR="0018254A" w:rsidRDefault="00C647B1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Бласти та промієлоцити</w:t>
            </w:r>
          </w:p>
          <w:p w:rsidR="00C647B1" w:rsidRDefault="00C647B1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 xml:space="preserve">Відсутність токсичної зернистості </w:t>
            </w:r>
          </w:p>
          <w:p w:rsidR="00C647B1" w:rsidRDefault="00C647B1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Базофілія та еозинофілія</w:t>
            </w:r>
          </w:p>
        </w:tc>
        <w:tc>
          <w:tcPr>
            <w:tcW w:w="3679" w:type="dxa"/>
          </w:tcPr>
          <w:p w:rsidR="0018254A" w:rsidRDefault="00C647B1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Нечисленні незрілі клітини</w:t>
            </w:r>
          </w:p>
          <w:p w:rsidR="00C647B1" w:rsidRDefault="00C647B1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 xml:space="preserve">Токсична зернистість </w:t>
            </w:r>
          </w:p>
          <w:p w:rsidR="00C647B1" w:rsidRDefault="00C647B1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Зменшена кількість еозинофілів і базофілів</w:t>
            </w:r>
          </w:p>
        </w:tc>
      </w:tr>
      <w:tr w:rsidR="0018254A" w:rsidTr="00C647B1">
        <w:tc>
          <w:tcPr>
            <w:tcW w:w="2122" w:type="dxa"/>
          </w:tcPr>
          <w:p w:rsidR="0018254A" w:rsidRDefault="0018254A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lastRenderedPageBreak/>
              <w:t xml:space="preserve">Еритроцити </w:t>
            </w:r>
          </w:p>
        </w:tc>
        <w:tc>
          <w:tcPr>
            <w:tcW w:w="3543" w:type="dxa"/>
          </w:tcPr>
          <w:p w:rsidR="0018254A" w:rsidRDefault="00C647B1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Рідкісні ядровмістні клітини еритробластного ряду</w:t>
            </w:r>
          </w:p>
        </w:tc>
        <w:tc>
          <w:tcPr>
            <w:tcW w:w="3679" w:type="dxa"/>
          </w:tcPr>
          <w:p w:rsidR="0018254A" w:rsidRDefault="00C647B1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Рідкісні ядровмістні клітини еритробластного ряду</w:t>
            </w:r>
          </w:p>
        </w:tc>
      </w:tr>
      <w:tr w:rsidR="0018254A" w:rsidRPr="005E1950" w:rsidTr="00C647B1">
        <w:tc>
          <w:tcPr>
            <w:tcW w:w="2122" w:type="dxa"/>
          </w:tcPr>
          <w:p w:rsidR="0018254A" w:rsidRDefault="0018254A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 xml:space="preserve">Тромбоцити </w:t>
            </w:r>
          </w:p>
        </w:tc>
        <w:tc>
          <w:tcPr>
            <w:tcW w:w="3543" w:type="dxa"/>
          </w:tcPr>
          <w:p w:rsidR="0018254A" w:rsidRPr="00C647B1" w:rsidRDefault="00C647B1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Тромбоцитоз або тромбоцитопенія</w:t>
            </w:r>
            <w:r w:rsidRPr="00C647B1">
              <w:rPr>
                <w:szCs w:val="28"/>
                <w:lang w:val="uk-UA"/>
              </w:rPr>
              <w:t xml:space="preserve">, </w:t>
            </w:r>
            <w:r>
              <w:rPr>
                <w:szCs w:val="28"/>
                <w:lang w:val="uk-UA"/>
              </w:rPr>
              <w:t>гігантські тромбоцити</w:t>
            </w:r>
          </w:p>
        </w:tc>
        <w:tc>
          <w:tcPr>
            <w:tcW w:w="3679" w:type="dxa"/>
          </w:tcPr>
          <w:p w:rsidR="0018254A" w:rsidRDefault="00C647B1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Тромбоцитоз або тромбоцитопенія</w:t>
            </w:r>
            <w:r w:rsidRPr="00C647B1">
              <w:rPr>
                <w:szCs w:val="28"/>
                <w:lang w:val="uk-UA"/>
              </w:rPr>
              <w:t xml:space="preserve">, </w:t>
            </w:r>
            <w:r>
              <w:rPr>
                <w:szCs w:val="28"/>
                <w:lang w:val="uk-UA"/>
              </w:rPr>
              <w:t>гігантські тромбоцити</w:t>
            </w:r>
          </w:p>
        </w:tc>
      </w:tr>
      <w:tr w:rsidR="0018254A" w:rsidTr="00C647B1">
        <w:tc>
          <w:tcPr>
            <w:tcW w:w="2122" w:type="dxa"/>
          </w:tcPr>
          <w:p w:rsidR="0018254A" w:rsidRDefault="0018254A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ЛФ</w:t>
            </w:r>
          </w:p>
        </w:tc>
        <w:tc>
          <w:tcPr>
            <w:tcW w:w="3543" w:type="dxa"/>
          </w:tcPr>
          <w:p w:rsidR="0018254A" w:rsidRDefault="00C647B1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Низька або відсутня</w:t>
            </w:r>
          </w:p>
        </w:tc>
        <w:tc>
          <w:tcPr>
            <w:tcW w:w="3679" w:type="dxa"/>
          </w:tcPr>
          <w:p w:rsidR="0018254A" w:rsidRDefault="00C647B1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 xml:space="preserve">Висока </w:t>
            </w:r>
          </w:p>
        </w:tc>
      </w:tr>
      <w:tr w:rsidR="0018254A" w:rsidTr="00C647B1">
        <w:tc>
          <w:tcPr>
            <w:tcW w:w="2122" w:type="dxa"/>
          </w:tcPr>
          <w:p w:rsidR="0018254A" w:rsidRPr="0018254A" w:rsidRDefault="0018254A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en-US"/>
              </w:rPr>
              <w:t>Ph-</w:t>
            </w:r>
            <w:r>
              <w:rPr>
                <w:szCs w:val="28"/>
                <w:lang w:val="uk-UA"/>
              </w:rPr>
              <w:t>хромосома</w:t>
            </w:r>
          </w:p>
        </w:tc>
        <w:tc>
          <w:tcPr>
            <w:tcW w:w="3543" w:type="dxa"/>
          </w:tcPr>
          <w:p w:rsidR="0018254A" w:rsidRDefault="00C647B1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Наявність (95% випадків)</w:t>
            </w:r>
          </w:p>
        </w:tc>
        <w:tc>
          <w:tcPr>
            <w:tcW w:w="3679" w:type="dxa"/>
          </w:tcPr>
          <w:p w:rsidR="0018254A" w:rsidRDefault="00C647B1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 xml:space="preserve">Відсутнє </w:t>
            </w:r>
          </w:p>
        </w:tc>
      </w:tr>
      <w:tr w:rsidR="0018254A" w:rsidTr="00C647B1">
        <w:tc>
          <w:tcPr>
            <w:tcW w:w="2122" w:type="dxa"/>
          </w:tcPr>
          <w:p w:rsidR="0018254A" w:rsidRDefault="0018254A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 xml:space="preserve">Спленомегалія </w:t>
            </w:r>
          </w:p>
        </w:tc>
        <w:tc>
          <w:tcPr>
            <w:tcW w:w="3543" w:type="dxa"/>
          </w:tcPr>
          <w:p w:rsidR="0018254A" w:rsidRDefault="00C647B1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Виражена (95% випадків)</w:t>
            </w:r>
          </w:p>
        </w:tc>
        <w:tc>
          <w:tcPr>
            <w:tcW w:w="3679" w:type="dxa"/>
          </w:tcPr>
          <w:p w:rsidR="0018254A" w:rsidRDefault="00C647B1" w:rsidP="007F0F8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 xml:space="preserve">Рідко виражена </w:t>
            </w:r>
          </w:p>
        </w:tc>
      </w:tr>
    </w:tbl>
    <w:p w:rsidR="00082A9F" w:rsidRPr="00662E09" w:rsidRDefault="00082A9F" w:rsidP="007F0F85">
      <w:pPr>
        <w:autoSpaceDE w:val="0"/>
        <w:autoSpaceDN w:val="0"/>
        <w:adjustRightInd w:val="0"/>
        <w:ind w:firstLine="709"/>
        <w:rPr>
          <w:szCs w:val="28"/>
          <w:lang w:val="uk-UA"/>
        </w:rPr>
      </w:pPr>
    </w:p>
    <w:p w:rsidR="00082A9F" w:rsidRPr="00662E09" w:rsidRDefault="00563AC2" w:rsidP="00800C74">
      <w:pPr>
        <w:autoSpaceDE w:val="0"/>
        <w:autoSpaceDN w:val="0"/>
        <w:adjustRightInd w:val="0"/>
        <w:ind w:firstLine="709"/>
        <w:outlineLvl w:val="1"/>
        <w:rPr>
          <w:b/>
          <w:bCs/>
          <w:szCs w:val="28"/>
          <w:lang w:val="uk-UA"/>
        </w:rPr>
      </w:pPr>
      <w:bookmarkStart w:id="17" w:name="_Toc158539783"/>
      <w:r>
        <w:rPr>
          <w:b/>
          <w:bCs/>
          <w:szCs w:val="28"/>
          <w:lang w:val="uk-UA"/>
        </w:rPr>
        <w:t xml:space="preserve">2.7 </w:t>
      </w:r>
      <w:r w:rsidR="000707ED">
        <w:rPr>
          <w:b/>
          <w:bCs/>
          <w:szCs w:val="28"/>
          <w:lang w:val="uk-UA"/>
        </w:rPr>
        <w:t>Гострий лімфобластний лейкоз</w:t>
      </w:r>
      <w:bookmarkEnd w:id="17"/>
    </w:p>
    <w:p w:rsidR="009E3446" w:rsidRPr="009E3446" w:rsidRDefault="009E3446" w:rsidP="009E3446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Д</w:t>
      </w:r>
      <w:r w:rsidRPr="009E3446">
        <w:rPr>
          <w:szCs w:val="28"/>
          <w:lang w:val="uk-UA"/>
        </w:rPr>
        <w:t>іагностика гострих лімфобластних лейкозів (</w:t>
      </w:r>
      <w:r>
        <w:rPr>
          <w:szCs w:val="28"/>
          <w:lang w:val="uk-UA"/>
        </w:rPr>
        <w:t>Г</w:t>
      </w:r>
      <w:r w:rsidRPr="009E3446">
        <w:rPr>
          <w:szCs w:val="28"/>
          <w:lang w:val="uk-UA"/>
        </w:rPr>
        <w:t xml:space="preserve">ЛЛ), як </w:t>
      </w:r>
      <w:r>
        <w:rPr>
          <w:szCs w:val="28"/>
          <w:lang w:val="uk-UA"/>
        </w:rPr>
        <w:t>і</w:t>
      </w:r>
      <w:r w:rsidRPr="009E3446">
        <w:rPr>
          <w:szCs w:val="28"/>
          <w:lang w:val="uk-UA"/>
        </w:rPr>
        <w:t xml:space="preserve"> інших форм гострих лейкозів, починається з вивчення мазків крові та кісткового мозку, взятих до початку лікування. Приводом для цього є клінічні ознаки, що не відрізняються специфічністю, але дозволяють запідозрити наявність онкогематологічного захворювання: слабкість, зниження маси тіла, лихоманка без виявленого бактеріального або вірусного агента, лімфаденопатія, гепато- та/або спленомегалія, лейкопенія, анемія, тромбоцито</w:t>
      </w:r>
      <w:r w:rsidR="004A0FD2">
        <w:rPr>
          <w:szCs w:val="28"/>
          <w:lang w:val="uk-UA"/>
        </w:rPr>
        <w:t>пенія</w:t>
      </w:r>
      <w:r w:rsidRPr="009E3446">
        <w:rPr>
          <w:szCs w:val="28"/>
          <w:lang w:val="uk-UA"/>
        </w:rPr>
        <w:t xml:space="preserve"> та інші симптоми.</w:t>
      </w:r>
    </w:p>
    <w:p w:rsidR="00082A9F" w:rsidRPr="009E3446" w:rsidRDefault="009E3446" w:rsidP="009E3446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9E3446">
        <w:rPr>
          <w:szCs w:val="28"/>
          <w:lang w:val="uk-UA"/>
        </w:rPr>
        <w:t>Гострі лімфобластні лейкози у ФАБ-класифікації розділені на три варіанти відповідно до їх цитоморфологічних ознак: L1, L2, L3</w:t>
      </w:r>
      <w:r w:rsidR="004A0FD2">
        <w:rPr>
          <w:szCs w:val="28"/>
          <w:lang w:val="uk-UA"/>
        </w:rPr>
        <w:t xml:space="preserve">. </w:t>
      </w:r>
    </w:p>
    <w:p w:rsidR="00082A9F" w:rsidRDefault="00563AC2" w:rsidP="00800C74">
      <w:pPr>
        <w:autoSpaceDE w:val="0"/>
        <w:autoSpaceDN w:val="0"/>
        <w:adjustRightInd w:val="0"/>
        <w:spacing w:before="240" w:after="240"/>
        <w:ind w:firstLine="709"/>
        <w:outlineLvl w:val="1"/>
        <w:rPr>
          <w:szCs w:val="28"/>
          <w:lang w:val="uk-UA"/>
        </w:rPr>
      </w:pPr>
      <w:bookmarkStart w:id="18" w:name="_Toc158539784"/>
      <w:r>
        <w:rPr>
          <w:b/>
          <w:bCs/>
          <w:szCs w:val="28"/>
          <w:lang w:val="uk-UA"/>
        </w:rPr>
        <w:t xml:space="preserve">2.8 </w:t>
      </w:r>
      <w:r w:rsidR="004A0FD2">
        <w:rPr>
          <w:b/>
          <w:bCs/>
          <w:szCs w:val="28"/>
          <w:lang w:val="uk-UA"/>
        </w:rPr>
        <w:t xml:space="preserve">Цитоморфологічна </w:t>
      </w:r>
      <w:r w:rsidR="007F0F85" w:rsidRPr="000707ED">
        <w:rPr>
          <w:b/>
          <w:bCs/>
          <w:szCs w:val="28"/>
          <w:lang w:val="uk-UA"/>
        </w:rPr>
        <w:t>д</w:t>
      </w:r>
      <w:r w:rsidR="00662E09">
        <w:rPr>
          <w:b/>
          <w:bCs/>
          <w:szCs w:val="28"/>
        </w:rPr>
        <w:t>ia</w:t>
      </w:r>
      <w:r w:rsidR="007F0F85" w:rsidRPr="000707ED">
        <w:rPr>
          <w:b/>
          <w:bCs/>
          <w:szCs w:val="28"/>
          <w:lang w:val="uk-UA"/>
        </w:rPr>
        <w:t>гн</w:t>
      </w:r>
      <w:r w:rsidR="00E26C15">
        <w:rPr>
          <w:b/>
          <w:bCs/>
          <w:szCs w:val="28"/>
        </w:rPr>
        <w:t>ο</w:t>
      </w:r>
      <w:r w:rsidR="007F0F85" w:rsidRPr="000707ED">
        <w:rPr>
          <w:b/>
          <w:bCs/>
          <w:szCs w:val="28"/>
          <w:lang w:val="uk-UA"/>
        </w:rPr>
        <w:t>стик</w:t>
      </w:r>
      <w:r w:rsidR="00662E09">
        <w:rPr>
          <w:b/>
          <w:bCs/>
          <w:szCs w:val="28"/>
        </w:rPr>
        <w:t>a</w:t>
      </w:r>
      <w:r w:rsidR="007F0F85" w:rsidRPr="000707ED">
        <w:rPr>
          <w:b/>
          <w:bCs/>
          <w:szCs w:val="28"/>
          <w:lang w:val="uk-UA"/>
        </w:rPr>
        <w:t xml:space="preserve"> </w:t>
      </w:r>
      <w:r w:rsidR="004A0FD2">
        <w:rPr>
          <w:b/>
          <w:bCs/>
          <w:szCs w:val="28"/>
          <w:lang w:val="uk-UA"/>
        </w:rPr>
        <w:t>ГЛЛ</w:t>
      </w:r>
      <w:bookmarkEnd w:id="18"/>
    </w:p>
    <w:p w:rsidR="004A0FD2" w:rsidRPr="004A0FD2" w:rsidRDefault="004A0FD2" w:rsidP="004A0FD2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4A0FD2">
        <w:rPr>
          <w:szCs w:val="28"/>
          <w:lang w:val="uk-UA"/>
        </w:rPr>
        <w:t xml:space="preserve">L1-варіант </w:t>
      </w:r>
      <w:r>
        <w:rPr>
          <w:szCs w:val="28"/>
          <w:lang w:val="uk-UA"/>
        </w:rPr>
        <w:t>Г</w:t>
      </w:r>
      <w:r w:rsidRPr="004A0FD2">
        <w:rPr>
          <w:szCs w:val="28"/>
          <w:lang w:val="uk-UA"/>
        </w:rPr>
        <w:t>ЛЛ переважають дрібні клітини з діаметром, відповідним приблизно 2 еритроцитів, з високим ядерно-цитоплазматичним відношенням. Ядра клітин правильної округлої чи овальної форми, іноді з вирізкою чи вдавленням. Малюнок хроматину досить гомогенний, хоча іноді буває більш конденсованим. Ядерця дрібні, іноді невиразні.</w:t>
      </w:r>
      <w:r>
        <w:rPr>
          <w:szCs w:val="28"/>
          <w:lang w:val="uk-UA"/>
        </w:rPr>
        <w:t xml:space="preserve"> </w:t>
      </w:r>
      <w:r w:rsidRPr="004A0FD2">
        <w:rPr>
          <w:szCs w:val="28"/>
          <w:lang w:val="uk-UA"/>
        </w:rPr>
        <w:t xml:space="preserve">Цитоплазма мізерна, слабо </w:t>
      </w:r>
      <w:r w:rsidR="00C853A7">
        <w:rPr>
          <w:szCs w:val="28"/>
          <w:lang w:val="uk-UA"/>
        </w:rPr>
        <w:t xml:space="preserve">або помірно базофільна, рідко – </w:t>
      </w:r>
      <w:r w:rsidRPr="004A0FD2">
        <w:rPr>
          <w:szCs w:val="28"/>
          <w:lang w:val="uk-UA"/>
        </w:rPr>
        <w:t xml:space="preserve">інтенсивно базофільна. В окремих випадках може бути вакуолізованою, зрідка у цитоплазмі виявляються поодинокі азурофільні </w:t>
      </w:r>
      <w:r w:rsidRPr="004A0FD2">
        <w:rPr>
          <w:szCs w:val="28"/>
          <w:lang w:val="uk-UA"/>
        </w:rPr>
        <w:lastRenderedPageBreak/>
        <w:t>гранули. Варіації розміру та форми клітин у кожному окремому випадку незначні.</w:t>
      </w:r>
    </w:p>
    <w:p w:rsidR="004A0FD2" w:rsidRDefault="004A0FD2" w:rsidP="004A0FD2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Г</w:t>
      </w:r>
      <w:r w:rsidRPr="004A0FD2">
        <w:rPr>
          <w:szCs w:val="28"/>
          <w:lang w:val="uk-UA"/>
        </w:rPr>
        <w:t xml:space="preserve">ЛЛ L1 виявляється у 80% випадків </w:t>
      </w:r>
      <w:r>
        <w:rPr>
          <w:szCs w:val="28"/>
          <w:lang w:val="uk-UA"/>
        </w:rPr>
        <w:t>Г</w:t>
      </w:r>
      <w:r w:rsidRPr="004A0FD2">
        <w:rPr>
          <w:szCs w:val="28"/>
          <w:lang w:val="uk-UA"/>
        </w:rPr>
        <w:t>ЛЛ у дітей та приблизно у 40% випадків у дорослих. За природою бластні клітини з морфологічними ознаками L1 можуть бути В- або Т-клітинного походження</w:t>
      </w:r>
      <w:r>
        <w:rPr>
          <w:szCs w:val="28"/>
          <w:lang w:val="uk-UA"/>
        </w:rPr>
        <w:t xml:space="preserve">. </w:t>
      </w:r>
    </w:p>
    <w:p w:rsidR="004A0FD2" w:rsidRPr="004A0FD2" w:rsidRDefault="004A0FD2" w:rsidP="004A0FD2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4A0FD2">
        <w:rPr>
          <w:szCs w:val="28"/>
          <w:lang w:val="uk-UA"/>
        </w:rPr>
        <w:t xml:space="preserve">При </w:t>
      </w:r>
      <w:r>
        <w:rPr>
          <w:szCs w:val="28"/>
          <w:lang w:val="en-US"/>
        </w:rPr>
        <w:t>L</w:t>
      </w:r>
      <w:r w:rsidRPr="004A0FD2">
        <w:rPr>
          <w:szCs w:val="28"/>
          <w:lang w:val="uk-UA"/>
        </w:rPr>
        <w:t xml:space="preserve">2-варіанті </w:t>
      </w:r>
      <w:r>
        <w:rPr>
          <w:szCs w:val="28"/>
          <w:lang w:val="uk-UA"/>
        </w:rPr>
        <w:t>Г</w:t>
      </w:r>
      <w:r w:rsidRPr="004A0FD2">
        <w:rPr>
          <w:szCs w:val="28"/>
          <w:lang w:val="uk-UA"/>
        </w:rPr>
        <w:t>ЛЛ бластні клітини більші і гетерогенніші. Ядерно-цитоплазматичне відношення варіює від клітини до клітини. Варіює також ступінь базофілії цитоплазми. Ядра світлі, неправильної форми, з вдавленнями, складками, вирізкою. Яд</w:t>
      </w:r>
      <w:r>
        <w:rPr>
          <w:szCs w:val="28"/>
          <w:lang w:val="uk-UA"/>
        </w:rPr>
        <w:t>ерця</w:t>
      </w:r>
      <w:r w:rsidRPr="004A0FD2">
        <w:rPr>
          <w:szCs w:val="28"/>
          <w:lang w:val="uk-UA"/>
        </w:rPr>
        <w:t xml:space="preserve"> зазвичай добре помітні, крупні. Цитоплазма може бути різною мірою вакуолізованою, іноді в ній містяться поодинокі азурофільні гранули. L2-варіант </w:t>
      </w:r>
      <w:r>
        <w:rPr>
          <w:szCs w:val="28"/>
          <w:lang w:val="uk-UA"/>
        </w:rPr>
        <w:t>Г</w:t>
      </w:r>
      <w:r w:rsidRPr="004A0FD2">
        <w:rPr>
          <w:szCs w:val="28"/>
          <w:lang w:val="uk-UA"/>
        </w:rPr>
        <w:t>ЛЛ необхідно диференціювати з деякими формами гострих мієлобластних лейкозів (</w:t>
      </w:r>
      <w:r>
        <w:rPr>
          <w:szCs w:val="28"/>
          <w:lang w:val="uk-UA"/>
        </w:rPr>
        <w:t>Г</w:t>
      </w:r>
      <w:r w:rsidRPr="004A0FD2">
        <w:rPr>
          <w:szCs w:val="28"/>
          <w:lang w:val="uk-UA"/>
        </w:rPr>
        <w:t xml:space="preserve">МЛ), особливо з </w:t>
      </w:r>
      <w:r>
        <w:rPr>
          <w:szCs w:val="28"/>
          <w:lang w:val="uk-UA"/>
        </w:rPr>
        <w:t>Г</w:t>
      </w:r>
      <w:r w:rsidRPr="004A0FD2">
        <w:rPr>
          <w:szCs w:val="28"/>
          <w:lang w:val="uk-UA"/>
        </w:rPr>
        <w:t>МЛ</w:t>
      </w:r>
      <w:r>
        <w:rPr>
          <w:szCs w:val="28"/>
          <w:lang w:val="uk-UA"/>
        </w:rPr>
        <w:t xml:space="preserve"> </w:t>
      </w:r>
      <w:r w:rsidRPr="004A0FD2">
        <w:rPr>
          <w:szCs w:val="28"/>
          <w:lang w:val="uk-UA"/>
        </w:rPr>
        <w:t>М</w:t>
      </w:r>
      <w:r>
        <w:rPr>
          <w:szCs w:val="28"/>
          <w:lang w:val="uk-UA"/>
        </w:rPr>
        <w:t>5</w:t>
      </w:r>
      <w:r w:rsidRPr="004A0FD2">
        <w:rPr>
          <w:szCs w:val="28"/>
          <w:lang w:val="uk-UA"/>
        </w:rPr>
        <w:t>а, у якому бластн</w:t>
      </w:r>
      <w:r>
        <w:rPr>
          <w:szCs w:val="28"/>
          <w:lang w:val="uk-UA"/>
        </w:rPr>
        <w:t>і</w:t>
      </w:r>
      <w:r w:rsidRPr="004A0FD2">
        <w:rPr>
          <w:szCs w:val="28"/>
          <w:lang w:val="uk-UA"/>
        </w:rPr>
        <w:t xml:space="preserve"> клітини мож</w:t>
      </w:r>
      <w:r>
        <w:rPr>
          <w:szCs w:val="28"/>
          <w:lang w:val="uk-UA"/>
        </w:rPr>
        <w:t>уть</w:t>
      </w:r>
      <w:r w:rsidRPr="004A0FD2">
        <w:rPr>
          <w:szCs w:val="28"/>
          <w:lang w:val="uk-UA"/>
        </w:rPr>
        <w:t xml:space="preserve"> мати подібні цитоморфологічні ознаки.</w:t>
      </w:r>
    </w:p>
    <w:p w:rsidR="004A0FD2" w:rsidRDefault="004A0FD2" w:rsidP="004A0FD2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Г</w:t>
      </w:r>
      <w:r w:rsidRPr="004A0FD2">
        <w:rPr>
          <w:szCs w:val="28"/>
          <w:lang w:val="uk-UA"/>
        </w:rPr>
        <w:t>ЛЛ L2 зустрічається частіше у дорослих (66% випадків), ніж у дітей (близько 20%). За природою ці клітини можуть бути В або Т-клітинного походження)</w:t>
      </w:r>
    </w:p>
    <w:p w:rsidR="004A0FD2" w:rsidRPr="004A0FD2" w:rsidRDefault="004A0FD2" w:rsidP="004A0FD2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4A0FD2">
        <w:rPr>
          <w:szCs w:val="28"/>
          <w:lang w:val="uk-UA"/>
        </w:rPr>
        <w:t xml:space="preserve">При L3-варіанті </w:t>
      </w:r>
      <w:r>
        <w:rPr>
          <w:szCs w:val="28"/>
          <w:lang w:val="uk-UA"/>
        </w:rPr>
        <w:t>Г</w:t>
      </w:r>
      <w:r w:rsidRPr="004A0FD2">
        <w:rPr>
          <w:szCs w:val="28"/>
          <w:lang w:val="uk-UA"/>
        </w:rPr>
        <w:t xml:space="preserve">ЛЛ бластні клітини середнього розміру, відмінності від клітини до клітини незначні. Ядерно-цитоплазматичне відношення нижче, ніж при L1-варіанті, але вище, ніж у більшості випадків L2. Малюнок хроматину однаково щільний і гомогенний, іноді можна розрізнити одне або кілька ядерців. Цитоплазма інтенсивно базофільна, вакуолізована різною мірою. Клітини виглядають темними, однорідними. На відміну від </w:t>
      </w:r>
      <w:r w:rsidR="00665AB5">
        <w:rPr>
          <w:szCs w:val="28"/>
          <w:lang w:val="uk-UA"/>
        </w:rPr>
        <w:t>Г</w:t>
      </w:r>
      <w:r w:rsidRPr="004A0FD2">
        <w:rPr>
          <w:szCs w:val="28"/>
          <w:lang w:val="uk-UA"/>
        </w:rPr>
        <w:t xml:space="preserve">ЛЛ L1 і L2, при яких рідко можна побачити фігури мітозу, при </w:t>
      </w:r>
      <w:r w:rsidR="00665AB5">
        <w:rPr>
          <w:szCs w:val="28"/>
          <w:lang w:val="uk-UA"/>
        </w:rPr>
        <w:t>Г</w:t>
      </w:r>
      <w:r w:rsidRPr="004A0FD2">
        <w:rPr>
          <w:szCs w:val="28"/>
          <w:lang w:val="uk-UA"/>
        </w:rPr>
        <w:t xml:space="preserve">ЛЛ L3 відзначається високий мітотичний індекс і в мазках кісткового мозку часто зустрічаються фігури мітозу. Цей варіант </w:t>
      </w:r>
      <w:r w:rsidR="00665AB5">
        <w:rPr>
          <w:szCs w:val="28"/>
          <w:lang w:val="uk-UA"/>
        </w:rPr>
        <w:t>Г</w:t>
      </w:r>
      <w:r w:rsidRPr="004A0FD2">
        <w:rPr>
          <w:szCs w:val="28"/>
          <w:lang w:val="uk-UA"/>
        </w:rPr>
        <w:t>ЛЛ вперше описаний у 1972 р. Stevens та співавторами як лейкемічний еквівалент лімфоми Беркітта.</w:t>
      </w:r>
    </w:p>
    <w:p w:rsidR="004A0FD2" w:rsidRPr="004A0FD2" w:rsidRDefault="004A0FD2" w:rsidP="004A0FD2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4A0FD2">
        <w:rPr>
          <w:szCs w:val="28"/>
          <w:lang w:val="uk-UA"/>
        </w:rPr>
        <w:t xml:space="preserve">Переважна більшість </w:t>
      </w:r>
      <w:r w:rsidR="00665AB5">
        <w:rPr>
          <w:szCs w:val="28"/>
          <w:lang w:val="uk-UA"/>
        </w:rPr>
        <w:t>Г</w:t>
      </w:r>
      <w:r w:rsidRPr="004A0FD2">
        <w:rPr>
          <w:szCs w:val="28"/>
          <w:lang w:val="uk-UA"/>
        </w:rPr>
        <w:t>ЛЛ L3 має фенотип зрілих В-клітин, але бувають рідкісні випадки з фенотипом О-</w:t>
      </w:r>
      <w:r w:rsidR="00665AB5">
        <w:rPr>
          <w:szCs w:val="28"/>
          <w:lang w:val="uk-UA"/>
        </w:rPr>
        <w:t>Г</w:t>
      </w:r>
      <w:r w:rsidRPr="004A0FD2">
        <w:rPr>
          <w:szCs w:val="28"/>
          <w:lang w:val="uk-UA"/>
        </w:rPr>
        <w:t xml:space="preserve">ЛЛ, пре-В </w:t>
      </w:r>
      <w:r w:rsidR="00665AB5">
        <w:rPr>
          <w:szCs w:val="28"/>
          <w:lang w:val="uk-UA"/>
        </w:rPr>
        <w:t>Г</w:t>
      </w:r>
      <w:r w:rsidRPr="004A0FD2">
        <w:rPr>
          <w:szCs w:val="28"/>
          <w:lang w:val="uk-UA"/>
        </w:rPr>
        <w:t xml:space="preserve">ЛЛ або Т-клітинних </w:t>
      </w:r>
      <w:r w:rsidR="00665AB5">
        <w:rPr>
          <w:szCs w:val="28"/>
          <w:lang w:val="uk-UA"/>
        </w:rPr>
        <w:t>Г</w:t>
      </w:r>
      <w:r w:rsidRPr="004A0FD2">
        <w:rPr>
          <w:szCs w:val="28"/>
          <w:lang w:val="uk-UA"/>
        </w:rPr>
        <w:t>ЛЛ.</w:t>
      </w:r>
    </w:p>
    <w:p w:rsidR="004A0FD2" w:rsidRDefault="004A0FD2" w:rsidP="004A0FD2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4A0FD2">
        <w:rPr>
          <w:szCs w:val="28"/>
          <w:lang w:val="uk-UA"/>
        </w:rPr>
        <w:t xml:space="preserve">У дуже рідкісних випадках клітини з цитоморфологічними ознаками L3-варіанту можуть бути асоційовані з біфенотипічним гострим лейкозом або </w:t>
      </w:r>
      <w:r w:rsidRPr="004A0FD2">
        <w:rPr>
          <w:szCs w:val="28"/>
          <w:lang w:val="uk-UA"/>
        </w:rPr>
        <w:lastRenderedPageBreak/>
        <w:t xml:space="preserve">недиференційованою карциномою. Слід зауважити, що були описані також випадки гострого лейкозу з морфологічними ознаками </w:t>
      </w:r>
      <w:r w:rsidR="00665AB5">
        <w:rPr>
          <w:szCs w:val="28"/>
          <w:lang w:val="uk-UA"/>
        </w:rPr>
        <w:t>Г</w:t>
      </w:r>
      <w:r w:rsidRPr="004A0FD2">
        <w:rPr>
          <w:szCs w:val="28"/>
          <w:lang w:val="uk-UA"/>
        </w:rPr>
        <w:t>ЛЛ L3, що не мають маркерів В- або Т-лімфоцитів, але з іммунологічними характеристиками ранніх еритроідних клітин-попередників</w:t>
      </w:r>
    </w:p>
    <w:p w:rsidR="00665AB5" w:rsidRDefault="00665AB5" w:rsidP="00665AB5">
      <w:pPr>
        <w:autoSpaceDE w:val="0"/>
        <w:autoSpaceDN w:val="0"/>
        <w:adjustRightInd w:val="0"/>
        <w:spacing w:before="240" w:after="240"/>
        <w:ind w:firstLine="709"/>
        <w:rPr>
          <w:szCs w:val="28"/>
          <w:lang w:val="uk-UA"/>
        </w:rPr>
      </w:pPr>
      <w:r>
        <w:rPr>
          <w:szCs w:val="28"/>
          <w:lang w:val="uk-UA"/>
        </w:rPr>
        <w:t>Цитохімічні особливості бластних клітин при ГЛЛ різного походження</w:t>
      </w:r>
    </w:p>
    <w:p w:rsidR="00EF6733" w:rsidRPr="00EF6733" w:rsidRDefault="00EF6733" w:rsidP="00EF6733">
      <w:pPr>
        <w:autoSpaceDE w:val="0"/>
        <w:autoSpaceDN w:val="0"/>
        <w:adjustRightInd w:val="0"/>
        <w:spacing w:before="240"/>
        <w:ind w:firstLine="709"/>
        <w:jc w:val="right"/>
        <w:rPr>
          <w:szCs w:val="28"/>
          <w:lang w:val="en-US"/>
        </w:rPr>
      </w:pPr>
      <w:r>
        <w:rPr>
          <w:szCs w:val="28"/>
          <w:lang w:val="uk-UA"/>
        </w:rPr>
        <w:t>Таблиця 2</w:t>
      </w:r>
      <w:r>
        <w:rPr>
          <w:szCs w:val="28"/>
          <w:lang w:val="en-US"/>
        </w:rPr>
        <w:t>.3</w:t>
      </w:r>
    </w:p>
    <w:tbl>
      <w:tblPr>
        <w:tblStyle w:val="afc"/>
        <w:tblW w:w="0" w:type="auto"/>
        <w:tblLook w:val="04A0" w:firstRow="1" w:lastRow="0" w:firstColumn="1" w:lastColumn="0" w:noHBand="0" w:noVBand="1"/>
      </w:tblPr>
      <w:tblGrid>
        <w:gridCol w:w="1933"/>
        <w:gridCol w:w="2487"/>
        <w:gridCol w:w="2487"/>
        <w:gridCol w:w="2438"/>
      </w:tblGrid>
      <w:tr w:rsidR="00665AB5" w:rsidTr="00665AB5">
        <w:tc>
          <w:tcPr>
            <w:tcW w:w="2336" w:type="dxa"/>
          </w:tcPr>
          <w:p w:rsidR="00665AB5" w:rsidRDefault="00665AB5" w:rsidP="004A0FD2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Види ГЛЛ</w:t>
            </w:r>
          </w:p>
        </w:tc>
        <w:tc>
          <w:tcPr>
            <w:tcW w:w="2336" w:type="dxa"/>
          </w:tcPr>
          <w:p w:rsidR="00665AB5" w:rsidRPr="00665AB5" w:rsidRDefault="00665AB5" w:rsidP="00665AB5">
            <w:pPr>
              <w:autoSpaceDE w:val="0"/>
              <w:autoSpaceDN w:val="0"/>
              <w:adjustRightInd w:val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en-US"/>
              </w:rPr>
              <w:t>PAS-</w:t>
            </w:r>
            <w:r>
              <w:rPr>
                <w:szCs w:val="28"/>
                <w:lang w:val="uk-UA"/>
              </w:rPr>
              <w:t>реакція</w:t>
            </w:r>
          </w:p>
        </w:tc>
        <w:tc>
          <w:tcPr>
            <w:tcW w:w="2336" w:type="dxa"/>
          </w:tcPr>
          <w:p w:rsidR="00665AB5" w:rsidRDefault="00665AB5" w:rsidP="004A0FD2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Активність КФ</w:t>
            </w:r>
          </w:p>
        </w:tc>
        <w:tc>
          <w:tcPr>
            <w:tcW w:w="2336" w:type="dxa"/>
          </w:tcPr>
          <w:p w:rsidR="00665AB5" w:rsidRDefault="00665AB5" w:rsidP="004A0FD2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Активність КНЕ</w:t>
            </w:r>
          </w:p>
        </w:tc>
      </w:tr>
      <w:tr w:rsidR="00665AB5" w:rsidTr="00665AB5">
        <w:tc>
          <w:tcPr>
            <w:tcW w:w="2336" w:type="dxa"/>
          </w:tcPr>
          <w:p w:rsidR="00665AB5" w:rsidRDefault="00665AB5" w:rsidP="004A0FD2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В-лінійні</w:t>
            </w:r>
          </w:p>
        </w:tc>
        <w:tc>
          <w:tcPr>
            <w:tcW w:w="2336" w:type="dxa"/>
          </w:tcPr>
          <w:p w:rsidR="00665AB5" w:rsidRDefault="00665AB5" w:rsidP="004A0FD2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Дрібногранулярна/</w:t>
            </w:r>
          </w:p>
          <w:p w:rsidR="00665AB5" w:rsidRPr="00665AB5" w:rsidRDefault="00665AB5" w:rsidP="004A0FD2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великогранулярна</w:t>
            </w:r>
          </w:p>
        </w:tc>
        <w:tc>
          <w:tcPr>
            <w:tcW w:w="2336" w:type="dxa"/>
          </w:tcPr>
          <w:p w:rsidR="00665AB5" w:rsidRPr="00665AB5" w:rsidRDefault="00665AB5" w:rsidP="004A0FD2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Негативна</w:t>
            </w:r>
            <w:r>
              <w:rPr>
                <w:szCs w:val="28"/>
                <w:lang w:val="en-US"/>
              </w:rPr>
              <w:t>/</w:t>
            </w:r>
            <w:r>
              <w:rPr>
                <w:szCs w:val="28"/>
                <w:lang w:val="uk-UA"/>
              </w:rPr>
              <w:t xml:space="preserve"> дрібногранулярна</w:t>
            </w:r>
          </w:p>
        </w:tc>
        <w:tc>
          <w:tcPr>
            <w:tcW w:w="2336" w:type="dxa"/>
          </w:tcPr>
          <w:p w:rsidR="00665AB5" w:rsidRDefault="00665AB5" w:rsidP="004A0FD2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Негативна</w:t>
            </w:r>
            <w:r>
              <w:rPr>
                <w:szCs w:val="28"/>
                <w:lang w:val="en-US"/>
              </w:rPr>
              <w:t>/</w:t>
            </w:r>
            <w:r>
              <w:rPr>
                <w:szCs w:val="28"/>
                <w:lang w:val="uk-UA"/>
              </w:rPr>
              <w:t xml:space="preserve"> дрібногранулярна</w:t>
            </w:r>
          </w:p>
        </w:tc>
      </w:tr>
      <w:tr w:rsidR="00665AB5" w:rsidTr="00665AB5">
        <w:tc>
          <w:tcPr>
            <w:tcW w:w="2336" w:type="dxa"/>
          </w:tcPr>
          <w:p w:rsidR="00665AB5" w:rsidRDefault="00665AB5" w:rsidP="004A0FD2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Т-лінійні</w:t>
            </w:r>
          </w:p>
        </w:tc>
        <w:tc>
          <w:tcPr>
            <w:tcW w:w="2336" w:type="dxa"/>
          </w:tcPr>
          <w:p w:rsidR="00665AB5" w:rsidRDefault="00665AB5" w:rsidP="004A0FD2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Негативна</w:t>
            </w:r>
            <w:r>
              <w:rPr>
                <w:szCs w:val="28"/>
                <w:lang w:val="en-US"/>
              </w:rPr>
              <w:t>/</w:t>
            </w:r>
            <w:r>
              <w:rPr>
                <w:szCs w:val="28"/>
                <w:lang w:val="uk-UA"/>
              </w:rPr>
              <w:t xml:space="preserve"> дрібногранулярна</w:t>
            </w:r>
          </w:p>
        </w:tc>
        <w:tc>
          <w:tcPr>
            <w:tcW w:w="2336" w:type="dxa"/>
          </w:tcPr>
          <w:p w:rsidR="00665AB5" w:rsidRDefault="00665AB5" w:rsidP="00665AB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Дрібногранулярна/</w:t>
            </w:r>
          </w:p>
          <w:p w:rsidR="00665AB5" w:rsidRDefault="00665AB5" w:rsidP="00665AB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великогранулярна</w:t>
            </w:r>
          </w:p>
        </w:tc>
        <w:tc>
          <w:tcPr>
            <w:tcW w:w="2336" w:type="dxa"/>
          </w:tcPr>
          <w:p w:rsidR="00665AB5" w:rsidRDefault="00665AB5" w:rsidP="00665AB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Негативна</w:t>
            </w:r>
            <w:r>
              <w:rPr>
                <w:szCs w:val="28"/>
                <w:lang w:val="en-US"/>
              </w:rPr>
              <w:t>/</w:t>
            </w:r>
            <w:r>
              <w:rPr>
                <w:szCs w:val="28"/>
                <w:lang w:val="uk-UA"/>
              </w:rPr>
              <w:t xml:space="preserve"> дрібногранулярна/</w:t>
            </w:r>
          </w:p>
          <w:p w:rsidR="00665AB5" w:rsidRPr="00665AB5" w:rsidRDefault="00665AB5" w:rsidP="00665AB5">
            <w:pPr>
              <w:autoSpaceDE w:val="0"/>
              <w:autoSpaceDN w:val="0"/>
              <w:adjustRightInd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великогранулярна</w:t>
            </w:r>
          </w:p>
        </w:tc>
      </w:tr>
    </w:tbl>
    <w:p w:rsidR="007F0F85" w:rsidRDefault="00B37CD4" w:rsidP="00800C74">
      <w:pPr>
        <w:autoSpaceDE w:val="0"/>
        <w:autoSpaceDN w:val="0"/>
        <w:adjustRightInd w:val="0"/>
        <w:spacing w:before="240" w:after="240"/>
        <w:outlineLvl w:val="1"/>
        <w:rPr>
          <w:b/>
          <w:bCs/>
          <w:szCs w:val="28"/>
          <w:lang w:val="uk-UA"/>
        </w:rPr>
      </w:pPr>
      <w:r>
        <w:rPr>
          <w:b/>
          <w:bCs/>
          <w:szCs w:val="28"/>
          <w:lang w:val="uk-UA"/>
        </w:rPr>
        <w:tab/>
      </w:r>
      <w:bookmarkStart w:id="19" w:name="_Toc158539785"/>
      <w:r w:rsidR="008444FD">
        <w:rPr>
          <w:b/>
          <w:bCs/>
          <w:szCs w:val="28"/>
          <w:lang w:val="uk-UA"/>
        </w:rPr>
        <w:t>2.9</w:t>
      </w:r>
      <w:r w:rsidR="00E578B4">
        <w:rPr>
          <w:b/>
          <w:bCs/>
          <w:szCs w:val="28"/>
          <w:lang w:val="uk-UA"/>
        </w:rPr>
        <w:t xml:space="preserve"> Хронічний лімфолейкоз</w:t>
      </w:r>
      <w:bookmarkEnd w:id="19"/>
    </w:p>
    <w:p w:rsidR="008444FD" w:rsidRPr="00E578B4" w:rsidRDefault="00E578B4" w:rsidP="00E578B4">
      <w:pPr>
        <w:autoSpaceDE w:val="0"/>
        <w:autoSpaceDN w:val="0"/>
        <w:adjustRightInd w:val="0"/>
        <w:spacing w:after="240"/>
        <w:ind w:firstLine="709"/>
        <w:rPr>
          <w:szCs w:val="28"/>
          <w:lang w:val="uk-UA"/>
        </w:rPr>
      </w:pPr>
      <w:r w:rsidRPr="00E578B4">
        <w:rPr>
          <w:szCs w:val="28"/>
          <w:lang w:val="uk-UA"/>
        </w:rPr>
        <w:t xml:space="preserve">Останні, на відміну від лімфобластів при </w:t>
      </w:r>
      <w:r>
        <w:rPr>
          <w:szCs w:val="28"/>
          <w:lang w:val="uk-UA"/>
        </w:rPr>
        <w:t>Г</w:t>
      </w:r>
      <w:r w:rsidRPr="00E578B4">
        <w:rPr>
          <w:szCs w:val="28"/>
          <w:lang w:val="uk-UA"/>
        </w:rPr>
        <w:t>ЛЛ, морфологічно видаються більш зрілими та нагадують нормальні лімфоцити або пролімфоцити. Захворювання, об'єднані цим терміном, мають відносн</w:t>
      </w:r>
      <w:r w:rsidR="007E16C7">
        <w:rPr>
          <w:szCs w:val="28"/>
          <w:lang w:val="uk-UA"/>
        </w:rPr>
        <w:t>о млявий перебіг, хоча деяким з них</w:t>
      </w:r>
      <w:r w:rsidRPr="00E578B4">
        <w:rPr>
          <w:szCs w:val="28"/>
          <w:lang w:val="uk-UA"/>
        </w:rPr>
        <w:t xml:space="preserve"> властивий агресивний характер. Раніше багато хто з них розглядалися як окремі клініко-гематологічні варіанти хронічного лімфолейкозу. Згодом у міру поглиблення уявлень про природу клітин лімфоїдної тканини серед хронічних лімфопроліферативних захворювань було виділено та охарактеризовано окремі нозологічні форми.</w:t>
      </w:r>
    </w:p>
    <w:p w:rsidR="008444FD" w:rsidRPr="00662E09" w:rsidRDefault="008444FD" w:rsidP="00800C74">
      <w:pPr>
        <w:autoSpaceDE w:val="0"/>
        <w:autoSpaceDN w:val="0"/>
        <w:adjustRightInd w:val="0"/>
        <w:spacing w:after="240"/>
        <w:ind w:firstLine="709"/>
        <w:outlineLvl w:val="1"/>
        <w:rPr>
          <w:b/>
          <w:bCs/>
          <w:szCs w:val="28"/>
          <w:lang w:val="uk-UA"/>
        </w:rPr>
      </w:pPr>
      <w:bookmarkStart w:id="20" w:name="_Toc158539786"/>
      <w:r>
        <w:rPr>
          <w:b/>
          <w:bCs/>
          <w:szCs w:val="28"/>
          <w:lang w:val="uk-UA"/>
        </w:rPr>
        <w:t>2.10</w:t>
      </w:r>
      <w:r w:rsidR="00563AC2">
        <w:rPr>
          <w:b/>
          <w:bCs/>
          <w:szCs w:val="28"/>
          <w:lang w:val="uk-UA"/>
        </w:rPr>
        <w:t xml:space="preserve"> </w:t>
      </w:r>
      <w:r w:rsidR="00E578B4">
        <w:rPr>
          <w:b/>
          <w:bCs/>
          <w:szCs w:val="28"/>
          <w:lang w:val="uk-UA"/>
        </w:rPr>
        <w:t>Морфологічна діагностика</w:t>
      </w:r>
      <w:r w:rsidR="00594E42">
        <w:rPr>
          <w:b/>
          <w:bCs/>
          <w:szCs w:val="28"/>
          <w:lang w:val="uk-UA"/>
        </w:rPr>
        <w:t xml:space="preserve"> ХЛЛ</w:t>
      </w:r>
      <w:bookmarkEnd w:id="20"/>
    </w:p>
    <w:p w:rsidR="00E578B4" w:rsidRPr="00E578B4" w:rsidRDefault="00E578B4" w:rsidP="00E578B4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Х</w:t>
      </w:r>
      <w:r w:rsidRPr="00E578B4">
        <w:rPr>
          <w:szCs w:val="28"/>
          <w:lang w:val="uk-UA"/>
        </w:rPr>
        <w:t xml:space="preserve">ронічний лейкоз В-клітиного походження </w:t>
      </w:r>
    </w:p>
    <w:p w:rsidR="00E578B4" w:rsidRPr="00E578B4" w:rsidRDefault="00E578B4" w:rsidP="00E578B4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E578B4">
        <w:rPr>
          <w:szCs w:val="28"/>
          <w:lang w:val="uk-UA"/>
        </w:rPr>
        <w:t>Захворювання зустрічається переважно у осіб зрілого і похилого віку. Середній вік хворих на момент встановлення діагнозу становить 55 років. В-ХЛЛ рідко зустрічається у хворих віком до 40 років і практично не діагностується у дітей. Абсолютна кількість лейкоцитів крові у хворих з В-</w:t>
      </w:r>
      <w:r w:rsidRPr="00E578B4">
        <w:rPr>
          <w:szCs w:val="28"/>
          <w:lang w:val="uk-UA"/>
        </w:rPr>
        <w:lastRenderedPageBreak/>
        <w:t>ХЛЛ ко</w:t>
      </w:r>
      <w:r w:rsidR="007E16C7">
        <w:rPr>
          <w:szCs w:val="28"/>
          <w:lang w:val="uk-UA"/>
        </w:rPr>
        <w:t>ливається в межах від 10 до 150 • 10</w:t>
      </w:r>
      <w:r w:rsidR="007E16C7" w:rsidRPr="007E16C7">
        <w:rPr>
          <w:szCs w:val="28"/>
          <w:vertAlign w:val="superscript"/>
          <w:lang w:val="uk-UA"/>
        </w:rPr>
        <w:t>9</w:t>
      </w:r>
      <w:r w:rsidR="007E16C7">
        <w:rPr>
          <w:szCs w:val="28"/>
          <w:lang w:val="uk-UA"/>
        </w:rPr>
        <w:t xml:space="preserve"> л, іноді перевищує і 400 • 10</w:t>
      </w:r>
      <w:r w:rsidR="007E16C7" w:rsidRPr="007E16C7">
        <w:rPr>
          <w:szCs w:val="28"/>
          <w:vertAlign w:val="superscript"/>
          <w:lang w:val="uk-UA"/>
        </w:rPr>
        <w:t>9</w:t>
      </w:r>
      <w:r w:rsidRPr="00E578B4">
        <w:rPr>
          <w:szCs w:val="28"/>
          <w:lang w:val="uk-UA"/>
        </w:rPr>
        <w:t>/л. Лімфоцити можуть становити до 95-99% від загальної кількості лейкоцитів, що циркулюють у периферичній крові. Рівень гемоглобіну, тромбоцитів і абсолютна кількість нейтрофілів можуть бути в межах норми або зниженими.</w:t>
      </w:r>
    </w:p>
    <w:p w:rsidR="00082A9F" w:rsidRDefault="00E578B4" w:rsidP="00E578B4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E578B4">
        <w:rPr>
          <w:szCs w:val="28"/>
          <w:lang w:val="uk-UA"/>
        </w:rPr>
        <w:t xml:space="preserve">Тромбоцитопенія та анемія розвиваються поступово у міру прогресування захворювання. У момент встановлення діагнозу В-ХЛЛ ознаки цитопенії відзначаються у 30% хворих і є несприятливим прогностічним фактором. Цитопенія може бути обумовлена </w:t>
      </w:r>
      <w:r w:rsidRPr="00563AC2">
        <w:rPr>
          <w:szCs w:val="28"/>
          <w:highlight w:val="yellow"/>
          <w:lang w:val="uk-UA"/>
        </w:rPr>
        <w:t>​​</w:t>
      </w:r>
      <w:r w:rsidRPr="00E578B4">
        <w:rPr>
          <w:szCs w:val="28"/>
          <w:lang w:val="uk-UA"/>
        </w:rPr>
        <w:t>наростанням лейкемічної інфільтрації кісткового мозку або аутоімунними порушеннями.</w:t>
      </w:r>
    </w:p>
    <w:p w:rsidR="00E578B4" w:rsidRPr="00E578B4" w:rsidRDefault="00E578B4" w:rsidP="00E578B4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E578B4">
        <w:rPr>
          <w:szCs w:val="28"/>
          <w:lang w:val="uk-UA"/>
        </w:rPr>
        <w:t>При мікроскопічному дослідженні в мазках периферичної крові хворих на В-ХЛЛ визначається популяція мономорфних малих клітин з високим ядерно-цитоплазматичним співвідношенням з цитоморфологічними ознаками зрілих лімфоцитів. Ядра клітин округлі, мають щільну та глибчасту структуру хроматину. Ядра при звичайному забарвленні, як правило, не визначаються. У вузькому обідку слабко або помірно базофільної цитоплазми, що не містить гранул, іноді визначається вакуолізація. У рідкісних випадках ядра лімфоїдних клітин можуть мати неправильну форму: з вдавленням (форма Рідера) або з ущелиною, нагадуючи клітини лімфом з мантійної зони або з зародкових центрів лімфоїдних фолікулів. Поряд з переважною більшістю клітин типу малих лімфоцитів можуть визначатися більші лімфоїдні клітини і пролімфоцити.</w:t>
      </w:r>
    </w:p>
    <w:p w:rsidR="00E578B4" w:rsidRDefault="00E578B4" w:rsidP="00E578B4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E578B4">
        <w:rPr>
          <w:szCs w:val="28"/>
          <w:lang w:val="uk-UA"/>
        </w:rPr>
        <w:t>Кістковий мозок при В-ХЛЛ, за даними дослідження пунктатів, зазвичай гіперклітинний. Вміст лімфоцитів з такими ж цитоморфологічними ознаками, як у клітин, що виявляються в периферичній крові, становить не менше 30% всіх ядро</w:t>
      </w:r>
      <w:r>
        <w:rPr>
          <w:szCs w:val="28"/>
          <w:lang w:val="uk-UA"/>
        </w:rPr>
        <w:t>вмісні</w:t>
      </w:r>
      <w:r w:rsidRPr="00E578B4">
        <w:rPr>
          <w:szCs w:val="28"/>
          <w:lang w:val="uk-UA"/>
        </w:rPr>
        <w:t xml:space="preserve"> клітин кісткового мозку. Важливу роль у встановленні діагнозу та прогнозу має характер і ступінь вираженості інфільтрації лімфоцитами кісткового мозку.</w:t>
      </w:r>
    </w:p>
    <w:p w:rsidR="00BC39AC" w:rsidRPr="00BC39AC" w:rsidRDefault="00BC39AC" w:rsidP="00BC39A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BC39AC">
        <w:rPr>
          <w:szCs w:val="28"/>
          <w:lang w:val="uk-UA"/>
        </w:rPr>
        <w:t xml:space="preserve">В-пролімфоцитарний лейкоз </w:t>
      </w:r>
    </w:p>
    <w:p w:rsidR="00BC39AC" w:rsidRDefault="00BC39AC" w:rsidP="00BC39A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BC39AC">
        <w:rPr>
          <w:szCs w:val="28"/>
          <w:lang w:val="uk-UA"/>
        </w:rPr>
        <w:t xml:space="preserve">Кістковий мозок при В-ПЛЛ гіперклітинний з вираженим вмістом лімфоїдних клітин. При гістологічному дослідженні трепанобіоптатів </w:t>
      </w:r>
      <w:r w:rsidRPr="00BC39AC">
        <w:rPr>
          <w:szCs w:val="28"/>
          <w:lang w:val="uk-UA"/>
        </w:rPr>
        <w:lastRenderedPageBreak/>
        <w:t>кісткового мозку визначається інтерстиціально/нодулярний або дифузний характер інфільтрації. Поразка лімфатичних вузлів носить дифузний характер. Відзначається інфільтрація червоної та білої пульпи селезінки з наявністю великих вузликів з осередками клітин, що проліферують.</w:t>
      </w:r>
      <w:r>
        <w:rPr>
          <w:szCs w:val="28"/>
          <w:lang w:val="uk-UA"/>
        </w:rPr>
        <w:t xml:space="preserve"> </w:t>
      </w:r>
      <w:r w:rsidRPr="00BC39AC">
        <w:rPr>
          <w:szCs w:val="28"/>
          <w:lang w:val="uk-UA"/>
        </w:rPr>
        <w:t>Клітини крові та кісткового мозку у 65-70% хворих з</w:t>
      </w:r>
      <w:r>
        <w:rPr>
          <w:szCs w:val="28"/>
          <w:lang w:val="uk-UA"/>
        </w:rPr>
        <w:t xml:space="preserve"> </w:t>
      </w:r>
      <w:r w:rsidRPr="00BC39AC">
        <w:rPr>
          <w:szCs w:val="28"/>
          <w:lang w:val="uk-UA"/>
        </w:rPr>
        <w:t>В-ПЛЛ мають фенотип, що значно відрізняється від спостерігається при В-ХЛЛ</w:t>
      </w:r>
      <w:r>
        <w:rPr>
          <w:szCs w:val="28"/>
          <w:lang w:val="uk-UA"/>
        </w:rPr>
        <w:t xml:space="preserve">. </w:t>
      </w:r>
    </w:p>
    <w:p w:rsidR="00BC39AC" w:rsidRDefault="00BC39AC" w:rsidP="00BC39A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BC39AC">
        <w:rPr>
          <w:szCs w:val="28"/>
          <w:lang w:val="uk-UA"/>
        </w:rPr>
        <w:t>Волосатоклітинний лейкоз</w:t>
      </w:r>
    </w:p>
    <w:p w:rsidR="00BC39AC" w:rsidRPr="00BC39AC" w:rsidRDefault="00BC39AC" w:rsidP="00BC39A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BC39AC">
        <w:rPr>
          <w:szCs w:val="28"/>
          <w:lang w:val="uk-UA"/>
        </w:rPr>
        <w:t>Волосатоклітинний лейкоз (ВКЛ) - рідкісна та незвичайна форма В-клітинних лімфопроліферативних захворювань. Відмінними ознаками ВКЛ є спленомегалія, мієлофіброз, панцитопенія, наявність у</w:t>
      </w:r>
      <w:r>
        <w:rPr>
          <w:szCs w:val="28"/>
          <w:lang w:val="uk-UA"/>
        </w:rPr>
        <w:t xml:space="preserve"> </w:t>
      </w:r>
      <w:r w:rsidRPr="00BC39AC">
        <w:rPr>
          <w:szCs w:val="28"/>
          <w:lang w:val="uk-UA"/>
        </w:rPr>
        <w:t>периферичної крові та кістковому мозку лейкемічних клітин з «воло</w:t>
      </w:r>
      <w:r>
        <w:rPr>
          <w:szCs w:val="28"/>
          <w:lang w:val="uk-UA"/>
        </w:rPr>
        <w:t>с</w:t>
      </w:r>
      <w:r w:rsidRPr="00BC39AC">
        <w:rPr>
          <w:szCs w:val="28"/>
          <w:lang w:val="uk-UA"/>
        </w:rPr>
        <w:t>атими відростками». ВКЛ частіше зустрічається у людей старше 40-50 років.</w:t>
      </w:r>
      <w:r>
        <w:rPr>
          <w:szCs w:val="28"/>
          <w:lang w:val="uk-UA"/>
        </w:rPr>
        <w:t xml:space="preserve"> </w:t>
      </w:r>
      <w:r w:rsidRPr="00BC39AC">
        <w:rPr>
          <w:szCs w:val="28"/>
          <w:lang w:val="uk-UA"/>
        </w:rPr>
        <w:t>Чоловіки хворіють у 4-5 разів частіше, ніж жінки.</w:t>
      </w:r>
    </w:p>
    <w:p w:rsidR="00BC39AC" w:rsidRDefault="00BC39AC" w:rsidP="00BC39A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BC39AC">
        <w:rPr>
          <w:szCs w:val="28"/>
          <w:lang w:val="uk-UA"/>
        </w:rPr>
        <w:t>Основні скарги хворих при зверненні до лікаря – слабкість, зменшення маси тіла, лихоманка, пітливість, біль у ділянці селезінки. У частини хворих (5-30%) відзначається тривалий безсимптомний перебіг захворювання</w:t>
      </w:r>
      <w:r>
        <w:rPr>
          <w:szCs w:val="28"/>
          <w:lang w:val="uk-UA"/>
        </w:rPr>
        <w:t xml:space="preserve">. </w:t>
      </w:r>
    </w:p>
    <w:p w:rsidR="00BC39AC" w:rsidRDefault="00BC39AC" w:rsidP="00BC39A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BC39AC">
        <w:rPr>
          <w:szCs w:val="28"/>
          <w:lang w:val="uk-UA"/>
        </w:rPr>
        <w:t xml:space="preserve">При дослідженні периферичної крові більше 50% хворих відзначається панцитопенія. Анемія зазвичай нормоцитарна, нормохромна. У 70% випадків спостерігається тромбоцитопенія (нижче за 100 • </w:t>
      </w:r>
      <w:r w:rsidR="007E16C7" w:rsidRPr="007E16C7">
        <w:rPr>
          <w:szCs w:val="28"/>
          <w:lang w:val="uk-UA"/>
        </w:rPr>
        <w:t>10</w:t>
      </w:r>
      <w:r w:rsidR="007E16C7" w:rsidRPr="007E16C7">
        <w:rPr>
          <w:szCs w:val="28"/>
          <w:vertAlign w:val="superscript"/>
          <w:lang w:val="uk-UA"/>
        </w:rPr>
        <w:t>9</w:t>
      </w:r>
      <w:r w:rsidRPr="007E16C7">
        <w:rPr>
          <w:szCs w:val="28"/>
          <w:lang w:val="uk-UA"/>
        </w:rPr>
        <w:t>/л)</w:t>
      </w:r>
      <w:r w:rsidRPr="00BC39AC">
        <w:rPr>
          <w:szCs w:val="28"/>
          <w:lang w:val="uk-UA"/>
        </w:rPr>
        <w:t xml:space="preserve"> та лейкопенія (кількість нейтрофілів менше 1,5 • 10</w:t>
      </w:r>
      <w:r w:rsidR="007E16C7" w:rsidRPr="007E16C7">
        <w:rPr>
          <w:szCs w:val="28"/>
          <w:vertAlign w:val="superscript"/>
          <w:lang w:val="uk-UA"/>
        </w:rPr>
        <w:t>9</w:t>
      </w:r>
      <w:r w:rsidRPr="00BC39AC">
        <w:rPr>
          <w:szCs w:val="28"/>
          <w:lang w:val="uk-UA"/>
        </w:rPr>
        <w:t>/л). У всіх хворих у крові виявляються воло</w:t>
      </w:r>
      <w:r>
        <w:rPr>
          <w:szCs w:val="28"/>
          <w:lang w:val="uk-UA"/>
        </w:rPr>
        <w:t>с</w:t>
      </w:r>
      <w:r w:rsidRPr="00BC39AC">
        <w:rPr>
          <w:szCs w:val="28"/>
          <w:lang w:val="uk-UA"/>
        </w:rPr>
        <w:t>аті клітини, вміст яких коливається в широких межах. Постійною ознакою є моноцитопенія. У нейтрофілах визначається підвищена активність лужної фосфатази.</w:t>
      </w:r>
    </w:p>
    <w:p w:rsidR="00BC39AC" w:rsidRDefault="00BC39AC" w:rsidP="00BC39A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BC39AC">
        <w:rPr>
          <w:szCs w:val="28"/>
          <w:lang w:val="uk-UA"/>
        </w:rPr>
        <w:t xml:space="preserve"> Отримання пунктату кісткового мозку утруднене у</w:t>
      </w:r>
      <w:r>
        <w:rPr>
          <w:szCs w:val="28"/>
          <w:lang w:val="uk-UA"/>
        </w:rPr>
        <w:t xml:space="preserve"> </w:t>
      </w:r>
      <w:r w:rsidRPr="00BC39AC">
        <w:rPr>
          <w:szCs w:val="28"/>
          <w:lang w:val="uk-UA"/>
        </w:rPr>
        <w:t>50-90% хворих на ВКЛ через наявність вираженого фіброзу. У тих же випадках, коли пункція виявляється вдалою, в мазках кісткового мозку виявляється значно більша кількість воло</w:t>
      </w:r>
      <w:r>
        <w:rPr>
          <w:szCs w:val="28"/>
          <w:lang w:val="uk-UA"/>
        </w:rPr>
        <w:t>с</w:t>
      </w:r>
      <w:r w:rsidRPr="00BC39AC">
        <w:rPr>
          <w:szCs w:val="28"/>
          <w:lang w:val="uk-UA"/>
        </w:rPr>
        <w:t>атих клітин, ніж у периферичній крові. При гістологічному дослідженні трепанобіоптатів кісткового мозку виявляються ознаки дифузної або осередкової інфільтрації лімфоїдними клітинами.</w:t>
      </w:r>
    </w:p>
    <w:p w:rsidR="007F0F85" w:rsidRDefault="00582491" w:rsidP="00BE3F8E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Нех</w:t>
      </w:r>
      <w:r w:rsidR="0032510A" w:rsidRPr="0032510A">
        <w:rPr>
          <w:szCs w:val="28"/>
          <w:lang w:val="uk-UA"/>
        </w:rPr>
        <w:t>оджкінська злоякісна лімфома у фазі лейкемізації</w:t>
      </w:r>
    </w:p>
    <w:p w:rsidR="0032510A" w:rsidRPr="0032510A" w:rsidRDefault="0032510A" w:rsidP="0032510A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32510A">
        <w:rPr>
          <w:szCs w:val="28"/>
          <w:lang w:val="uk-UA"/>
        </w:rPr>
        <w:lastRenderedPageBreak/>
        <w:t>Майже при кожному типі НЗЛ у периферичній крові за допомогою цитохімічних та сучасних імуноцитологічних методів можуть бути виявлені нечисленні клітини лімфом. Частота їх виявлення збільшується при вивченні мазків з лейкоконцентратів венозної крові або мононуклеарів, виділених у градієнті щільності фіколл-гіпака або фіколл-верографіна. Але в даному розділі розглядається справжня лейкемізація НЗЛ, що супроводжується абсолютним лімфоцитозом в периферичній крові, яка може наступити на різних стадіях розвитку захворювання у 10-70% хворих.</w:t>
      </w:r>
    </w:p>
    <w:p w:rsidR="0032510A" w:rsidRDefault="0032510A" w:rsidP="0032510A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32510A">
        <w:rPr>
          <w:szCs w:val="28"/>
          <w:lang w:val="uk-UA"/>
        </w:rPr>
        <w:t>Лейкемізація спостерігається найчастіше при лімфоцитарних лімфомах нодулярного (фолікулярного) типу та дифузних центроцитарних НЗЛ із клітин мантійної зони. Р</w:t>
      </w:r>
      <w:r w:rsidR="00940212">
        <w:rPr>
          <w:szCs w:val="28"/>
          <w:lang w:val="uk-UA"/>
        </w:rPr>
        <w:t>аніше для позначення фази лейке</w:t>
      </w:r>
      <w:r w:rsidRPr="0032510A">
        <w:rPr>
          <w:szCs w:val="28"/>
          <w:lang w:val="uk-UA"/>
        </w:rPr>
        <w:t>мізації НЗЛ, за винятком лімфобластної лімфоми та Беркіттоподібної лімфоми, використовувався термін «лімфосаркомоклітинний лейкоз». Л</w:t>
      </w:r>
      <w:r>
        <w:rPr>
          <w:szCs w:val="28"/>
          <w:lang w:val="uk-UA"/>
        </w:rPr>
        <w:t>е</w:t>
      </w:r>
      <w:r w:rsidRPr="0032510A">
        <w:rPr>
          <w:szCs w:val="28"/>
          <w:lang w:val="uk-UA"/>
        </w:rPr>
        <w:t xml:space="preserve">йкемічна фаза лімфобластної лімфоми; найчастіше зустрічається в дітей, позначається як «лейкоз/ лімфома дитячого віку» і насправді є </w:t>
      </w:r>
      <w:r>
        <w:rPr>
          <w:szCs w:val="28"/>
          <w:lang w:val="uk-UA"/>
        </w:rPr>
        <w:t>Г</w:t>
      </w:r>
      <w:r w:rsidRPr="0032510A">
        <w:rPr>
          <w:szCs w:val="28"/>
          <w:lang w:val="uk-UA"/>
        </w:rPr>
        <w:t xml:space="preserve">ЛЛ L1 чи L2. Лейкемічна фаза Беркіттоподібної лімфоми більш відома як </w:t>
      </w:r>
      <w:r>
        <w:rPr>
          <w:szCs w:val="28"/>
          <w:lang w:val="uk-UA"/>
        </w:rPr>
        <w:t>Г</w:t>
      </w:r>
      <w:r w:rsidRPr="0032510A">
        <w:rPr>
          <w:szCs w:val="28"/>
          <w:lang w:val="uk-UA"/>
        </w:rPr>
        <w:t>ЛЛ L3.</w:t>
      </w:r>
    </w:p>
    <w:p w:rsidR="0032510A" w:rsidRPr="0032510A" w:rsidRDefault="0032510A" w:rsidP="0032510A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32510A">
        <w:rPr>
          <w:szCs w:val="28"/>
          <w:lang w:val="uk-UA"/>
        </w:rPr>
        <w:t>Хронічні лейкози Т-клітинного походження та виникаючі з ЕК-клітин</w:t>
      </w:r>
    </w:p>
    <w:p w:rsidR="0032510A" w:rsidRPr="0032510A" w:rsidRDefault="0032510A" w:rsidP="0032510A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32510A">
        <w:rPr>
          <w:szCs w:val="28"/>
          <w:lang w:val="uk-UA"/>
        </w:rPr>
        <w:t>Хронічні Т-клітинні лейкози, як і хронічні лейкози В-клітинного походження</w:t>
      </w:r>
      <w:r w:rsidR="00940212">
        <w:rPr>
          <w:szCs w:val="28"/>
          <w:lang w:val="uk-UA"/>
        </w:rPr>
        <w:t>, являють собою гетерогенну груп</w:t>
      </w:r>
      <w:r w:rsidRPr="0032510A">
        <w:rPr>
          <w:szCs w:val="28"/>
          <w:lang w:val="uk-UA"/>
        </w:rPr>
        <w:t>у захворювань, наші уявлення про яку постійно поглиблюються.</w:t>
      </w:r>
      <w:r>
        <w:rPr>
          <w:szCs w:val="28"/>
          <w:lang w:val="uk-UA"/>
        </w:rPr>
        <w:t xml:space="preserve"> </w:t>
      </w:r>
      <w:r w:rsidRPr="0032510A">
        <w:rPr>
          <w:szCs w:val="28"/>
          <w:lang w:val="uk-UA"/>
        </w:rPr>
        <w:t>Багато захворювань, що входять до цієї групи, протікають агресивно. Термін «хронічні» слід розуміти як синонім системних лімфопроліферативних захворювань з наявністю зрілих клітин з посттимічними ознаками диференціювання. Для В-лімфопроліферативних захворювань характерна наявність клону клітин з порушеннями збирання генів імуноглобулінів.</w:t>
      </w:r>
    </w:p>
    <w:p w:rsidR="0032510A" w:rsidRPr="00AC6976" w:rsidRDefault="0032510A" w:rsidP="0032510A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32510A">
        <w:rPr>
          <w:szCs w:val="28"/>
          <w:lang w:val="uk-UA"/>
        </w:rPr>
        <w:t xml:space="preserve">У клітинах при Т-лімфопроліферативних процесах виявляється реаранжування одного або більше генів </w:t>
      </w:r>
      <w:r w:rsidR="00AC6976" w:rsidRPr="00AC6976">
        <w:rPr>
          <w:szCs w:val="28"/>
          <w:lang w:val="uk-UA"/>
        </w:rPr>
        <w:t>для β-, γ- або δ</w:t>
      </w:r>
      <w:r w:rsidRPr="00AC6976">
        <w:rPr>
          <w:szCs w:val="28"/>
          <w:lang w:val="uk-UA"/>
        </w:rPr>
        <w:t>-ланцюгів</w:t>
      </w:r>
      <w:r w:rsidRPr="0032510A">
        <w:rPr>
          <w:szCs w:val="28"/>
          <w:lang w:val="uk-UA"/>
        </w:rPr>
        <w:t xml:space="preserve"> Т-клітинних рецепторів для антигену</w:t>
      </w:r>
      <w:r w:rsidRPr="00AC6976">
        <w:rPr>
          <w:szCs w:val="28"/>
          <w:lang w:val="uk-UA"/>
        </w:rPr>
        <w:t xml:space="preserve">. </w:t>
      </w:r>
    </w:p>
    <w:p w:rsidR="0032510A" w:rsidRPr="00AC6976" w:rsidRDefault="0032510A" w:rsidP="0032510A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AC6976">
        <w:rPr>
          <w:szCs w:val="28"/>
          <w:lang w:val="uk-UA"/>
        </w:rPr>
        <w:t>Грибоподібний мікоз/синдром Сезарі</w:t>
      </w:r>
    </w:p>
    <w:p w:rsidR="0032510A" w:rsidRPr="0032510A" w:rsidRDefault="00AC6976" w:rsidP="0032510A">
      <w:pPr>
        <w:autoSpaceDE w:val="0"/>
        <w:autoSpaceDN w:val="0"/>
        <w:adjustRightInd w:val="0"/>
        <w:ind w:firstLine="709"/>
        <w:rPr>
          <w:szCs w:val="28"/>
        </w:rPr>
      </w:pPr>
      <w:r w:rsidRPr="00AC6976">
        <w:rPr>
          <w:szCs w:val="28"/>
          <w:lang w:val="uk-UA"/>
        </w:rPr>
        <w:lastRenderedPageBreak/>
        <w:t>Грибоподібний мікоз –</w:t>
      </w:r>
      <w:r w:rsidR="0032510A" w:rsidRPr="00AC6976">
        <w:rPr>
          <w:szCs w:val="28"/>
          <w:lang w:val="uk-UA"/>
        </w:rPr>
        <w:t xml:space="preserve"> своєрідна форма НЗЛ з периферичних епідермотропних </w:t>
      </w:r>
      <w:r w:rsidR="0032510A" w:rsidRPr="0032510A">
        <w:rPr>
          <w:szCs w:val="28"/>
        </w:rPr>
        <w:t>CD</w:t>
      </w:r>
      <w:r w:rsidR="0032510A" w:rsidRPr="00AC6976">
        <w:rPr>
          <w:szCs w:val="28"/>
          <w:lang w:val="uk-UA"/>
        </w:rPr>
        <w:t xml:space="preserve">4-позитивних Т-клітин, при якій первинні осередки ураження локалізуються в шкірі. </w:t>
      </w:r>
      <w:r w:rsidR="0032510A" w:rsidRPr="0032510A">
        <w:rPr>
          <w:szCs w:val="28"/>
        </w:rPr>
        <w:t>При генералізації процесу та появі клітин у периферичній крові захворювання позначається як синдром Сезарі. При лабораторному аналізі крові кількість еритроцитів, рівень гемоглобіну та кількість тромбоцитів у межах норми. Відзначається лімфоцитоз.</w:t>
      </w:r>
    </w:p>
    <w:p w:rsidR="0032510A" w:rsidRPr="0032510A" w:rsidRDefault="0032510A" w:rsidP="0032510A">
      <w:pPr>
        <w:autoSpaceDE w:val="0"/>
        <w:autoSpaceDN w:val="0"/>
        <w:adjustRightInd w:val="0"/>
        <w:ind w:firstLine="709"/>
        <w:rPr>
          <w:szCs w:val="28"/>
        </w:rPr>
      </w:pPr>
      <w:r w:rsidRPr="0032510A">
        <w:rPr>
          <w:szCs w:val="28"/>
        </w:rPr>
        <w:t xml:space="preserve">Абсолютна кількість лімфоцитів у поодиноких випадках збільшується до 70 • </w:t>
      </w:r>
      <w:r w:rsidR="00AC6976" w:rsidRPr="00AC6976">
        <w:rPr>
          <w:szCs w:val="28"/>
        </w:rPr>
        <w:t>10</w:t>
      </w:r>
      <w:r w:rsidR="00AC6976" w:rsidRPr="00AC6976">
        <w:rPr>
          <w:szCs w:val="28"/>
          <w:vertAlign w:val="superscript"/>
        </w:rPr>
        <w:t>9</w:t>
      </w:r>
      <w:r w:rsidRPr="00AC6976">
        <w:rPr>
          <w:szCs w:val="28"/>
        </w:rPr>
        <w:t>/л.</w:t>
      </w:r>
      <w:r w:rsidRPr="0032510A">
        <w:rPr>
          <w:szCs w:val="28"/>
        </w:rPr>
        <w:t xml:space="preserve"> У окремих хворих виявляється еозинофілія, у сироватці крові – підвищений рівень IgE.</w:t>
      </w:r>
    </w:p>
    <w:p w:rsidR="0032510A" w:rsidRPr="0032510A" w:rsidRDefault="0032510A" w:rsidP="006A64EC">
      <w:pPr>
        <w:autoSpaceDE w:val="0"/>
        <w:autoSpaceDN w:val="0"/>
        <w:adjustRightInd w:val="0"/>
        <w:ind w:firstLine="709"/>
        <w:rPr>
          <w:szCs w:val="28"/>
        </w:rPr>
      </w:pPr>
      <w:r w:rsidRPr="0032510A">
        <w:rPr>
          <w:szCs w:val="28"/>
        </w:rPr>
        <w:t>Атипові лімфоїдні клітини, що виявляються в мазках периферичної крові, з конволютними (складчатими) ядрами отримали найменування клітин Сезарі. Серед них розрізняють великі (типові) і малі. Зміст клітин Сезарі в периферичній крові коливається від 40 до 80%. Великі клітини Сезарі (12-25 їм у діаметрі) мають високе ядерно-цитоплазматичне відношення, конволютні «мозкоподібні» ядра з щільністю хроматуну, що варіює. Ядра в них не виявляються. Цитоплазма клітин світла або трохи базофільна.</w:t>
      </w:r>
      <w:r w:rsidR="006A64EC" w:rsidRPr="006A64EC">
        <w:rPr>
          <w:szCs w:val="28"/>
        </w:rPr>
        <w:t xml:space="preserve"> </w:t>
      </w:r>
      <w:r w:rsidR="00AC6976">
        <w:rPr>
          <w:szCs w:val="28"/>
        </w:rPr>
        <w:t>У</w:t>
      </w:r>
      <w:r w:rsidR="00AC6976">
        <w:rPr>
          <w:szCs w:val="28"/>
          <w:lang w:val="uk-UA"/>
        </w:rPr>
        <w:t>раження</w:t>
      </w:r>
      <w:r w:rsidRPr="0032510A">
        <w:rPr>
          <w:szCs w:val="28"/>
        </w:rPr>
        <w:t xml:space="preserve"> кісткового мозку на момент встановлення діагнозу відзначається лише в 20% хворих. У трепанобіоптатах кісткового мозку переважно збережені кліти</w:t>
      </w:r>
      <w:r w:rsidR="00AC6976">
        <w:rPr>
          <w:szCs w:val="28"/>
        </w:rPr>
        <w:t>ни нормального гемопоезу. Клітин</w:t>
      </w:r>
      <w:r w:rsidRPr="0032510A">
        <w:rPr>
          <w:szCs w:val="28"/>
        </w:rPr>
        <w:t xml:space="preserve"> Сезарі небагато.</w:t>
      </w:r>
      <w:r w:rsidR="006A64EC" w:rsidRPr="006A64EC">
        <w:rPr>
          <w:szCs w:val="28"/>
        </w:rPr>
        <w:t xml:space="preserve"> </w:t>
      </w:r>
      <w:r w:rsidRPr="0032510A">
        <w:rPr>
          <w:szCs w:val="28"/>
        </w:rPr>
        <w:t>Вони утворюють осередкові інфільтрати, що розташовуються в основному паратрабекулярно. Інфільтрати складаються з атипо</w:t>
      </w:r>
      <w:r w:rsidR="00AC6976">
        <w:rPr>
          <w:szCs w:val="28"/>
        </w:rPr>
        <w:t>вих малих лімфоцитів, подібних що виявляю</w:t>
      </w:r>
      <w:r w:rsidRPr="0032510A">
        <w:rPr>
          <w:szCs w:val="28"/>
        </w:rPr>
        <w:t>ться в біоптатах шкіри. Їх слід відрізняти від скупчень лімфоїдних клітин реактивного характеру.</w:t>
      </w:r>
    </w:p>
    <w:p w:rsidR="0032510A" w:rsidRDefault="0032510A" w:rsidP="006A64E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32510A">
        <w:rPr>
          <w:szCs w:val="28"/>
        </w:rPr>
        <w:t xml:space="preserve">У лімфатичних вузлах пухлинні клітини розміщуються в паракортикальній та інтерфолікулярній </w:t>
      </w:r>
      <w:r w:rsidR="006A64EC">
        <w:rPr>
          <w:szCs w:val="28"/>
          <w:lang w:val="uk-UA"/>
        </w:rPr>
        <w:t xml:space="preserve">зоні. </w:t>
      </w:r>
    </w:p>
    <w:p w:rsidR="006A64EC" w:rsidRPr="006A64EC" w:rsidRDefault="006A64EC" w:rsidP="006A64E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6A64EC">
        <w:rPr>
          <w:szCs w:val="28"/>
          <w:lang w:val="uk-UA"/>
        </w:rPr>
        <w:t>Т-клітинна неходжкінська злоякісна лімфома у фазі лейкемізації</w:t>
      </w:r>
    </w:p>
    <w:p w:rsidR="006A64EC" w:rsidRDefault="006A64EC" w:rsidP="006A64E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6A64EC">
        <w:rPr>
          <w:szCs w:val="28"/>
          <w:lang w:val="uk-UA"/>
        </w:rPr>
        <w:t>Крупноклітинна анапластична лімфома Т-клітинного походження в поодиноких випадках також піддається лейкемізації. Великі клітини з базофільною цитоплазмою і поліморфними ядрами, що містять отруту, виявляються в п</w:t>
      </w:r>
      <w:r w:rsidR="00566296">
        <w:rPr>
          <w:szCs w:val="28"/>
          <w:lang w:val="uk-UA"/>
        </w:rPr>
        <w:t>ериферичній крові вже при поступленні</w:t>
      </w:r>
      <w:r w:rsidRPr="006A64EC">
        <w:rPr>
          <w:szCs w:val="28"/>
          <w:lang w:val="uk-UA"/>
        </w:rPr>
        <w:t xml:space="preserve"> в стаціонар або </w:t>
      </w:r>
      <w:r w:rsidRPr="006A64EC">
        <w:rPr>
          <w:szCs w:val="28"/>
          <w:lang w:val="uk-UA"/>
        </w:rPr>
        <w:lastRenderedPageBreak/>
        <w:t>пізніше, при подальшому прогресуванні процесу. До основних клінічних проявів ставляться гепато- і спленомегал</w:t>
      </w:r>
      <w:r w:rsidR="0042459A">
        <w:rPr>
          <w:szCs w:val="28"/>
          <w:lang w:val="uk-UA"/>
        </w:rPr>
        <w:t>і</w:t>
      </w:r>
      <w:r w:rsidRPr="006A64EC">
        <w:rPr>
          <w:szCs w:val="28"/>
          <w:lang w:val="uk-UA"/>
        </w:rPr>
        <w:t>я, лімфаденопатія. У більшості хворих відзначаються анемія та тромбоцитопенія. При гістологічному дослідженні одержаних при біопсії лімфатичних вузлів визначається дифузний характер ураження. У трепанобіоптатах кісткового мозку виявляється виражена вогнищева або дифузна інфільтрація великими атиповими лімфоїдними клітинами</w:t>
      </w:r>
      <w:r w:rsidR="0042459A">
        <w:rPr>
          <w:szCs w:val="28"/>
          <w:lang w:val="uk-UA"/>
        </w:rPr>
        <w:t xml:space="preserve">. </w:t>
      </w:r>
    </w:p>
    <w:p w:rsidR="0042459A" w:rsidRDefault="0042459A" w:rsidP="006A64EC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42459A">
        <w:rPr>
          <w:szCs w:val="28"/>
          <w:lang w:val="uk-UA"/>
        </w:rPr>
        <w:t>Крім антигенів, властивих Т-лімфоцитів на посттимічних етапах диференціювання, на поверхневих мембранах циркулюючих у крові субстратних клітин визначається експресія таких антигенів, як CD30, CD25, HLA-DR і антигену епітеліальних мембран (EMA). У багатьох хворих з анапластичною великоклітинною лімфомою Т-клітинного походження виявляється специфічна цитогенетична аномалія t (2; 5) (р23; 35).</w:t>
      </w:r>
    </w:p>
    <w:p w:rsidR="00594E42" w:rsidRPr="0042459A" w:rsidRDefault="00594E42" w:rsidP="006A64EC">
      <w:pPr>
        <w:autoSpaceDE w:val="0"/>
        <w:autoSpaceDN w:val="0"/>
        <w:adjustRightInd w:val="0"/>
        <w:ind w:firstLine="709"/>
        <w:rPr>
          <w:szCs w:val="28"/>
          <w:lang w:val="uk-UA"/>
        </w:rPr>
      </w:pPr>
    </w:p>
    <w:p w:rsidR="00B37CD4" w:rsidRDefault="00563AC2" w:rsidP="00800C74">
      <w:pPr>
        <w:autoSpaceDE w:val="0"/>
        <w:autoSpaceDN w:val="0"/>
        <w:adjustRightInd w:val="0"/>
        <w:ind w:firstLine="709"/>
        <w:outlineLvl w:val="1"/>
        <w:rPr>
          <w:b/>
          <w:szCs w:val="28"/>
          <w:lang w:val="uk-UA"/>
        </w:rPr>
      </w:pPr>
      <w:bookmarkStart w:id="21" w:name="_Toc158539787"/>
      <w:r>
        <w:rPr>
          <w:b/>
          <w:szCs w:val="28"/>
          <w:lang w:val="uk-UA"/>
        </w:rPr>
        <w:t xml:space="preserve">2.11 </w:t>
      </w:r>
      <w:r w:rsidR="00B37CD4" w:rsidRPr="00B37CD4">
        <w:rPr>
          <w:b/>
          <w:szCs w:val="28"/>
          <w:lang w:val="uk-UA"/>
        </w:rPr>
        <w:t>Отримані результат</w:t>
      </w:r>
      <w:r w:rsidR="0060541D">
        <w:rPr>
          <w:b/>
          <w:szCs w:val="28"/>
          <w:lang w:val="uk-UA"/>
        </w:rPr>
        <w:t>и</w:t>
      </w:r>
      <w:r w:rsidR="00B37CD4">
        <w:rPr>
          <w:b/>
          <w:szCs w:val="28"/>
          <w:lang w:val="uk-UA"/>
        </w:rPr>
        <w:t xml:space="preserve"> </w:t>
      </w:r>
      <w:r w:rsidR="00B37CD4" w:rsidRPr="00082A9F">
        <w:rPr>
          <w:b/>
          <w:szCs w:val="28"/>
          <w:lang w:val="uk-UA"/>
        </w:rPr>
        <w:t>д</w:t>
      </w:r>
      <w:r w:rsidR="00B37CD4">
        <w:rPr>
          <w:b/>
          <w:szCs w:val="28"/>
          <w:lang w:val="uk-UA"/>
        </w:rPr>
        <w:t>ο</w:t>
      </w:r>
      <w:r w:rsidR="00B37CD4" w:rsidRPr="00082A9F">
        <w:rPr>
          <w:b/>
          <w:szCs w:val="28"/>
          <w:lang w:val="uk-UA"/>
        </w:rPr>
        <w:t>сл</w:t>
      </w:r>
      <w:r w:rsidR="00B37CD4">
        <w:rPr>
          <w:b/>
          <w:szCs w:val="28"/>
          <w:lang w:val="uk-UA"/>
        </w:rPr>
        <w:t>i</w:t>
      </w:r>
      <w:r w:rsidR="00B37CD4" w:rsidRPr="00082A9F">
        <w:rPr>
          <w:b/>
          <w:szCs w:val="28"/>
          <w:lang w:val="uk-UA"/>
        </w:rPr>
        <w:t>дж</w:t>
      </w:r>
      <w:r w:rsidR="00B37CD4">
        <w:rPr>
          <w:b/>
          <w:szCs w:val="28"/>
          <w:lang w:val="uk-UA"/>
        </w:rPr>
        <w:t>e</w:t>
      </w:r>
      <w:r w:rsidR="00B37CD4" w:rsidRPr="00082A9F">
        <w:rPr>
          <w:b/>
          <w:szCs w:val="28"/>
          <w:lang w:val="uk-UA"/>
        </w:rPr>
        <w:t>ння</w:t>
      </w:r>
      <w:bookmarkEnd w:id="21"/>
      <w:r w:rsidR="00B37CD4" w:rsidRPr="00B37CD4">
        <w:rPr>
          <w:b/>
          <w:szCs w:val="28"/>
          <w:lang w:val="uk-UA"/>
        </w:rPr>
        <w:t xml:space="preserve"> </w:t>
      </w:r>
    </w:p>
    <w:p w:rsidR="00082A9F" w:rsidRPr="00082A9F" w:rsidRDefault="00B37CD4" w:rsidP="00082A9F">
      <w:pPr>
        <w:autoSpaceDE w:val="0"/>
        <w:autoSpaceDN w:val="0"/>
        <w:adjustRightInd w:val="0"/>
        <w:ind w:firstLine="709"/>
        <w:rPr>
          <w:b/>
          <w:szCs w:val="28"/>
          <w:lang w:val="uk-UA"/>
        </w:rPr>
      </w:pPr>
      <w:r w:rsidRPr="00B37CD4">
        <w:rPr>
          <w:bCs/>
          <w:szCs w:val="28"/>
          <w:lang w:val="uk-UA"/>
        </w:rPr>
        <w:t>Г</w:t>
      </w:r>
      <w:r>
        <w:rPr>
          <w:bCs/>
          <w:szCs w:val="28"/>
          <w:lang w:val="uk-UA"/>
        </w:rPr>
        <w:t>М</w:t>
      </w:r>
      <w:r w:rsidRPr="00B37CD4">
        <w:rPr>
          <w:bCs/>
          <w:szCs w:val="28"/>
          <w:lang w:val="uk-UA"/>
        </w:rPr>
        <w:t xml:space="preserve">Л – найпоширеніший гострий лейкоз, що вражає дорослих, і його частота зростає з віком, хоча ГМЛ є відносно рідкісним захворюванням, на нього припадає близько 1,2% та 3,5% смертності від раку відповідно у Сполучених Штатах та Нігерії. ГМЛ реєструють близько 90% серед усіх гострих лейкозів у дорослих. Серед випадків ГМЛ діагностують у дітей приблизно у 15–20% та у дорослих – 80% випадків. З даними літератури, ризик розвитку ГМЛ зростає приблизно у 10 разів (так у віковому проміжку 30–34 роки – приблизно 1 випадок на 100000, 65–69 років – 10 випадків на 100000). Для людей старших 70 років рівень захворюваності продовжує зростати, сягаючи максимуму у віці від 80 до 84 років. Середній вік діагностування – 63 роки. Хіміотерапія провокує ГМЛ і (близько 10-20% усіх випадків ГМЛ). Це захворювання дещо частіше зустрічається у чоловіків порівняно з жінками, частота його виникнення пов'язана також зі змінами в географічному розташуванні. У дорослих людей найвищий показник спостерігають у Північній Америці, Європі а також у Африці, рідко – в Азії та Латинській </w:t>
      </w:r>
      <w:r w:rsidRPr="00B37CD4">
        <w:rPr>
          <w:bCs/>
          <w:szCs w:val="28"/>
          <w:lang w:val="uk-UA"/>
        </w:rPr>
        <w:lastRenderedPageBreak/>
        <w:t>Америці. Дитячі форми ГМЛ зустрічаються рідше в Індії та Північній Америці. На думку науковців, це пов’язано з різницею у популяційній генетиці та факторами навколишнього середовища. На сьогодні ГМЛ виліковують приблизно у 35% людей віком до 60 років і 10% у віці старшому за 60 років.</w:t>
      </w:r>
      <w:r w:rsidR="00082A9F" w:rsidRPr="00082A9F">
        <w:rPr>
          <w:b/>
          <w:szCs w:val="28"/>
          <w:lang w:val="uk-UA"/>
        </w:rPr>
        <w:t xml:space="preserve"> </w:t>
      </w:r>
    </w:p>
    <w:p w:rsidR="00082A9F" w:rsidRPr="00082A9F" w:rsidRDefault="00082A9F" w:rsidP="00082A9F">
      <w:pPr>
        <w:autoSpaceDE w:val="0"/>
        <w:autoSpaceDN w:val="0"/>
        <w:adjustRightInd w:val="0"/>
        <w:ind w:firstLine="709"/>
        <w:rPr>
          <w:szCs w:val="28"/>
          <w:lang w:val="uk-UA"/>
        </w:rPr>
      </w:pPr>
    </w:p>
    <w:p w:rsidR="00770343" w:rsidRPr="00525291" w:rsidRDefault="00770343" w:rsidP="00800C74">
      <w:pPr>
        <w:autoSpaceDE w:val="0"/>
        <w:autoSpaceDN w:val="0"/>
        <w:adjustRightInd w:val="0"/>
        <w:jc w:val="center"/>
        <w:outlineLvl w:val="0"/>
        <w:rPr>
          <w:b/>
          <w:szCs w:val="28"/>
          <w:lang w:val="uk-UA"/>
        </w:rPr>
      </w:pPr>
      <w:r w:rsidRPr="00525291">
        <w:rPr>
          <w:szCs w:val="28"/>
          <w:lang w:val="uk-UA"/>
        </w:rPr>
        <w:br w:type="page"/>
      </w:r>
      <w:bookmarkStart w:id="22" w:name="_Toc158539788"/>
      <w:r w:rsidR="0036354A" w:rsidRPr="00525291">
        <w:rPr>
          <w:b/>
          <w:szCs w:val="28"/>
          <w:lang w:val="uk-UA"/>
        </w:rPr>
        <w:lastRenderedPageBreak/>
        <w:t>Висн</w:t>
      </w:r>
      <w:r w:rsidR="0036354A">
        <w:rPr>
          <w:b/>
          <w:szCs w:val="28"/>
          <w:lang w:val="uk-UA"/>
        </w:rPr>
        <w:t>ο</w:t>
      </w:r>
      <w:r w:rsidR="0036354A" w:rsidRPr="00525291">
        <w:rPr>
          <w:b/>
          <w:szCs w:val="28"/>
          <w:lang w:val="uk-UA"/>
        </w:rPr>
        <w:t>вки</w:t>
      </w:r>
      <w:r w:rsidR="0036354A">
        <w:rPr>
          <w:b/>
          <w:szCs w:val="28"/>
          <w:lang w:val="uk-UA"/>
        </w:rPr>
        <w:t xml:space="preserve"> до другого розділу</w:t>
      </w:r>
      <w:bookmarkEnd w:id="22"/>
    </w:p>
    <w:p w:rsidR="00BC70DE" w:rsidRDefault="000B66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>З ур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хув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нням суч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сних 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сягн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нь у 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дж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п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зу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й 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ксп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ми В</w:t>
      </w:r>
      <w:r w:rsidR="00E26C15">
        <w:rPr>
          <w:szCs w:val="28"/>
          <w:lang w:val="uk-UA"/>
        </w:rPr>
        <w:t>ΟΟ</w:t>
      </w:r>
      <w:r w:rsidRPr="000B6609">
        <w:rPr>
          <w:szCs w:val="28"/>
          <w:lang w:val="uk-UA"/>
        </w:rPr>
        <w:t>З у 2000 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бул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з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пр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п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кл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сиф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к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я 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їдн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ї. Кл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сиф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к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я 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їдн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</w:t>
      </w:r>
      <w:r w:rsidR="00052990">
        <w:rPr>
          <w:szCs w:val="28"/>
          <w:lang w:val="uk-UA"/>
        </w:rPr>
        <w:t xml:space="preserve"> л</w:t>
      </w:r>
      <w:r w:rsidR="00662E09">
        <w:rPr>
          <w:szCs w:val="28"/>
          <w:lang w:val="uk-UA"/>
        </w:rPr>
        <w:t>e</w:t>
      </w:r>
      <w:r w:rsidR="00052990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="00052990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="00052990">
        <w:rPr>
          <w:szCs w:val="28"/>
          <w:lang w:val="uk-UA"/>
        </w:rPr>
        <w:t>ї [В</w:t>
      </w:r>
      <w:r w:rsidR="00E26C15">
        <w:rPr>
          <w:szCs w:val="28"/>
          <w:lang w:val="uk-UA"/>
        </w:rPr>
        <w:t>ΟΟ</w:t>
      </w:r>
      <w:r w:rsidR="00052990">
        <w:rPr>
          <w:szCs w:val="28"/>
          <w:lang w:val="uk-UA"/>
        </w:rPr>
        <w:t xml:space="preserve">З, 2000] </w:t>
      </w:r>
    </w:p>
    <w:p w:rsidR="00BC70DE" w:rsidRPr="00BC70DE" w:rsidRDefault="00052990" w:rsidP="00BC70DE">
      <w:pPr>
        <w:pStyle w:val="a9"/>
        <w:numPr>
          <w:ilvl w:val="0"/>
          <w:numId w:val="41"/>
        </w:numPr>
        <w:autoSpaceDE w:val="0"/>
        <w:autoSpaceDN w:val="0"/>
        <w:adjustRightInd w:val="0"/>
        <w:rPr>
          <w:szCs w:val="28"/>
          <w:lang w:val="uk-UA"/>
        </w:rPr>
      </w:pPr>
      <w:r w:rsidRPr="00BC70DE">
        <w:rPr>
          <w:szCs w:val="28"/>
          <w:lang w:val="uk-UA"/>
        </w:rPr>
        <w:t>Г</w:t>
      </w:r>
      <w:r w:rsidR="00E26C15" w:rsidRPr="00BC70DE">
        <w:rPr>
          <w:szCs w:val="28"/>
          <w:lang w:val="uk-UA"/>
        </w:rPr>
        <w:t>ο</w:t>
      </w:r>
      <w:r w:rsidRPr="00BC70DE">
        <w:rPr>
          <w:szCs w:val="28"/>
          <w:lang w:val="uk-UA"/>
        </w:rPr>
        <w:t>стрий</w:t>
      </w:r>
      <w:r w:rsidR="000B6609" w:rsidRPr="00BC70DE">
        <w:rPr>
          <w:szCs w:val="28"/>
          <w:lang w:val="uk-UA"/>
        </w:rPr>
        <w:t xml:space="preserve"> </w:t>
      </w:r>
      <w:r w:rsidR="00FC16E1" w:rsidRPr="00BC70DE">
        <w:rPr>
          <w:szCs w:val="28"/>
          <w:lang w:val="uk-UA"/>
        </w:rPr>
        <w:t>м</w:t>
      </w:r>
      <w:r w:rsidR="00662E09" w:rsidRPr="00BC70DE">
        <w:rPr>
          <w:szCs w:val="28"/>
          <w:lang w:val="uk-UA"/>
        </w:rPr>
        <w:t>i</w:t>
      </w:r>
      <w:r w:rsidR="00FC16E1" w:rsidRPr="00BC70DE">
        <w:rPr>
          <w:szCs w:val="28"/>
          <w:lang w:val="uk-UA"/>
        </w:rPr>
        <w:t>єл</w:t>
      </w:r>
      <w:r w:rsidR="00E26C15" w:rsidRPr="00BC70DE">
        <w:rPr>
          <w:szCs w:val="28"/>
          <w:lang w:val="uk-UA"/>
        </w:rPr>
        <w:t>ο</w:t>
      </w:r>
      <w:r w:rsidR="00FC16E1" w:rsidRPr="00BC70DE">
        <w:rPr>
          <w:szCs w:val="28"/>
          <w:lang w:val="uk-UA"/>
        </w:rPr>
        <w:t>л</w:t>
      </w:r>
      <w:r w:rsidR="00662E09" w:rsidRPr="00BC70DE">
        <w:rPr>
          <w:szCs w:val="28"/>
          <w:lang w:val="uk-UA"/>
        </w:rPr>
        <w:t>e</w:t>
      </w:r>
      <w:r w:rsidR="00FC16E1" w:rsidRPr="00BC70DE">
        <w:rPr>
          <w:szCs w:val="28"/>
          <w:lang w:val="uk-UA"/>
        </w:rPr>
        <w:t>йк</w:t>
      </w:r>
      <w:r w:rsidR="00E26C15" w:rsidRPr="00BC70DE">
        <w:rPr>
          <w:szCs w:val="28"/>
          <w:lang w:val="uk-UA"/>
        </w:rPr>
        <w:t>ο</w:t>
      </w:r>
      <w:r w:rsidR="00FC16E1" w:rsidRPr="00BC70DE">
        <w:rPr>
          <w:szCs w:val="28"/>
          <w:lang w:val="uk-UA"/>
        </w:rPr>
        <w:t>з</w:t>
      </w:r>
      <w:r w:rsidR="000B6609" w:rsidRPr="00BC70DE">
        <w:rPr>
          <w:szCs w:val="28"/>
          <w:lang w:val="uk-UA"/>
        </w:rPr>
        <w:t xml:space="preserve"> з цит</w:t>
      </w:r>
      <w:r w:rsidR="00E26C15" w:rsidRPr="00BC70DE">
        <w:rPr>
          <w:szCs w:val="28"/>
          <w:lang w:val="uk-UA"/>
        </w:rPr>
        <w:t>ο</w:t>
      </w:r>
      <w:r w:rsidR="000B6609" w:rsidRPr="00BC70DE">
        <w:rPr>
          <w:szCs w:val="28"/>
          <w:lang w:val="uk-UA"/>
        </w:rPr>
        <w:t>г</w:t>
      </w:r>
      <w:r w:rsidR="00662E09" w:rsidRPr="00BC70DE">
        <w:rPr>
          <w:szCs w:val="28"/>
          <w:lang w:val="uk-UA"/>
        </w:rPr>
        <w:t>e</w:t>
      </w:r>
      <w:r w:rsidR="000B6609" w:rsidRPr="00BC70DE">
        <w:rPr>
          <w:szCs w:val="28"/>
          <w:lang w:val="uk-UA"/>
        </w:rPr>
        <w:t>н</w:t>
      </w:r>
      <w:r w:rsidR="00662E09" w:rsidRPr="00BC70DE">
        <w:rPr>
          <w:szCs w:val="28"/>
          <w:lang w:val="uk-UA"/>
        </w:rPr>
        <w:t>e</w:t>
      </w:r>
      <w:r w:rsidR="000B6609" w:rsidRPr="00BC70DE">
        <w:rPr>
          <w:szCs w:val="28"/>
          <w:lang w:val="uk-UA"/>
        </w:rPr>
        <w:t xml:space="preserve">тичними </w:t>
      </w:r>
      <w:r w:rsidR="00662E09" w:rsidRPr="00BC70DE">
        <w:rPr>
          <w:szCs w:val="28"/>
          <w:lang w:val="uk-UA"/>
        </w:rPr>
        <w:t>a</w:t>
      </w:r>
      <w:r w:rsidR="000B6609" w:rsidRPr="00BC70DE">
        <w:rPr>
          <w:szCs w:val="28"/>
          <w:lang w:val="uk-UA"/>
        </w:rPr>
        <w:t>н</w:t>
      </w:r>
      <w:r w:rsidR="00E26C15" w:rsidRPr="00BC70DE">
        <w:rPr>
          <w:szCs w:val="28"/>
          <w:lang w:val="uk-UA"/>
        </w:rPr>
        <w:t>ο</w:t>
      </w:r>
      <w:r w:rsidR="000B6609" w:rsidRPr="00BC70DE">
        <w:rPr>
          <w:szCs w:val="28"/>
          <w:lang w:val="uk-UA"/>
        </w:rPr>
        <w:t>м</w:t>
      </w:r>
      <w:r w:rsidR="00662E09" w:rsidRPr="00BC70DE">
        <w:rPr>
          <w:szCs w:val="28"/>
          <w:lang w:val="uk-UA"/>
        </w:rPr>
        <w:t>a</w:t>
      </w:r>
      <w:r w:rsidR="000B6609" w:rsidRPr="00BC70DE">
        <w:rPr>
          <w:szCs w:val="28"/>
          <w:lang w:val="uk-UA"/>
        </w:rPr>
        <w:t>л</w:t>
      </w:r>
      <w:r w:rsidR="00662E09" w:rsidRPr="00BC70DE">
        <w:rPr>
          <w:szCs w:val="28"/>
          <w:lang w:val="uk-UA"/>
        </w:rPr>
        <w:t>i</w:t>
      </w:r>
      <w:r w:rsidRPr="00BC70DE">
        <w:rPr>
          <w:szCs w:val="28"/>
          <w:lang w:val="uk-UA"/>
        </w:rPr>
        <w:t>ями, щ</w:t>
      </w:r>
      <w:r w:rsidR="00E26C15" w:rsidRPr="00BC70DE">
        <w:rPr>
          <w:szCs w:val="28"/>
          <w:lang w:val="uk-UA"/>
        </w:rPr>
        <w:t>ο</w:t>
      </w:r>
      <w:r w:rsidRPr="00BC70DE">
        <w:rPr>
          <w:szCs w:val="28"/>
          <w:lang w:val="uk-UA"/>
        </w:rPr>
        <w:t xml:space="preserve"> п</w:t>
      </w:r>
      <w:r w:rsidR="00E26C15" w:rsidRPr="00BC70DE">
        <w:rPr>
          <w:szCs w:val="28"/>
          <w:lang w:val="uk-UA"/>
        </w:rPr>
        <w:t>ο</w:t>
      </w:r>
      <w:r w:rsidRPr="00BC70DE">
        <w:rPr>
          <w:szCs w:val="28"/>
          <w:lang w:val="uk-UA"/>
        </w:rPr>
        <w:t>вт</w:t>
      </w:r>
      <w:r w:rsidR="00E26C15" w:rsidRPr="00BC70DE">
        <w:rPr>
          <w:szCs w:val="28"/>
          <w:lang w:val="uk-UA"/>
        </w:rPr>
        <w:t>ο</w:t>
      </w:r>
      <w:r w:rsidRPr="00BC70DE">
        <w:rPr>
          <w:szCs w:val="28"/>
          <w:lang w:val="uk-UA"/>
        </w:rPr>
        <w:t xml:space="preserve">рюються </w:t>
      </w:r>
    </w:p>
    <w:p w:rsidR="00BC70DE" w:rsidRDefault="00052990" w:rsidP="00BC70DE">
      <w:pPr>
        <w:pStyle w:val="a9"/>
        <w:numPr>
          <w:ilvl w:val="0"/>
          <w:numId w:val="41"/>
        </w:numPr>
        <w:autoSpaceDE w:val="0"/>
        <w:autoSpaceDN w:val="0"/>
        <w:adjustRightInd w:val="0"/>
        <w:rPr>
          <w:szCs w:val="28"/>
          <w:lang w:val="uk-UA"/>
        </w:rPr>
      </w:pPr>
      <w:r w:rsidRPr="00BC70DE">
        <w:rPr>
          <w:szCs w:val="28"/>
          <w:lang w:val="uk-UA"/>
        </w:rPr>
        <w:t>Г</w:t>
      </w:r>
      <w:r w:rsidR="00E26C15" w:rsidRPr="00BC70DE">
        <w:rPr>
          <w:szCs w:val="28"/>
          <w:lang w:val="uk-UA"/>
        </w:rPr>
        <w:t>ο</w:t>
      </w:r>
      <w:r w:rsidRPr="00BC70DE">
        <w:rPr>
          <w:szCs w:val="28"/>
          <w:lang w:val="uk-UA"/>
        </w:rPr>
        <w:t>стрий</w:t>
      </w:r>
      <w:r w:rsidR="000B6609" w:rsidRPr="00BC70DE">
        <w:rPr>
          <w:szCs w:val="28"/>
          <w:lang w:val="uk-UA"/>
        </w:rPr>
        <w:t xml:space="preserve"> </w:t>
      </w:r>
      <w:r w:rsidR="00FC16E1" w:rsidRPr="00BC70DE">
        <w:rPr>
          <w:szCs w:val="28"/>
          <w:lang w:val="uk-UA"/>
        </w:rPr>
        <w:t>м</w:t>
      </w:r>
      <w:r w:rsidR="00662E09" w:rsidRPr="00BC70DE">
        <w:rPr>
          <w:szCs w:val="28"/>
          <w:lang w:val="uk-UA"/>
        </w:rPr>
        <w:t>i</w:t>
      </w:r>
      <w:r w:rsidR="00FC16E1" w:rsidRPr="00BC70DE">
        <w:rPr>
          <w:szCs w:val="28"/>
          <w:lang w:val="uk-UA"/>
        </w:rPr>
        <w:t>єл</w:t>
      </w:r>
      <w:r w:rsidR="00E26C15" w:rsidRPr="00BC70DE">
        <w:rPr>
          <w:szCs w:val="28"/>
          <w:lang w:val="uk-UA"/>
        </w:rPr>
        <w:t>ο</w:t>
      </w:r>
      <w:r w:rsidR="00FC16E1" w:rsidRPr="00BC70DE">
        <w:rPr>
          <w:szCs w:val="28"/>
          <w:lang w:val="uk-UA"/>
        </w:rPr>
        <w:t>л</w:t>
      </w:r>
      <w:r w:rsidR="00662E09" w:rsidRPr="00BC70DE">
        <w:rPr>
          <w:szCs w:val="28"/>
          <w:lang w:val="uk-UA"/>
        </w:rPr>
        <w:t>e</w:t>
      </w:r>
      <w:r w:rsidR="00FC16E1" w:rsidRPr="00BC70DE">
        <w:rPr>
          <w:szCs w:val="28"/>
          <w:lang w:val="uk-UA"/>
        </w:rPr>
        <w:t>йк</w:t>
      </w:r>
      <w:r w:rsidR="00E26C15" w:rsidRPr="00BC70DE">
        <w:rPr>
          <w:szCs w:val="28"/>
          <w:lang w:val="uk-UA"/>
        </w:rPr>
        <w:t>ο</w:t>
      </w:r>
      <w:r w:rsidR="00FC16E1" w:rsidRPr="00BC70DE">
        <w:rPr>
          <w:szCs w:val="28"/>
          <w:lang w:val="uk-UA"/>
        </w:rPr>
        <w:t>з</w:t>
      </w:r>
      <w:r w:rsidR="000B6609" w:rsidRPr="00BC70DE">
        <w:rPr>
          <w:szCs w:val="28"/>
          <w:lang w:val="uk-UA"/>
        </w:rPr>
        <w:t xml:space="preserve"> з б</w:t>
      </w:r>
      <w:r w:rsidR="00662E09" w:rsidRPr="00BC70DE">
        <w:rPr>
          <w:szCs w:val="28"/>
          <w:lang w:val="uk-UA"/>
        </w:rPr>
        <w:t>a</w:t>
      </w:r>
      <w:r w:rsidR="000B6609" w:rsidRPr="00BC70DE">
        <w:rPr>
          <w:szCs w:val="28"/>
          <w:lang w:val="uk-UA"/>
        </w:rPr>
        <w:t>г</w:t>
      </w:r>
      <w:r w:rsidR="00662E09" w:rsidRPr="00BC70DE">
        <w:rPr>
          <w:szCs w:val="28"/>
          <w:lang w:val="uk-UA"/>
        </w:rPr>
        <w:t>a</w:t>
      </w:r>
      <w:r w:rsidR="000B6609" w:rsidRPr="00BC70DE">
        <w:rPr>
          <w:szCs w:val="28"/>
          <w:lang w:val="uk-UA"/>
        </w:rPr>
        <w:t>т</w:t>
      </w:r>
      <w:r w:rsidR="00E26C15" w:rsidRPr="00BC70DE">
        <w:rPr>
          <w:szCs w:val="28"/>
          <w:lang w:val="uk-UA"/>
        </w:rPr>
        <w:t>ο</w:t>
      </w:r>
      <w:r w:rsidRPr="00BC70DE">
        <w:rPr>
          <w:szCs w:val="28"/>
          <w:lang w:val="uk-UA"/>
        </w:rPr>
        <w:t>л</w:t>
      </w:r>
      <w:r w:rsidR="00662E09" w:rsidRPr="00BC70DE">
        <w:rPr>
          <w:szCs w:val="28"/>
          <w:lang w:val="uk-UA"/>
        </w:rPr>
        <w:t>i</w:t>
      </w:r>
      <w:r w:rsidRPr="00BC70DE">
        <w:rPr>
          <w:szCs w:val="28"/>
          <w:lang w:val="uk-UA"/>
        </w:rPr>
        <w:t>н</w:t>
      </w:r>
      <w:r w:rsidR="00662E09" w:rsidRPr="00BC70DE">
        <w:rPr>
          <w:szCs w:val="28"/>
          <w:lang w:val="uk-UA"/>
        </w:rPr>
        <w:t>i</w:t>
      </w:r>
      <w:r w:rsidRPr="00BC70DE">
        <w:rPr>
          <w:szCs w:val="28"/>
          <w:lang w:val="uk-UA"/>
        </w:rPr>
        <w:t>йн</w:t>
      </w:r>
      <w:r w:rsidR="00E26C15" w:rsidRPr="00BC70DE">
        <w:rPr>
          <w:szCs w:val="28"/>
          <w:lang w:val="uk-UA"/>
        </w:rPr>
        <w:t>ο</w:t>
      </w:r>
      <w:r w:rsidRPr="00BC70DE">
        <w:rPr>
          <w:szCs w:val="28"/>
          <w:lang w:val="uk-UA"/>
        </w:rPr>
        <w:t>ю диспл</w:t>
      </w:r>
      <w:r w:rsidR="00662E09" w:rsidRPr="00BC70DE">
        <w:rPr>
          <w:szCs w:val="28"/>
          <w:lang w:val="uk-UA"/>
        </w:rPr>
        <w:t>a</w:t>
      </w:r>
      <w:r w:rsidRPr="00BC70DE">
        <w:rPr>
          <w:szCs w:val="28"/>
          <w:lang w:val="uk-UA"/>
        </w:rPr>
        <w:t>з</w:t>
      </w:r>
      <w:r w:rsidR="00662E09" w:rsidRPr="00BC70DE">
        <w:rPr>
          <w:szCs w:val="28"/>
          <w:lang w:val="uk-UA"/>
        </w:rPr>
        <w:t>i</w:t>
      </w:r>
      <w:r w:rsidRPr="00BC70DE">
        <w:rPr>
          <w:szCs w:val="28"/>
          <w:lang w:val="uk-UA"/>
        </w:rPr>
        <w:t xml:space="preserve">єю </w:t>
      </w:r>
    </w:p>
    <w:p w:rsidR="00BC70DE" w:rsidRDefault="00052990" w:rsidP="00BC70DE">
      <w:pPr>
        <w:pStyle w:val="a9"/>
        <w:numPr>
          <w:ilvl w:val="0"/>
          <w:numId w:val="41"/>
        </w:numPr>
        <w:autoSpaceDE w:val="0"/>
        <w:autoSpaceDN w:val="0"/>
        <w:adjustRightInd w:val="0"/>
        <w:rPr>
          <w:szCs w:val="28"/>
          <w:lang w:val="uk-UA"/>
        </w:rPr>
      </w:pPr>
      <w:r w:rsidRPr="00BC70DE">
        <w:rPr>
          <w:szCs w:val="28"/>
          <w:lang w:val="uk-UA"/>
        </w:rPr>
        <w:t>Г</w:t>
      </w:r>
      <w:r w:rsidR="00E26C15" w:rsidRPr="00BC70DE">
        <w:rPr>
          <w:szCs w:val="28"/>
          <w:lang w:val="uk-UA"/>
        </w:rPr>
        <w:t>ο</w:t>
      </w:r>
      <w:r w:rsidRPr="00BC70DE">
        <w:rPr>
          <w:szCs w:val="28"/>
          <w:lang w:val="uk-UA"/>
        </w:rPr>
        <w:t>стрий</w:t>
      </w:r>
      <w:r w:rsidR="000B6609" w:rsidRPr="00BC70DE">
        <w:rPr>
          <w:szCs w:val="28"/>
          <w:lang w:val="uk-UA"/>
        </w:rPr>
        <w:t xml:space="preserve"> </w:t>
      </w:r>
      <w:r w:rsidR="00FC16E1" w:rsidRPr="00BC70DE">
        <w:rPr>
          <w:szCs w:val="28"/>
          <w:lang w:val="uk-UA"/>
        </w:rPr>
        <w:t>м</w:t>
      </w:r>
      <w:r w:rsidR="00662E09" w:rsidRPr="00BC70DE">
        <w:rPr>
          <w:szCs w:val="28"/>
          <w:lang w:val="uk-UA"/>
        </w:rPr>
        <w:t>i</w:t>
      </w:r>
      <w:r w:rsidR="00FC16E1" w:rsidRPr="00BC70DE">
        <w:rPr>
          <w:szCs w:val="28"/>
          <w:lang w:val="uk-UA"/>
        </w:rPr>
        <w:t>єл</w:t>
      </w:r>
      <w:r w:rsidR="00E26C15" w:rsidRPr="00BC70DE">
        <w:rPr>
          <w:szCs w:val="28"/>
          <w:lang w:val="uk-UA"/>
        </w:rPr>
        <w:t>ο</w:t>
      </w:r>
      <w:r w:rsidR="00FC16E1" w:rsidRPr="00BC70DE">
        <w:rPr>
          <w:szCs w:val="28"/>
          <w:lang w:val="uk-UA"/>
        </w:rPr>
        <w:t>л</w:t>
      </w:r>
      <w:r w:rsidR="00662E09" w:rsidRPr="00BC70DE">
        <w:rPr>
          <w:szCs w:val="28"/>
          <w:lang w:val="uk-UA"/>
        </w:rPr>
        <w:t>e</w:t>
      </w:r>
      <w:r w:rsidR="00FC16E1" w:rsidRPr="00BC70DE">
        <w:rPr>
          <w:szCs w:val="28"/>
          <w:lang w:val="uk-UA"/>
        </w:rPr>
        <w:t>йк</w:t>
      </w:r>
      <w:r w:rsidR="00E26C15" w:rsidRPr="00BC70DE">
        <w:rPr>
          <w:szCs w:val="28"/>
          <w:lang w:val="uk-UA"/>
        </w:rPr>
        <w:t>ο</w:t>
      </w:r>
      <w:r w:rsidR="00FC16E1" w:rsidRPr="00BC70DE">
        <w:rPr>
          <w:szCs w:val="28"/>
          <w:lang w:val="uk-UA"/>
        </w:rPr>
        <w:t>з</w:t>
      </w:r>
      <w:r w:rsidRPr="00BC70DE">
        <w:rPr>
          <w:szCs w:val="28"/>
          <w:lang w:val="uk-UA"/>
        </w:rPr>
        <w:t>, п</w:t>
      </w:r>
      <w:r w:rsidR="00E26C15" w:rsidRPr="00BC70DE">
        <w:rPr>
          <w:szCs w:val="28"/>
          <w:lang w:val="uk-UA"/>
        </w:rPr>
        <w:t>ο</w:t>
      </w:r>
      <w:r w:rsidRPr="00BC70DE">
        <w:rPr>
          <w:szCs w:val="28"/>
          <w:lang w:val="uk-UA"/>
        </w:rPr>
        <w:t>в'яз</w:t>
      </w:r>
      <w:r w:rsidR="00662E09" w:rsidRPr="00BC70DE">
        <w:rPr>
          <w:szCs w:val="28"/>
          <w:lang w:val="uk-UA"/>
        </w:rPr>
        <w:t>a</w:t>
      </w:r>
      <w:r w:rsidRPr="00BC70DE">
        <w:rPr>
          <w:szCs w:val="28"/>
          <w:lang w:val="uk-UA"/>
        </w:rPr>
        <w:t>ний</w:t>
      </w:r>
      <w:r w:rsidR="000B6609" w:rsidRPr="00BC70DE">
        <w:rPr>
          <w:szCs w:val="28"/>
          <w:lang w:val="uk-UA"/>
        </w:rPr>
        <w:t xml:space="preserve"> з</w:t>
      </w:r>
      <w:r w:rsidRPr="00BC70DE">
        <w:rPr>
          <w:szCs w:val="28"/>
          <w:lang w:val="uk-UA"/>
        </w:rPr>
        <w:t xml:space="preserve"> п</w:t>
      </w:r>
      <w:r w:rsidR="00E26C15" w:rsidRPr="00BC70DE">
        <w:rPr>
          <w:szCs w:val="28"/>
          <w:lang w:val="uk-UA"/>
        </w:rPr>
        <w:t>ο</w:t>
      </w:r>
      <w:r w:rsidRPr="00BC70DE">
        <w:rPr>
          <w:szCs w:val="28"/>
          <w:lang w:val="uk-UA"/>
        </w:rPr>
        <w:t>п</w:t>
      </w:r>
      <w:r w:rsidR="00662E09" w:rsidRPr="00BC70DE">
        <w:rPr>
          <w:szCs w:val="28"/>
          <w:lang w:val="uk-UA"/>
        </w:rPr>
        <w:t>e</w:t>
      </w:r>
      <w:r w:rsidRPr="00BC70DE">
        <w:rPr>
          <w:szCs w:val="28"/>
          <w:lang w:val="uk-UA"/>
        </w:rPr>
        <w:t>р</w:t>
      </w:r>
      <w:r w:rsidR="00662E09" w:rsidRPr="00BC70DE">
        <w:rPr>
          <w:szCs w:val="28"/>
          <w:lang w:val="uk-UA"/>
        </w:rPr>
        <w:t>e</w:t>
      </w:r>
      <w:r w:rsidRPr="00BC70DE">
        <w:rPr>
          <w:szCs w:val="28"/>
          <w:lang w:val="uk-UA"/>
        </w:rPr>
        <w:t>днь</w:t>
      </w:r>
      <w:r w:rsidR="00E26C15" w:rsidRPr="00BC70DE">
        <w:rPr>
          <w:szCs w:val="28"/>
          <w:lang w:val="uk-UA"/>
        </w:rPr>
        <w:t>ο</w:t>
      </w:r>
      <w:r w:rsidRPr="00BC70DE">
        <w:rPr>
          <w:szCs w:val="28"/>
          <w:lang w:val="uk-UA"/>
        </w:rPr>
        <w:t>ю т</w:t>
      </w:r>
      <w:r w:rsidR="00662E09" w:rsidRPr="00BC70DE">
        <w:rPr>
          <w:szCs w:val="28"/>
          <w:lang w:val="uk-UA"/>
        </w:rPr>
        <w:t>e</w:t>
      </w:r>
      <w:r w:rsidRPr="00BC70DE">
        <w:rPr>
          <w:szCs w:val="28"/>
          <w:lang w:val="uk-UA"/>
        </w:rPr>
        <w:t>р</w:t>
      </w:r>
      <w:r w:rsidR="00662E09" w:rsidRPr="00BC70DE">
        <w:rPr>
          <w:szCs w:val="28"/>
          <w:lang w:val="uk-UA"/>
        </w:rPr>
        <w:t>a</w:t>
      </w:r>
      <w:r w:rsidRPr="00BC70DE">
        <w:rPr>
          <w:szCs w:val="28"/>
          <w:lang w:val="uk-UA"/>
        </w:rPr>
        <w:t>п</w:t>
      </w:r>
      <w:r w:rsidR="00662E09" w:rsidRPr="00BC70DE">
        <w:rPr>
          <w:szCs w:val="28"/>
          <w:lang w:val="uk-UA"/>
        </w:rPr>
        <w:t>i</w:t>
      </w:r>
      <w:r w:rsidRPr="00BC70DE">
        <w:rPr>
          <w:szCs w:val="28"/>
          <w:lang w:val="uk-UA"/>
        </w:rPr>
        <w:t xml:space="preserve">єю </w:t>
      </w:r>
    </w:p>
    <w:p w:rsidR="000B6609" w:rsidRPr="00BC70DE" w:rsidRDefault="00052990" w:rsidP="00BC70DE">
      <w:pPr>
        <w:pStyle w:val="a9"/>
        <w:numPr>
          <w:ilvl w:val="0"/>
          <w:numId w:val="41"/>
        </w:numPr>
        <w:autoSpaceDE w:val="0"/>
        <w:autoSpaceDN w:val="0"/>
        <w:adjustRightInd w:val="0"/>
        <w:rPr>
          <w:szCs w:val="28"/>
          <w:lang w:val="uk-UA"/>
        </w:rPr>
      </w:pPr>
      <w:r w:rsidRPr="00BC70DE">
        <w:rPr>
          <w:szCs w:val="28"/>
          <w:lang w:val="uk-UA"/>
        </w:rPr>
        <w:t>Г</w:t>
      </w:r>
      <w:r w:rsidR="00E26C15" w:rsidRPr="00BC70DE">
        <w:rPr>
          <w:szCs w:val="28"/>
          <w:lang w:val="uk-UA"/>
        </w:rPr>
        <w:t>ο</w:t>
      </w:r>
      <w:r w:rsidRPr="00BC70DE">
        <w:rPr>
          <w:szCs w:val="28"/>
          <w:lang w:val="uk-UA"/>
        </w:rPr>
        <w:t>стрий</w:t>
      </w:r>
      <w:r w:rsidR="000B6609" w:rsidRPr="00BC70DE">
        <w:rPr>
          <w:szCs w:val="28"/>
          <w:lang w:val="uk-UA"/>
        </w:rPr>
        <w:t xml:space="preserve"> </w:t>
      </w:r>
      <w:r w:rsidR="00FC16E1" w:rsidRPr="00BC70DE">
        <w:rPr>
          <w:szCs w:val="28"/>
          <w:lang w:val="uk-UA"/>
        </w:rPr>
        <w:t>м</w:t>
      </w:r>
      <w:r w:rsidR="00662E09" w:rsidRPr="00BC70DE">
        <w:rPr>
          <w:szCs w:val="28"/>
          <w:lang w:val="uk-UA"/>
        </w:rPr>
        <w:t>i</w:t>
      </w:r>
      <w:r w:rsidR="00FC16E1" w:rsidRPr="00BC70DE">
        <w:rPr>
          <w:szCs w:val="28"/>
          <w:lang w:val="uk-UA"/>
        </w:rPr>
        <w:t>єл</w:t>
      </w:r>
      <w:r w:rsidR="00E26C15" w:rsidRPr="00BC70DE">
        <w:rPr>
          <w:szCs w:val="28"/>
          <w:lang w:val="uk-UA"/>
        </w:rPr>
        <w:t>ο</w:t>
      </w:r>
      <w:r w:rsidR="00FC16E1" w:rsidRPr="00BC70DE">
        <w:rPr>
          <w:szCs w:val="28"/>
          <w:lang w:val="uk-UA"/>
        </w:rPr>
        <w:t>л</w:t>
      </w:r>
      <w:r w:rsidR="00662E09" w:rsidRPr="00BC70DE">
        <w:rPr>
          <w:szCs w:val="28"/>
          <w:lang w:val="uk-UA"/>
        </w:rPr>
        <w:t>e</w:t>
      </w:r>
      <w:r w:rsidR="00FC16E1" w:rsidRPr="00BC70DE">
        <w:rPr>
          <w:szCs w:val="28"/>
          <w:lang w:val="uk-UA"/>
        </w:rPr>
        <w:t>йк</w:t>
      </w:r>
      <w:r w:rsidR="00E26C15" w:rsidRPr="00BC70DE">
        <w:rPr>
          <w:szCs w:val="28"/>
          <w:lang w:val="uk-UA"/>
        </w:rPr>
        <w:t>ο</w:t>
      </w:r>
      <w:r w:rsidR="00FC16E1" w:rsidRPr="00BC70DE">
        <w:rPr>
          <w:szCs w:val="28"/>
          <w:lang w:val="uk-UA"/>
        </w:rPr>
        <w:t>з</w:t>
      </w:r>
      <w:r w:rsidRPr="00BC70DE">
        <w:rPr>
          <w:szCs w:val="28"/>
          <w:lang w:val="uk-UA"/>
        </w:rPr>
        <w:t>, н</w:t>
      </w:r>
      <w:r w:rsidR="00662E09" w:rsidRPr="00BC70DE">
        <w:rPr>
          <w:szCs w:val="28"/>
          <w:lang w:val="uk-UA"/>
        </w:rPr>
        <w:t>e</w:t>
      </w:r>
      <w:r w:rsidRPr="00BC70DE">
        <w:rPr>
          <w:szCs w:val="28"/>
          <w:lang w:val="uk-UA"/>
        </w:rPr>
        <w:t xml:space="preserve"> к</w:t>
      </w:r>
      <w:r w:rsidR="00662E09" w:rsidRPr="00BC70DE">
        <w:rPr>
          <w:szCs w:val="28"/>
          <w:lang w:val="uk-UA"/>
        </w:rPr>
        <w:t>a</w:t>
      </w:r>
      <w:r w:rsidRPr="00BC70DE">
        <w:rPr>
          <w:szCs w:val="28"/>
          <w:lang w:val="uk-UA"/>
        </w:rPr>
        <w:t>т</w:t>
      </w:r>
      <w:r w:rsidR="00662E09" w:rsidRPr="00BC70DE">
        <w:rPr>
          <w:szCs w:val="28"/>
          <w:lang w:val="uk-UA"/>
        </w:rPr>
        <w:t>e</w:t>
      </w:r>
      <w:r w:rsidRPr="00BC70DE">
        <w:rPr>
          <w:szCs w:val="28"/>
          <w:lang w:val="uk-UA"/>
        </w:rPr>
        <w:t>г</w:t>
      </w:r>
      <w:r w:rsidR="00E26C15" w:rsidRPr="00BC70DE">
        <w:rPr>
          <w:szCs w:val="28"/>
          <w:lang w:val="uk-UA"/>
        </w:rPr>
        <w:t>ο</w:t>
      </w:r>
      <w:r w:rsidRPr="00BC70DE">
        <w:rPr>
          <w:szCs w:val="28"/>
          <w:lang w:val="uk-UA"/>
        </w:rPr>
        <w:t>риз</w:t>
      </w:r>
      <w:r w:rsidR="00E26C15" w:rsidRPr="00BC70DE">
        <w:rPr>
          <w:szCs w:val="28"/>
          <w:lang w:val="uk-UA"/>
        </w:rPr>
        <w:t>ο</w:t>
      </w:r>
      <w:r w:rsidRPr="00BC70DE">
        <w:rPr>
          <w:szCs w:val="28"/>
          <w:lang w:val="uk-UA"/>
        </w:rPr>
        <w:t>в</w:t>
      </w:r>
      <w:r w:rsidR="00662E09" w:rsidRPr="00BC70DE">
        <w:rPr>
          <w:szCs w:val="28"/>
          <w:lang w:val="uk-UA"/>
        </w:rPr>
        <w:t>a</w:t>
      </w:r>
      <w:r w:rsidRPr="00BC70DE">
        <w:rPr>
          <w:szCs w:val="28"/>
          <w:lang w:val="uk-UA"/>
        </w:rPr>
        <w:t>ний</w:t>
      </w:r>
      <w:r w:rsidR="000B6609" w:rsidRPr="00BC70DE">
        <w:rPr>
          <w:szCs w:val="28"/>
          <w:lang w:val="uk-UA"/>
        </w:rPr>
        <w:t xml:space="preserve"> </w:t>
      </w:r>
      <w:r w:rsidR="00662E09" w:rsidRPr="00BC70DE">
        <w:rPr>
          <w:szCs w:val="28"/>
          <w:lang w:val="uk-UA"/>
        </w:rPr>
        <w:t>i</w:t>
      </w:r>
      <w:r w:rsidR="000B6609" w:rsidRPr="00BC70DE">
        <w:rPr>
          <w:szCs w:val="28"/>
          <w:lang w:val="uk-UA"/>
        </w:rPr>
        <w:t>н</w:t>
      </w:r>
      <w:r w:rsidR="00662E09" w:rsidRPr="00BC70DE">
        <w:rPr>
          <w:szCs w:val="28"/>
          <w:lang w:val="uk-UA"/>
        </w:rPr>
        <w:t>a</w:t>
      </w:r>
      <w:r w:rsidR="000B6609" w:rsidRPr="00BC70DE">
        <w:rPr>
          <w:szCs w:val="28"/>
          <w:lang w:val="uk-UA"/>
        </w:rPr>
        <w:t>кш</w:t>
      </w:r>
      <w:r w:rsidR="00662E09" w:rsidRPr="00BC70DE">
        <w:rPr>
          <w:szCs w:val="28"/>
          <w:lang w:val="uk-UA"/>
        </w:rPr>
        <w:t>e</w:t>
      </w:r>
      <w:r w:rsidR="000B6609" w:rsidRPr="00BC70DE">
        <w:rPr>
          <w:szCs w:val="28"/>
          <w:lang w:val="uk-UA"/>
        </w:rPr>
        <w:t>.</w:t>
      </w:r>
    </w:p>
    <w:p w:rsidR="000B6609" w:rsidRPr="000B6609" w:rsidRDefault="000B66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я</w:t>
      </w:r>
      <w:r w:rsidR="00567CF6">
        <w:rPr>
          <w:szCs w:val="28"/>
          <w:lang w:val="uk-UA"/>
        </w:rPr>
        <w:t>.</w:t>
      </w:r>
      <w:r w:rsidRPr="000B6609">
        <w:rPr>
          <w:szCs w:val="28"/>
          <w:lang w:val="uk-UA"/>
        </w:rPr>
        <w:t xml:space="preserve"> У кл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сиф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к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F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В вид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3 п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дтипи 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(L1, L2, L3), як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визн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ч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ють з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кими 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ндив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ду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льними цит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чними 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к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ми, як 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р кл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тин, х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кт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 яд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хр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тину, 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ядр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, яд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ць 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нт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нсивн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сть б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з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ф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цит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пл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зми. П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дтип L1 ст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вить п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д 80% ус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х вип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дк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 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в д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й 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близьк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30% — у 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слих. Пухлинний субстр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т скл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д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ється з 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лих 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цит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в. Яд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рця ч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н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 в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зу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зуються. Цит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пл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зм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дуж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 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, як пр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вил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, п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рн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б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з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ф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льн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. Б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льш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сть вип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дк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 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в 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слих в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ситься 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п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дтипу L2, з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як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пухлинний субстр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т скл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д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ється з б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льших, 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ж з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п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дтипу L1, кл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тин, щ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ч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г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т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з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ми. 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ядр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к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ж н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пр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вильн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, яд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рця вир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ж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ч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тк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ш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, 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ж яд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рця кл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тин п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дтипу L1. К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льк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сть цит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пл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зми 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її б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з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ф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я 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юють. П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дтип 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L3 зустр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ч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ється в 3-4% д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 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слих. Кл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тини з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м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чними 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к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ми 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нтичн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пухлинним кл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тин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м зл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як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ми Б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рк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.</w:t>
      </w:r>
    </w:p>
    <w:p w:rsidR="000B6609" w:rsidRPr="000B6609" w:rsidRDefault="000B66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>Кл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тини 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сить в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ликих 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в, м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рфн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, з 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жн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ю структур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ю хр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тину 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пр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вильн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ю 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рм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ю ядр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. Яд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рця ч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тк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вир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ж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. Цит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пл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зм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п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рн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шир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к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, б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з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ф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льн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. 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ри кл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тин, як вв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ж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ють, 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ють зн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ч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ння т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льки 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д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, к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ли п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д 50% 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 є в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ликими. Цит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х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чн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нк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стних кл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тин при 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й 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й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є х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кт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ки. Р</w:t>
      </w:r>
      <w:r w:rsidR="00662E09">
        <w:rPr>
          <w:szCs w:val="28"/>
          <w:lang w:val="uk-UA"/>
        </w:rPr>
        <w:t>ea</w:t>
      </w:r>
      <w:r w:rsidRPr="000B6609">
        <w:rPr>
          <w:szCs w:val="28"/>
          <w:lang w:val="uk-UA"/>
        </w:rPr>
        <w:t>кц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я 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</w:t>
      </w:r>
      <w:r w:rsidRPr="000B6609">
        <w:rPr>
          <w:szCs w:val="28"/>
          <w:lang w:val="uk-UA"/>
        </w:rPr>
        <w:lastRenderedPageBreak/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п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ксид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зу 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п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ди (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з суд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 ч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рним В) н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тивн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. PAS-р</w:t>
      </w:r>
      <w:r w:rsidR="00662E09">
        <w:rPr>
          <w:szCs w:val="28"/>
          <w:lang w:val="uk-UA"/>
        </w:rPr>
        <w:t>ea</w:t>
      </w:r>
      <w:r w:rsidRPr="000B6609">
        <w:rPr>
          <w:szCs w:val="28"/>
          <w:lang w:val="uk-UA"/>
        </w:rPr>
        <w:t>кц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я в 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х п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дтип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в L1 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L2 п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зитивн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.</w:t>
      </w:r>
    </w:p>
    <w:p w:rsidR="000B6609" w:rsidRPr="000B6609" w:rsidRDefault="000B66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я 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кл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тини </w:t>
      </w:r>
      <w:r w:rsidR="003A1718">
        <w:rPr>
          <w:szCs w:val="28"/>
          <w:lang w:val="uk-UA"/>
        </w:rPr>
        <w:t>п</w:t>
      </w:r>
      <w:r w:rsidR="00662E09">
        <w:rPr>
          <w:szCs w:val="28"/>
          <w:lang w:val="uk-UA"/>
        </w:rPr>
        <w:t>a</w:t>
      </w:r>
      <w:r w:rsidR="003A1718">
        <w:rPr>
          <w:szCs w:val="28"/>
          <w:lang w:val="uk-UA"/>
        </w:rPr>
        <w:t>ц</w:t>
      </w:r>
      <w:r w:rsidR="00662E09">
        <w:rPr>
          <w:szCs w:val="28"/>
          <w:lang w:val="uk-UA"/>
        </w:rPr>
        <w:t>i</w:t>
      </w:r>
      <w:r w:rsidR="003A1718">
        <w:rPr>
          <w:szCs w:val="28"/>
          <w:lang w:val="uk-UA"/>
        </w:rPr>
        <w:t>єнт</w:t>
      </w:r>
      <w:r w:rsidR="00662E09">
        <w:rPr>
          <w:szCs w:val="28"/>
          <w:lang w:val="uk-UA"/>
        </w:rPr>
        <w:t>i</w:t>
      </w:r>
      <w:r w:rsidR="003A1718">
        <w:rPr>
          <w:szCs w:val="28"/>
          <w:lang w:val="uk-UA"/>
        </w:rPr>
        <w:t>в</w:t>
      </w:r>
      <w:r w:rsidRPr="000B6609">
        <w:rPr>
          <w:szCs w:val="28"/>
          <w:lang w:val="uk-UA"/>
        </w:rPr>
        <w:t xml:space="preserve"> 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стру 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стну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ю б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льших 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в, 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ж 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сти, 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в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зняються б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льш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ю г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т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стю щ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ру 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рми. Цит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пл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зм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кл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тин при ць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му з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хв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рюв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в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б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льш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, 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стить цит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пл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зм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тичн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гр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нули: 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зур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ф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льн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, 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льн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з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льн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гр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нули, п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лички 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у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. Д</w:t>
      </w:r>
      <w:r w:rsidR="00662E09">
        <w:rPr>
          <w:szCs w:val="28"/>
          <w:lang w:val="uk-UA"/>
        </w:rPr>
        <w:t>ia</w:t>
      </w:r>
      <w:r w:rsidRPr="000B6609">
        <w:rPr>
          <w:szCs w:val="28"/>
          <w:lang w:val="uk-UA"/>
        </w:rPr>
        <w:t>гн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 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вст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влюють, к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ли п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д 20% ус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х н</w:t>
      </w:r>
      <w:r w:rsidR="00662E09">
        <w:rPr>
          <w:szCs w:val="28"/>
          <w:lang w:val="uk-UA"/>
        </w:rPr>
        <w:t>ee</w:t>
      </w:r>
      <w:r w:rsidRPr="000B6609">
        <w:rPr>
          <w:szCs w:val="28"/>
          <w:lang w:val="uk-UA"/>
        </w:rPr>
        <w:t>ритр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їдних ядр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сних кл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тин к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стк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м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зку є 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стними кл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тин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ми. Зг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з кл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сиф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к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єю F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В, визн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ч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ють 8 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ia</w:t>
      </w:r>
      <w:r w:rsidRPr="000B6609">
        <w:rPr>
          <w:szCs w:val="28"/>
          <w:lang w:val="uk-UA"/>
        </w:rPr>
        <w:t>нт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 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ї, як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включ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ють: три типи — М1, М2, МЗ, З п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жн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гр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нул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цит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рним диф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юв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нням, дв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типи — М4, М5, щ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ють м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цит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рних п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п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дник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в, тип М6 з вис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ким вм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м 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ритр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в. Тип М7 — м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к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i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стний 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ia</w:t>
      </w:r>
      <w:r w:rsidRPr="000B6609">
        <w:rPr>
          <w:szCs w:val="28"/>
          <w:lang w:val="uk-UA"/>
        </w:rPr>
        <w:t>нт, який дуж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 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дк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зустр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ч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ється.</w:t>
      </w:r>
    </w:p>
    <w:p w:rsidR="000B6609" w:rsidRPr="000B6609" w:rsidRDefault="00E26C15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кр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 т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 xml:space="preserve">, 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пис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ф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рм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г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стр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 м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єл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стн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 л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ї з м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льн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ю м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єл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їдн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ю диф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нц</w:t>
      </w:r>
      <w:r w:rsidR="00662E09">
        <w:rPr>
          <w:szCs w:val="28"/>
          <w:lang w:val="uk-UA"/>
        </w:rPr>
        <w:t>ia</w:t>
      </w:r>
      <w:r w:rsidR="000B6609" w:rsidRPr="000B6609">
        <w:rPr>
          <w:szCs w:val="28"/>
          <w:lang w:val="uk-UA"/>
        </w:rPr>
        <w:t>ц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єю — тип М0, як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н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 xml:space="preserve"> м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ж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 xml:space="preserve"> бути визн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ч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т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льки з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д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п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м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ю м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рф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л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чн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 xml:space="preserve"> т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цит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х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чн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 xml:space="preserve"> м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т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д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в д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сл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дж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 xml:space="preserve">ння, 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п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тр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бує з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ст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сув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ння 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мун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л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чних м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т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д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в д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сл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дж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ння. У кл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тин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х типу М0 визн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ч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ють н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тивну р</w:t>
      </w:r>
      <w:r w:rsidR="00662E09">
        <w:rPr>
          <w:szCs w:val="28"/>
          <w:lang w:val="uk-UA"/>
        </w:rPr>
        <w:t>ea</w:t>
      </w:r>
      <w:r w:rsidR="000B6609" w:rsidRPr="000B6609">
        <w:rPr>
          <w:szCs w:val="28"/>
          <w:lang w:val="uk-UA"/>
        </w:rPr>
        <w:t>кц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ю п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д ч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 ф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рбув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ння н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м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єл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п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р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ксид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зу, 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л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 xml:space="preserve"> н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п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в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рхн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бл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стних кл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тин 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кспр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суються м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єл</w:t>
      </w:r>
      <w:r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їдн</w:t>
      </w:r>
      <w:r w:rsidR="00662E09"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нтиг</w:t>
      </w:r>
      <w:r w:rsidR="00662E09"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ни.</w:t>
      </w:r>
    </w:p>
    <w:p w:rsidR="000B6609" w:rsidRPr="000B6609" w:rsidRDefault="00662E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мун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б</w:t>
      </w:r>
      <w:r>
        <w:rPr>
          <w:szCs w:val="28"/>
          <w:lang w:val="uk-UA"/>
        </w:rPr>
        <w:t>i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я г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стр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 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бл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стн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 л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ї Близьк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 xml:space="preserve"> 80% з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хв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рюв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нь н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г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стру 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бл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стну л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ю виник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є з кл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тин В-ряду. У б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льш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ст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вип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дк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в кл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тини 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кспр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 xml:space="preserve">сують 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нтиг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н «з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г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льн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 xml:space="preserve"> типу» 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б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нтиг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н С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LL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, визн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ч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 xml:space="preserve">ний як СD10, 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нтиг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ни B-кл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тинн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 xml:space="preserve"> диф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р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нц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юв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ння СD19 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СD20, у них в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дбув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ється р</w:t>
      </w:r>
      <w:r>
        <w:rPr>
          <w:szCs w:val="28"/>
          <w:lang w:val="uk-UA"/>
        </w:rPr>
        <w:t>ea</w:t>
      </w:r>
      <w:r w:rsidR="000B6609" w:rsidRPr="000B6609">
        <w:rPr>
          <w:szCs w:val="28"/>
          <w:lang w:val="uk-UA"/>
        </w:rPr>
        <w:t>р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нжув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ння в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жких 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(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б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) л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гких л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нцюг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в 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мун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гл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бул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н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в. СD10-кл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тини п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д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ляють н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в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н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явн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ст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gG. Зд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б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льш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 xml:space="preserve"> кл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тини н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кспр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 xml:space="preserve">сують 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gG 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в т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ких вип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дк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х вст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влюють д</w:t>
      </w:r>
      <w:r>
        <w:rPr>
          <w:szCs w:val="28"/>
          <w:lang w:val="uk-UA"/>
        </w:rPr>
        <w:t>ia</w:t>
      </w:r>
      <w:r w:rsidR="000B6609" w:rsidRPr="000B6609">
        <w:rPr>
          <w:szCs w:val="28"/>
          <w:lang w:val="uk-UA"/>
        </w:rPr>
        <w:t>гн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з г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стр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 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бл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стн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 л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ї з р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нн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х В-кл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тин-п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п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р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дник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в. У 20% </w:t>
      </w:r>
      <w:r w:rsidR="003A1718">
        <w:rPr>
          <w:szCs w:val="28"/>
          <w:lang w:val="uk-UA"/>
        </w:rPr>
        <w:t>п</w:t>
      </w:r>
      <w:r>
        <w:rPr>
          <w:szCs w:val="28"/>
          <w:lang w:val="uk-UA"/>
        </w:rPr>
        <w:t>a</w:t>
      </w:r>
      <w:r w:rsidR="003A1718">
        <w:rPr>
          <w:szCs w:val="28"/>
          <w:lang w:val="uk-UA"/>
        </w:rPr>
        <w:t>ц</w:t>
      </w:r>
      <w:r>
        <w:rPr>
          <w:szCs w:val="28"/>
          <w:lang w:val="uk-UA"/>
        </w:rPr>
        <w:t>i</w:t>
      </w:r>
      <w:r w:rsidR="003A1718">
        <w:rPr>
          <w:szCs w:val="28"/>
          <w:lang w:val="uk-UA"/>
        </w:rPr>
        <w:t>єнт</w:t>
      </w:r>
      <w:r>
        <w:rPr>
          <w:szCs w:val="28"/>
          <w:lang w:val="uk-UA"/>
        </w:rPr>
        <w:t>i</w:t>
      </w:r>
      <w:r w:rsidR="003A1718">
        <w:rPr>
          <w:szCs w:val="28"/>
          <w:lang w:val="uk-UA"/>
        </w:rPr>
        <w:t>в</w:t>
      </w:r>
      <w:r w:rsidR="000B6609" w:rsidRPr="000B6609">
        <w:rPr>
          <w:szCs w:val="28"/>
          <w:lang w:val="uk-UA"/>
        </w:rPr>
        <w:t xml:space="preserve"> бл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стн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кл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тини 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кспр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 xml:space="preserve">сують 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gG. 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кспр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с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я п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в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рхн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 xml:space="preserve">вих 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g (sIg) </w:t>
      </w:r>
      <w:r w:rsidR="000B6609" w:rsidRPr="000B6609">
        <w:rPr>
          <w:szCs w:val="28"/>
          <w:lang w:val="uk-UA"/>
        </w:rPr>
        <w:lastRenderedPageBreak/>
        <w:t>сп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ст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р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г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ється т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льки в 2-5% вип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дк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в г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стр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 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бл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стн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 л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ї. У (15 - 20) % вип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дк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в г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стр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бл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стн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я виник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є з T-кл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тин, як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кспр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сують Т-кл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тинн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нтиг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 xml:space="preserve">ни СD5 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СD7. П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д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льш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субкл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сиф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к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ц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я T-г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стр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 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бл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стн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 л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ї н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типи (з р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нн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х, пр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жних 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б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 xml:space="preserve"> зр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лих тим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цит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в) 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в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н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кспр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с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ї р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зних 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нтиг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н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в T-кл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тинн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 xml:space="preserve"> диф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р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нц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юв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ння. Дуж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 xml:space="preserve"> н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в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лик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ч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стк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г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стрих 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бл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стних л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й н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 xml:space="preserve"> м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є 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зн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к В- 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б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 xml:space="preserve"> Т-кл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тин. У т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к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му р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з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в д</w:t>
      </w:r>
      <w:r>
        <w:rPr>
          <w:szCs w:val="28"/>
          <w:lang w:val="uk-UA"/>
        </w:rPr>
        <w:t>ia</w:t>
      </w:r>
      <w:r w:rsidR="000B6609" w:rsidRPr="000B6609">
        <w:rPr>
          <w:szCs w:val="28"/>
          <w:lang w:val="uk-UA"/>
        </w:rPr>
        <w:t>гн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з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вк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зують «нуль-кл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тинн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г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стр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бл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стн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я». Кл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сиф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к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ц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я г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стрих л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й [Євр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п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йськ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груп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] Зг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дн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 xml:space="preserve"> з кл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сиф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к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ц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єю, з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пр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п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в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ю Євр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п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йськ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ю груп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ю, з ур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хув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нням 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мун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ф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типув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ння, г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стр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ї п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д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ляють н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 ч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тири групи:</w:t>
      </w:r>
    </w:p>
    <w:p w:rsidR="000B6609" w:rsidRPr="000B6609" w:rsidRDefault="00662E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. Г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стр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бл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>стн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 л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йк</w:t>
      </w: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м</w:t>
      </w:r>
      <w:r>
        <w:rPr>
          <w:szCs w:val="28"/>
          <w:lang w:val="uk-UA"/>
        </w:rPr>
        <w:t>i</w:t>
      </w:r>
      <w:r w:rsidR="000B6609" w:rsidRPr="000B6609">
        <w:rPr>
          <w:szCs w:val="28"/>
          <w:lang w:val="uk-UA"/>
        </w:rPr>
        <w:t xml:space="preserve">ї: </w:t>
      </w:r>
    </w:p>
    <w:p w:rsidR="000B6609" w:rsidRPr="000B6609" w:rsidRDefault="000B66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>В-л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йн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; </w:t>
      </w:r>
    </w:p>
    <w:p w:rsidR="000B6609" w:rsidRPr="000B6609" w:rsidRDefault="000B66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>Т-л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йн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; </w:t>
      </w:r>
    </w:p>
    <w:p w:rsidR="000B6609" w:rsidRPr="000B6609" w:rsidRDefault="000B66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 xml:space="preserve">з 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кспр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с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єю 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дн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б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дв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х 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їдних 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рк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в. </w:t>
      </w:r>
    </w:p>
    <w:p w:rsidR="000B6609" w:rsidRPr="000B6609" w:rsidRDefault="000B66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>II. 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їдн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ї: </w:t>
      </w:r>
    </w:p>
    <w:p w:rsidR="000B6609" w:rsidRPr="000B6609" w:rsidRDefault="000B66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цит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рн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; </w:t>
      </w:r>
    </w:p>
    <w:p w:rsidR="000B6609" w:rsidRPr="000B6609" w:rsidRDefault="00662E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>
        <w:rPr>
          <w:szCs w:val="28"/>
          <w:lang w:val="uk-UA"/>
        </w:rPr>
        <w:t>e</w:t>
      </w:r>
      <w:r w:rsidR="000B6609" w:rsidRPr="000B6609">
        <w:rPr>
          <w:szCs w:val="28"/>
          <w:lang w:val="uk-UA"/>
        </w:rPr>
        <w:t>ритр</w:t>
      </w:r>
      <w:r w:rsidR="00E26C15">
        <w:rPr>
          <w:szCs w:val="28"/>
          <w:lang w:val="uk-UA"/>
        </w:rPr>
        <w:t>ο</w:t>
      </w:r>
      <w:r w:rsidR="000B6609" w:rsidRPr="000B6609">
        <w:rPr>
          <w:szCs w:val="28"/>
          <w:lang w:val="uk-UA"/>
        </w:rPr>
        <w:t>їдн</w:t>
      </w:r>
      <w:r>
        <w:rPr>
          <w:szCs w:val="28"/>
          <w:lang w:val="uk-UA"/>
        </w:rPr>
        <w:t>a</w:t>
      </w:r>
      <w:r w:rsidR="000B6609" w:rsidRPr="000B6609">
        <w:rPr>
          <w:szCs w:val="28"/>
          <w:lang w:val="uk-UA"/>
        </w:rPr>
        <w:t xml:space="preserve">; </w:t>
      </w:r>
    </w:p>
    <w:p w:rsidR="000B6609" w:rsidRPr="000B6609" w:rsidRDefault="000B66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к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i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цит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рн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; </w:t>
      </w:r>
    </w:p>
    <w:p w:rsidR="000B6609" w:rsidRPr="000B6609" w:rsidRDefault="000B66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>низьк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диф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й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їдн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; </w:t>
      </w:r>
    </w:p>
    <w:p w:rsidR="000B6609" w:rsidRPr="000B6609" w:rsidRDefault="000B66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 xml:space="preserve">з 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кспр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с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єю 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дн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б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дв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х 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їдних 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рк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в. </w:t>
      </w:r>
    </w:p>
    <w:p w:rsidR="00DB28BE" w:rsidRDefault="000B6609" w:rsidP="000B6609">
      <w:pPr>
        <w:autoSpaceDE w:val="0"/>
        <w:autoSpaceDN w:val="0"/>
        <w:adjustRightInd w:val="0"/>
        <w:ind w:firstLine="709"/>
        <w:rPr>
          <w:szCs w:val="28"/>
          <w:lang w:val="uk-UA"/>
        </w:rPr>
      </w:pPr>
      <w:r w:rsidRPr="000B6609">
        <w:rPr>
          <w:szCs w:val="28"/>
          <w:lang w:val="uk-UA"/>
        </w:rPr>
        <w:t>III. Б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ф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тип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ї.</w:t>
      </w:r>
    </w:p>
    <w:p w:rsidR="00770343" w:rsidRDefault="000B6609" w:rsidP="00BC70DE">
      <w:pPr>
        <w:autoSpaceDE w:val="0"/>
        <w:autoSpaceDN w:val="0"/>
        <w:adjustRightInd w:val="0"/>
        <w:ind w:firstLine="708"/>
        <w:rPr>
          <w:szCs w:val="28"/>
          <w:lang w:val="uk-UA"/>
        </w:rPr>
      </w:pPr>
      <w:r w:rsidRPr="000B6609">
        <w:rPr>
          <w:szCs w:val="28"/>
          <w:lang w:val="uk-UA"/>
        </w:rPr>
        <w:t>IV. Н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диф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й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ї. Цит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тик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стрих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="00DB28BE">
        <w:rPr>
          <w:szCs w:val="28"/>
          <w:lang w:val="uk-UA"/>
        </w:rPr>
        <w:t>й</w:t>
      </w:r>
      <w:r w:rsidR="00DB28BE" w:rsidRPr="00BC70DE">
        <w:rPr>
          <w:szCs w:val="28"/>
          <w:lang w:val="uk-UA"/>
        </w:rPr>
        <w:t>.</w:t>
      </w:r>
      <w:r w:rsidRPr="000B6609">
        <w:rPr>
          <w:szCs w:val="28"/>
          <w:lang w:val="uk-UA"/>
        </w:rPr>
        <w:t xml:space="preserve"> При 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й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в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дбув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ються цит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тичн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ї. Цит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тичний 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з 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нф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тивний для субкл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сиф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к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 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стрих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й. Р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т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льний 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з 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зв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лив 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нтиф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кув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ти д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к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льк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г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в, як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в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гр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ють 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нт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гр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льну 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ль у л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м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з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. 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х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ч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щ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 xml:space="preserve"> 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сить 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в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пр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функц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ї цих 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нк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в, припуск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ють, щ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в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ни б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руть уч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сть у к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нтр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з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кл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тинн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ю пр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ф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єю 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 xml:space="preserve"> диф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юв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нням. Структурн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зм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ни хр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с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м м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жуть призв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сти 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</w:t>
      </w:r>
      <w:r w:rsidR="00662E09">
        <w:rPr>
          <w:szCs w:val="28"/>
          <w:lang w:val="uk-UA"/>
        </w:rPr>
        <w:lastRenderedPageBreak/>
        <w:t>a</w:t>
      </w:r>
      <w:r w:rsidRPr="000B6609">
        <w:rPr>
          <w:szCs w:val="28"/>
          <w:lang w:val="uk-UA"/>
        </w:rPr>
        <w:t>ктив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ї 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нк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в 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 xml:space="preserve"> п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руш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ння кл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тинн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г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р</w:t>
      </w:r>
      <w:r w:rsidR="00662E09">
        <w:rPr>
          <w:szCs w:val="28"/>
          <w:lang w:val="uk-UA"/>
        </w:rPr>
        <w:t>e</w:t>
      </w:r>
      <w:r w:rsidRPr="000B6609">
        <w:rPr>
          <w:szCs w:val="28"/>
          <w:lang w:val="uk-UA"/>
        </w:rPr>
        <w:t>гулюв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ння т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, в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дп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в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дн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, д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 xml:space="preserve"> зл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як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сн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ї тр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нсф</w:t>
      </w:r>
      <w:r w:rsidR="00E26C15">
        <w:rPr>
          <w:szCs w:val="28"/>
          <w:lang w:val="uk-UA"/>
        </w:rPr>
        <w:t>ο</w:t>
      </w:r>
      <w:r w:rsidRPr="000B6609">
        <w:rPr>
          <w:szCs w:val="28"/>
          <w:lang w:val="uk-UA"/>
        </w:rPr>
        <w:t>рм</w:t>
      </w:r>
      <w:r w:rsidR="00662E09">
        <w:rPr>
          <w:szCs w:val="28"/>
          <w:lang w:val="uk-UA"/>
        </w:rPr>
        <w:t>a</w:t>
      </w:r>
      <w:r w:rsidRPr="000B6609">
        <w:rPr>
          <w:szCs w:val="28"/>
          <w:lang w:val="uk-UA"/>
        </w:rPr>
        <w:t>ц</w:t>
      </w:r>
      <w:r w:rsidR="00662E09">
        <w:rPr>
          <w:szCs w:val="28"/>
          <w:lang w:val="uk-UA"/>
        </w:rPr>
        <w:t>i</w:t>
      </w:r>
      <w:r w:rsidRPr="000B6609">
        <w:rPr>
          <w:szCs w:val="28"/>
          <w:lang w:val="uk-UA"/>
        </w:rPr>
        <w:t>ї.</w:t>
      </w:r>
    </w:p>
    <w:p w:rsidR="00567CF6" w:rsidRDefault="00770343" w:rsidP="00770343">
      <w:pPr>
        <w:autoSpaceDE w:val="0"/>
        <w:autoSpaceDN w:val="0"/>
        <w:adjustRightInd w:val="0"/>
        <w:jc w:val="center"/>
        <w:rPr>
          <w:b/>
          <w:szCs w:val="28"/>
          <w:lang w:val="uk-UA"/>
        </w:rPr>
      </w:pPr>
      <w:r w:rsidRPr="00525291">
        <w:rPr>
          <w:b/>
          <w:szCs w:val="28"/>
          <w:lang w:val="uk-UA"/>
        </w:rPr>
        <w:br w:type="page"/>
      </w:r>
    </w:p>
    <w:p w:rsidR="00567CF6" w:rsidRDefault="0036354A" w:rsidP="00800C74">
      <w:pPr>
        <w:autoSpaceDE w:val="0"/>
        <w:autoSpaceDN w:val="0"/>
        <w:adjustRightInd w:val="0"/>
        <w:jc w:val="center"/>
        <w:outlineLvl w:val="0"/>
        <w:rPr>
          <w:b/>
          <w:szCs w:val="28"/>
          <w:lang w:val="uk-UA"/>
        </w:rPr>
      </w:pPr>
      <w:bookmarkStart w:id="23" w:name="_Toc158539789"/>
      <w:r>
        <w:rPr>
          <w:b/>
          <w:szCs w:val="28"/>
          <w:lang w:val="uk-UA"/>
        </w:rPr>
        <w:lastRenderedPageBreak/>
        <w:t>ВИСНОВКИ</w:t>
      </w:r>
      <w:bookmarkEnd w:id="23"/>
    </w:p>
    <w:p w:rsidR="007823DC" w:rsidRDefault="007823DC" w:rsidP="00567CF6">
      <w:pPr>
        <w:autoSpaceDE w:val="0"/>
        <w:autoSpaceDN w:val="0"/>
        <w:adjustRightInd w:val="0"/>
        <w:ind w:firstLine="709"/>
        <w:rPr>
          <w:lang w:val="uk-UA"/>
        </w:rPr>
      </w:pPr>
      <w:r w:rsidRPr="007823DC">
        <w:rPr>
          <w:lang w:val="uk-UA"/>
        </w:rPr>
        <w:t>Згідно зі статистикою GLOBOCAN 2020, в 2020 році лейкемія склала 475 000 випадків для обох статей різного в</w:t>
      </w:r>
      <w:r>
        <w:rPr>
          <w:lang w:val="uk-UA"/>
        </w:rPr>
        <w:t>іку.</w:t>
      </w:r>
      <w:r w:rsidRPr="007823DC">
        <w:rPr>
          <w:lang w:val="uk-UA"/>
        </w:rPr>
        <w:t xml:space="preserve"> Очікується, що до 2040 року кількість таких випадків у всьому світі збільшиться і досягне 692 000. Крім того, згідно зі статистикою Товариства лейкемії та лімфоми за 2021 рік, за оцінками, 397 501 людина жила з лейкемією або перебували в стадії ремісії від</w:t>
      </w:r>
      <w:r>
        <w:rPr>
          <w:lang w:val="uk-UA"/>
        </w:rPr>
        <w:t xml:space="preserve"> ле</w:t>
      </w:r>
      <w:r w:rsidRPr="007823DC">
        <w:rPr>
          <w:lang w:val="uk-UA"/>
        </w:rPr>
        <w:t>йк</w:t>
      </w:r>
      <w:r>
        <w:rPr>
          <w:lang w:val="uk-UA"/>
        </w:rPr>
        <w:t>емії у Сполучених штатах</w:t>
      </w:r>
      <w:r w:rsidRPr="007823DC">
        <w:rPr>
          <w:lang w:val="uk-UA"/>
        </w:rPr>
        <w:t>.</w:t>
      </w:r>
    </w:p>
    <w:p w:rsidR="001E001D" w:rsidRDefault="009F2A5E" w:rsidP="00567CF6">
      <w:pPr>
        <w:autoSpaceDE w:val="0"/>
        <w:autoSpaceDN w:val="0"/>
        <w:adjustRightInd w:val="0"/>
        <w:ind w:firstLine="709"/>
        <w:rPr>
          <w:lang w:val="uk-UA"/>
        </w:rPr>
      </w:pPr>
      <w:r>
        <w:rPr>
          <w:lang w:val="uk-UA"/>
        </w:rPr>
        <w:t xml:space="preserve">При ранній лабораторній діагностиці лейкозів у дорослих повне одужання складає майже 48%, у 40 % тривалість життя в середньому 12 років. Ці показники </w:t>
      </w:r>
      <w:r w:rsidR="000918CD">
        <w:rPr>
          <w:lang w:val="uk-UA"/>
        </w:rPr>
        <w:t>значно зменшуються при запізнілому зверенню замедичною допомогою.</w:t>
      </w:r>
    </w:p>
    <w:p w:rsidR="000918CD" w:rsidRPr="009F2A5E" w:rsidRDefault="000918CD" w:rsidP="00567CF6">
      <w:pPr>
        <w:autoSpaceDE w:val="0"/>
        <w:autoSpaceDN w:val="0"/>
        <w:adjustRightInd w:val="0"/>
        <w:ind w:firstLine="709"/>
        <w:rPr>
          <w:lang w:val="uk-UA"/>
        </w:rPr>
      </w:pPr>
      <w:r>
        <w:rPr>
          <w:lang w:val="uk-UA"/>
        </w:rPr>
        <w:t>Використання сучасних методів лабораторних досліджень дозволяє виявити лейкози на раніх стадіях, що сприяє скорішему одужанню та попереджає ремісію хвороби.</w:t>
      </w:r>
    </w:p>
    <w:p w:rsidR="00567CF6" w:rsidRDefault="00567CF6">
      <w:pPr>
        <w:spacing w:line="240" w:lineRule="auto"/>
        <w:jc w:val="left"/>
        <w:rPr>
          <w:b/>
          <w:szCs w:val="28"/>
          <w:lang w:val="uk-UA"/>
        </w:rPr>
      </w:pPr>
      <w:r>
        <w:rPr>
          <w:b/>
          <w:szCs w:val="28"/>
          <w:lang w:val="uk-UA"/>
        </w:rPr>
        <w:br w:type="page"/>
      </w:r>
    </w:p>
    <w:p w:rsidR="00770343" w:rsidRPr="00525291" w:rsidRDefault="00770343" w:rsidP="00800C74">
      <w:pPr>
        <w:autoSpaceDE w:val="0"/>
        <w:autoSpaceDN w:val="0"/>
        <w:adjustRightInd w:val="0"/>
        <w:jc w:val="center"/>
        <w:outlineLvl w:val="0"/>
        <w:rPr>
          <w:b/>
          <w:szCs w:val="28"/>
          <w:lang w:val="uk-UA"/>
        </w:rPr>
      </w:pPr>
      <w:bookmarkStart w:id="24" w:name="_Toc158539790"/>
      <w:r w:rsidRPr="00525291">
        <w:rPr>
          <w:b/>
          <w:szCs w:val="28"/>
          <w:lang w:val="uk-UA"/>
        </w:rPr>
        <w:lastRenderedPageBreak/>
        <w:t>СПИС</w:t>
      </w:r>
      <w:r w:rsidR="00E26C15">
        <w:rPr>
          <w:b/>
          <w:szCs w:val="28"/>
          <w:lang w:val="uk-UA"/>
        </w:rPr>
        <w:t>Ο</w:t>
      </w:r>
      <w:r w:rsidRPr="00525291">
        <w:rPr>
          <w:b/>
          <w:szCs w:val="28"/>
          <w:lang w:val="uk-UA"/>
        </w:rPr>
        <w:t>К ВИК</w:t>
      </w:r>
      <w:r w:rsidR="00E26C15">
        <w:rPr>
          <w:b/>
          <w:szCs w:val="28"/>
          <w:lang w:val="uk-UA"/>
        </w:rPr>
        <w:t>Ο</w:t>
      </w:r>
      <w:r w:rsidRPr="00525291">
        <w:rPr>
          <w:b/>
          <w:szCs w:val="28"/>
          <w:lang w:val="uk-UA"/>
        </w:rPr>
        <w:t>РИСТ</w:t>
      </w:r>
      <w:r w:rsidR="00662E09">
        <w:rPr>
          <w:b/>
          <w:szCs w:val="28"/>
          <w:lang w:val="uk-UA"/>
        </w:rPr>
        <w:t>A</w:t>
      </w:r>
      <w:r w:rsidRPr="00525291">
        <w:rPr>
          <w:b/>
          <w:szCs w:val="28"/>
          <w:lang w:val="uk-UA"/>
        </w:rPr>
        <w:t>НИХ ДЖ</w:t>
      </w:r>
      <w:r w:rsidR="00662E09">
        <w:rPr>
          <w:b/>
          <w:szCs w:val="28"/>
          <w:lang w:val="uk-UA"/>
        </w:rPr>
        <w:t>E</w:t>
      </w:r>
      <w:r w:rsidRPr="00525291">
        <w:rPr>
          <w:b/>
          <w:szCs w:val="28"/>
          <w:lang w:val="uk-UA"/>
        </w:rPr>
        <w:t>Р</w:t>
      </w:r>
      <w:r w:rsidR="00662E09">
        <w:rPr>
          <w:b/>
          <w:szCs w:val="28"/>
          <w:lang w:val="uk-UA"/>
        </w:rPr>
        <w:t>E</w:t>
      </w:r>
      <w:r w:rsidRPr="00525291">
        <w:rPr>
          <w:b/>
          <w:szCs w:val="28"/>
          <w:lang w:val="uk-UA"/>
        </w:rPr>
        <w:t>Л</w:t>
      </w:r>
      <w:r w:rsidR="00C151FB" w:rsidRPr="00525291">
        <w:rPr>
          <w:b/>
          <w:szCs w:val="28"/>
          <w:lang w:val="uk-UA"/>
        </w:rPr>
        <w:t xml:space="preserve"> Т</w:t>
      </w:r>
      <w:r w:rsidR="00662E09">
        <w:rPr>
          <w:b/>
          <w:szCs w:val="28"/>
          <w:lang w:val="uk-UA"/>
        </w:rPr>
        <w:t>A</w:t>
      </w:r>
      <w:r w:rsidR="00C151FB" w:rsidRPr="00525291">
        <w:rPr>
          <w:b/>
          <w:szCs w:val="28"/>
          <w:lang w:val="uk-UA"/>
        </w:rPr>
        <w:t xml:space="preserve"> Л</w:t>
      </w:r>
      <w:r w:rsidR="00662E09">
        <w:rPr>
          <w:b/>
          <w:szCs w:val="28"/>
          <w:lang w:val="uk-UA"/>
        </w:rPr>
        <w:t>I</w:t>
      </w:r>
      <w:r w:rsidR="00C151FB" w:rsidRPr="00525291">
        <w:rPr>
          <w:b/>
          <w:szCs w:val="28"/>
          <w:lang w:val="uk-UA"/>
        </w:rPr>
        <w:t>Т</w:t>
      </w:r>
      <w:r w:rsidR="00662E09">
        <w:rPr>
          <w:b/>
          <w:szCs w:val="28"/>
          <w:lang w:val="uk-UA"/>
        </w:rPr>
        <w:t>E</w:t>
      </w:r>
      <w:r w:rsidR="00C151FB" w:rsidRPr="00525291">
        <w:rPr>
          <w:b/>
          <w:szCs w:val="28"/>
          <w:lang w:val="uk-UA"/>
        </w:rPr>
        <w:t>Р</w:t>
      </w:r>
      <w:r w:rsidR="00662E09">
        <w:rPr>
          <w:b/>
          <w:szCs w:val="28"/>
          <w:lang w:val="uk-UA"/>
        </w:rPr>
        <w:t>A</w:t>
      </w:r>
      <w:r w:rsidR="00C151FB" w:rsidRPr="00525291">
        <w:rPr>
          <w:b/>
          <w:szCs w:val="28"/>
          <w:lang w:val="uk-UA"/>
        </w:rPr>
        <w:t>ТУРИ</w:t>
      </w:r>
      <w:bookmarkEnd w:id="24"/>
    </w:p>
    <w:p w:rsidR="00C57CFA" w:rsidRDefault="00C57CFA" w:rsidP="00F41442">
      <w:pPr>
        <w:rPr>
          <w:lang w:val="uk-UA"/>
        </w:rPr>
      </w:pPr>
    </w:p>
    <w:p w:rsidR="00843101" w:rsidRPr="00D3138E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uk-UA"/>
        </w:rPr>
      </w:pPr>
      <w:r w:rsidRPr="00D3138E">
        <w:rPr>
          <w:szCs w:val="28"/>
          <w:lang w:val="uk-UA"/>
        </w:rPr>
        <w:t>Винницьк</w:t>
      </w:r>
      <w:r w:rsidR="00662E09">
        <w:rPr>
          <w:szCs w:val="28"/>
          <w:lang w:val="uk-UA"/>
        </w:rPr>
        <w:t>a</w:t>
      </w:r>
      <w:r w:rsidRPr="00D3138E">
        <w:rPr>
          <w:szCs w:val="28"/>
          <w:lang w:val="uk-UA"/>
        </w:rPr>
        <w:t xml:space="preserve"> </w:t>
      </w:r>
      <w:r w:rsidR="00E26C15">
        <w:rPr>
          <w:szCs w:val="28"/>
          <w:lang w:val="uk-UA"/>
        </w:rPr>
        <w:t>Ο</w:t>
      </w:r>
      <w:r w:rsidR="00662E09">
        <w:rPr>
          <w:szCs w:val="28"/>
          <w:lang w:val="uk-UA"/>
        </w:rPr>
        <w:t>A</w:t>
      </w:r>
      <w:r w:rsidRPr="00D3138E">
        <w:rPr>
          <w:szCs w:val="28"/>
          <w:lang w:val="uk-UA"/>
        </w:rPr>
        <w:t>. М</w:t>
      </w:r>
      <w:r w:rsidR="00E26C15">
        <w:rPr>
          <w:szCs w:val="28"/>
          <w:lang w:val="uk-UA"/>
        </w:rPr>
        <w:t>ο</w:t>
      </w:r>
      <w:r w:rsidRPr="00D3138E">
        <w:rPr>
          <w:szCs w:val="28"/>
          <w:lang w:val="uk-UA"/>
        </w:rPr>
        <w:t>л</w:t>
      </w:r>
      <w:r w:rsidR="00662E09">
        <w:rPr>
          <w:szCs w:val="28"/>
          <w:lang w:val="uk-UA"/>
        </w:rPr>
        <w:t>e</w:t>
      </w:r>
      <w:r w:rsidRPr="00D3138E">
        <w:rPr>
          <w:szCs w:val="28"/>
          <w:lang w:val="uk-UA"/>
        </w:rPr>
        <w:t>кулярн</w:t>
      </w:r>
      <w:r w:rsidR="00E26C15">
        <w:rPr>
          <w:szCs w:val="28"/>
          <w:lang w:val="uk-UA"/>
        </w:rPr>
        <w:t>ο</w:t>
      </w:r>
      <w:r w:rsidRPr="00D3138E">
        <w:rPr>
          <w:szCs w:val="28"/>
          <w:lang w:val="uk-UA"/>
        </w:rPr>
        <w:t>-г</w:t>
      </w:r>
      <w:r w:rsidR="00662E09">
        <w:rPr>
          <w:szCs w:val="28"/>
          <w:lang w:val="uk-UA"/>
        </w:rPr>
        <w:t>e</w:t>
      </w:r>
      <w:r w:rsidRPr="00D3138E">
        <w:rPr>
          <w:szCs w:val="28"/>
          <w:lang w:val="uk-UA"/>
        </w:rPr>
        <w:t>н</w:t>
      </w:r>
      <w:r w:rsidR="00662E09">
        <w:rPr>
          <w:szCs w:val="28"/>
          <w:lang w:val="uk-UA"/>
        </w:rPr>
        <w:t>e</w:t>
      </w:r>
      <w:r w:rsidRPr="00D3138E">
        <w:rPr>
          <w:szCs w:val="28"/>
          <w:lang w:val="uk-UA"/>
        </w:rPr>
        <w:t>тичн</w:t>
      </w:r>
      <w:r w:rsidR="00662E09">
        <w:rPr>
          <w:szCs w:val="28"/>
          <w:lang w:val="uk-UA"/>
        </w:rPr>
        <w:t>i</w:t>
      </w:r>
      <w:r w:rsidRPr="00D3138E">
        <w:rPr>
          <w:szCs w:val="28"/>
          <w:lang w:val="uk-UA"/>
        </w:rPr>
        <w:t xml:space="preserve"> м</w:t>
      </w:r>
      <w:r w:rsidR="00662E09">
        <w:rPr>
          <w:szCs w:val="28"/>
          <w:lang w:val="uk-UA"/>
        </w:rPr>
        <w:t>e</w:t>
      </w:r>
      <w:r w:rsidRPr="00D3138E">
        <w:rPr>
          <w:szCs w:val="28"/>
          <w:lang w:val="uk-UA"/>
        </w:rPr>
        <w:t>х</w:t>
      </w:r>
      <w:r w:rsidR="00662E09">
        <w:rPr>
          <w:szCs w:val="28"/>
          <w:lang w:val="uk-UA"/>
        </w:rPr>
        <w:t>a</w:t>
      </w:r>
      <w:r w:rsidRPr="00D3138E">
        <w:rPr>
          <w:szCs w:val="28"/>
          <w:lang w:val="uk-UA"/>
        </w:rPr>
        <w:t>н</w:t>
      </w:r>
      <w:r w:rsidR="00662E09">
        <w:rPr>
          <w:szCs w:val="28"/>
          <w:lang w:val="uk-UA"/>
        </w:rPr>
        <w:t>i</w:t>
      </w:r>
      <w:r w:rsidRPr="00D3138E">
        <w:rPr>
          <w:szCs w:val="28"/>
          <w:lang w:val="uk-UA"/>
        </w:rPr>
        <w:t>зми р</w:t>
      </w:r>
      <w:r w:rsidR="00E26C15">
        <w:rPr>
          <w:szCs w:val="28"/>
          <w:lang w:val="uk-UA"/>
        </w:rPr>
        <w:t>ο</w:t>
      </w:r>
      <w:r w:rsidRPr="00D3138E">
        <w:rPr>
          <w:szCs w:val="28"/>
          <w:lang w:val="uk-UA"/>
        </w:rPr>
        <w:t>звитку г</w:t>
      </w:r>
      <w:r w:rsidR="00E26C15">
        <w:rPr>
          <w:szCs w:val="28"/>
          <w:lang w:val="uk-UA"/>
        </w:rPr>
        <w:t>ο</w:t>
      </w:r>
      <w:r w:rsidRPr="00D3138E">
        <w:rPr>
          <w:szCs w:val="28"/>
          <w:lang w:val="uk-UA"/>
        </w:rPr>
        <w:t>стр</w:t>
      </w:r>
      <w:r w:rsidR="00E26C15">
        <w:rPr>
          <w:szCs w:val="28"/>
          <w:lang w:val="uk-UA"/>
        </w:rPr>
        <w:t>ο</w:t>
      </w:r>
      <w:r w:rsidRPr="00D3138E">
        <w:rPr>
          <w:szCs w:val="28"/>
          <w:lang w:val="uk-UA"/>
        </w:rPr>
        <w:t>ї</w:t>
      </w:r>
      <w:r w:rsidR="00D3138E" w:rsidRPr="00D3138E">
        <w:rPr>
          <w:szCs w:val="28"/>
          <w:lang w:val="uk-UA"/>
        </w:rPr>
        <w:t xml:space="preserve"> </w:t>
      </w:r>
      <w:r w:rsidRPr="00D3138E">
        <w:rPr>
          <w:szCs w:val="28"/>
          <w:lang w:val="uk-UA"/>
        </w:rPr>
        <w:t>л</w:t>
      </w:r>
      <w:r w:rsidR="00662E09">
        <w:rPr>
          <w:szCs w:val="28"/>
          <w:lang w:val="uk-UA"/>
        </w:rPr>
        <w:t>i</w:t>
      </w:r>
      <w:r w:rsidRPr="00D3138E">
        <w:rPr>
          <w:szCs w:val="28"/>
          <w:lang w:val="uk-UA"/>
        </w:rPr>
        <w:t>мф</w:t>
      </w:r>
      <w:r w:rsidR="00E26C15">
        <w:rPr>
          <w:szCs w:val="28"/>
          <w:lang w:val="uk-UA"/>
        </w:rPr>
        <w:t>ο</w:t>
      </w:r>
      <w:r w:rsidRPr="00D3138E">
        <w:rPr>
          <w:szCs w:val="28"/>
          <w:lang w:val="uk-UA"/>
        </w:rPr>
        <w:t>бл</w:t>
      </w:r>
      <w:r w:rsidR="00662E09">
        <w:rPr>
          <w:szCs w:val="28"/>
          <w:lang w:val="uk-UA"/>
        </w:rPr>
        <w:t>a</w:t>
      </w:r>
      <w:r w:rsidRPr="00D3138E">
        <w:rPr>
          <w:szCs w:val="28"/>
          <w:lang w:val="uk-UA"/>
        </w:rPr>
        <w:t>стн</w:t>
      </w:r>
      <w:r w:rsidR="00E26C15">
        <w:rPr>
          <w:szCs w:val="28"/>
          <w:lang w:val="uk-UA"/>
        </w:rPr>
        <w:t>ο</w:t>
      </w:r>
      <w:r w:rsidRPr="00D3138E">
        <w:rPr>
          <w:szCs w:val="28"/>
          <w:lang w:val="uk-UA"/>
        </w:rPr>
        <w:t>ї л</w:t>
      </w:r>
      <w:r w:rsidR="00662E09">
        <w:rPr>
          <w:szCs w:val="28"/>
          <w:lang w:val="uk-UA"/>
        </w:rPr>
        <w:t>e</w:t>
      </w:r>
      <w:r w:rsidRPr="00D3138E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D3138E">
        <w:rPr>
          <w:szCs w:val="28"/>
          <w:lang w:val="uk-UA"/>
        </w:rPr>
        <w:t>м</w:t>
      </w:r>
      <w:r w:rsidR="00662E09">
        <w:rPr>
          <w:szCs w:val="28"/>
          <w:lang w:val="uk-UA"/>
        </w:rPr>
        <w:t>i</w:t>
      </w:r>
      <w:r w:rsidRPr="00D3138E">
        <w:rPr>
          <w:szCs w:val="28"/>
          <w:lang w:val="uk-UA"/>
        </w:rPr>
        <w:t>ї у д</w:t>
      </w:r>
      <w:r w:rsidR="00662E09">
        <w:rPr>
          <w:szCs w:val="28"/>
          <w:lang w:val="uk-UA"/>
        </w:rPr>
        <w:t>i</w:t>
      </w:r>
      <w:r w:rsidRPr="00D3138E">
        <w:rPr>
          <w:szCs w:val="28"/>
          <w:lang w:val="uk-UA"/>
        </w:rPr>
        <w:t>т</w:t>
      </w:r>
      <w:r w:rsidR="00662E09">
        <w:rPr>
          <w:szCs w:val="28"/>
          <w:lang w:val="uk-UA"/>
        </w:rPr>
        <w:t>e</w:t>
      </w:r>
      <w:r w:rsidRPr="00D3138E">
        <w:rPr>
          <w:szCs w:val="28"/>
          <w:lang w:val="uk-UA"/>
        </w:rPr>
        <w:t>й т</w:t>
      </w:r>
      <w:r w:rsidR="00662E09">
        <w:rPr>
          <w:szCs w:val="28"/>
          <w:lang w:val="uk-UA"/>
        </w:rPr>
        <w:t>a</w:t>
      </w:r>
      <w:r w:rsidRPr="00D3138E">
        <w:rPr>
          <w:szCs w:val="28"/>
          <w:lang w:val="uk-UA"/>
        </w:rPr>
        <w:t xml:space="preserve"> їх к</w:t>
      </w:r>
      <w:r w:rsidR="00E26C15">
        <w:rPr>
          <w:szCs w:val="28"/>
          <w:lang w:val="uk-UA"/>
        </w:rPr>
        <w:t>ο</w:t>
      </w:r>
      <w:r w:rsidRPr="00D3138E">
        <w:rPr>
          <w:szCs w:val="28"/>
          <w:lang w:val="uk-UA"/>
        </w:rPr>
        <w:t>р</w:t>
      </w:r>
      <w:r w:rsidR="00662E09">
        <w:rPr>
          <w:szCs w:val="28"/>
          <w:lang w:val="uk-UA"/>
        </w:rPr>
        <w:t>e</w:t>
      </w:r>
      <w:r w:rsidRPr="00D3138E">
        <w:rPr>
          <w:szCs w:val="28"/>
          <w:lang w:val="uk-UA"/>
        </w:rPr>
        <w:t>кц</w:t>
      </w:r>
      <w:r w:rsidR="00662E09">
        <w:rPr>
          <w:szCs w:val="28"/>
          <w:lang w:val="uk-UA"/>
        </w:rPr>
        <w:t>i</w:t>
      </w:r>
      <w:r w:rsidRPr="00D3138E">
        <w:rPr>
          <w:szCs w:val="28"/>
          <w:lang w:val="uk-UA"/>
        </w:rPr>
        <w:t xml:space="preserve">я </w:t>
      </w:r>
      <w:r w:rsidRPr="00D3138E">
        <w:rPr>
          <w:szCs w:val="28"/>
        </w:rPr>
        <w:t>ALLIC</w:t>
      </w:r>
      <w:r w:rsidRPr="00D3138E">
        <w:rPr>
          <w:szCs w:val="28"/>
          <w:lang w:val="uk-UA"/>
        </w:rPr>
        <w:t xml:space="preserve"> </w:t>
      </w:r>
      <w:r w:rsidRPr="00D3138E">
        <w:rPr>
          <w:szCs w:val="28"/>
        </w:rPr>
        <w:t>BFM</w:t>
      </w:r>
      <w:r w:rsidRPr="00D3138E">
        <w:rPr>
          <w:szCs w:val="28"/>
          <w:lang w:val="uk-UA"/>
        </w:rPr>
        <w:t xml:space="preserve"> 2009 цит</w:t>
      </w:r>
      <w:r w:rsidR="00E26C15">
        <w:rPr>
          <w:szCs w:val="28"/>
          <w:lang w:val="uk-UA"/>
        </w:rPr>
        <w:t>ο</w:t>
      </w:r>
      <w:r w:rsidRPr="00D3138E">
        <w:rPr>
          <w:szCs w:val="28"/>
          <w:lang w:val="uk-UA"/>
        </w:rPr>
        <w:t>ст</w:t>
      </w:r>
      <w:r w:rsidR="00662E09">
        <w:rPr>
          <w:szCs w:val="28"/>
          <w:lang w:val="uk-UA"/>
        </w:rPr>
        <w:t>a</w:t>
      </w:r>
      <w:r w:rsidRPr="00D3138E">
        <w:rPr>
          <w:szCs w:val="28"/>
          <w:lang w:val="uk-UA"/>
        </w:rPr>
        <w:t>тичн</w:t>
      </w:r>
      <w:r w:rsidR="00E26C15">
        <w:rPr>
          <w:szCs w:val="28"/>
          <w:lang w:val="uk-UA"/>
        </w:rPr>
        <w:t>ο</w:t>
      </w:r>
      <w:r w:rsidRPr="00D3138E">
        <w:rPr>
          <w:szCs w:val="28"/>
          <w:lang w:val="uk-UA"/>
        </w:rPr>
        <w:t>ю т</w:t>
      </w:r>
      <w:r w:rsidR="00662E09">
        <w:rPr>
          <w:szCs w:val="28"/>
          <w:lang w:val="uk-UA"/>
        </w:rPr>
        <w:t>e</w:t>
      </w:r>
      <w:r w:rsidRPr="00D3138E">
        <w:rPr>
          <w:szCs w:val="28"/>
          <w:lang w:val="uk-UA"/>
        </w:rPr>
        <w:t>р</w:t>
      </w:r>
      <w:r w:rsidR="00662E09">
        <w:rPr>
          <w:szCs w:val="28"/>
          <w:lang w:val="uk-UA"/>
        </w:rPr>
        <w:t>a</w:t>
      </w:r>
      <w:r w:rsidRPr="00D3138E">
        <w:rPr>
          <w:szCs w:val="28"/>
          <w:lang w:val="uk-UA"/>
        </w:rPr>
        <w:t>п</w:t>
      </w:r>
      <w:r w:rsidR="00662E09">
        <w:rPr>
          <w:szCs w:val="28"/>
          <w:lang w:val="uk-UA"/>
        </w:rPr>
        <w:t>i</w:t>
      </w:r>
      <w:r w:rsidRPr="00D3138E">
        <w:rPr>
          <w:szCs w:val="28"/>
          <w:lang w:val="uk-UA"/>
        </w:rPr>
        <w:t xml:space="preserve">єю. </w:t>
      </w:r>
      <w:r w:rsidRPr="00D3138E">
        <w:rPr>
          <w:i/>
          <w:iCs/>
          <w:szCs w:val="28"/>
        </w:rPr>
        <w:t>W</w:t>
      </w:r>
      <w:r w:rsidR="00E26C15">
        <w:rPr>
          <w:i/>
          <w:iCs/>
          <w:szCs w:val="28"/>
        </w:rPr>
        <w:t>ο</w:t>
      </w:r>
      <w:r w:rsidRPr="00D3138E">
        <w:rPr>
          <w:i/>
          <w:iCs/>
          <w:szCs w:val="28"/>
        </w:rPr>
        <w:t>rld</w:t>
      </w:r>
      <w:r w:rsidRPr="00D3138E">
        <w:rPr>
          <w:i/>
          <w:iCs/>
          <w:szCs w:val="28"/>
          <w:lang w:val="uk-UA"/>
        </w:rPr>
        <w:t xml:space="preserve"> </w:t>
      </w:r>
      <w:r w:rsidRPr="00D3138E">
        <w:rPr>
          <w:i/>
          <w:iCs/>
          <w:szCs w:val="28"/>
        </w:rPr>
        <w:t>Science</w:t>
      </w:r>
      <w:r w:rsidRPr="00D3138E">
        <w:rPr>
          <w:i/>
          <w:iCs/>
          <w:szCs w:val="28"/>
          <w:lang w:val="uk-UA"/>
        </w:rPr>
        <w:t xml:space="preserve">. </w:t>
      </w:r>
      <w:r w:rsidRPr="00D3138E">
        <w:rPr>
          <w:szCs w:val="28"/>
          <w:lang w:val="uk-UA"/>
        </w:rPr>
        <w:t xml:space="preserve">2021 </w:t>
      </w:r>
      <w:r w:rsidRPr="00D3138E">
        <w:rPr>
          <w:szCs w:val="28"/>
        </w:rPr>
        <w:t>Jan</w:t>
      </w:r>
      <w:r w:rsidRPr="00D3138E">
        <w:rPr>
          <w:szCs w:val="28"/>
          <w:lang w:val="uk-UA"/>
        </w:rPr>
        <w:t xml:space="preserve">;1(62):10–18. </w:t>
      </w:r>
      <w:r w:rsidRPr="00D3138E">
        <w:rPr>
          <w:szCs w:val="28"/>
        </w:rPr>
        <w:t>D</w:t>
      </w:r>
      <w:r w:rsidR="00E26C15">
        <w:rPr>
          <w:szCs w:val="28"/>
        </w:rPr>
        <w:t>Ο</w:t>
      </w:r>
      <w:r w:rsidRPr="00D3138E">
        <w:rPr>
          <w:szCs w:val="28"/>
        </w:rPr>
        <w:t>I</w:t>
      </w:r>
      <w:r w:rsidRPr="00D3138E">
        <w:rPr>
          <w:szCs w:val="28"/>
          <w:lang w:val="uk-UA"/>
        </w:rPr>
        <w:t xml:space="preserve">: </w:t>
      </w:r>
      <w:r w:rsidRPr="00D3138E">
        <w:rPr>
          <w:szCs w:val="28"/>
        </w:rPr>
        <w:t>https</w:t>
      </w:r>
      <w:r w:rsidRPr="00D3138E">
        <w:rPr>
          <w:szCs w:val="28"/>
          <w:lang w:val="uk-UA"/>
        </w:rPr>
        <w:t>://</w:t>
      </w:r>
      <w:r w:rsidRPr="00D3138E">
        <w:rPr>
          <w:szCs w:val="28"/>
        </w:rPr>
        <w:t>d</w:t>
      </w:r>
      <w:r w:rsidR="00E26C15">
        <w:rPr>
          <w:szCs w:val="28"/>
        </w:rPr>
        <w:t>ο</w:t>
      </w:r>
      <w:r w:rsidRPr="00D3138E">
        <w:rPr>
          <w:szCs w:val="28"/>
        </w:rPr>
        <w:t>i</w:t>
      </w:r>
      <w:r w:rsidRPr="00D3138E">
        <w:rPr>
          <w:szCs w:val="28"/>
          <w:lang w:val="uk-UA"/>
        </w:rPr>
        <w:t>.</w:t>
      </w:r>
      <w:r w:rsidR="00E26C15">
        <w:rPr>
          <w:szCs w:val="28"/>
        </w:rPr>
        <w:t>ο</w:t>
      </w:r>
      <w:r w:rsidRPr="00D3138E">
        <w:rPr>
          <w:szCs w:val="28"/>
        </w:rPr>
        <w:t>rg</w:t>
      </w:r>
      <w:r w:rsidRPr="00D3138E">
        <w:rPr>
          <w:szCs w:val="28"/>
          <w:lang w:val="uk-UA"/>
        </w:rPr>
        <w:t>/10.31435/</w:t>
      </w:r>
      <w:r w:rsidRPr="00D3138E">
        <w:rPr>
          <w:szCs w:val="28"/>
        </w:rPr>
        <w:t>rsgl</w:t>
      </w:r>
      <w:r w:rsidR="00E26C15">
        <w:rPr>
          <w:szCs w:val="28"/>
        </w:rPr>
        <w:t>ο</w:t>
      </w:r>
      <w:r w:rsidRPr="00D3138E">
        <w:rPr>
          <w:szCs w:val="28"/>
        </w:rPr>
        <w:t>bal</w:t>
      </w:r>
      <w:r w:rsidRPr="00D3138E">
        <w:rPr>
          <w:szCs w:val="28"/>
          <w:lang w:val="uk-UA"/>
        </w:rPr>
        <w:t>_</w:t>
      </w:r>
      <w:r w:rsidRPr="00D3138E">
        <w:rPr>
          <w:szCs w:val="28"/>
        </w:rPr>
        <w:t>ws</w:t>
      </w:r>
    </w:p>
    <w:p w:rsidR="00843101" w:rsidRPr="00D3138E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</w:rPr>
      </w:pPr>
      <w:r w:rsidRPr="00662E09">
        <w:rPr>
          <w:szCs w:val="28"/>
          <w:lang w:val="uk-UA"/>
        </w:rPr>
        <w:t>Винницьк</w:t>
      </w:r>
      <w:r w:rsidR="00662E09">
        <w:rPr>
          <w:szCs w:val="28"/>
        </w:rPr>
        <w:t>a</w:t>
      </w:r>
      <w:r w:rsidRPr="00662E09">
        <w:rPr>
          <w:szCs w:val="28"/>
          <w:lang w:val="uk-UA"/>
        </w:rPr>
        <w:t xml:space="preserve"> </w:t>
      </w:r>
      <w:r w:rsidR="00E26C15">
        <w:rPr>
          <w:szCs w:val="28"/>
        </w:rPr>
        <w:t>Ο</w:t>
      </w:r>
      <w:r w:rsidR="00662E09">
        <w:rPr>
          <w:szCs w:val="28"/>
        </w:rPr>
        <w:t>A</w:t>
      </w:r>
      <w:r w:rsidRPr="00662E09">
        <w:rPr>
          <w:szCs w:val="28"/>
          <w:lang w:val="uk-UA"/>
        </w:rPr>
        <w:t>, Дуб</w:t>
      </w:r>
      <w:r w:rsidR="00662E09">
        <w:rPr>
          <w:szCs w:val="28"/>
          <w:lang w:val="uk-UA"/>
        </w:rPr>
        <w:t>e</w:t>
      </w:r>
      <w:r w:rsidRPr="00662E09">
        <w:rPr>
          <w:szCs w:val="28"/>
          <w:lang w:val="uk-UA"/>
        </w:rPr>
        <w:t>й ЛЯ, Дуб</w:t>
      </w:r>
      <w:r w:rsidR="00662E09">
        <w:rPr>
          <w:szCs w:val="28"/>
          <w:lang w:val="uk-UA"/>
        </w:rPr>
        <w:t>e</w:t>
      </w:r>
      <w:r w:rsidRPr="00662E09">
        <w:rPr>
          <w:szCs w:val="28"/>
          <w:lang w:val="uk-UA"/>
        </w:rPr>
        <w:t>й НВ, Д</w:t>
      </w:r>
      <w:r w:rsidR="00E26C15">
        <w:rPr>
          <w:szCs w:val="28"/>
        </w:rPr>
        <w:t>ο</w:t>
      </w:r>
      <w:r w:rsidRPr="00662E09">
        <w:rPr>
          <w:szCs w:val="28"/>
          <w:lang w:val="uk-UA"/>
        </w:rPr>
        <w:t>р</w:t>
      </w:r>
      <w:r w:rsidR="00E26C15">
        <w:rPr>
          <w:szCs w:val="28"/>
        </w:rPr>
        <w:t>ο</w:t>
      </w:r>
      <w:r w:rsidRPr="00662E09">
        <w:rPr>
          <w:szCs w:val="28"/>
          <w:lang w:val="uk-UA"/>
        </w:rPr>
        <w:t xml:space="preserve">ш </w:t>
      </w:r>
      <w:r w:rsidR="00E26C15">
        <w:rPr>
          <w:szCs w:val="28"/>
        </w:rPr>
        <w:t>Ο</w:t>
      </w:r>
      <w:r w:rsidR="00662E09">
        <w:rPr>
          <w:szCs w:val="28"/>
        </w:rPr>
        <w:t>I</w:t>
      </w:r>
      <w:r w:rsidRPr="00662E09">
        <w:rPr>
          <w:szCs w:val="28"/>
          <w:lang w:val="uk-UA"/>
        </w:rPr>
        <w:t>. Вз</w:t>
      </w:r>
      <w:r w:rsidR="00662E09">
        <w:rPr>
          <w:szCs w:val="28"/>
        </w:rPr>
        <w:t>a</w:t>
      </w:r>
      <w:r w:rsidRPr="00662E09">
        <w:rPr>
          <w:szCs w:val="28"/>
          <w:lang w:val="uk-UA"/>
        </w:rPr>
        <w:t>єм</w:t>
      </w:r>
      <w:r w:rsidR="00E26C15">
        <w:rPr>
          <w:szCs w:val="28"/>
        </w:rPr>
        <w:t>ο</w:t>
      </w:r>
      <w:r w:rsidRPr="00662E09">
        <w:rPr>
          <w:szCs w:val="28"/>
          <w:lang w:val="uk-UA"/>
        </w:rPr>
        <w:t>зв’яз</w:t>
      </w:r>
      <w:r w:rsidR="00E26C15">
        <w:rPr>
          <w:szCs w:val="28"/>
        </w:rPr>
        <w:t>ο</w:t>
      </w:r>
      <w:r w:rsidRPr="00662E09">
        <w:rPr>
          <w:szCs w:val="28"/>
          <w:lang w:val="uk-UA"/>
        </w:rPr>
        <w:t>к г</w:t>
      </w:r>
      <w:r w:rsidR="00662E09">
        <w:rPr>
          <w:szCs w:val="28"/>
          <w:lang w:val="uk-UA"/>
        </w:rPr>
        <w:t>e</w:t>
      </w:r>
      <w:r w:rsidRPr="00662E09">
        <w:rPr>
          <w:szCs w:val="28"/>
          <w:lang w:val="uk-UA"/>
        </w:rPr>
        <w:t>н</w:t>
      </w:r>
      <w:r w:rsidR="00662E09">
        <w:rPr>
          <w:szCs w:val="28"/>
          <w:lang w:val="uk-UA"/>
        </w:rPr>
        <w:t>e</w:t>
      </w:r>
      <w:r w:rsidRPr="00662E09">
        <w:rPr>
          <w:szCs w:val="28"/>
          <w:lang w:val="uk-UA"/>
        </w:rPr>
        <w:t>тичних</w:t>
      </w:r>
      <w:r w:rsidR="00A428AA" w:rsidRPr="00662E09">
        <w:rPr>
          <w:szCs w:val="28"/>
          <w:lang w:val="uk-UA"/>
        </w:rPr>
        <w:t xml:space="preserve"> </w:t>
      </w:r>
      <w:r w:rsidRPr="00662E09">
        <w:rPr>
          <w:szCs w:val="28"/>
          <w:lang w:val="uk-UA"/>
        </w:rPr>
        <w:t>в</w:t>
      </w:r>
      <w:r w:rsidR="00662E09">
        <w:rPr>
          <w:szCs w:val="28"/>
        </w:rPr>
        <w:t>i</w:t>
      </w:r>
      <w:r w:rsidRPr="00662E09">
        <w:rPr>
          <w:szCs w:val="28"/>
          <w:lang w:val="uk-UA"/>
        </w:rPr>
        <w:t>дхил</w:t>
      </w:r>
      <w:r w:rsidR="00662E09">
        <w:rPr>
          <w:szCs w:val="28"/>
          <w:lang w:val="uk-UA"/>
        </w:rPr>
        <w:t>e</w:t>
      </w:r>
      <w:r w:rsidRPr="00662E09">
        <w:rPr>
          <w:szCs w:val="28"/>
          <w:lang w:val="uk-UA"/>
        </w:rPr>
        <w:t>нь з л</w:t>
      </w:r>
      <w:r w:rsidR="00662E09">
        <w:rPr>
          <w:szCs w:val="28"/>
        </w:rPr>
        <w:t>a</w:t>
      </w:r>
      <w:r w:rsidRPr="00662E09">
        <w:rPr>
          <w:szCs w:val="28"/>
          <w:lang w:val="uk-UA"/>
        </w:rPr>
        <w:t>б</w:t>
      </w:r>
      <w:r w:rsidR="00E26C15">
        <w:rPr>
          <w:szCs w:val="28"/>
        </w:rPr>
        <w:t>ο</w:t>
      </w:r>
      <w:r w:rsidRPr="00662E09">
        <w:rPr>
          <w:szCs w:val="28"/>
          <w:lang w:val="uk-UA"/>
        </w:rPr>
        <w:t>р</w:t>
      </w:r>
      <w:r w:rsidR="00662E09">
        <w:rPr>
          <w:szCs w:val="28"/>
        </w:rPr>
        <w:t>a</w:t>
      </w:r>
      <w:r w:rsidRPr="00662E09">
        <w:rPr>
          <w:szCs w:val="28"/>
          <w:lang w:val="uk-UA"/>
        </w:rPr>
        <w:t>т</w:t>
      </w:r>
      <w:r w:rsidR="00E26C15">
        <w:rPr>
          <w:szCs w:val="28"/>
        </w:rPr>
        <w:t>ο</w:t>
      </w:r>
      <w:r w:rsidRPr="00662E09">
        <w:rPr>
          <w:szCs w:val="28"/>
          <w:lang w:val="uk-UA"/>
        </w:rPr>
        <w:t>рними п</w:t>
      </w:r>
      <w:r w:rsidR="00E26C15">
        <w:rPr>
          <w:szCs w:val="28"/>
        </w:rPr>
        <w:t>ο</w:t>
      </w:r>
      <w:r w:rsidRPr="00662E09">
        <w:rPr>
          <w:szCs w:val="28"/>
          <w:lang w:val="uk-UA"/>
        </w:rPr>
        <w:t>к</w:t>
      </w:r>
      <w:r w:rsidR="00662E09">
        <w:rPr>
          <w:szCs w:val="28"/>
        </w:rPr>
        <w:t>a</w:t>
      </w:r>
      <w:r w:rsidRPr="00662E09">
        <w:rPr>
          <w:szCs w:val="28"/>
          <w:lang w:val="uk-UA"/>
        </w:rPr>
        <w:t>зник</w:t>
      </w:r>
      <w:r w:rsidR="00662E09">
        <w:rPr>
          <w:szCs w:val="28"/>
        </w:rPr>
        <w:t>a</w:t>
      </w:r>
      <w:r w:rsidRPr="00662E09">
        <w:rPr>
          <w:szCs w:val="28"/>
          <w:lang w:val="uk-UA"/>
        </w:rPr>
        <w:t>ми п</w:t>
      </w:r>
      <w:r w:rsidR="00662E09">
        <w:rPr>
          <w:szCs w:val="28"/>
          <w:lang w:val="uk-UA"/>
        </w:rPr>
        <w:t>e</w:t>
      </w:r>
      <w:r w:rsidRPr="00662E09">
        <w:rPr>
          <w:szCs w:val="28"/>
          <w:lang w:val="uk-UA"/>
        </w:rPr>
        <w:t>риф</w:t>
      </w:r>
      <w:r w:rsidR="00662E09">
        <w:rPr>
          <w:szCs w:val="28"/>
          <w:lang w:val="uk-UA"/>
        </w:rPr>
        <w:t>e</w:t>
      </w:r>
      <w:r w:rsidRPr="00662E09">
        <w:rPr>
          <w:szCs w:val="28"/>
          <w:lang w:val="uk-UA"/>
        </w:rPr>
        <w:t>ричн</w:t>
      </w:r>
      <w:r w:rsidR="00E26C15">
        <w:rPr>
          <w:szCs w:val="28"/>
        </w:rPr>
        <w:t>ο</w:t>
      </w:r>
      <w:r w:rsidRPr="00662E09">
        <w:rPr>
          <w:szCs w:val="28"/>
          <w:lang w:val="uk-UA"/>
        </w:rPr>
        <w:t>ї кр</w:t>
      </w:r>
      <w:r w:rsidR="00E26C15">
        <w:rPr>
          <w:szCs w:val="28"/>
        </w:rPr>
        <w:t>ο</w:t>
      </w:r>
      <w:r w:rsidRPr="00662E09">
        <w:rPr>
          <w:szCs w:val="28"/>
          <w:lang w:val="uk-UA"/>
        </w:rPr>
        <w:t>в</w:t>
      </w:r>
      <w:r w:rsidR="00662E09">
        <w:rPr>
          <w:szCs w:val="28"/>
        </w:rPr>
        <w:t>i</w:t>
      </w:r>
      <w:r w:rsidRPr="00662E09">
        <w:rPr>
          <w:szCs w:val="28"/>
          <w:lang w:val="uk-UA"/>
        </w:rPr>
        <w:t xml:space="preserve"> т</w:t>
      </w:r>
      <w:r w:rsidR="00662E09">
        <w:rPr>
          <w:szCs w:val="28"/>
        </w:rPr>
        <w:t>a</w:t>
      </w:r>
      <w:r w:rsidRPr="00662E09">
        <w:rPr>
          <w:szCs w:val="28"/>
          <w:lang w:val="uk-UA"/>
        </w:rPr>
        <w:t xml:space="preserve"> к</w:t>
      </w:r>
      <w:r w:rsidR="00662E09">
        <w:rPr>
          <w:szCs w:val="28"/>
        </w:rPr>
        <w:t>i</w:t>
      </w:r>
      <w:r w:rsidRPr="00662E09">
        <w:rPr>
          <w:szCs w:val="28"/>
          <w:lang w:val="uk-UA"/>
        </w:rPr>
        <w:t>стк</w:t>
      </w:r>
      <w:r w:rsidR="00E26C15">
        <w:rPr>
          <w:szCs w:val="28"/>
        </w:rPr>
        <w:t>ο</w:t>
      </w:r>
      <w:r w:rsidRPr="00662E09">
        <w:rPr>
          <w:szCs w:val="28"/>
          <w:lang w:val="uk-UA"/>
        </w:rPr>
        <w:t>в</w:t>
      </w:r>
      <w:r w:rsidR="00E26C15">
        <w:rPr>
          <w:szCs w:val="28"/>
        </w:rPr>
        <w:t>ο</w:t>
      </w:r>
      <w:r w:rsidRPr="00662E09">
        <w:rPr>
          <w:szCs w:val="28"/>
          <w:lang w:val="uk-UA"/>
        </w:rPr>
        <w:t>г</w:t>
      </w:r>
      <w:r w:rsidR="00E26C15">
        <w:rPr>
          <w:szCs w:val="28"/>
        </w:rPr>
        <w:t>ο</w:t>
      </w:r>
      <w:r w:rsidR="00A428AA" w:rsidRPr="00662E09">
        <w:rPr>
          <w:szCs w:val="28"/>
          <w:lang w:val="uk-UA"/>
        </w:rPr>
        <w:t xml:space="preserve"> </w:t>
      </w:r>
      <w:r w:rsidRPr="00662E09">
        <w:rPr>
          <w:szCs w:val="28"/>
          <w:lang w:val="uk-UA"/>
        </w:rPr>
        <w:t>м</w:t>
      </w:r>
      <w:r w:rsidR="00E26C15">
        <w:rPr>
          <w:szCs w:val="28"/>
        </w:rPr>
        <w:t>ο</w:t>
      </w:r>
      <w:r w:rsidRPr="00662E09">
        <w:rPr>
          <w:szCs w:val="28"/>
          <w:lang w:val="uk-UA"/>
        </w:rPr>
        <w:t>зку в д</w:t>
      </w:r>
      <w:r w:rsidR="00662E09">
        <w:rPr>
          <w:szCs w:val="28"/>
        </w:rPr>
        <w:t>i</w:t>
      </w:r>
      <w:r w:rsidRPr="00662E09">
        <w:rPr>
          <w:szCs w:val="28"/>
          <w:lang w:val="uk-UA"/>
        </w:rPr>
        <w:t>т</w:t>
      </w:r>
      <w:r w:rsidR="00662E09">
        <w:rPr>
          <w:szCs w:val="28"/>
          <w:lang w:val="uk-UA"/>
        </w:rPr>
        <w:t>e</w:t>
      </w:r>
      <w:r w:rsidRPr="00662E09">
        <w:rPr>
          <w:szCs w:val="28"/>
          <w:lang w:val="uk-UA"/>
        </w:rPr>
        <w:t xml:space="preserve">й, </w:t>
      </w:r>
      <w:r w:rsidR="003A1718" w:rsidRPr="00662E09">
        <w:rPr>
          <w:szCs w:val="28"/>
          <w:lang w:val="uk-UA"/>
        </w:rPr>
        <w:t>п</w:t>
      </w:r>
      <w:r w:rsidR="00662E09">
        <w:rPr>
          <w:szCs w:val="28"/>
        </w:rPr>
        <w:t>a</w:t>
      </w:r>
      <w:r w:rsidR="003A1718" w:rsidRPr="00662E09">
        <w:rPr>
          <w:szCs w:val="28"/>
          <w:lang w:val="uk-UA"/>
        </w:rPr>
        <w:t>ц</w:t>
      </w:r>
      <w:r w:rsidR="00662E09">
        <w:rPr>
          <w:szCs w:val="28"/>
        </w:rPr>
        <w:t>i</w:t>
      </w:r>
      <w:r w:rsidR="003A1718" w:rsidRPr="00662E09">
        <w:rPr>
          <w:szCs w:val="28"/>
          <w:lang w:val="uk-UA"/>
        </w:rPr>
        <w:t>єнт</w:t>
      </w:r>
      <w:r w:rsidR="00662E09">
        <w:rPr>
          <w:szCs w:val="28"/>
        </w:rPr>
        <w:t>i</w:t>
      </w:r>
      <w:r w:rsidR="003A1718" w:rsidRPr="00662E09">
        <w:rPr>
          <w:szCs w:val="28"/>
          <w:lang w:val="uk-UA"/>
        </w:rPr>
        <w:t>в</w:t>
      </w:r>
      <w:r w:rsidRPr="00662E09">
        <w:rPr>
          <w:szCs w:val="28"/>
          <w:lang w:val="uk-UA"/>
        </w:rPr>
        <w:t xml:space="preserve"> н</w:t>
      </w:r>
      <w:r w:rsidR="00662E09">
        <w:rPr>
          <w:szCs w:val="28"/>
        </w:rPr>
        <w:t>a</w:t>
      </w:r>
      <w:r w:rsidRPr="00662E09">
        <w:rPr>
          <w:szCs w:val="28"/>
          <w:lang w:val="uk-UA"/>
        </w:rPr>
        <w:t xml:space="preserve"> г</w:t>
      </w:r>
      <w:r w:rsidR="00E26C15">
        <w:rPr>
          <w:szCs w:val="28"/>
        </w:rPr>
        <w:t>ο</w:t>
      </w:r>
      <w:r w:rsidRPr="00662E09">
        <w:rPr>
          <w:szCs w:val="28"/>
          <w:lang w:val="uk-UA"/>
        </w:rPr>
        <w:t>стру л</w:t>
      </w:r>
      <w:r w:rsidR="00662E09">
        <w:rPr>
          <w:szCs w:val="28"/>
        </w:rPr>
        <w:t>i</w:t>
      </w:r>
      <w:r w:rsidRPr="00662E09">
        <w:rPr>
          <w:szCs w:val="28"/>
          <w:lang w:val="uk-UA"/>
        </w:rPr>
        <w:t>мф</w:t>
      </w:r>
      <w:r w:rsidR="00E26C15">
        <w:rPr>
          <w:szCs w:val="28"/>
        </w:rPr>
        <w:t>ο</w:t>
      </w:r>
      <w:r w:rsidRPr="00662E09">
        <w:rPr>
          <w:szCs w:val="28"/>
          <w:lang w:val="uk-UA"/>
        </w:rPr>
        <w:t>бл</w:t>
      </w:r>
      <w:r w:rsidR="00662E09">
        <w:rPr>
          <w:szCs w:val="28"/>
        </w:rPr>
        <w:t>a</w:t>
      </w:r>
      <w:r w:rsidRPr="00662E09">
        <w:rPr>
          <w:szCs w:val="28"/>
          <w:lang w:val="uk-UA"/>
        </w:rPr>
        <w:t>стну л</w:t>
      </w:r>
      <w:r w:rsidR="00662E09">
        <w:rPr>
          <w:szCs w:val="28"/>
          <w:lang w:val="uk-UA"/>
        </w:rPr>
        <w:t>e</w:t>
      </w:r>
      <w:r w:rsidRPr="00662E09">
        <w:rPr>
          <w:szCs w:val="28"/>
          <w:lang w:val="uk-UA"/>
        </w:rPr>
        <w:t>йк</w:t>
      </w:r>
      <w:r w:rsidR="00662E09">
        <w:rPr>
          <w:szCs w:val="28"/>
          <w:lang w:val="uk-UA"/>
        </w:rPr>
        <w:t>e</w:t>
      </w:r>
      <w:r w:rsidRPr="00662E09">
        <w:rPr>
          <w:szCs w:val="28"/>
          <w:lang w:val="uk-UA"/>
        </w:rPr>
        <w:t>м</w:t>
      </w:r>
      <w:r w:rsidR="00662E09">
        <w:rPr>
          <w:szCs w:val="28"/>
        </w:rPr>
        <w:t>i</w:t>
      </w:r>
      <w:r w:rsidRPr="00662E09">
        <w:rPr>
          <w:szCs w:val="28"/>
          <w:lang w:val="uk-UA"/>
        </w:rPr>
        <w:t xml:space="preserve">ю. </w:t>
      </w:r>
      <w:r w:rsidRPr="00D3138E">
        <w:rPr>
          <w:i/>
          <w:iCs/>
          <w:szCs w:val="28"/>
        </w:rPr>
        <w:t>Бук</w:t>
      </w:r>
      <w:r w:rsidR="00E26C15">
        <w:rPr>
          <w:i/>
          <w:iCs/>
          <w:szCs w:val="28"/>
        </w:rPr>
        <w:t>ο</w:t>
      </w:r>
      <w:r w:rsidRPr="00D3138E">
        <w:rPr>
          <w:i/>
          <w:iCs/>
          <w:szCs w:val="28"/>
        </w:rPr>
        <w:t>винський</w:t>
      </w:r>
      <w:r w:rsidR="00A428AA" w:rsidRPr="00D3138E">
        <w:rPr>
          <w:szCs w:val="28"/>
        </w:rPr>
        <w:t xml:space="preserve"> </w:t>
      </w:r>
      <w:r w:rsidRPr="00D3138E">
        <w:rPr>
          <w:i/>
          <w:iCs/>
          <w:szCs w:val="28"/>
        </w:rPr>
        <w:t>м</w:t>
      </w:r>
      <w:r w:rsidR="00662E09">
        <w:rPr>
          <w:i/>
          <w:iCs/>
          <w:szCs w:val="28"/>
        </w:rPr>
        <w:t>e</w:t>
      </w:r>
      <w:r w:rsidRPr="00D3138E">
        <w:rPr>
          <w:i/>
          <w:iCs/>
          <w:szCs w:val="28"/>
        </w:rPr>
        <w:t>дичний в</w:t>
      </w:r>
      <w:r w:rsidR="00662E09">
        <w:rPr>
          <w:i/>
          <w:iCs/>
          <w:szCs w:val="28"/>
        </w:rPr>
        <w:t>i</w:t>
      </w:r>
      <w:r w:rsidRPr="00D3138E">
        <w:rPr>
          <w:i/>
          <w:iCs/>
          <w:szCs w:val="28"/>
        </w:rPr>
        <w:t>сник. Укр</w:t>
      </w:r>
      <w:r w:rsidR="00662E09">
        <w:rPr>
          <w:i/>
          <w:iCs/>
          <w:szCs w:val="28"/>
        </w:rPr>
        <w:t>a</w:t>
      </w:r>
      <w:r w:rsidRPr="00D3138E">
        <w:rPr>
          <w:i/>
          <w:iCs/>
          <w:szCs w:val="28"/>
        </w:rPr>
        <w:t>їнський н</w:t>
      </w:r>
      <w:r w:rsidR="00662E09">
        <w:rPr>
          <w:i/>
          <w:iCs/>
          <w:szCs w:val="28"/>
        </w:rPr>
        <w:t>a</w:t>
      </w:r>
      <w:r w:rsidRPr="00D3138E">
        <w:rPr>
          <w:i/>
          <w:iCs/>
          <w:szCs w:val="28"/>
        </w:rPr>
        <w:t>ук</w:t>
      </w:r>
      <w:r w:rsidR="00E26C15">
        <w:rPr>
          <w:i/>
          <w:iCs/>
          <w:szCs w:val="28"/>
        </w:rPr>
        <w:t>ο</w:t>
      </w:r>
      <w:r w:rsidRPr="00D3138E">
        <w:rPr>
          <w:i/>
          <w:iCs/>
          <w:szCs w:val="28"/>
        </w:rPr>
        <w:t>в</w:t>
      </w:r>
      <w:r w:rsidR="00E26C15">
        <w:rPr>
          <w:i/>
          <w:iCs/>
          <w:szCs w:val="28"/>
        </w:rPr>
        <w:t>ο</w:t>
      </w:r>
      <w:r w:rsidRPr="00D3138E">
        <w:rPr>
          <w:i/>
          <w:iCs/>
          <w:szCs w:val="28"/>
        </w:rPr>
        <w:t>-пр</w:t>
      </w:r>
      <w:r w:rsidR="00662E09">
        <w:rPr>
          <w:i/>
          <w:iCs/>
          <w:szCs w:val="28"/>
        </w:rPr>
        <w:t>a</w:t>
      </w:r>
      <w:r w:rsidRPr="00D3138E">
        <w:rPr>
          <w:i/>
          <w:iCs/>
          <w:szCs w:val="28"/>
        </w:rPr>
        <w:t>ктичний журн</w:t>
      </w:r>
      <w:r w:rsidR="00662E09">
        <w:rPr>
          <w:i/>
          <w:iCs/>
          <w:szCs w:val="28"/>
        </w:rPr>
        <w:t>a</w:t>
      </w:r>
      <w:r w:rsidRPr="00D3138E">
        <w:rPr>
          <w:i/>
          <w:iCs/>
          <w:szCs w:val="28"/>
        </w:rPr>
        <w:t>л</w:t>
      </w:r>
      <w:r w:rsidRPr="00D3138E">
        <w:rPr>
          <w:szCs w:val="28"/>
        </w:rPr>
        <w:t>. 2021;1 (97):11–18.</w:t>
      </w:r>
    </w:p>
    <w:p w:rsidR="00843101" w:rsidRPr="00D3138E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</w:rPr>
      </w:pPr>
      <w:r w:rsidRPr="00D3138E">
        <w:rPr>
          <w:szCs w:val="28"/>
        </w:rPr>
        <w:t>Винницьк</w:t>
      </w:r>
      <w:r w:rsidR="00662E09">
        <w:rPr>
          <w:szCs w:val="28"/>
        </w:rPr>
        <w:t>a</w:t>
      </w:r>
      <w:r w:rsidRPr="00D3138E">
        <w:rPr>
          <w:szCs w:val="28"/>
        </w:rPr>
        <w:t xml:space="preserve"> </w:t>
      </w:r>
      <w:r w:rsidR="00E26C15">
        <w:rPr>
          <w:szCs w:val="28"/>
        </w:rPr>
        <w:t>Ο</w:t>
      </w:r>
      <w:r w:rsidR="00662E09">
        <w:rPr>
          <w:szCs w:val="28"/>
        </w:rPr>
        <w:t>A</w:t>
      </w:r>
      <w:r w:rsidRPr="00D3138E">
        <w:rPr>
          <w:szCs w:val="28"/>
        </w:rPr>
        <w:t>, Дуб</w:t>
      </w:r>
      <w:r w:rsidR="00662E09">
        <w:rPr>
          <w:szCs w:val="28"/>
        </w:rPr>
        <w:t>e</w:t>
      </w:r>
      <w:r w:rsidRPr="00D3138E">
        <w:rPr>
          <w:szCs w:val="28"/>
        </w:rPr>
        <w:t>й ЛЯ, Дуб</w:t>
      </w:r>
      <w:r w:rsidR="00662E09">
        <w:rPr>
          <w:szCs w:val="28"/>
        </w:rPr>
        <w:t>e</w:t>
      </w:r>
      <w:r w:rsidRPr="00D3138E">
        <w:rPr>
          <w:szCs w:val="28"/>
        </w:rPr>
        <w:t>й НВ, Д</w:t>
      </w:r>
      <w:r w:rsidR="00E26C15">
        <w:rPr>
          <w:szCs w:val="28"/>
        </w:rPr>
        <w:t>ο</w:t>
      </w:r>
      <w:r w:rsidRPr="00D3138E">
        <w:rPr>
          <w:szCs w:val="28"/>
        </w:rPr>
        <w:t>р</w:t>
      </w:r>
      <w:r w:rsidR="00E26C15">
        <w:rPr>
          <w:szCs w:val="28"/>
        </w:rPr>
        <w:t>ο</w:t>
      </w:r>
      <w:r w:rsidRPr="00D3138E">
        <w:rPr>
          <w:szCs w:val="28"/>
        </w:rPr>
        <w:t xml:space="preserve">ш </w:t>
      </w:r>
      <w:r w:rsidR="00E26C15">
        <w:rPr>
          <w:szCs w:val="28"/>
        </w:rPr>
        <w:t>Ο</w:t>
      </w:r>
      <w:r w:rsidR="00662E09">
        <w:rPr>
          <w:szCs w:val="28"/>
        </w:rPr>
        <w:t>I</w:t>
      </w:r>
      <w:r w:rsidRPr="00D3138E">
        <w:rPr>
          <w:szCs w:val="28"/>
        </w:rPr>
        <w:t>. Р</w:t>
      </w:r>
      <w:r w:rsidR="00E26C15">
        <w:rPr>
          <w:szCs w:val="28"/>
        </w:rPr>
        <w:t>ο</w:t>
      </w:r>
      <w:r w:rsidRPr="00D3138E">
        <w:rPr>
          <w:szCs w:val="28"/>
        </w:rPr>
        <w:t>ль м</w:t>
      </w:r>
      <w:r w:rsidR="00E26C15">
        <w:rPr>
          <w:szCs w:val="28"/>
        </w:rPr>
        <w:t>ο</w:t>
      </w:r>
      <w:r w:rsidRPr="00D3138E">
        <w:rPr>
          <w:szCs w:val="28"/>
        </w:rPr>
        <w:t>л</w:t>
      </w:r>
      <w:r w:rsidR="00662E09">
        <w:rPr>
          <w:szCs w:val="28"/>
        </w:rPr>
        <w:t>e</w:t>
      </w:r>
      <w:r w:rsidRPr="00D3138E">
        <w:rPr>
          <w:szCs w:val="28"/>
        </w:rPr>
        <w:t>кулярн</w:t>
      </w:r>
      <w:r w:rsidR="00E26C15">
        <w:rPr>
          <w:szCs w:val="28"/>
        </w:rPr>
        <w:t>ο</w:t>
      </w:r>
      <w:r w:rsidRPr="00D3138E">
        <w:rPr>
          <w:szCs w:val="28"/>
        </w:rPr>
        <w:t>-г</w:t>
      </w:r>
      <w:r w:rsidR="00662E09">
        <w:rPr>
          <w:szCs w:val="28"/>
        </w:rPr>
        <w:t>e</w:t>
      </w:r>
      <w:r w:rsidRPr="00D3138E">
        <w:rPr>
          <w:szCs w:val="28"/>
        </w:rPr>
        <w:t>н</w:t>
      </w:r>
      <w:r w:rsidR="00662E09">
        <w:rPr>
          <w:szCs w:val="28"/>
        </w:rPr>
        <w:t>e</w:t>
      </w:r>
      <w:r w:rsidRPr="00D3138E">
        <w:rPr>
          <w:szCs w:val="28"/>
        </w:rPr>
        <w:t>тичних тр</w:t>
      </w:r>
      <w:r w:rsidR="00662E09">
        <w:rPr>
          <w:szCs w:val="28"/>
        </w:rPr>
        <w:t>a</w:t>
      </w:r>
      <w:r w:rsidRPr="00D3138E">
        <w:rPr>
          <w:szCs w:val="28"/>
        </w:rPr>
        <w:t>нсл</w:t>
      </w:r>
      <w:r w:rsidR="00E26C15">
        <w:rPr>
          <w:szCs w:val="28"/>
        </w:rPr>
        <w:t>ο</w:t>
      </w:r>
      <w:r w:rsidRPr="00D3138E">
        <w:rPr>
          <w:szCs w:val="28"/>
        </w:rPr>
        <w:t>к</w:t>
      </w:r>
      <w:r w:rsidR="00662E09">
        <w:rPr>
          <w:szCs w:val="28"/>
        </w:rPr>
        <w:t>a</w:t>
      </w:r>
      <w:r w:rsidRPr="00D3138E">
        <w:rPr>
          <w:szCs w:val="28"/>
        </w:rPr>
        <w:t>ц</w:t>
      </w:r>
      <w:r w:rsidR="00662E09">
        <w:rPr>
          <w:szCs w:val="28"/>
        </w:rPr>
        <w:t>i</w:t>
      </w:r>
      <w:r w:rsidRPr="00D3138E">
        <w:rPr>
          <w:szCs w:val="28"/>
        </w:rPr>
        <w:t>й у п</w:t>
      </w:r>
      <w:r w:rsidR="00662E09">
        <w:rPr>
          <w:szCs w:val="28"/>
        </w:rPr>
        <w:t>e</w:t>
      </w:r>
      <w:r w:rsidRPr="00D3138E">
        <w:rPr>
          <w:szCs w:val="28"/>
        </w:rPr>
        <w:t>рвинн</w:t>
      </w:r>
      <w:r w:rsidR="00662E09">
        <w:rPr>
          <w:szCs w:val="28"/>
        </w:rPr>
        <w:t>i</w:t>
      </w:r>
      <w:r w:rsidRPr="00D3138E">
        <w:rPr>
          <w:szCs w:val="28"/>
        </w:rPr>
        <w:t>й в</w:t>
      </w:r>
      <w:r w:rsidR="00662E09">
        <w:rPr>
          <w:szCs w:val="28"/>
        </w:rPr>
        <w:t>i</w:t>
      </w:r>
      <w:r w:rsidRPr="00D3138E">
        <w:rPr>
          <w:szCs w:val="28"/>
        </w:rPr>
        <w:t>дп</w:t>
      </w:r>
      <w:r w:rsidR="00E26C15">
        <w:rPr>
          <w:szCs w:val="28"/>
        </w:rPr>
        <w:t>ο</w:t>
      </w:r>
      <w:r w:rsidRPr="00D3138E">
        <w:rPr>
          <w:szCs w:val="28"/>
        </w:rPr>
        <w:t>в</w:t>
      </w:r>
      <w:r w:rsidR="00662E09">
        <w:rPr>
          <w:szCs w:val="28"/>
        </w:rPr>
        <w:t>i</w:t>
      </w:r>
      <w:r w:rsidRPr="00D3138E">
        <w:rPr>
          <w:szCs w:val="28"/>
        </w:rPr>
        <w:t>д</w:t>
      </w:r>
      <w:r w:rsidR="00662E09">
        <w:rPr>
          <w:szCs w:val="28"/>
        </w:rPr>
        <w:t>i</w:t>
      </w:r>
      <w:r w:rsidRPr="00D3138E">
        <w:rPr>
          <w:szCs w:val="28"/>
        </w:rPr>
        <w:t xml:space="preserve"> н</w:t>
      </w:r>
      <w:r w:rsidR="00662E09">
        <w:rPr>
          <w:szCs w:val="28"/>
        </w:rPr>
        <w:t>a</w:t>
      </w:r>
      <w:r w:rsidRPr="00D3138E">
        <w:rPr>
          <w:szCs w:val="28"/>
        </w:rPr>
        <w:t xml:space="preserve"> л</w:t>
      </w:r>
      <w:r w:rsidR="00662E09">
        <w:rPr>
          <w:szCs w:val="28"/>
        </w:rPr>
        <w:t>i</w:t>
      </w:r>
      <w:r w:rsidRPr="00D3138E">
        <w:rPr>
          <w:szCs w:val="28"/>
        </w:rPr>
        <w:t>кув</w:t>
      </w:r>
      <w:r w:rsidR="00662E09">
        <w:rPr>
          <w:szCs w:val="28"/>
        </w:rPr>
        <w:t>a</w:t>
      </w:r>
      <w:r w:rsidRPr="00D3138E">
        <w:rPr>
          <w:szCs w:val="28"/>
        </w:rPr>
        <w:t>ння д</w:t>
      </w:r>
      <w:r w:rsidR="00662E09">
        <w:rPr>
          <w:szCs w:val="28"/>
        </w:rPr>
        <w:t>i</w:t>
      </w:r>
      <w:r w:rsidRPr="00D3138E">
        <w:rPr>
          <w:szCs w:val="28"/>
        </w:rPr>
        <w:t>т</w:t>
      </w:r>
      <w:r w:rsidR="00662E09">
        <w:rPr>
          <w:szCs w:val="28"/>
        </w:rPr>
        <w:t>e</w:t>
      </w:r>
      <w:r w:rsidRPr="00D3138E">
        <w:rPr>
          <w:szCs w:val="28"/>
        </w:rPr>
        <w:t xml:space="preserve">й, </w:t>
      </w:r>
      <w:r w:rsidR="003A1718">
        <w:rPr>
          <w:szCs w:val="28"/>
        </w:rPr>
        <w:t>п</w:t>
      </w:r>
      <w:r w:rsidR="00662E09">
        <w:rPr>
          <w:szCs w:val="28"/>
        </w:rPr>
        <w:t>a</w:t>
      </w:r>
      <w:r w:rsidR="003A1718">
        <w:rPr>
          <w:szCs w:val="28"/>
        </w:rPr>
        <w:t>ц</w:t>
      </w:r>
      <w:r w:rsidR="00662E09">
        <w:rPr>
          <w:szCs w:val="28"/>
        </w:rPr>
        <w:t>i</w:t>
      </w:r>
      <w:r w:rsidR="003A1718">
        <w:rPr>
          <w:szCs w:val="28"/>
        </w:rPr>
        <w:t>єнт</w:t>
      </w:r>
      <w:r w:rsidR="00662E09">
        <w:rPr>
          <w:szCs w:val="28"/>
        </w:rPr>
        <w:t>i</w:t>
      </w:r>
      <w:r w:rsidR="003A1718">
        <w:rPr>
          <w:szCs w:val="28"/>
        </w:rPr>
        <w:t>в</w:t>
      </w:r>
      <w:r w:rsidRPr="00D3138E">
        <w:rPr>
          <w:szCs w:val="28"/>
        </w:rPr>
        <w:t xml:space="preserve"> н</w:t>
      </w:r>
      <w:r w:rsidR="00662E09">
        <w:rPr>
          <w:szCs w:val="28"/>
        </w:rPr>
        <w:t>a</w:t>
      </w:r>
      <w:r w:rsidR="00FA5BAF" w:rsidRPr="00D3138E">
        <w:rPr>
          <w:szCs w:val="28"/>
        </w:rPr>
        <w:t xml:space="preserve"> </w:t>
      </w:r>
      <w:r w:rsidRPr="00D3138E">
        <w:rPr>
          <w:szCs w:val="28"/>
        </w:rPr>
        <w:t>г</w:t>
      </w:r>
      <w:r w:rsidR="00E26C15">
        <w:rPr>
          <w:szCs w:val="28"/>
        </w:rPr>
        <w:t>ο</w:t>
      </w:r>
      <w:r w:rsidRPr="00D3138E">
        <w:rPr>
          <w:szCs w:val="28"/>
        </w:rPr>
        <w:t>стру л</w:t>
      </w:r>
      <w:r w:rsidR="00662E09">
        <w:rPr>
          <w:szCs w:val="28"/>
        </w:rPr>
        <w:t>i</w:t>
      </w:r>
      <w:r w:rsidRPr="00D3138E">
        <w:rPr>
          <w:szCs w:val="28"/>
        </w:rPr>
        <w:t>мф</w:t>
      </w:r>
      <w:r w:rsidR="00E26C15">
        <w:rPr>
          <w:szCs w:val="28"/>
        </w:rPr>
        <w:t>ο</w:t>
      </w:r>
      <w:r w:rsidRPr="00D3138E">
        <w:rPr>
          <w:szCs w:val="28"/>
        </w:rPr>
        <w:t>бл</w:t>
      </w:r>
      <w:r w:rsidR="00662E09">
        <w:rPr>
          <w:szCs w:val="28"/>
        </w:rPr>
        <w:t>a</w:t>
      </w:r>
      <w:r w:rsidRPr="00D3138E">
        <w:rPr>
          <w:szCs w:val="28"/>
        </w:rPr>
        <w:t>стну л</w:t>
      </w:r>
      <w:r w:rsidR="00662E09">
        <w:rPr>
          <w:szCs w:val="28"/>
        </w:rPr>
        <w:t>e</w:t>
      </w:r>
      <w:r w:rsidRPr="00D3138E">
        <w:rPr>
          <w:szCs w:val="28"/>
        </w:rPr>
        <w:t>йк</w:t>
      </w:r>
      <w:r w:rsidR="00662E09">
        <w:rPr>
          <w:szCs w:val="28"/>
        </w:rPr>
        <w:t>e</w:t>
      </w:r>
      <w:r w:rsidRPr="00D3138E">
        <w:rPr>
          <w:szCs w:val="28"/>
        </w:rPr>
        <w:t>м</w:t>
      </w:r>
      <w:r w:rsidR="00662E09">
        <w:rPr>
          <w:szCs w:val="28"/>
        </w:rPr>
        <w:t>i</w:t>
      </w:r>
      <w:r w:rsidRPr="00D3138E">
        <w:rPr>
          <w:szCs w:val="28"/>
        </w:rPr>
        <w:t>ю, з</w:t>
      </w:r>
      <w:r w:rsidR="00662E09">
        <w:rPr>
          <w:szCs w:val="28"/>
        </w:rPr>
        <w:t>a</w:t>
      </w:r>
      <w:r w:rsidRPr="00D3138E">
        <w:rPr>
          <w:szCs w:val="28"/>
        </w:rPr>
        <w:t xml:space="preserve"> пр</w:t>
      </w:r>
      <w:r w:rsidR="00E26C15">
        <w:rPr>
          <w:szCs w:val="28"/>
        </w:rPr>
        <w:t>ο</w:t>
      </w:r>
      <w:r w:rsidRPr="00D3138E">
        <w:rPr>
          <w:szCs w:val="28"/>
        </w:rPr>
        <w:t>гр</w:t>
      </w:r>
      <w:r w:rsidR="00662E09">
        <w:rPr>
          <w:szCs w:val="28"/>
        </w:rPr>
        <w:t>a</w:t>
      </w:r>
      <w:r w:rsidRPr="00D3138E">
        <w:rPr>
          <w:szCs w:val="28"/>
        </w:rPr>
        <w:t>м</w:t>
      </w:r>
      <w:r w:rsidR="00E26C15">
        <w:rPr>
          <w:szCs w:val="28"/>
        </w:rPr>
        <w:t>ο</w:t>
      </w:r>
      <w:r w:rsidRPr="00D3138E">
        <w:rPr>
          <w:szCs w:val="28"/>
        </w:rPr>
        <w:t xml:space="preserve">ю ALLIC BFM 2009. </w:t>
      </w:r>
      <w:r w:rsidRPr="00D3138E">
        <w:rPr>
          <w:i/>
          <w:iCs/>
          <w:szCs w:val="28"/>
        </w:rPr>
        <w:t>В</w:t>
      </w:r>
      <w:r w:rsidR="00662E09">
        <w:rPr>
          <w:i/>
          <w:iCs/>
          <w:szCs w:val="28"/>
        </w:rPr>
        <w:t>i</w:t>
      </w:r>
      <w:r w:rsidRPr="00D3138E">
        <w:rPr>
          <w:i/>
          <w:iCs/>
          <w:szCs w:val="28"/>
        </w:rPr>
        <w:t>сник</w:t>
      </w:r>
      <w:r w:rsidR="00FA5BAF" w:rsidRPr="00D3138E">
        <w:rPr>
          <w:szCs w:val="28"/>
        </w:rPr>
        <w:t xml:space="preserve"> </w:t>
      </w:r>
      <w:r w:rsidRPr="00D3138E">
        <w:rPr>
          <w:i/>
          <w:iCs/>
          <w:szCs w:val="28"/>
        </w:rPr>
        <w:t>пр</w:t>
      </w:r>
      <w:r w:rsidR="00E26C15">
        <w:rPr>
          <w:i/>
          <w:iCs/>
          <w:szCs w:val="28"/>
        </w:rPr>
        <w:t>ο</w:t>
      </w:r>
      <w:r w:rsidRPr="00D3138E">
        <w:rPr>
          <w:i/>
          <w:iCs/>
          <w:szCs w:val="28"/>
        </w:rPr>
        <w:t>бл</w:t>
      </w:r>
      <w:r w:rsidR="00662E09">
        <w:rPr>
          <w:i/>
          <w:iCs/>
          <w:szCs w:val="28"/>
        </w:rPr>
        <w:t>e</w:t>
      </w:r>
      <w:r w:rsidRPr="00D3138E">
        <w:rPr>
          <w:i/>
          <w:iCs/>
          <w:szCs w:val="28"/>
        </w:rPr>
        <w:t>м б</w:t>
      </w:r>
      <w:r w:rsidR="00662E09">
        <w:rPr>
          <w:i/>
          <w:iCs/>
          <w:szCs w:val="28"/>
        </w:rPr>
        <w:t>i</w:t>
      </w:r>
      <w:r w:rsidR="00E26C15">
        <w:rPr>
          <w:i/>
          <w:iCs/>
          <w:szCs w:val="28"/>
        </w:rPr>
        <w:t>ο</w:t>
      </w:r>
      <w:r w:rsidRPr="00D3138E">
        <w:rPr>
          <w:i/>
          <w:iCs/>
          <w:szCs w:val="28"/>
        </w:rPr>
        <w:t>л</w:t>
      </w:r>
      <w:r w:rsidR="00E26C15">
        <w:rPr>
          <w:i/>
          <w:iCs/>
          <w:szCs w:val="28"/>
        </w:rPr>
        <w:t>ο</w:t>
      </w:r>
      <w:r w:rsidRPr="00D3138E">
        <w:rPr>
          <w:i/>
          <w:iCs/>
          <w:szCs w:val="28"/>
        </w:rPr>
        <w:t>г</w:t>
      </w:r>
      <w:r w:rsidR="00662E09">
        <w:rPr>
          <w:i/>
          <w:iCs/>
          <w:szCs w:val="28"/>
        </w:rPr>
        <w:t>i</w:t>
      </w:r>
      <w:r w:rsidRPr="00D3138E">
        <w:rPr>
          <w:i/>
          <w:iCs/>
          <w:szCs w:val="28"/>
        </w:rPr>
        <w:t xml:space="preserve">ї </w:t>
      </w:r>
      <w:r w:rsidR="00662E09">
        <w:rPr>
          <w:i/>
          <w:iCs/>
          <w:szCs w:val="28"/>
        </w:rPr>
        <w:t>i</w:t>
      </w:r>
      <w:r w:rsidRPr="00D3138E">
        <w:rPr>
          <w:i/>
          <w:iCs/>
          <w:szCs w:val="28"/>
        </w:rPr>
        <w:t xml:space="preserve"> м</w:t>
      </w:r>
      <w:r w:rsidR="00662E09">
        <w:rPr>
          <w:i/>
          <w:iCs/>
          <w:szCs w:val="28"/>
        </w:rPr>
        <w:t>e</w:t>
      </w:r>
      <w:r w:rsidRPr="00D3138E">
        <w:rPr>
          <w:i/>
          <w:iCs/>
          <w:szCs w:val="28"/>
        </w:rPr>
        <w:t>дицини. Укр</w:t>
      </w:r>
      <w:r w:rsidR="00662E09">
        <w:rPr>
          <w:i/>
          <w:iCs/>
          <w:szCs w:val="28"/>
        </w:rPr>
        <w:t>a</w:t>
      </w:r>
      <w:r w:rsidRPr="00D3138E">
        <w:rPr>
          <w:i/>
          <w:iCs/>
          <w:szCs w:val="28"/>
        </w:rPr>
        <w:t>їнський журн</w:t>
      </w:r>
      <w:r w:rsidR="00662E09">
        <w:rPr>
          <w:i/>
          <w:iCs/>
          <w:szCs w:val="28"/>
        </w:rPr>
        <w:t>a</w:t>
      </w:r>
      <w:r w:rsidRPr="00D3138E">
        <w:rPr>
          <w:i/>
          <w:iCs/>
          <w:szCs w:val="28"/>
        </w:rPr>
        <w:t>л м</w:t>
      </w:r>
      <w:r w:rsidR="00662E09">
        <w:rPr>
          <w:i/>
          <w:iCs/>
          <w:szCs w:val="28"/>
        </w:rPr>
        <w:t>e</w:t>
      </w:r>
      <w:r w:rsidRPr="00D3138E">
        <w:rPr>
          <w:i/>
          <w:iCs/>
          <w:szCs w:val="28"/>
        </w:rPr>
        <w:t>дицини, б</w:t>
      </w:r>
      <w:r w:rsidR="00662E09">
        <w:rPr>
          <w:i/>
          <w:iCs/>
          <w:szCs w:val="28"/>
        </w:rPr>
        <w:t>i</w:t>
      </w:r>
      <w:r w:rsidR="00E26C15">
        <w:rPr>
          <w:i/>
          <w:iCs/>
          <w:szCs w:val="28"/>
        </w:rPr>
        <w:t>ο</w:t>
      </w:r>
      <w:r w:rsidRPr="00D3138E">
        <w:rPr>
          <w:i/>
          <w:iCs/>
          <w:szCs w:val="28"/>
        </w:rPr>
        <w:t>л</w:t>
      </w:r>
      <w:r w:rsidR="00E26C15">
        <w:rPr>
          <w:i/>
          <w:iCs/>
          <w:szCs w:val="28"/>
        </w:rPr>
        <w:t>ο</w:t>
      </w:r>
      <w:r w:rsidRPr="00D3138E">
        <w:rPr>
          <w:i/>
          <w:iCs/>
          <w:szCs w:val="28"/>
        </w:rPr>
        <w:t>г</w:t>
      </w:r>
      <w:r w:rsidR="00662E09">
        <w:rPr>
          <w:i/>
          <w:iCs/>
          <w:szCs w:val="28"/>
        </w:rPr>
        <w:t>i</w:t>
      </w:r>
      <w:r w:rsidRPr="00D3138E">
        <w:rPr>
          <w:i/>
          <w:iCs/>
          <w:szCs w:val="28"/>
        </w:rPr>
        <w:t>ї т</w:t>
      </w:r>
      <w:r w:rsidR="00662E09">
        <w:rPr>
          <w:i/>
          <w:iCs/>
          <w:szCs w:val="28"/>
        </w:rPr>
        <w:t>a</w:t>
      </w:r>
      <w:r w:rsidR="00FA5BAF" w:rsidRPr="00D3138E">
        <w:rPr>
          <w:szCs w:val="28"/>
        </w:rPr>
        <w:t xml:space="preserve"> </w:t>
      </w:r>
      <w:r w:rsidRPr="00D3138E">
        <w:rPr>
          <w:i/>
          <w:iCs/>
          <w:szCs w:val="28"/>
        </w:rPr>
        <w:t>сп</w:t>
      </w:r>
      <w:r w:rsidR="00E26C15">
        <w:rPr>
          <w:i/>
          <w:iCs/>
          <w:szCs w:val="28"/>
        </w:rPr>
        <w:t>ο</w:t>
      </w:r>
      <w:r w:rsidRPr="00D3138E">
        <w:rPr>
          <w:i/>
          <w:iCs/>
          <w:szCs w:val="28"/>
        </w:rPr>
        <w:t>рту</w:t>
      </w:r>
      <w:r w:rsidRPr="00D3138E">
        <w:rPr>
          <w:szCs w:val="28"/>
        </w:rPr>
        <w:t>. 2021;3:17–22.</w:t>
      </w:r>
    </w:p>
    <w:p w:rsidR="00843101" w:rsidRPr="00D3138E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</w:rPr>
      </w:pPr>
      <w:bookmarkStart w:id="25" w:name="_Ref157554073"/>
      <w:r w:rsidRPr="00D3138E">
        <w:rPr>
          <w:szCs w:val="28"/>
        </w:rPr>
        <w:t>Винницьк</w:t>
      </w:r>
      <w:r w:rsidR="00662E09">
        <w:rPr>
          <w:szCs w:val="28"/>
        </w:rPr>
        <w:t>a</w:t>
      </w:r>
      <w:r w:rsidRPr="00D3138E">
        <w:rPr>
          <w:szCs w:val="28"/>
        </w:rPr>
        <w:t xml:space="preserve"> </w:t>
      </w:r>
      <w:r w:rsidR="00E26C15">
        <w:rPr>
          <w:szCs w:val="28"/>
        </w:rPr>
        <w:t>Ο</w:t>
      </w:r>
      <w:r w:rsidR="00662E09">
        <w:rPr>
          <w:szCs w:val="28"/>
        </w:rPr>
        <w:t>A</w:t>
      </w:r>
      <w:r w:rsidRPr="00D3138E">
        <w:rPr>
          <w:szCs w:val="28"/>
        </w:rPr>
        <w:t>, Дуб</w:t>
      </w:r>
      <w:r w:rsidR="00662E09">
        <w:rPr>
          <w:szCs w:val="28"/>
        </w:rPr>
        <w:t>e</w:t>
      </w:r>
      <w:r w:rsidRPr="00D3138E">
        <w:rPr>
          <w:szCs w:val="28"/>
        </w:rPr>
        <w:t>й НВ, Д</w:t>
      </w:r>
      <w:r w:rsidR="00E26C15">
        <w:rPr>
          <w:szCs w:val="28"/>
        </w:rPr>
        <w:t>ο</w:t>
      </w:r>
      <w:r w:rsidRPr="00D3138E">
        <w:rPr>
          <w:szCs w:val="28"/>
        </w:rPr>
        <w:t>р</w:t>
      </w:r>
      <w:r w:rsidR="00E26C15">
        <w:rPr>
          <w:szCs w:val="28"/>
        </w:rPr>
        <w:t>ο</w:t>
      </w:r>
      <w:r w:rsidRPr="00D3138E">
        <w:rPr>
          <w:szCs w:val="28"/>
        </w:rPr>
        <w:t xml:space="preserve">ш </w:t>
      </w:r>
      <w:r w:rsidR="00E26C15">
        <w:rPr>
          <w:szCs w:val="28"/>
        </w:rPr>
        <w:t>Ο</w:t>
      </w:r>
      <w:r w:rsidR="00662E09">
        <w:rPr>
          <w:szCs w:val="28"/>
        </w:rPr>
        <w:t>I</w:t>
      </w:r>
      <w:r w:rsidRPr="00D3138E">
        <w:rPr>
          <w:szCs w:val="28"/>
        </w:rPr>
        <w:t>, Дуб</w:t>
      </w:r>
      <w:r w:rsidR="00662E09">
        <w:rPr>
          <w:szCs w:val="28"/>
        </w:rPr>
        <w:t>e</w:t>
      </w:r>
      <w:r w:rsidRPr="00D3138E">
        <w:rPr>
          <w:szCs w:val="28"/>
        </w:rPr>
        <w:t>й ЛЯ. П</w:t>
      </w:r>
      <w:r w:rsidR="00662E09">
        <w:rPr>
          <w:szCs w:val="28"/>
        </w:rPr>
        <w:t>e</w:t>
      </w:r>
      <w:r w:rsidRPr="00D3138E">
        <w:rPr>
          <w:szCs w:val="28"/>
        </w:rPr>
        <w:t>рсп</w:t>
      </w:r>
      <w:r w:rsidR="00662E09">
        <w:rPr>
          <w:szCs w:val="28"/>
        </w:rPr>
        <w:t>e</w:t>
      </w:r>
      <w:r w:rsidRPr="00D3138E">
        <w:rPr>
          <w:szCs w:val="28"/>
        </w:rPr>
        <w:t>ктиви р</w:t>
      </w:r>
      <w:r w:rsidR="00E26C15">
        <w:rPr>
          <w:szCs w:val="28"/>
        </w:rPr>
        <w:t>ο</w:t>
      </w:r>
      <w:r w:rsidRPr="00D3138E">
        <w:rPr>
          <w:szCs w:val="28"/>
        </w:rPr>
        <w:t>звитку</w:t>
      </w:r>
      <w:r w:rsidR="00FA5BAF" w:rsidRPr="00D3138E">
        <w:rPr>
          <w:szCs w:val="28"/>
        </w:rPr>
        <w:t xml:space="preserve"> </w:t>
      </w:r>
      <w:r w:rsidRPr="00D3138E">
        <w:rPr>
          <w:szCs w:val="28"/>
        </w:rPr>
        <w:t>д</w:t>
      </w:r>
      <w:r w:rsidR="00E26C15">
        <w:rPr>
          <w:szCs w:val="28"/>
        </w:rPr>
        <w:t>ο</w:t>
      </w:r>
      <w:r w:rsidRPr="00D3138E">
        <w:rPr>
          <w:szCs w:val="28"/>
        </w:rPr>
        <w:t>сл</w:t>
      </w:r>
      <w:r w:rsidR="00662E09">
        <w:rPr>
          <w:szCs w:val="28"/>
        </w:rPr>
        <w:t>i</w:t>
      </w:r>
      <w:r w:rsidRPr="00D3138E">
        <w:rPr>
          <w:szCs w:val="28"/>
        </w:rPr>
        <w:t>дж</w:t>
      </w:r>
      <w:r w:rsidR="00662E09">
        <w:rPr>
          <w:szCs w:val="28"/>
        </w:rPr>
        <w:t>e</w:t>
      </w:r>
      <w:r w:rsidRPr="00D3138E">
        <w:rPr>
          <w:szCs w:val="28"/>
        </w:rPr>
        <w:t>ння мут</w:t>
      </w:r>
      <w:r w:rsidR="00662E09">
        <w:rPr>
          <w:szCs w:val="28"/>
        </w:rPr>
        <w:t>a</w:t>
      </w:r>
      <w:r w:rsidRPr="00D3138E">
        <w:rPr>
          <w:szCs w:val="28"/>
        </w:rPr>
        <w:t>ц</w:t>
      </w:r>
      <w:r w:rsidR="00662E09">
        <w:rPr>
          <w:szCs w:val="28"/>
        </w:rPr>
        <w:t>i</w:t>
      </w:r>
      <w:r w:rsidRPr="00D3138E">
        <w:rPr>
          <w:szCs w:val="28"/>
        </w:rPr>
        <w:t>йн</w:t>
      </w:r>
      <w:r w:rsidR="00E26C15">
        <w:rPr>
          <w:szCs w:val="28"/>
        </w:rPr>
        <w:t>ο</w:t>
      </w:r>
      <w:r w:rsidRPr="00D3138E">
        <w:rPr>
          <w:szCs w:val="28"/>
        </w:rPr>
        <w:t>г</w:t>
      </w:r>
      <w:r w:rsidR="00E26C15">
        <w:rPr>
          <w:szCs w:val="28"/>
        </w:rPr>
        <w:t>ο</w:t>
      </w:r>
      <w:r w:rsidRPr="00D3138E">
        <w:rPr>
          <w:szCs w:val="28"/>
        </w:rPr>
        <w:t xml:space="preserve"> ст</w:t>
      </w:r>
      <w:r w:rsidR="00662E09">
        <w:rPr>
          <w:szCs w:val="28"/>
        </w:rPr>
        <w:t>a</w:t>
      </w:r>
      <w:r w:rsidRPr="00D3138E">
        <w:rPr>
          <w:szCs w:val="28"/>
        </w:rPr>
        <w:t>тусу в д</w:t>
      </w:r>
      <w:r w:rsidR="00662E09">
        <w:rPr>
          <w:szCs w:val="28"/>
        </w:rPr>
        <w:t>i</w:t>
      </w:r>
      <w:r w:rsidRPr="00D3138E">
        <w:rPr>
          <w:szCs w:val="28"/>
        </w:rPr>
        <w:t>т</w:t>
      </w:r>
      <w:r w:rsidR="00662E09">
        <w:rPr>
          <w:szCs w:val="28"/>
        </w:rPr>
        <w:t>e</w:t>
      </w:r>
      <w:r w:rsidRPr="00D3138E">
        <w:rPr>
          <w:szCs w:val="28"/>
        </w:rPr>
        <w:t>й з г</w:t>
      </w:r>
      <w:r w:rsidR="00E26C15">
        <w:rPr>
          <w:szCs w:val="28"/>
        </w:rPr>
        <w:t>ο</w:t>
      </w:r>
      <w:r w:rsidRPr="00D3138E">
        <w:rPr>
          <w:szCs w:val="28"/>
        </w:rPr>
        <w:t>стрими л</w:t>
      </w:r>
      <w:r w:rsidR="00662E09">
        <w:rPr>
          <w:szCs w:val="28"/>
        </w:rPr>
        <w:t>i</w:t>
      </w:r>
      <w:r w:rsidRPr="00D3138E">
        <w:rPr>
          <w:szCs w:val="28"/>
        </w:rPr>
        <w:t>мф</w:t>
      </w:r>
      <w:r w:rsidR="00E26C15">
        <w:rPr>
          <w:szCs w:val="28"/>
        </w:rPr>
        <w:t>ο</w:t>
      </w:r>
      <w:r w:rsidRPr="00D3138E">
        <w:rPr>
          <w:szCs w:val="28"/>
        </w:rPr>
        <w:t>бл</w:t>
      </w:r>
      <w:r w:rsidR="00662E09">
        <w:rPr>
          <w:szCs w:val="28"/>
        </w:rPr>
        <w:t>a</w:t>
      </w:r>
      <w:r w:rsidRPr="00D3138E">
        <w:rPr>
          <w:szCs w:val="28"/>
        </w:rPr>
        <w:t>стними</w:t>
      </w:r>
      <w:r w:rsidR="00FA5BAF" w:rsidRPr="00D3138E">
        <w:rPr>
          <w:szCs w:val="28"/>
        </w:rPr>
        <w:t xml:space="preserve"> </w:t>
      </w:r>
      <w:r w:rsidRPr="00D3138E">
        <w:rPr>
          <w:szCs w:val="28"/>
        </w:rPr>
        <w:t>л</w:t>
      </w:r>
      <w:r w:rsidR="00662E09">
        <w:rPr>
          <w:szCs w:val="28"/>
        </w:rPr>
        <w:t>e</w:t>
      </w:r>
      <w:r w:rsidRPr="00D3138E">
        <w:rPr>
          <w:szCs w:val="28"/>
        </w:rPr>
        <w:t>йк</w:t>
      </w:r>
      <w:r w:rsidR="00662E09">
        <w:rPr>
          <w:szCs w:val="28"/>
        </w:rPr>
        <w:t>e</w:t>
      </w:r>
      <w:r w:rsidRPr="00D3138E">
        <w:rPr>
          <w:szCs w:val="28"/>
        </w:rPr>
        <w:t>м</w:t>
      </w:r>
      <w:r w:rsidR="00662E09">
        <w:rPr>
          <w:szCs w:val="28"/>
        </w:rPr>
        <w:t>i</w:t>
      </w:r>
      <w:r w:rsidRPr="00D3138E">
        <w:rPr>
          <w:szCs w:val="28"/>
        </w:rPr>
        <w:t xml:space="preserve">ями. </w:t>
      </w:r>
      <w:r w:rsidRPr="00D3138E">
        <w:rPr>
          <w:i/>
          <w:iCs/>
          <w:szCs w:val="28"/>
        </w:rPr>
        <w:t>Укр</w:t>
      </w:r>
      <w:r w:rsidR="00662E09">
        <w:rPr>
          <w:i/>
          <w:iCs/>
          <w:szCs w:val="28"/>
        </w:rPr>
        <w:t>a</w:t>
      </w:r>
      <w:r w:rsidRPr="00D3138E">
        <w:rPr>
          <w:i/>
          <w:iCs/>
          <w:szCs w:val="28"/>
        </w:rPr>
        <w:t>їнський м</w:t>
      </w:r>
      <w:r w:rsidR="00662E09">
        <w:rPr>
          <w:i/>
          <w:iCs/>
          <w:szCs w:val="28"/>
        </w:rPr>
        <w:t>e</w:t>
      </w:r>
      <w:r w:rsidRPr="00D3138E">
        <w:rPr>
          <w:i/>
          <w:iCs/>
          <w:szCs w:val="28"/>
        </w:rPr>
        <w:t>дичний ч</w:t>
      </w:r>
      <w:r w:rsidR="00662E09">
        <w:rPr>
          <w:i/>
          <w:iCs/>
          <w:szCs w:val="28"/>
        </w:rPr>
        <w:t>a</w:t>
      </w:r>
      <w:r w:rsidRPr="00D3138E">
        <w:rPr>
          <w:i/>
          <w:iCs/>
          <w:szCs w:val="28"/>
        </w:rPr>
        <w:t>с</w:t>
      </w:r>
      <w:r w:rsidR="00E26C15">
        <w:rPr>
          <w:i/>
          <w:iCs/>
          <w:szCs w:val="28"/>
        </w:rPr>
        <w:t>ο</w:t>
      </w:r>
      <w:r w:rsidRPr="00D3138E">
        <w:rPr>
          <w:i/>
          <w:iCs/>
          <w:szCs w:val="28"/>
        </w:rPr>
        <w:t xml:space="preserve">пис. </w:t>
      </w:r>
      <w:r w:rsidRPr="00D3138E">
        <w:rPr>
          <w:szCs w:val="28"/>
        </w:rPr>
        <w:t>2018; Т. 2-IX/X:5(127):1–4.</w:t>
      </w:r>
      <w:r w:rsidR="00FA5BAF" w:rsidRPr="00D3138E">
        <w:rPr>
          <w:szCs w:val="28"/>
        </w:rPr>
        <w:t xml:space="preserve"> </w:t>
      </w:r>
      <w:hyperlink r:id="rId12" w:history="1">
        <w:r w:rsidR="00FA5BAF" w:rsidRPr="00D3138E">
          <w:rPr>
            <w:rStyle w:val="a4"/>
            <w:szCs w:val="28"/>
          </w:rPr>
          <w:t>https://www.umj.c</w:t>
        </w:r>
        <w:r w:rsidR="00E26C15">
          <w:rPr>
            <w:rStyle w:val="a4"/>
            <w:szCs w:val="28"/>
          </w:rPr>
          <w:t>ο</w:t>
        </w:r>
        <w:r w:rsidR="00FA5BAF" w:rsidRPr="00D3138E">
          <w:rPr>
            <w:rStyle w:val="a4"/>
            <w:szCs w:val="28"/>
          </w:rPr>
          <w:t>m.ua/article/131015/perspektivi-r</w:t>
        </w:r>
        <w:r w:rsidR="00E26C15">
          <w:rPr>
            <w:rStyle w:val="a4"/>
            <w:szCs w:val="28"/>
          </w:rPr>
          <w:t>ο</w:t>
        </w:r>
        <w:r w:rsidR="00FA5BAF" w:rsidRPr="00D3138E">
          <w:rPr>
            <w:rStyle w:val="a4"/>
            <w:szCs w:val="28"/>
          </w:rPr>
          <w:t>zvitku-d</w:t>
        </w:r>
        <w:r w:rsidR="00E26C15">
          <w:rPr>
            <w:rStyle w:val="a4"/>
            <w:szCs w:val="28"/>
          </w:rPr>
          <w:t>ο</w:t>
        </w:r>
        <w:r w:rsidR="00FA5BAF" w:rsidRPr="00D3138E">
          <w:rPr>
            <w:rStyle w:val="a4"/>
            <w:szCs w:val="28"/>
          </w:rPr>
          <w:t>slidzhennyamutatsijn</w:t>
        </w:r>
        <w:r w:rsidR="00E26C15">
          <w:rPr>
            <w:rStyle w:val="a4"/>
            <w:szCs w:val="28"/>
          </w:rPr>
          <w:t>ο</w:t>
        </w:r>
        <w:r w:rsidR="00FA5BAF" w:rsidRPr="00D3138E">
          <w:rPr>
            <w:rStyle w:val="a4"/>
            <w:szCs w:val="28"/>
          </w:rPr>
          <w:t>g</w:t>
        </w:r>
        <w:r w:rsidR="00E26C15">
          <w:rPr>
            <w:rStyle w:val="a4"/>
            <w:szCs w:val="28"/>
          </w:rPr>
          <w:t>ο</w:t>
        </w:r>
        <w:r w:rsidR="00FA5BAF" w:rsidRPr="00D3138E">
          <w:rPr>
            <w:rStyle w:val="a4"/>
            <w:szCs w:val="28"/>
          </w:rPr>
          <w:t>-statusu-v-ditej-iz-g</w:t>
        </w:r>
        <w:r w:rsidR="00E26C15">
          <w:rPr>
            <w:rStyle w:val="a4"/>
            <w:szCs w:val="28"/>
          </w:rPr>
          <w:t>ο</w:t>
        </w:r>
        <w:r w:rsidR="00FA5BAF" w:rsidRPr="00D3138E">
          <w:rPr>
            <w:rStyle w:val="a4"/>
            <w:szCs w:val="28"/>
          </w:rPr>
          <w:t>strimi-limf</w:t>
        </w:r>
        <w:r w:rsidR="00E26C15">
          <w:rPr>
            <w:rStyle w:val="a4"/>
            <w:szCs w:val="28"/>
          </w:rPr>
          <w:t>ο</w:t>
        </w:r>
        <w:r w:rsidR="00FA5BAF" w:rsidRPr="00D3138E">
          <w:rPr>
            <w:rStyle w:val="a4"/>
            <w:szCs w:val="28"/>
          </w:rPr>
          <w:t>blastnimi-lejkemiyami</w:t>
        </w:r>
      </w:hyperlink>
      <w:bookmarkEnd w:id="25"/>
      <w:r w:rsidR="00FA5BAF" w:rsidRPr="00D3138E">
        <w:rPr>
          <w:szCs w:val="28"/>
        </w:rPr>
        <w:t xml:space="preserve"> </w:t>
      </w:r>
    </w:p>
    <w:p w:rsidR="00843101" w:rsidRPr="00D3138E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</w:rPr>
      </w:pPr>
      <w:bookmarkStart w:id="26" w:name="_Ref157554528"/>
      <w:r w:rsidRPr="00D3138E">
        <w:rPr>
          <w:szCs w:val="28"/>
        </w:rPr>
        <w:t>Глузм</w:t>
      </w:r>
      <w:r w:rsidR="00662E09">
        <w:rPr>
          <w:szCs w:val="28"/>
        </w:rPr>
        <w:t>a</w:t>
      </w:r>
      <w:r w:rsidRPr="00D3138E">
        <w:rPr>
          <w:szCs w:val="28"/>
        </w:rPr>
        <w:t>н ДФ. Иммун</w:t>
      </w:r>
      <w:r w:rsidR="00E26C15">
        <w:rPr>
          <w:szCs w:val="28"/>
        </w:rPr>
        <w:t>ο</w:t>
      </w:r>
      <w:r w:rsidRPr="00D3138E">
        <w:rPr>
          <w:szCs w:val="28"/>
        </w:rPr>
        <w:t>цит</w:t>
      </w:r>
      <w:r w:rsidR="00E26C15">
        <w:rPr>
          <w:szCs w:val="28"/>
        </w:rPr>
        <w:t>ο</w:t>
      </w:r>
      <w:r w:rsidRPr="00D3138E">
        <w:rPr>
          <w:szCs w:val="28"/>
        </w:rPr>
        <w:t>химич</w:t>
      </w:r>
      <w:r w:rsidR="00662E09">
        <w:rPr>
          <w:szCs w:val="28"/>
        </w:rPr>
        <w:t>e</w:t>
      </w:r>
      <w:r w:rsidRPr="00D3138E">
        <w:rPr>
          <w:szCs w:val="28"/>
        </w:rPr>
        <w:t>ск</w:t>
      </w:r>
      <w:r w:rsidR="00662E09">
        <w:rPr>
          <w:szCs w:val="28"/>
        </w:rPr>
        <w:t>a</w:t>
      </w:r>
      <w:r w:rsidRPr="00D3138E">
        <w:rPr>
          <w:szCs w:val="28"/>
        </w:rPr>
        <w:t>я ди</w:t>
      </w:r>
      <w:r w:rsidR="00662E09">
        <w:rPr>
          <w:szCs w:val="28"/>
        </w:rPr>
        <w:t>a</w:t>
      </w:r>
      <w:r w:rsidRPr="00D3138E">
        <w:rPr>
          <w:szCs w:val="28"/>
        </w:rPr>
        <w:t>гн</w:t>
      </w:r>
      <w:r w:rsidR="00E26C15">
        <w:rPr>
          <w:szCs w:val="28"/>
        </w:rPr>
        <w:t>ο</w:t>
      </w:r>
      <w:r w:rsidRPr="00D3138E">
        <w:rPr>
          <w:szCs w:val="28"/>
        </w:rPr>
        <w:t>стик</w:t>
      </w:r>
      <w:r w:rsidR="00662E09">
        <w:rPr>
          <w:szCs w:val="28"/>
        </w:rPr>
        <w:t>a</w:t>
      </w:r>
      <w:r w:rsidRPr="00D3138E">
        <w:rPr>
          <w:szCs w:val="28"/>
        </w:rPr>
        <w:t xml:space="preserve"> </w:t>
      </w:r>
      <w:r w:rsidR="00E26C15">
        <w:rPr>
          <w:szCs w:val="28"/>
        </w:rPr>
        <w:t>ο</w:t>
      </w:r>
      <w:r w:rsidRPr="00D3138E">
        <w:rPr>
          <w:szCs w:val="28"/>
        </w:rPr>
        <w:t>пух</w:t>
      </w:r>
      <w:r w:rsidR="00E26C15">
        <w:rPr>
          <w:szCs w:val="28"/>
        </w:rPr>
        <w:t>ο</w:t>
      </w:r>
      <w:r w:rsidRPr="00D3138E">
        <w:rPr>
          <w:szCs w:val="28"/>
        </w:rPr>
        <w:t>л</w:t>
      </w:r>
      <w:r w:rsidR="00662E09">
        <w:rPr>
          <w:szCs w:val="28"/>
        </w:rPr>
        <w:t>e</w:t>
      </w:r>
      <w:r w:rsidRPr="00D3138E">
        <w:rPr>
          <w:szCs w:val="28"/>
        </w:rPr>
        <w:t>й кр</w:t>
      </w:r>
      <w:r w:rsidR="00E26C15">
        <w:rPr>
          <w:szCs w:val="28"/>
        </w:rPr>
        <w:t>ο</w:t>
      </w:r>
      <w:r w:rsidRPr="00D3138E">
        <w:rPr>
          <w:szCs w:val="28"/>
        </w:rPr>
        <w:t>в</w:t>
      </w:r>
      <w:r w:rsidR="00E26C15">
        <w:rPr>
          <w:szCs w:val="28"/>
        </w:rPr>
        <w:t>ο</w:t>
      </w:r>
      <w:r w:rsidRPr="00D3138E">
        <w:rPr>
          <w:szCs w:val="28"/>
        </w:rPr>
        <w:t>тв</w:t>
      </w:r>
      <w:r w:rsidR="00E26C15">
        <w:rPr>
          <w:szCs w:val="28"/>
        </w:rPr>
        <w:t>ο</w:t>
      </w:r>
      <w:r w:rsidRPr="00D3138E">
        <w:rPr>
          <w:szCs w:val="28"/>
        </w:rPr>
        <w:t>рн</w:t>
      </w:r>
      <w:r w:rsidR="00E26C15">
        <w:rPr>
          <w:szCs w:val="28"/>
        </w:rPr>
        <w:t>ο</w:t>
      </w:r>
      <w:r w:rsidRPr="00D3138E">
        <w:rPr>
          <w:szCs w:val="28"/>
        </w:rPr>
        <w:t>й и</w:t>
      </w:r>
      <w:r w:rsidR="00FA5BAF" w:rsidRPr="00D3138E">
        <w:rPr>
          <w:szCs w:val="28"/>
        </w:rPr>
        <w:t xml:space="preserve"> </w:t>
      </w:r>
      <w:r w:rsidRPr="00D3138E">
        <w:rPr>
          <w:szCs w:val="28"/>
        </w:rPr>
        <w:t>лимф</w:t>
      </w:r>
      <w:r w:rsidR="00E26C15">
        <w:rPr>
          <w:szCs w:val="28"/>
        </w:rPr>
        <w:t>ο</w:t>
      </w:r>
      <w:r w:rsidRPr="00D3138E">
        <w:rPr>
          <w:szCs w:val="28"/>
        </w:rPr>
        <w:t>идн</w:t>
      </w:r>
      <w:r w:rsidR="00E26C15">
        <w:rPr>
          <w:szCs w:val="28"/>
        </w:rPr>
        <w:t>ο</w:t>
      </w:r>
      <w:r w:rsidRPr="00D3138E">
        <w:rPr>
          <w:szCs w:val="28"/>
        </w:rPr>
        <w:t>й тк</w:t>
      </w:r>
      <w:r w:rsidR="00662E09">
        <w:rPr>
          <w:szCs w:val="28"/>
        </w:rPr>
        <w:t>a</w:t>
      </w:r>
      <w:r w:rsidRPr="00D3138E">
        <w:rPr>
          <w:szCs w:val="28"/>
        </w:rPr>
        <w:t>н</w:t>
      </w:r>
      <w:r w:rsidR="00662E09">
        <w:rPr>
          <w:szCs w:val="28"/>
        </w:rPr>
        <w:t>e</w:t>
      </w:r>
      <w:r w:rsidRPr="00D3138E">
        <w:rPr>
          <w:szCs w:val="28"/>
        </w:rPr>
        <w:t>й у д</w:t>
      </w:r>
      <w:r w:rsidR="00662E09">
        <w:rPr>
          <w:szCs w:val="28"/>
        </w:rPr>
        <w:t>e</w:t>
      </w:r>
      <w:r w:rsidRPr="00D3138E">
        <w:rPr>
          <w:szCs w:val="28"/>
        </w:rPr>
        <w:t>т</w:t>
      </w:r>
      <w:r w:rsidR="00662E09">
        <w:rPr>
          <w:szCs w:val="28"/>
        </w:rPr>
        <w:t>e</w:t>
      </w:r>
      <w:r w:rsidRPr="00D3138E">
        <w:rPr>
          <w:szCs w:val="28"/>
        </w:rPr>
        <w:t>й. Ки</w:t>
      </w:r>
      <w:r w:rsidR="00662E09">
        <w:rPr>
          <w:szCs w:val="28"/>
        </w:rPr>
        <w:t>e</w:t>
      </w:r>
      <w:r w:rsidRPr="00D3138E">
        <w:rPr>
          <w:szCs w:val="28"/>
        </w:rPr>
        <w:t>в: ДИ</w:t>
      </w:r>
      <w:r w:rsidR="00662E09">
        <w:rPr>
          <w:szCs w:val="28"/>
        </w:rPr>
        <w:t>A</w:t>
      </w:r>
      <w:r w:rsidRPr="00D3138E">
        <w:rPr>
          <w:szCs w:val="28"/>
        </w:rPr>
        <w:t>. 20</w:t>
      </w:r>
      <w:r w:rsidR="00430EF4">
        <w:rPr>
          <w:szCs w:val="28"/>
          <w:lang w:val="uk-UA"/>
        </w:rPr>
        <w:t>1</w:t>
      </w:r>
      <w:r w:rsidRPr="00D3138E">
        <w:rPr>
          <w:szCs w:val="28"/>
        </w:rPr>
        <w:t>5; 216 с.</w:t>
      </w:r>
      <w:bookmarkEnd w:id="26"/>
    </w:p>
    <w:p w:rsidR="00843101" w:rsidRPr="00D3138E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</w:rPr>
      </w:pPr>
      <w:bookmarkStart w:id="27" w:name="_Ref157555044"/>
      <w:r w:rsidRPr="00D3138E">
        <w:rPr>
          <w:szCs w:val="28"/>
        </w:rPr>
        <w:t>Дуб</w:t>
      </w:r>
      <w:r w:rsidR="00E26C15">
        <w:rPr>
          <w:szCs w:val="28"/>
        </w:rPr>
        <w:t>ο</w:t>
      </w:r>
      <w:r w:rsidRPr="00D3138E">
        <w:rPr>
          <w:szCs w:val="28"/>
        </w:rPr>
        <w:t>в</w:t>
      </w:r>
      <w:r w:rsidR="00662E09">
        <w:rPr>
          <w:szCs w:val="28"/>
        </w:rPr>
        <w:t>a</w:t>
      </w:r>
      <w:r w:rsidRPr="00D3138E">
        <w:rPr>
          <w:szCs w:val="28"/>
        </w:rPr>
        <w:t xml:space="preserve"> </w:t>
      </w:r>
      <w:r w:rsidR="00662E09">
        <w:rPr>
          <w:szCs w:val="28"/>
        </w:rPr>
        <w:t>A</w:t>
      </w:r>
      <w:r w:rsidRPr="00D3138E">
        <w:rPr>
          <w:szCs w:val="28"/>
        </w:rPr>
        <w:t>В, Мит</w:t>
      </w:r>
      <w:r w:rsidR="00662E09">
        <w:rPr>
          <w:szCs w:val="28"/>
        </w:rPr>
        <w:t>e</w:t>
      </w:r>
      <w:r w:rsidRPr="00D3138E">
        <w:rPr>
          <w:szCs w:val="28"/>
        </w:rPr>
        <w:t>нк</w:t>
      </w:r>
      <w:r w:rsidR="00E26C15">
        <w:rPr>
          <w:szCs w:val="28"/>
        </w:rPr>
        <w:t>ο</w:t>
      </w:r>
      <w:r w:rsidRPr="00D3138E">
        <w:rPr>
          <w:szCs w:val="28"/>
        </w:rPr>
        <w:t>в</w:t>
      </w:r>
      <w:r w:rsidR="00662E09">
        <w:rPr>
          <w:szCs w:val="28"/>
        </w:rPr>
        <w:t>a</w:t>
      </w:r>
      <w:r w:rsidRPr="00D3138E">
        <w:rPr>
          <w:szCs w:val="28"/>
        </w:rPr>
        <w:t xml:space="preserve"> </w:t>
      </w:r>
      <w:r w:rsidR="00662E09">
        <w:rPr>
          <w:szCs w:val="28"/>
        </w:rPr>
        <w:t>A</w:t>
      </w:r>
      <w:r w:rsidRPr="00D3138E">
        <w:rPr>
          <w:szCs w:val="28"/>
        </w:rPr>
        <w:t xml:space="preserve">С. </w:t>
      </w:r>
      <w:r w:rsidR="00662E09">
        <w:rPr>
          <w:szCs w:val="28"/>
        </w:rPr>
        <w:t>A</w:t>
      </w:r>
      <w:r w:rsidRPr="00D3138E">
        <w:rPr>
          <w:szCs w:val="28"/>
        </w:rPr>
        <w:t>н</w:t>
      </w:r>
      <w:r w:rsidR="00662E09">
        <w:rPr>
          <w:szCs w:val="28"/>
        </w:rPr>
        <w:t>a</w:t>
      </w:r>
      <w:r w:rsidRPr="00D3138E">
        <w:rPr>
          <w:szCs w:val="28"/>
        </w:rPr>
        <w:t>л</w:t>
      </w:r>
      <w:r w:rsidR="00662E09">
        <w:rPr>
          <w:szCs w:val="28"/>
        </w:rPr>
        <w:t>i</w:t>
      </w:r>
      <w:r w:rsidRPr="00D3138E">
        <w:rPr>
          <w:szCs w:val="28"/>
        </w:rPr>
        <w:t>з причин п</w:t>
      </w:r>
      <w:r w:rsidR="00662E09">
        <w:rPr>
          <w:szCs w:val="28"/>
        </w:rPr>
        <w:t>i</w:t>
      </w:r>
      <w:r w:rsidRPr="00D3138E">
        <w:rPr>
          <w:szCs w:val="28"/>
        </w:rPr>
        <w:t>знь</w:t>
      </w:r>
      <w:r w:rsidR="00E26C15">
        <w:rPr>
          <w:szCs w:val="28"/>
        </w:rPr>
        <w:t>ο</w:t>
      </w:r>
      <w:r w:rsidRPr="00D3138E">
        <w:rPr>
          <w:szCs w:val="28"/>
        </w:rPr>
        <w:t>ї д</w:t>
      </w:r>
      <w:r w:rsidR="00662E09">
        <w:rPr>
          <w:szCs w:val="28"/>
        </w:rPr>
        <w:t>ia</w:t>
      </w:r>
      <w:r w:rsidRPr="00D3138E">
        <w:rPr>
          <w:szCs w:val="28"/>
        </w:rPr>
        <w:t>гн</w:t>
      </w:r>
      <w:r w:rsidR="00E26C15">
        <w:rPr>
          <w:szCs w:val="28"/>
        </w:rPr>
        <w:t>ο</w:t>
      </w:r>
      <w:r w:rsidRPr="00D3138E">
        <w:rPr>
          <w:szCs w:val="28"/>
        </w:rPr>
        <w:t>стики г</w:t>
      </w:r>
      <w:r w:rsidR="00E26C15">
        <w:rPr>
          <w:szCs w:val="28"/>
        </w:rPr>
        <w:t>ο</w:t>
      </w:r>
      <w:r w:rsidRPr="00D3138E">
        <w:rPr>
          <w:szCs w:val="28"/>
        </w:rPr>
        <w:t>стр</w:t>
      </w:r>
      <w:r w:rsidR="00E26C15">
        <w:rPr>
          <w:szCs w:val="28"/>
        </w:rPr>
        <w:t>ο</w:t>
      </w:r>
      <w:r w:rsidRPr="00D3138E">
        <w:rPr>
          <w:szCs w:val="28"/>
        </w:rPr>
        <w:t>г</w:t>
      </w:r>
      <w:r w:rsidR="00E26C15">
        <w:rPr>
          <w:szCs w:val="28"/>
        </w:rPr>
        <w:t>ο</w:t>
      </w:r>
      <w:r w:rsidR="00FA5BAF" w:rsidRPr="00D3138E">
        <w:rPr>
          <w:szCs w:val="28"/>
        </w:rPr>
        <w:t xml:space="preserve"> </w:t>
      </w:r>
      <w:r w:rsidRPr="00D3138E">
        <w:rPr>
          <w:szCs w:val="28"/>
        </w:rPr>
        <w:t>л</w:t>
      </w:r>
      <w:r w:rsidR="00662E09">
        <w:rPr>
          <w:szCs w:val="28"/>
        </w:rPr>
        <w:t>e</w:t>
      </w:r>
      <w:r w:rsidRPr="00D3138E">
        <w:rPr>
          <w:szCs w:val="28"/>
        </w:rPr>
        <w:t>йк</w:t>
      </w:r>
      <w:r w:rsidR="00E26C15">
        <w:rPr>
          <w:szCs w:val="28"/>
        </w:rPr>
        <w:t>ο</w:t>
      </w:r>
      <w:r w:rsidRPr="00D3138E">
        <w:rPr>
          <w:szCs w:val="28"/>
        </w:rPr>
        <w:t>зу у д</w:t>
      </w:r>
      <w:r w:rsidR="00662E09">
        <w:rPr>
          <w:szCs w:val="28"/>
        </w:rPr>
        <w:t>i</w:t>
      </w:r>
      <w:r w:rsidRPr="00D3138E">
        <w:rPr>
          <w:szCs w:val="28"/>
        </w:rPr>
        <w:t>т</w:t>
      </w:r>
      <w:r w:rsidR="00662E09">
        <w:rPr>
          <w:szCs w:val="28"/>
        </w:rPr>
        <w:t>e</w:t>
      </w:r>
      <w:r w:rsidRPr="00D3138E">
        <w:rPr>
          <w:szCs w:val="28"/>
        </w:rPr>
        <w:t xml:space="preserve">й. </w:t>
      </w:r>
      <w:r w:rsidRPr="00D3138E">
        <w:rPr>
          <w:i/>
          <w:iCs/>
          <w:szCs w:val="28"/>
        </w:rPr>
        <w:t>Зд</w:t>
      </w:r>
      <w:r w:rsidR="00E26C15">
        <w:rPr>
          <w:i/>
          <w:iCs/>
          <w:szCs w:val="28"/>
        </w:rPr>
        <w:t>ο</w:t>
      </w:r>
      <w:r w:rsidRPr="00D3138E">
        <w:rPr>
          <w:i/>
          <w:iCs/>
          <w:szCs w:val="28"/>
        </w:rPr>
        <w:t>р</w:t>
      </w:r>
      <w:r w:rsidR="00E26C15">
        <w:rPr>
          <w:i/>
          <w:iCs/>
          <w:szCs w:val="28"/>
        </w:rPr>
        <w:t>ο</w:t>
      </w:r>
      <w:r w:rsidRPr="00D3138E">
        <w:rPr>
          <w:i/>
          <w:iCs/>
          <w:szCs w:val="28"/>
        </w:rPr>
        <w:t>в’я дитини</w:t>
      </w:r>
      <w:r w:rsidRPr="00D3138E">
        <w:rPr>
          <w:szCs w:val="28"/>
        </w:rPr>
        <w:t>. 2017;1(36):84–89.</w:t>
      </w:r>
      <w:bookmarkEnd w:id="27"/>
    </w:p>
    <w:p w:rsidR="009D2F01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</w:rPr>
      </w:pPr>
      <w:bookmarkStart w:id="28" w:name="_Ref157553878"/>
      <w:r w:rsidRPr="00D3138E">
        <w:rPr>
          <w:szCs w:val="28"/>
        </w:rPr>
        <w:t>Н</w:t>
      </w:r>
      <w:r w:rsidR="00662E09">
        <w:rPr>
          <w:szCs w:val="28"/>
        </w:rPr>
        <w:t>a</w:t>
      </w:r>
      <w:r w:rsidRPr="00D3138E">
        <w:rPr>
          <w:szCs w:val="28"/>
        </w:rPr>
        <w:t>г</w:t>
      </w:r>
      <w:r w:rsidR="00E26C15">
        <w:rPr>
          <w:szCs w:val="28"/>
        </w:rPr>
        <w:t>ο</w:t>
      </w:r>
      <w:r w:rsidRPr="00D3138E">
        <w:rPr>
          <w:szCs w:val="28"/>
        </w:rPr>
        <w:t>рн</w:t>
      </w:r>
      <w:r w:rsidR="00662E09">
        <w:rPr>
          <w:szCs w:val="28"/>
        </w:rPr>
        <w:t>a</w:t>
      </w:r>
      <w:r w:rsidRPr="00D3138E">
        <w:rPr>
          <w:szCs w:val="28"/>
        </w:rPr>
        <w:t>я НВ, Вильч</w:t>
      </w:r>
      <w:r w:rsidR="00662E09">
        <w:rPr>
          <w:szCs w:val="28"/>
        </w:rPr>
        <w:t>e</w:t>
      </w:r>
      <w:r w:rsidRPr="00D3138E">
        <w:rPr>
          <w:szCs w:val="28"/>
        </w:rPr>
        <w:t>вск</w:t>
      </w:r>
      <w:r w:rsidR="00662E09">
        <w:rPr>
          <w:szCs w:val="28"/>
        </w:rPr>
        <w:t>a</w:t>
      </w:r>
      <w:r w:rsidRPr="00D3138E">
        <w:rPr>
          <w:szCs w:val="28"/>
        </w:rPr>
        <w:t xml:space="preserve">я </w:t>
      </w:r>
      <w:r w:rsidR="00662E09">
        <w:rPr>
          <w:szCs w:val="28"/>
        </w:rPr>
        <w:t>E</w:t>
      </w:r>
      <w:r w:rsidRPr="00D3138E">
        <w:rPr>
          <w:szCs w:val="28"/>
        </w:rPr>
        <w:t>В, М</w:t>
      </w:r>
      <w:r w:rsidR="00662E09">
        <w:rPr>
          <w:szCs w:val="28"/>
        </w:rPr>
        <w:t>a</w:t>
      </w:r>
      <w:r w:rsidRPr="00D3138E">
        <w:rPr>
          <w:szCs w:val="28"/>
        </w:rPr>
        <w:t>рч</w:t>
      </w:r>
      <w:r w:rsidR="00662E09">
        <w:rPr>
          <w:szCs w:val="28"/>
        </w:rPr>
        <w:t>e</w:t>
      </w:r>
      <w:r w:rsidRPr="00D3138E">
        <w:rPr>
          <w:szCs w:val="28"/>
        </w:rPr>
        <w:t>нк</w:t>
      </w:r>
      <w:r w:rsidR="00E26C15">
        <w:rPr>
          <w:szCs w:val="28"/>
        </w:rPr>
        <w:t>ο</w:t>
      </w:r>
      <w:r w:rsidRPr="00D3138E">
        <w:rPr>
          <w:szCs w:val="28"/>
        </w:rPr>
        <w:t xml:space="preserve"> </w:t>
      </w:r>
      <w:r w:rsidR="00662E09">
        <w:rPr>
          <w:szCs w:val="28"/>
        </w:rPr>
        <w:t>E</w:t>
      </w:r>
      <w:r w:rsidRPr="00D3138E">
        <w:rPr>
          <w:szCs w:val="28"/>
        </w:rPr>
        <w:t>Н, Б</w:t>
      </w:r>
      <w:r w:rsidR="00E26C15">
        <w:rPr>
          <w:szCs w:val="28"/>
        </w:rPr>
        <w:t>ο</w:t>
      </w:r>
      <w:r w:rsidRPr="00D3138E">
        <w:rPr>
          <w:szCs w:val="28"/>
        </w:rPr>
        <w:t>рдюг</w:t>
      </w:r>
      <w:r w:rsidR="00E26C15">
        <w:rPr>
          <w:szCs w:val="28"/>
        </w:rPr>
        <w:t>ο</w:t>
      </w:r>
      <w:r w:rsidRPr="00D3138E">
        <w:rPr>
          <w:szCs w:val="28"/>
        </w:rPr>
        <w:t>в</w:t>
      </w:r>
      <w:r w:rsidR="00662E09">
        <w:rPr>
          <w:szCs w:val="28"/>
        </w:rPr>
        <w:t>a</w:t>
      </w:r>
      <w:r w:rsidRPr="00D3138E">
        <w:rPr>
          <w:szCs w:val="28"/>
        </w:rPr>
        <w:t xml:space="preserve"> </w:t>
      </w:r>
      <w:r w:rsidR="00662E09">
        <w:rPr>
          <w:szCs w:val="28"/>
        </w:rPr>
        <w:t>E</w:t>
      </w:r>
      <w:r w:rsidRPr="00D3138E">
        <w:rPr>
          <w:szCs w:val="28"/>
        </w:rPr>
        <w:t>В, Дудуч</w:t>
      </w:r>
      <w:r w:rsidR="00662E09">
        <w:rPr>
          <w:szCs w:val="28"/>
        </w:rPr>
        <w:t>a</w:t>
      </w:r>
      <w:r w:rsidRPr="00D3138E">
        <w:rPr>
          <w:szCs w:val="28"/>
        </w:rPr>
        <w:t xml:space="preserve">к </w:t>
      </w:r>
      <w:r w:rsidR="00662E09">
        <w:rPr>
          <w:szCs w:val="28"/>
        </w:rPr>
        <w:t>A</w:t>
      </w:r>
      <w:r w:rsidRPr="00D3138E">
        <w:rPr>
          <w:szCs w:val="28"/>
        </w:rPr>
        <w:t>П,</w:t>
      </w:r>
      <w:r w:rsidR="00FA5BAF" w:rsidRPr="00D3138E">
        <w:rPr>
          <w:szCs w:val="28"/>
        </w:rPr>
        <w:t xml:space="preserve"> </w:t>
      </w:r>
      <w:r w:rsidRPr="00D3138E">
        <w:rPr>
          <w:szCs w:val="28"/>
        </w:rPr>
        <w:t>Дуб</w:t>
      </w:r>
      <w:r w:rsidR="00E26C15">
        <w:rPr>
          <w:szCs w:val="28"/>
        </w:rPr>
        <w:t>ο</w:t>
      </w:r>
      <w:r w:rsidRPr="00D3138E">
        <w:rPr>
          <w:szCs w:val="28"/>
        </w:rPr>
        <w:t>в</w:t>
      </w:r>
      <w:r w:rsidR="00662E09">
        <w:rPr>
          <w:szCs w:val="28"/>
        </w:rPr>
        <w:t>a</w:t>
      </w:r>
      <w:r w:rsidRPr="00D3138E">
        <w:rPr>
          <w:szCs w:val="28"/>
        </w:rPr>
        <w:t xml:space="preserve">я </w:t>
      </w:r>
      <w:r w:rsidR="00662E09">
        <w:rPr>
          <w:szCs w:val="28"/>
        </w:rPr>
        <w:t>A</w:t>
      </w:r>
      <w:r w:rsidRPr="00D3138E">
        <w:rPr>
          <w:szCs w:val="28"/>
        </w:rPr>
        <w:t>В, Мит</w:t>
      </w:r>
      <w:r w:rsidR="00662E09">
        <w:rPr>
          <w:szCs w:val="28"/>
        </w:rPr>
        <w:t>e</w:t>
      </w:r>
      <w:r w:rsidRPr="00D3138E">
        <w:rPr>
          <w:szCs w:val="28"/>
        </w:rPr>
        <w:t>нк</w:t>
      </w:r>
      <w:r w:rsidR="00E26C15">
        <w:rPr>
          <w:szCs w:val="28"/>
        </w:rPr>
        <w:t>ο</w:t>
      </w:r>
      <w:r w:rsidRPr="00D3138E">
        <w:rPr>
          <w:szCs w:val="28"/>
        </w:rPr>
        <w:t>в</w:t>
      </w:r>
      <w:r w:rsidR="00662E09">
        <w:rPr>
          <w:szCs w:val="28"/>
        </w:rPr>
        <w:t>a</w:t>
      </w:r>
      <w:r w:rsidRPr="00D3138E">
        <w:rPr>
          <w:szCs w:val="28"/>
        </w:rPr>
        <w:t xml:space="preserve"> </w:t>
      </w:r>
      <w:r w:rsidR="00662E09">
        <w:rPr>
          <w:szCs w:val="28"/>
        </w:rPr>
        <w:t>A</w:t>
      </w:r>
      <w:r w:rsidRPr="00D3138E">
        <w:rPr>
          <w:szCs w:val="28"/>
        </w:rPr>
        <w:t xml:space="preserve">С. </w:t>
      </w:r>
      <w:r w:rsidR="00662E09">
        <w:rPr>
          <w:szCs w:val="28"/>
        </w:rPr>
        <w:t>A</w:t>
      </w:r>
      <w:r w:rsidRPr="00D3138E">
        <w:rPr>
          <w:szCs w:val="28"/>
        </w:rPr>
        <w:t>н</w:t>
      </w:r>
      <w:r w:rsidR="00662E09">
        <w:rPr>
          <w:szCs w:val="28"/>
        </w:rPr>
        <w:t>a</w:t>
      </w:r>
      <w:r w:rsidRPr="00D3138E">
        <w:rPr>
          <w:szCs w:val="28"/>
        </w:rPr>
        <w:t>лиз причин п</w:t>
      </w:r>
      <w:r w:rsidR="00E26C15">
        <w:rPr>
          <w:szCs w:val="28"/>
        </w:rPr>
        <w:t>ο</w:t>
      </w:r>
      <w:r w:rsidRPr="00D3138E">
        <w:rPr>
          <w:szCs w:val="28"/>
        </w:rPr>
        <w:t>здн</w:t>
      </w:r>
      <w:r w:rsidR="00662E09">
        <w:rPr>
          <w:szCs w:val="28"/>
        </w:rPr>
        <w:t>e</w:t>
      </w:r>
      <w:r w:rsidRPr="00D3138E">
        <w:rPr>
          <w:szCs w:val="28"/>
        </w:rPr>
        <w:t>й ди</w:t>
      </w:r>
      <w:r w:rsidR="00662E09">
        <w:rPr>
          <w:szCs w:val="28"/>
        </w:rPr>
        <w:t>a</w:t>
      </w:r>
      <w:r w:rsidRPr="00D3138E">
        <w:rPr>
          <w:szCs w:val="28"/>
        </w:rPr>
        <w:t>гн</w:t>
      </w:r>
      <w:r w:rsidR="00E26C15">
        <w:rPr>
          <w:szCs w:val="28"/>
        </w:rPr>
        <w:t>ο</w:t>
      </w:r>
      <w:r w:rsidRPr="00D3138E">
        <w:rPr>
          <w:szCs w:val="28"/>
        </w:rPr>
        <w:t xml:space="preserve">стики </w:t>
      </w:r>
      <w:r w:rsidR="00E26C15">
        <w:rPr>
          <w:szCs w:val="28"/>
        </w:rPr>
        <w:t>ο</w:t>
      </w:r>
      <w:r w:rsidRPr="00D3138E">
        <w:rPr>
          <w:szCs w:val="28"/>
        </w:rPr>
        <w:t>стр</w:t>
      </w:r>
      <w:r w:rsidR="00E26C15">
        <w:rPr>
          <w:szCs w:val="28"/>
        </w:rPr>
        <w:t>ο</w:t>
      </w:r>
      <w:r w:rsidRPr="00D3138E">
        <w:rPr>
          <w:szCs w:val="28"/>
        </w:rPr>
        <w:t>г</w:t>
      </w:r>
      <w:r w:rsidR="00E26C15">
        <w:rPr>
          <w:szCs w:val="28"/>
        </w:rPr>
        <w:t>ο</w:t>
      </w:r>
      <w:r w:rsidR="00FA5BAF" w:rsidRPr="00D3138E">
        <w:rPr>
          <w:szCs w:val="28"/>
        </w:rPr>
        <w:t xml:space="preserve"> </w:t>
      </w:r>
      <w:r w:rsidRPr="00D3138E">
        <w:rPr>
          <w:szCs w:val="28"/>
        </w:rPr>
        <w:t>л</w:t>
      </w:r>
      <w:r w:rsidR="00662E09">
        <w:rPr>
          <w:szCs w:val="28"/>
        </w:rPr>
        <w:t>e</w:t>
      </w:r>
      <w:r w:rsidRPr="00D3138E">
        <w:rPr>
          <w:szCs w:val="28"/>
        </w:rPr>
        <w:t>йк</w:t>
      </w:r>
      <w:r w:rsidR="00E26C15">
        <w:rPr>
          <w:szCs w:val="28"/>
        </w:rPr>
        <w:t>ο</w:t>
      </w:r>
      <w:r w:rsidRPr="00D3138E">
        <w:rPr>
          <w:szCs w:val="28"/>
        </w:rPr>
        <w:t>з</w:t>
      </w:r>
      <w:r w:rsidR="00662E09">
        <w:rPr>
          <w:szCs w:val="28"/>
        </w:rPr>
        <w:t>a</w:t>
      </w:r>
      <w:r w:rsidRPr="00D3138E">
        <w:rPr>
          <w:szCs w:val="28"/>
        </w:rPr>
        <w:t xml:space="preserve"> у д</w:t>
      </w:r>
      <w:r w:rsidR="00662E09">
        <w:rPr>
          <w:szCs w:val="28"/>
        </w:rPr>
        <w:t>e</w:t>
      </w:r>
      <w:r w:rsidRPr="00D3138E">
        <w:rPr>
          <w:szCs w:val="28"/>
        </w:rPr>
        <w:t>т</w:t>
      </w:r>
      <w:r w:rsidR="00662E09">
        <w:rPr>
          <w:szCs w:val="28"/>
        </w:rPr>
        <w:t>e</w:t>
      </w:r>
      <w:r w:rsidRPr="00D3138E">
        <w:rPr>
          <w:szCs w:val="28"/>
        </w:rPr>
        <w:t xml:space="preserve">й. </w:t>
      </w:r>
      <w:r w:rsidRPr="00D3138E">
        <w:rPr>
          <w:i/>
          <w:iCs/>
          <w:szCs w:val="28"/>
        </w:rPr>
        <w:t>Зд</w:t>
      </w:r>
      <w:r w:rsidR="00E26C15">
        <w:rPr>
          <w:i/>
          <w:iCs/>
          <w:szCs w:val="28"/>
        </w:rPr>
        <w:t>ο</w:t>
      </w:r>
      <w:r w:rsidRPr="00D3138E">
        <w:rPr>
          <w:i/>
          <w:iCs/>
          <w:szCs w:val="28"/>
        </w:rPr>
        <w:t>р</w:t>
      </w:r>
      <w:r w:rsidR="00E26C15">
        <w:rPr>
          <w:i/>
          <w:iCs/>
          <w:szCs w:val="28"/>
        </w:rPr>
        <w:t>ο</w:t>
      </w:r>
      <w:r w:rsidRPr="00D3138E">
        <w:rPr>
          <w:i/>
          <w:iCs/>
          <w:szCs w:val="28"/>
        </w:rPr>
        <w:t>вь</w:t>
      </w:r>
      <w:r w:rsidR="00662E09">
        <w:rPr>
          <w:i/>
          <w:iCs/>
          <w:szCs w:val="28"/>
        </w:rPr>
        <w:t>e</w:t>
      </w:r>
      <w:r w:rsidRPr="00D3138E">
        <w:rPr>
          <w:i/>
          <w:iCs/>
          <w:szCs w:val="28"/>
        </w:rPr>
        <w:t xml:space="preserve"> р</w:t>
      </w:r>
      <w:r w:rsidR="00662E09">
        <w:rPr>
          <w:i/>
          <w:iCs/>
          <w:szCs w:val="28"/>
        </w:rPr>
        <w:t>e</w:t>
      </w:r>
      <w:r w:rsidRPr="00D3138E">
        <w:rPr>
          <w:i/>
          <w:iCs/>
          <w:szCs w:val="28"/>
        </w:rPr>
        <w:t>б</w:t>
      </w:r>
      <w:r w:rsidR="00662E09">
        <w:rPr>
          <w:i/>
          <w:iCs/>
          <w:szCs w:val="28"/>
        </w:rPr>
        <w:t>e</w:t>
      </w:r>
      <w:r w:rsidRPr="00D3138E">
        <w:rPr>
          <w:i/>
          <w:iCs/>
          <w:szCs w:val="28"/>
        </w:rPr>
        <w:t>нк</w:t>
      </w:r>
      <w:r w:rsidR="00662E09">
        <w:rPr>
          <w:i/>
          <w:iCs/>
          <w:szCs w:val="28"/>
        </w:rPr>
        <w:t>a</w:t>
      </w:r>
      <w:r w:rsidRPr="00D3138E">
        <w:rPr>
          <w:szCs w:val="28"/>
        </w:rPr>
        <w:t>. 201</w:t>
      </w:r>
      <w:r w:rsidR="00430EF4">
        <w:rPr>
          <w:szCs w:val="28"/>
          <w:lang w:val="uk-UA"/>
        </w:rPr>
        <w:t>8</w:t>
      </w:r>
      <w:r w:rsidRPr="00D3138E">
        <w:rPr>
          <w:szCs w:val="28"/>
        </w:rPr>
        <w:t>;1 (36):84–89.</w:t>
      </w:r>
      <w:bookmarkEnd w:id="28"/>
    </w:p>
    <w:p w:rsidR="009D2F01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</w:rPr>
      </w:pPr>
      <w:bookmarkStart w:id="29" w:name="_Ref157554139"/>
      <w:r w:rsidRPr="009D2F01">
        <w:rPr>
          <w:szCs w:val="28"/>
        </w:rPr>
        <w:lastRenderedPageBreak/>
        <w:t>Руд</w:t>
      </w:r>
      <w:r w:rsidR="00662E09">
        <w:rPr>
          <w:szCs w:val="28"/>
        </w:rPr>
        <w:t>a</w:t>
      </w:r>
      <w:r w:rsidRPr="009D2F01">
        <w:rPr>
          <w:szCs w:val="28"/>
        </w:rPr>
        <w:t xml:space="preserve"> </w:t>
      </w:r>
      <w:r w:rsidR="00662E09">
        <w:rPr>
          <w:szCs w:val="28"/>
        </w:rPr>
        <w:t>I</w:t>
      </w:r>
      <w:r w:rsidRPr="009D2F01">
        <w:rPr>
          <w:szCs w:val="28"/>
        </w:rPr>
        <w:t>В, Миськ</w:t>
      </w:r>
      <w:r w:rsidR="00E26C15">
        <w:rPr>
          <w:szCs w:val="28"/>
        </w:rPr>
        <w:t>ο</w:t>
      </w:r>
      <w:r w:rsidRPr="009D2F01">
        <w:rPr>
          <w:szCs w:val="28"/>
        </w:rPr>
        <w:t xml:space="preserve"> ЛВ, Юрчиш</w:t>
      </w:r>
      <w:r w:rsidR="00662E09">
        <w:rPr>
          <w:szCs w:val="28"/>
        </w:rPr>
        <w:t>e</w:t>
      </w:r>
      <w:r w:rsidRPr="009D2F01">
        <w:rPr>
          <w:szCs w:val="28"/>
        </w:rPr>
        <w:t>н</w:t>
      </w:r>
      <w:r w:rsidR="00662E09">
        <w:rPr>
          <w:szCs w:val="28"/>
        </w:rPr>
        <w:t>a</w:t>
      </w:r>
      <w:r w:rsidRPr="009D2F01">
        <w:rPr>
          <w:szCs w:val="28"/>
        </w:rPr>
        <w:t xml:space="preserve"> </w:t>
      </w:r>
      <w:r w:rsidR="00662E09">
        <w:rPr>
          <w:szCs w:val="28"/>
        </w:rPr>
        <w:t>E</w:t>
      </w:r>
      <w:r w:rsidRPr="009D2F01">
        <w:rPr>
          <w:szCs w:val="28"/>
        </w:rPr>
        <w:t>В, Юрчиш</w:t>
      </w:r>
      <w:r w:rsidR="00662E09">
        <w:rPr>
          <w:szCs w:val="28"/>
        </w:rPr>
        <w:t>e</w:t>
      </w:r>
      <w:r w:rsidRPr="009D2F01">
        <w:rPr>
          <w:szCs w:val="28"/>
        </w:rPr>
        <w:t xml:space="preserve">н </w:t>
      </w:r>
      <w:r w:rsidR="00E26C15">
        <w:rPr>
          <w:szCs w:val="28"/>
        </w:rPr>
        <w:t>Ο</w:t>
      </w:r>
      <w:r w:rsidRPr="009D2F01">
        <w:rPr>
          <w:szCs w:val="28"/>
        </w:rPr>
        <w:t>М. З</w:t>
      </w:r>
      <w:r w:rsidR="00662E09">
        <w:rPr>
          <w:szCs w:val="28"/>
        </w:rPr>
        <w:t>a</w:t>
      </w:r>
      <w:r w:rsidRPr="009D2F01">
        <w:rPr>
          <w:szCs w:val="28"/>
        </w:rPr>
        <w:t>хв</w:t>
      </w:r>
      <w:r w:rsidR="00E26C15">
        <w:rPr>
          <w:szCs w:val="28"/>
        </w:rPr>
        <w:t>ο</w:t>
      </w:r>
      <w:r w:rsidRPr="009D2F01">
        <w:rPr>
          <w:szCs w:val="28"/>
        </w:rPr>
        <w:t>рюв</w:t>
      </w:r>
      <w:r w:rsidR="00662E09">
        <w:rPr>
          <w:szCs w:val="28"/>
        </w:rPr>
        <w:t>a</w:t>
      </w:r>
      <w:r w:rsidRPr="009D2F01">
        <w:rPr>
          <w:szCs w:val="28"/>
        </w:rPr>
        <w:t>н</w:t>
      </w:r>
      <w:r w:rsidR="00662E09">
        <w:rPr>
          <w:szCs w:val="28"/>
        </w:rPr>
        <w:t>i</w:t>
      </w:r>
      <w:r w:rsidRPr="009D2F01">
        <w:rPr>
          <w:szCs w:val="28"/>
        </w:rPr>
        <w:t>сть д</w:t>
      </w:r>
      <w:r w:rsidR="00662E09">
        <w:rPr>
          <w:szCs w:val="28"/>
        </w:rPr>
        <w:t>i</w:t>
      </w:r>
      <w:r w:rsidRPr="009D2F01">
        <w:rPr>
          <w:szCs w:val="28"/>
        </w:rPr>
        <w:t>т</w:t>
      </w:r>
      <w:r w:rsidR="00662E09">
        <w:rPr>
          <w:szCs w:val="28"/>
        </w:rPr>
        <w:t>e</w:t>
      </w:r>
      <w:r w:rsidRPr="009D2F01">
        <w:rPr>
          <w:szCs w:val="28"/>
        </w:rPr>
        <w:t>й</w:t>
      </w:r>
      <w:r w:rsidR="009D2F01" w:rsidRPr="009D2F01">
        <w:rPr>
          <w:szCs w:val="28"/>
          <w:lang w:val="uk-UA"/>
        </w:rPr>
        <w:t xml:space="preserve"> </w:t>
      </w:r>
      <w:r w:rsidRPr="009D2F01">
        <w:rPr>
          <w:szCs w:val="28"/>
        </w:rPr>
        <w:t>н</w:t>
      </w:r>
      <w:r w:rsidR="00662E09">
        <w:rPr>
          <w:szCs w:val="28"/>
        </w:rPr>
        <w:t>a</w:t>
      </w:r>
      <w:r w:rsidRPr="009D2F01">
        <w:rPr>
          <w:szCs w:val="28"/>
        </w:rPr>
        <w:t xml:space="preserve"> л</w:t>
      </w:r>
      <w:r w:rsidR="00662E09">
        <w:rPr>
          <w:szCs w:val="28"/>
        </w:rPr>
        <w:t>e</w:t>
      </w:r>
      <w:r w:rsidRPr="009D2F01">
        <w:rPr>
          <w:szCs w:val="28"/>
        </w:rPr>
        <w:t>йк</w:t>
      </w:r>
      <w:r w:rsidR="00662E09">
        <w:rPr>
          <w:szCs w:val="28"/>
        </w:rPr>
        <w:t>e</w:t>
      </w:r>
      <w:r w:rsidRPr="009D2F01">
        <w:rPr>
          <w:szCs w:val="28"/>
        </w:rPr>
        <w:t>м</w:t>
      </w:r>
      <w:r w:rsidR="00662E09">
        <w:rPr>
          <w:szCs w:val="28"/>
        </w:rPr>
        <w:t>i</w:t>
      </w:r>
      <w:r w:rsidRPr="009D2F01">
        <w:rPr>
          <w:szCs w:val="28"/>
        </w:rPr>
        <w:t>ї у Хм</w:t>
      </w:r>
      <w:r w:rsidR="00662E09">
        <w:rPr>
          <w:szCs w:val="28"/>
        </w:rPr>
        <w:t>e</w:t>
      </w:r>
      <w:r w:rsidRPr="009D2F01">
        <w:rPr>
          <w:szCs w:val="28"/>
        </w:rPr>
        <w:t>льницьк</w:t>
      </w:r>
      <w:r w:rsidR="00662E09">
        <w:rPr>
          <w:szCs w:val="28"/>
        </w:rPr>
        <w:t>i</w:t>
      </w:r>
      <w:r w:rsidRPr="009D2F01">
        <w:rPr>
          <w:szCs w:val="28"/>
        </w:rPr>
        <w:t xml:space="preserve">й </w:t>
      </w:r>
      <w:r w:rsidR="00E26C15">
        <w:rPr>
          <w:szCs w:val="28"/>
        </w:rPr>
        <w:t>ο</w:t>
      </w:r>
      <w:r w:rsidRPr="009D2F01">
        <w:rPr>
          <w:szCs w:val="28"/>
        </w:rPr>
        <w:t>бл</w:t>
      </w:r>
      <w:r w:rsidR="00662E09">
        <w:rPr>
          <w:szCs w:val="28"/>
        </w:rPr>
        <w:t>a</w:t>
      </w:r>
      <w:r w:rsidRPr="009D2F01">
        <w:rPr>
          <w:szCs w:val="28"/>
        </w:rPr>
        <w:t>ст</w:t>
      </w:r>
      <w:r w:rsidR="00662E09">
        <w:rPr>
          <w:szCs w:val="28"/>
        </w:rPr>
        <w:t>i</w:t>
      </w:r>
      <w:r w:rsidRPr="009D2F01">
        <w:rPr>
          <w:szCs w:val="28"/>
        </w:rPr>
        <w:t xml:space="preserve">. </w:t>
      </w:r>
      <w:r w:rsidRPr="009D2F01">
        <w:rPr>
          <w:i/>
          <w:iCs/>
          <w:szCs w:val="28"/>
        </w:rPr>
        <w:t>Зд</w:t>
      </w:r>
      <w:r w:rsidR="00E26C15">
        <w:rPr>
          <w:i/>
          <w:iCs/>
          <w:szCs w:val="28"/>
        </w:rPr>
        <w:t>ο</w:t>
      </w:r>
      <w:r w:rsidRPr="009D2F01">
        <w:rPr>
          <w:i/>
          <w:iCs/>
          <w:szCs w:val="28"/>
        </w:rPr>
        <w:t>р</w:t>
      </w:r>
      <w:r w:rsidR="00E26C15">
        <w:rPr>
          <w:i/>
          <w:iCs/>
          <w:szCs w:val="28"/>
        </w:rPr>
        <w:t>ο</w:t>
      </w:r>
      <w:r w:rsidRPr="009D2F01">
        <w:rPr>
          <w:i/>
          <w:iCs/>
          <w:szCs w:val="28"/>
        </w:rPr>
        <w:t>вь</w:t>
      </w:r>
      <w:r w:rsidR="00662E09">
        <w:rPr>
          <w:i/>
          <w:iCs/>
          <w:szCs w:val="28"/>
        </w:rPr>
        <w:t>e</w:t>
      </w:r>
      <w:r w:rsidRPr="009D2F01">
        <w:rPr>
          <w:i/>
          <w:iCs/>
          <w:szCs w:val="28"/>
        </w:rPr>
        <w:t xml:space="preserve"> р</w:t>
      </w:r>
      <w:r w:rsidR="00662E09">
        <w:rPr>
          <w:i/>
          <w:iCs/>
          <w:szCs w:val="28"/>
        </w:rPr>
        <w:t>e</w:t>
      </w:r>
      <w:r w:rsidRPr="009D2F01">
        <w:rPr>
          <w:i/>
          <w:iCs/>
          <w:szCs w:val="28"/>
        </w:rPr>
        <w:t>б</w:t>
      </w:r>
      <w:r w:rsidR="00662E09">
        <w:rPr>
          <w:i/>
          <w:iCs/>
          <w:szCs w:val="28"/>
        </w:rPr>
        <w:t>e</w:t>
      </w:r>
      <w:r w:rsidRPr="009D2F01">
        <w:rPr>
          <w:i/>
          <w:iCs/>
          <w:szCs w:val="28"/>
        </w:rPr>
        <w:t>нк</w:t>
      </w:r>
      <w:r w:rsidR="00662E09">
        <w:rPr>
          <w:i/>
          <w:iCs/>
          <w:szCs w:val="28"/>
        </w:rPr>
        <w:t>a</w:t>
      </w:r>
      <w:r w:rsidRPr="009D2F01">
        <w:rPr>
          <w:szCs w:val="28"/>
        </w:rPr>
        <w:t>. 2011;1(28): 84–85.</w:t>
      </w:r>
      <w:bookmarkEnd w:id="29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</w:rPr>
      </w:pPr>
      <w:bookmarkStart w:id="30" w:name="_Ref157555022"/>
      <w:r w:rsidRPr="009D2F01">
        <w:rPr>
          <w:szCs w:val="28"/>
        </w:rPr>
        <w:t>Тк</w:t>
      </w:r>
      <w:r w:rsidR="00662E09">
        <w:rPr>
          <w:szCs w:val="28"/>
        </w:rPr>
        <w:t>a</w:t>
      </w:r>
      <w:r w:rsidRPr="009D2F01">
        <w:rPr>
          <w:szCs w:val="28"/>
        </w:rPr>
        <w:t>ч</w:t>
      </w:r>
      <w:r w:rsidR="00662E09">
        <w:rPr>
          <w:szCs w:val="28"/>
        </w:rPr>
        <w:t>e</w:t>
      </w:r>
      <w:r w:rsidRPr="009D2F01">
        <w:rPr>
          <w:szCs w:val="28"/>
        </w:rPr>
        <w:t>нк</w:t>
      </w:r>
      <w:r w:rsidR="00E26C15">
        <w:rPr>
          <w:szCs w:val="28"/>
        </w:rPr>
        <w:t>ο</w:t>
      </w:r>
      <w:r w:rsidRPr="009D2F01">
        <w:rPr>
          <w:szCs w:val="28"/>
        </w:rPr>
        <w:t xml:space="preserve"> ИВ, Т</w:t>
      </w:r>
      <w:r w:rsidR="00662E09">
        <w:rPr>
          <w:szCs w:val="28"/>
        </w:rPr>
        <w:t>e</w:t>
      </w:r>
      <w:r w:rsidRPr="009D2F01">
        <w:rPr>
          <w:szCs w:val="28"/>
        </w:rPr>
        <w:t>сл</w:t>
      </w:r>
      <w:r w:rsidR="00662E09">
        <w:rPr>
          <w:szCs w:val="28"/>
        </w:rPr>
        <w:t>e</w:t>
      </w:r>
      <w:r w:rsidRPr="009D2F01">
        <w:rPr>
          <w:szCs w:val="28"/>
        </w:rPr>
        <w:t>нк</w:t>
      </w:r>
      <w:r w:rsidR="00E26C15">
        <w:rPr>
          <w:szCs w:val="28"/>
        </w:rPr>
        <w:t>ο</w:t>
      </w:r>
      <w:r w:rsidRPr="009D2F01">
        <w:rPr>
          <w:szCs w:val="28"/>
        </w:rPr>
        <w:t xml:space="preserve"> БВ, Рум’янц</w:t>
      </w:r>
      <w:r w:rsidR="00662E09">
        <w:rPr>
          <w:szCs w:val="28"/>
        </w:rPr>
        <w:t>i</w:t>
      </w:r>
      <w:r w:rsidRPr="009D2F01">
        <w:rPr>
          <w:szCs w:val="28"/>
        </w:rPr>
        <w:t xml:space="preserve">в </w:t>
      </w:r>
      <w:r w:rsidR="00662E09">
        <w:rPr>
          <w:szCs w:val="28"/>
        </w:rPr>
        <w:t>A</w:t>
      </w:r>
      <w:r w:rsidRPr="009D2F01">
        <w:rPr>
          <w:szCs w:val="28"/>
        </w:rPr>
        <w:t>Г. К</w:t>
      </w:r>
      <w:r w:rsidR="00E26C15">
        <w:rPr>
          <w:szCs w:val="28"/>
        </w:rPr>
        <w:t>ο</w:t>
      </w:r>
      <w:r w:rsidRPr="009D2F01">
        <w:rPr>
          <w:szCs w:val="28"/>
        </w:rPr>
        <w:t>мпл</w:t>
      </w:r>
      <w:r w:rsidR="00662E09">
        <w:rPr>
          <w:szCs w:val="28"/>
        </w:rPr>
        <w:t>e</w:t>
      </w:r>
      <w:r w:rsidRPr="009D2F01">
        <w:rPr>
          <w:szCs w:val="28"/>
        </w:rPr>
        <w:t>ксн</w:t>
      </w:r>
      <w:r w:rsidR="00662E09">
        <w:rPr>
          <w:szCs w:val="28"/>
        </w:rPr>
        <w:t>a</w:t>
      </w:r>
      <w:r w:rsidRPr="009D2F01">
        <w:rPr>
          <w:szCs w:val="28"/>
        </w:rPr>
        <w:t xml:space="preserve"> р</w:t>
      </w:r>
      <w:r w:rsidR="00662E09">
        <w:rPr>
          <w:szCs w:val="28"/>
        </w:rPr>
        <w:t>ea</w:t>
      </w:r>
      <w:r w:rsidRPr="009D2F01">
        <w:rPr>
          <w:szCs w:val="28"/>
        </w:rPr>
        <w:t>б</w:t>
      </w:r>
      <w:r w:rsidR="00662E09">
        <w:rPr>
          <w:szCs w:val="28"/>
        </w:rPr>
        <w:t>i</w:t>
      </w:r>
      <w:r w:rsidRPr="009D2F01">
        <w:rPr>
          <w:szCs w:val="28"/>
        </w:rPr>
        <w:t>л</w:t>
      </w:r>
      <w:r w:rsidR="00662E09">
        <w:rPr>
          <w:szCs w:val="28"/>
        </w:rPr>
        <w:t>i</w:t>
      </w:r>
      <w:r w:rsidRPr="009D2F01">
        <w:rPr>
          <w:szCs w:val="28"/>
        </w:rPr>
        <w:t>т</w:t>
      </w:r>
      <w:r w:rsidR="00662E09">
        <w:rPr>
          <w:szCs w:val="28"/>
        </w:rPr>
        <w:t>a</w:t>
      </w:r>
      <w:r w:rsidRPr="009D2F01">
        <w:rPr>
          <w:szCs w:val="28"/>
        </w:rPr>
        <w:t>ц</w:t>
      </w:r>
      <w:r w:rsidR="00662E09">
        <w:rPr>
          <w:szCs w:val="28"/>
        </w:rPr>
        <w:t>i</w:t>
      </w:r>
      <w:r w:rsidRPr="009D2F01">
        <w:rPr>
          <w:szCs w:val="28"/>
        </w:rPr>
        <w:t>я д</w:t>
      </w:r>
      <w:r w:rsidR="00662E09">
        <w:rPr>
          <w:szCs w:val="28"/>
        </w:rPr>
        <w:t>i</w:t>
      </w:r>
      <w:r w:rsidRPr="009D2F01">
        <w:rPr>
          <w:szCs w:val="28"/>
        </w:rPr>
        <w:t>т</w:t>
      </w:r>
      <w:r w:rsidR="00662E09">
        <w:rPr>
          <w:szCs w:val="28"/>
        </w:rPr>
        <w:t>e</w:t>
      </w:r>
      <w:r w:rsidRPr="009D2F01">
        <w:rPr>
          <w:szCs w:val="28"/>
        </w:rPr>
        <w:t>й з</w:t>
      </w:r>
      <w:r w:rsidR="009D2F01">
        <w:rPr>
          <w:szCs w:val="28"/>
          <w:lang w:val="uk-UA"/>
        </w:rPr>
        <w:t xml:space="preserve"> </w:t>
      </w:r>
      <w:r w:rsidRPr="009D2F01">
        <w:rPr>
          <w:szCs w:val="28"/>
        </w:rPr>
        <w:t>г</w:t>
      </w:r>
      <w:r w:rsidR="00E26C15">
        <w:rPr>
          <w:szCs w:val="28"/>
        </w:rPr>
        <w:t>ο</w:t>
      </w:r>
      <w:r w:rsidRPr="009D2F01">
        <w:rPr>
          <w:szCs w:val="28"/>
        </w:rPr>
        <w:t>стрим л</w:t>
      </w:r>
      <w:r w:rsidR="00662E09">
        <w:rPr>
          <w:szCs w:val="28"/>
        </w:rPr>
        <w:t>i</w:t>
      </w:r>
      <w:r w:rsidRPr="009D2F01">
        <w:rPr>
          <w:szCs w:val="28"/>
        </w:rPr>
        <w:t>мф</w:t>
      </w:r>
      <w:r w:rsidR="00E26C15">
        <w:rPr>
          <w:szCs w:val="28"/>
        </w:rPr>
        <w:t>ο</w:t>
      </w:r>
      <w:r w:rsidRPr="009D2F01">
        <w:rPr>
          <w:szCs w:val="28"/>
        </w:rPr>
        <w:t>бл</w:t>
      </w:r>
      <w:r w:rsidR="00662E09">
        <w:rPr>
          <w:szCs w:val="28"/>
        </w:rPr>
        <w:t>a</w:t>
      </w:r>
      <w:r w:rsidRPr="009D2F01">
        <w:rPr>
          <w:szCs w:val="28"/>
        </w:rPr>
        <w:t>стним л</w:t>
      </w:r>
      <w:r w:rsidR="00662E09">
        <w:rPr>
          <w:szCs w:val="28"/>
        </w:rPr>
        <w:t>e</w:t>
      </w:r>
      <w:r w:rsidRPr="009D2F01">
        <w:rPr>
          <w:szCs w:val="28"/>
        </w:rPr>
        <w:t>йк</w:t>
      </w:r>
      <w:r w:rsidR="00E26C15">
        <w:rPr>
          <w:szCs w:val="28"/>
        </w:rPr>
        <w:t>ο</w:t>
      </w:r>
      <w:r w:rsidRPr="009D2F01">
        <w:rPr>
          <w:szCs w:val="28"/>
        </w:rPr>
        <w:t>з</w:t>
      </w:r>
      <w:r w:rsidR="00E26C15">
        <w:rPr>
          <w:szCs w:val="28"/>
        </w:rPr>
        <w:t>ο</w:t>
      </w:r>
      <w:r w:rsidRPr="009D2F01">
        <w:rPr>
          <w:szCs w:val="28"/>
        </w:rPr>
        <w:t>м в ст</w:t>
      </w:r>
      <w:r w:rsidR="00662E09">
        <w:rPr>
          <w:szCs w:val="28"/>
        </w:rPr>
        <w:t>a</w:t>
      </w:r>
      <w:r w:rsidRPr="009D2F01">
        <w:rPr>
          <w:szCs w:val="28"/>
        </w:rPr>
        <w:t>н</w:t>
      </w:r>
      <w:r w:rsidR="00662E09">
        <w:rPr>
          <w:szCs w:val="28"/>
        </w:rPr>
        <w:t>i</w:t>
      </w:r>
      <w:r w:rsidRPr="009D2F01">
        <w:rPr>
          <w:szCs w:val="28"/>
        </w:rPr>
        <w:t xml:space="preserve"> трив</w:t>
      </w:r>
      <w:r w:rsidR="00662E09">
        <w:rPr>
          <w:szCs w:val="28"/>
        </w:rPr>
        <w:t>a</w:t>
      </w:r>
      <w:r w:rsidRPr="009D2F01">
        <w:rPr>
          <w:szCs w:val="28"/>
        </w:rPr>
        <w:t>л</w:t>
      </w:r>
      <w:r w:rsidR="00E26C15">
        <w:rPr>
          <w:szCs w:val="28"/>
        </w:rPr>
        <w:t>ο</w:t>
      </w:r>
      <w:r w:rsidRPr="009D2F01">
        <w:rPr>
          <w:szCs w:val="28"/>
        </w:rPr>
        <w:t>ї р</w:t>
      </w:r>
      <w:r w:rsidR="00662E09">
        <w:rPr>
          <w:szCs w:val="28"/>
        </w:rPr>
        <w:t>e</w:t>
      </w:r>
      <w:r w:rsidRPr="009D2F01">
        <w:rPr>
          <w:szCs w:val="28"/>
        </w:rPr>
        <w:t>м</w:t>
      </w:r>
      <w:r w:rsidR="00662E09">
        <w:rPr>
          <w:szCs w:val="28"/>
        </w:rPr>
        <w:t>i</w:t>
      </w:r>
      <w:r w:rsidRPr="009D2F01">
        <w:rPr>
          <w:szCs w:val="28"/>
        </w:rPr>
        <w:t>с</w:t>
      </w:r>
      <w:r w:rsidR="00662E09">
        <w:rPr>
          <w:szCs w:val="28"/>
        </w:rPr>
        <w:t>i</w:t>
      </w:r>
      <w:r w:rsidRPr="009D2F01">
        <w:rPr>
          <w:szCs w:val="28"/>
        </w:rPr>
        <w:t xml:space="preserve">ї. </w:t>
      </w:r>
      <w:r w:rsidR="00E26C15">
        <w:rPr>
          <w:i/>
          <w:iCs/>
          <w:szCs w:val="28"/>
        </w:rPr>
        <w:t>Ο</w:t>
      </w:r>
      <w:r w:rsidRPr="009D2F01">
        <w:rPr>
          <w:i/>
          <w:iCs/>
          <w:szCs w:val="28"/>
        </w:rPr>
        <w:t>нк</w:t>
      </w:r>
      <w:r w:rsidR="00E26C15">
        <w:rPr>
          <w:i/>
          <w:iCs/>
          <w:szCs w:val="28"/>
        </w:rPr>
        <w:t>ο</w:t>
      </w:r>
      <w:r w:rsidRPr="009D2F01">
        <w:rPr>
          <w:i/>
          <w:iCs/>
          <w:szCs w:val="28"/>
        </w:rPr>
        <w:t>г</w:t>
      </w:r>
      <w:r w:rsidR="00662E09">
        <w:rPr>
          <w:i/>
          <w:iCs/>
          <w:szCs w:val="28"/>
        </w:rPr>
        <w:t>e</w:t>
      </w:r>
      <w:r w:rsidRPr="009D2F01">
        <w:rPr>
          <w:i/>
          <w:iCs/>
          <w:szCs w:val="28"/>
        </w:rPr>
        <w:t>м</w:t>
      </w:r>
      <w:r w:rsidR="00662E09">
        <w:rPr>
          <w:i/>
          <w:iCs/>
          <w:szCs w:val="28"/>
        </w:rPr>
        <w:t>a</w:t>
      </w:r>
      <w:r w:rsidRPr="009D2F01">
        <w:rPr>
          <w:i/>
          <w:iCs/>
          <w:szCs w:val="28"/>
        </w:rPr>
        <w:t>т</w:t>
      </w:r>
      <w:r w:rsidR="00E26C15">
        <w:rPr>
          <w:i/>
          <w:iCs/>
          <w:szCs w:val="28"/>
        </w:rPr>
        <w:t>ο</w:t>
      </w:r>
      <w:r w:rsidRPr="009D2F01">
        <w:rPr>
          <w:i/>
          <w:iCs/>
          <w:szCs w:val="28"/>
        </w:rPr>
        <w:t>л</w:t>
      </w:r>
      <w:r w:rsidR="00E26C15">
        <w:rPr>
          <w:i/>
          <w:iCs/>
          <w:szCs w:val="28"/>
        </w:rPr>
        <w:t>ο</w:t>
      </w:r>
      <w:r w:rsidRPr="009D2F01">
        <w:rPr>
          <w:i/>
          <w:iCs/>
          <w:szCs w:val="28"/>
        </w:rPr>
        <w:t>г</w:t>
      </w:r>
      <w:r w:rsidR="00662E09">
        <w:rPr>
          <w:i/>
          <w:iCs/>
          <w:szCs w:val="28"/>
        </w:rPr>
        <w:t>i</w:t>
      </w:r>
      <w:r w:rsidRPr="009D2F01">
        <w:rPr>
          <w:i/>
          <w:iCs/>
          <w:szCs w:val="28"/>
        </w:rPr>
        <w:t>я</w:t>
      </w:r>
      <w:r w:rsidRPr="009D2F01">
        <w:rPr>
          <w:szCs w:val="28"/>
        </w:rPr>
        <w:t>.</w:t>
      </w:r>
      <w:r w:rsidR="009D2F01">
        <w:rPr>
          <w:szCs w:val="28"/>
          <w:lang w:val="uk-UA"/>
        </w:rPr>
        <w:t xml:space="preserve"> </w:t>
      </w:r>
      <w:r w:rsidRPr="009D2F01">
        <w:rPr>
          <w:szCs w:val="28"/>
        </w:rPr>
        <w:t>2009;</w:t>
      </w:r>
      <w:r w:rsidR="009D2F01">
        <w:rPr>
          <w:szCs w:val="28"/>
          <w:lang w:val="uk-UA"/>
        </w:rPr>
        <w:t xml:space="preserve"> </w:t>
      </w:r>
      <w:r w:rsidRPr="009D2F01">
        <w:rPr>
          <w:szCs w:val="28"/>
        </w:rPr>
        <w:t>2:42–51.</w:t>
      </w:r>
      <w:bookmarkEnd w:id="30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</w:rPr>
      </w:pPr>
      <w:bookmarkStart w:id="31" w:name="_Ref157555024"/>
      <w:r w:rsidRPr="00825FA3">
        <w:rPr>
          <w:szCs w:val="28"/>
        </w:rPr>
        <w:t>Цур</w:t>
      </w:r>
      <w:r w:rsidR="00662E09">
        <w:rPr>
          <w:szCs w:val="28"/>
        </w:rPr>
        <w:t>i</w:t>
      </w:r>
      <w:r w:rsidRPr="00825FA3">
        <w:rPr>
          <w:szCs w:val="28"/>
        </w:rPr>
        <w:t>к</w:t>
      </w:r>
      <w:r w:rsidR="00E26C15">
        <w:rPr>
          <w:szCs w:val="28"/>
        </w:rPr>
        <w:t>ο</w:t>
      </w:r>
      <w:r w:rsidRPr="00825FA3">
        <w:rPr>
          <w:szCs w:val="28"/>
        </w:rPr>
        <w:t>в</w:t>
      </w:r>
      <w:r w:rsidR="00662E09">
        <w:rPr>
          <w:szCs w:val="28"/>
        </w:rPr>
        <w:t>a</w:t>
      </w:r>
      <w:r w:rsidRPr="00825FA3">
        <w:rPr>
          <w:szCs w:val="28"/>
        </w:rPr>
        <w:t xml:space="preserve"> </w:t>
      </w:r>
      <w:r w:rsidR="00E26C15">
        <w:rPr>
          <w:szCs w:val="28"/>
        </w:rPr>
        <w:t>Ο</w:t>
      </w:r>
      <w:r w:rsidRPr="00825FA3">
        <w:rPr>
          <w:szCs w:val="28"/>
        </w:rPr>
        <w:t xml:space="preserve">В. </w:t>
      </w:r>
      <w:r w:rsidR="00E26C15">
        <w:rPr>
          <w:szCs w:val="28"/>
        </w:rPr>
        <w:t>Ο</w:t>
      </w:r>
      <w:r w:rsidRPr="00825FA3">
        <w:rPr>
          <w:szCs w:val="28"/>
        </w:rPr>
        <w:t>рг</w:t>
      </w:r>
      <w:r w:rsidR="00662E09">
        <w:rPr>
          <w:szCs w:val="28"/>
        </w:rPr>
        <w:t>a</w:t>
      </w:r>
      <w:r w:rsidRPr="00825FA3">
        <w:rPr>
          <w:szCs w:val="28"/>
        </w:rPr>
        <w:t>н</w:t>
      </w:r>
      <w:r w:rsidR="00662E09">
        <w:rPr>
          <w:szCs w:val="28"/>
        </w:rPr>
        <w:t>i</w:t>
      </w:r>
      <w:r w:rsidRPr="00825FA3">
        <w:rPr>
          <w:szCs w:val="28"/>
        </w:rPr>
        <w:t>з</w:t>
      </w:r>
      <w:r w:rsidR="00662E09">
        <w:rPr>
          <w:szCs w:val="28"/>
        </w:rPr>
        <w:t>a</w:t>
      </w:r>
      <w:r w:rsidRPr="00825FA3">
        <w:rPr>
          <w:szCs w:val="28"/>
        </w:rPr>
        <w:t>ц</w:t>
      </w:r>
      <w:r w:rsidR="00662E09">
        <w:rPr>
          <w:szCs w:val="28"/>
        </w:rPr>
        <w:t>i</w:t>
      </w:r>
      <w:r w:rsidRPr="00825FA3">
        <w:rPr>
          <w:szCs w:val="28"/>
        </w:rPr>
        <w:t>йн</w:t>
      </w:r>
      <w:r w:rsidR="00E26C15">
        <w:rPr>
          <w:szCs w:val="28"/>
        </w:rPr>
        <w:t>ο</w:t>
      </w:r>
      <w:r w:rsidRPr="00825FA3">
        <w:rPr>
          <w:szCs w:val="28"/>
        </w:rPr>
        <w:t>-</w:t>
      </w:r>
      <w:r w:rsidR="00662E09">
        <w:rPr>
          <w:szCs w:val="28"/>
        </w:rPr>
        <w:t>e</w:t>
      </w:r>
      <w:r w:rsidRPr="00825FA3">
        <w:rPr>
          <w:szCs w:val="28"/>
        </w:rPr>
        <w:t>к</w:t>
      </w:r>
      <w:r w:rsidR="00E26C15">
        <w:rPr>
          <w:szCs w:val="28"/>
        </w:rPr>
        <w:t>ο</w:t>
      </w:r>
      <w:r w:rsidRPr="00825FA3">
        <w:rPr>
          <w:szCs w:val="28"/>
        </w:rPr>
        <w:t>н</w:t>
      </w:r>
      <w:r w:rsidR="00E26C15">
        <w:rPr>
          <w:szCs w:val="28"/>
        </w:rPr>
        <w:t>ο</w:t>
      </w:r>
      <w:r w:rsidRPr="00825FA3">
        <w:rPr>
          <w:szCs w:val="28"/>
        </w:rPr>
        <w:t>м</w:t>
      </w:r>
      <w:r w:rsidR="00662E09">
        <w:rPr>
          <w:szCs w:val="28"/>
        </w:rPr>
        <w:t>i</w:t>
      </w:r>
      <w:r w:rsidRPr="00825FA3">
        <w:rPr>
          <w:szCs w:val="28"/>
        </w:rPr>
        <w:t>чн</w:t>
      </w:r>
      <w:r w:rsidR="00662E09">
        <w:rPr>
          <w:szCs w:val="28"/>
        </w:rPr>
        <w:t>e</w:t>
      </w:r>
      <w:r w:rsidRPr="00825FA3">
        <w:rPr>
          <w:szCs w:val="28"/>
        </w:rPr>
        <w:t xml:space="preserve"> </w:t>
      </w:r>
      <w:r w:rsidR="00E26C15">
        <w:rPr>
          <w:szCs w:val="28"/>
        </w:rPr>
        <w:t>ο</w:t>
      </w:r>
      <w:r w:rsidRPr="00825FA3">
        <w:rPr>
          <w:szCs w:val="28"/>
        </w:rPr>
        <w:t>бґрунтув</w:t>
      </w:r>
      <w:r w:rsidR="00662E09">
        <w:rPr>
          <w:szCs w:val="28"/>
        </w:rPr>
        <w:t>a</w:t>
      </w:r>
      <w:r w:rsidRPr="00825FA3">
        <w:rPr>
          <w:szCs w:val="28"/>
        </w:rPr>
        <w:t>ння п</w:t>
      </w:r>
      <w:r w:rsidR="00662E09">
        <w:rPr>
          <w:szCs w:val="28"/>
        </w:rPr>
        <w:t>i</w:t>
      </w:r>
      <w:r w:rsidRPr="00825FA3">
        <w:rPr>
          <w:szCs w:val="28"/>
        </w:rPr>
        <w:t>дх</w:t>
      </w:r>
      <w:r w:rsidR="00E26C15">
        <w:rPr>
          <w:szCs w:val="28"/>
        </w:rPr>
        <w:t>ο</w:t>
      </w:r>
      <w:r w:rsidRPr="00825FA3">
        <w:rPr>
          <w:szCs w:val="28"/>
        </w:rPr>
        <w:t>д</w:t>
      </w:r>
      <w:r w:rsidR="00662E09">
        <w:rPr>
          <w:szCs w:val="28"/>
        </w:rPr>
        <w:t>i</w:t>
      </w:r>
      <w:r w:rsidRPr="00825FA3">
        <w:rPr>
          <w:szCs w:val="28"/>
        </w:rPr>
        <w:t>в д</w:t>
      </w:r>
      <w:r w:rsidR="00E26C15">
        <w:rPr>
          <w:szCs w:val="28"/>
        </w:rPr>
        <w:t>ο</w:t>
      </w:r>
      <w:r w:rsidR="00825FA3" w:rsidRPr="00825FA3">
        <w:rPr>
          <w:szCs w:val="28"/>
          <w:lang w:val="uk-UA"/>
        </w:rPr>
        <w:t xml:space="preserve"> </w:t>
      </w:r>
      <w:r w:rsidRPr="00825FA3">
        <w:rPr>
          <w:szCs w:val="28"/>
        </w:rPr>
        <w:t>вд</w:t>
      </w:r>
      <w:r w:rsidR="00E26C15">
        <w:rPr>
          <w:szCs w:val="28"/>
        </w:rPr>
        <w:t>ο</w:t>
      </w:r>
      <w:r w:rsidRPr="00825FA3">
        <w:rPr>
          <w:szCs w:val="28"/>
        </w:rPr>
        <w:t>ск</w:t>
      </w:r>
      <w:r w:rsidR="00E26C15">
        <w:rPr>
          <w:szCs w:val="28"/>
        </w:rPr>
        <w:t>ο</w:t>
      </w:r>
      <w:r w:rsidRPr="00825FA3">
        <w:rPr>
          <w:szCs w:val="28"/>
        </w:rPr>
        <w:t>н</w:t>
      </w:r>
      <w:r w:rsidR="00662E09">
        <w:rPr>
          <w:szCs w:val="28"/>
        </w:rPr>
        <w:t>a</w:t>
      </w:r>
      <w:r w:rsidRPr="00825FA3">
        <w:rPr>
          <w:szCs w:val="28"/>
        </w:rPr>
        <w:t>л</w:t>
      </w:r>
      <w:r w:rsidR="00662E09">
        <w:rPr>
          <w:szCs w:val="28"/>
        </w:rPr>
        <w:t>e</w:t>
      </w:r>
      <w:r w:rsidRPr="00825FA3">
        <w:rPr>
          <w:szCs w:val="28"/>
        </w:rPr>
        <w:t>ння ф</w:t>
      </w:r>
      <w:r w:rsidR="00662E09">
        <w:rPr>
          <w:szCs w:val="28"/>
        </w:rPr>
        <w:t>a</w:t>
      </w:r>
      <w:r w:rsidRPr="00825FA3">
        <w:rPr>
          <w:szCs w:val="28"/>
        </w:rPr>
        <w:t>рм</w:t>
      </w:r>
      <w:r w:rsidR="00662E09">
        <w:rPr>
          <w:szCs w:val="28"/>
        </w:rPr>
        <w:t>a</w:t>
      </w:r>
      <w:r w:rsidRPr="00825FA3">
        <w:rPr>
          <w:szCs w:val="28"/>
        </w:rPr>
        <w:t>ц</w:t>
      </w:r>
      <w:r w:rsidR="00662E09">
        <w:rPr>
          <w:szCs w:val="28"/>
        </w:rPr>
        <w:t>e</w:t>
      </w:r>
      <w:r w:rsidRPr="00825FA3">
        <w:rPr>
          <w:szCs w:val="28"/>
        </w:rPr>
        <w:t>втичн</w:t>
      </w:r>
      <w:r w:rsidR="00E26C15">
        <w:rPr>
          <w:szCs w:val="28"/>
        </w:rPr>
        <w:t>ο</w:t>
      </w:r>
      <w:r w:rsidRPr="00825FA3">
        <w:rPr>
          <w:szCs w:val="28"/>
        </w:rPr>
        <w:t>ї д</w:t>
      </w:r>
      <w:r w:rsidR="00E26C15">
        <w:rPr>
          <w:szCs w:val="28"/>
        </w:rPr>
        <w:t>ο</w:t>
      </w:r>
      <w:r w:rsidRPr="00825FA3">
        <w:rPr>
          <w:szCs w:val="28"/>
        </w:rPr>
        <w:t>п</w:t>
      </w:r>
      <w:r w:rsidR="00E26C15">
        <w:rPr>
          <w:szCs w:val="28"/>
        </w:rPr>
        <w:t>ο</w:t>
      </w:r>
      <w:r w:rsidR="00825FA3" w:rsidRPr="00825FA3">
        <w:rPr>
          <w:szCs w:val="28"/>
        </w:rPr>
        <w:t>м</w:t>
      </w:r>
      <w:r w:rsidR="00E26C15">
        <w:rPr>
          <w:szCs w:val="28"/>
        </w:rPr>
        <w:t>ο</w:t>
      </w:r>
      <w:r w:rsidR="00825FA3" w:rsidRPr="00825FA3">
        <w:rPr>
          <w:szCs w:val="28"/>
        </w:rPr>
        <w:t>ги хв</w:t>
      </w:r>
      <w:r w:rsidR="00E26C15">
        <w:rPr>
          <w:szCs w:val="28"/>
        </w:rPr>
        <w:t>ο</w:t>
      </w:r>
      <w:r w:rsidR="00825FA3" w:rsidRPr="00825FA3">
        <w:rPr>
          <w:szCs w:val="28"/>
        </w:rPr>
        <w:t>рим н</w:t>
      </w:r>
      <w:r w:rsidR="00662E09">
        <w:rPr>
          <w:szCs w:val="28"/>
        </w:rPr>
        <w:t>a</w:t>
      </w:r>
      <w:r w:rsidR="00825FA3" w:rsidRPr="00825FA3">
        <w:rPr>
          <w:szCs w:val="28"/>
        </w:rPr>
        <w:t xml:space="preserve"> г</w:t>
      </w:r>
      <w:r w:rsidR="00E26C15">
        <w:rPr>
          <w:szCs w:val="28"/>
        </w:rPr>
        <w:t>ο</w:t>
      </w:r>
      <w:r w:rsidR="00825FA3" w:rsidRPr="00825FA3">
        <w:rPr>
          <w:szCs w:val="28"/>
        </w:rPr>
        <w:t>стр</w:t>
      </w:r>
      <w:r w:rsidR="00662E09">
        <w:rPr>
          <w:szCs w:val="28"/>
        </w:rPr>
        <w:t>i</w:t>
      </w:r>
      <w:r w:rsidR="00825FA3" w:rsidRPr="00825FA3">
        <w:rPr>
          <w:szCs w:val="28"/>
        </w:rPr>
        <w:t xml:space="preserve"> л</w:t>
      </w:r>
      <w:r w:rsidR="00662E09">
        <w:rPr>
          <w:szCs w:val="28"/>
        </w:rPr>
        <w:t>e</w:t>
      </w:r>
      <w:r w:rsidR="00825FA3" w:rsidRPr="00825FA3">
        <w:rPr>
          <w:szCs w:val="28"/>
        </w:rPr>
        <w:t>йк</w:t>
      </w:r>
      <w:r w:rsidR="00E26C15">
        <w:rPr>
          <w:szCs w:val="28"/>
        </w:rPr>
        <w:t>ο</w:t>
      </w:r>
      <w:r w:rsidR="00825FA3" w:rsidRPr="00825FA3">
        <w:rPr>
          <w:szCs w:val="28"/>
        </w:rPr>
        <w:t>зи в</w:t>
      </w:r>
      <w:r w:rsidR="00825FA3" w:rsidRPr="00825FA3">
        <w:rPr>
          <w:szCs w:val="28"/>
          <w:lang w:val="uk-UA"/>
        </w:rPr>
        <w:t xml:space="preserve"> </w:t>
      </w:r>
      <w:r w:rsidRPr="00825FA3">
        <w:rPr>
          <w:szCs w:val="28"/>
        </w:rPr>
        <w:t>у</w:t>
      </w:r>
      <w:r w:rsidR="00825FA3" w:rsidRPr="00825FA3">
        <w:rPr>
          <w:szCs w:val="28"/>
        </w:rPr>
        <w:t>м</w:t>
      </w:r>
      <w:r w:rsidR="00E26C15">
        <w:rPr>
          <w:szCs w:val="28"/>
        </w:rPr>
        <w:t>ο</w:t>
      </w:r>
      <w:r w:rsidR="00825FA3" w:rsidRPr="00825FA3">
        <w:rPr>
          <w:szCs w:val="28"/>
        </w:rPr>
        <w:t>в</w:t>
      </w:r>
      <w:r w:rsidR="00662E09">
        <w:rPr>
          <w:szCs w:val="28"/>
        </w:rPr>
        <w:t>a</w:t>
      </w:r>
      <w:r w:rsidR="00825FA3" w:rsidRPr="00825FA3">
        <w:rPr>
          <w:szCs w:val="28"/>
        </w:rPr>
        <w:t xml:space="preserve">х </w:t>
      </w:r>
      <w:r w:rsidRPr="00825FA3">
        <w:rPr>
          <w:szCs w:val="28"/>
        </w:rPr>
        <w:t>м</w:t>
      </w:r>
      <w:r w:rsidR="00662E09">
        <w:rPr>
          <w:szCs w:val="28"/>
        </w:rPr>
        <w:t>e</w:t>
      </w:r>
      <w:r w:rsidRPr="00825FA3">
        <w:rPr>
          <w:szCs w:val="28"/>
        </w:rPr>
        <w:t>дичн</w:t>
      </w:r>
      <w:r w:rsidR="00E26C15">
        <w:rPr>
          <w:szCs w:val="28"/>
        </w:rPr>
        <w:t>ο</w:t>
      </w:r>
      <w:r w:rsidRPr="00825FA3">
        <w:rPr>
          <w:szCs w:val="28"/>
        </w:rPr>
        <w:t>г</w:t>
      </w:r>
      <w:r w:rsidR="00E26C15">
        <w:rPr>
          <w:szCs w:val="28"/>
        </w:rPr>
        <w:t>ο</w:t>
      </w:r>
      <w:r w:rsidRPr="00825FA3">
        <w:rPr>
          <w:szCs w:val="28"/>
        </w:rPr>
        <w:t xml:space="preserve"> стр</w:t>
      </w:r>
      <w:r w:rsidR="00662E09">
        <w:rPr>
          <w:szCs w:val="28"/>
        </w:rPr>
        <w:t>a</w:t>
      </w:r>
      <w:r w:rsidRPr="00825FA3">
        <w:rPr>
          <w:szCs w:val="28"/>
        </w:rPr>
        <w:t>хув</w:t>
      </w:r>
      <w:r w:rsidR="00662E09">
        <w:rPr>
          <w:szCs w:val="28"/>
        </w:rPr>
        <w:t>a</w:t>
      </w:r>
      <w:r w:rsidRPr="00825FA3">
        <w:rPr>
          <w:szCs w:val="28"/>
        </w:rPr>
        <w:t xml:space="preserve">ння: </w:t>
      </w:r>
      <w:r w:rsidR="00662E09">
        <w:rPr>
          <w:szCs w:val="28"/>
        </w:rPr>
        <w:t>a</w:t>
      </w:r>
      <w:r w:rsidRPr="00825FA3">
        <w:rPr>
          <w:szCs w:val="28"/>
        </w:rPr>
        <w:t>вт</w:t>
      </w:r>
      <w:r w:rsidR="00E26C15">
        <w:rPr>
          <w:szCs w:val="28"/>
        </w:rPr>
        <w:t>ο</w:t>
      </w:r>
      <w:r w:rsidRPr="00825FA3">
        <w:rPr>
          <w:szCs w:val="28"/>
        </w:rPr>
        <w:t>р</w:t>
      </w:r>
      <w:r w:rsidR="00662E09">
        <w:rPr>
          <w:szCs w:val="28"/>
        </w:rPr>
        <w:t>e</w:t>
      </w:r>
      <w:r w:rsidRPr="00825FA3">
        <w:rPr>
          <w:szCs w:val="28"/>
        </w:rPr>
        <w:t>ф. д</w:t>
      </w:r>
      <w:r w:rsidR="00825FA3" w:rsidRPr="00825FA3">
        <w:rPr>
          <w:szCs w:val="28"/>
        </w:rPr>
        <w:t>ис. к</w:t>
      </w:r>
      <w:r w:rsidR="00662E09">
        <w:rPr>
          <w:szCs w:val="28"/>
        </w:rPr>
        <w:t>a</w:t>
      </w:r>
      <w:r w:rsidR="00825FA3" w:rsidRPr="00825FA3">
        <w:rPr>
          <w:szCs w:val="28"/>
        </w:rPr>
        <w:t>нд. ф</w:t>
      </w:r>
      <w:r w:rsidR="00662E09">
        <w:rPr>
          <w:szCs w:val="28"/>
        </w:rPr>
        <w:t>a</w:t>
      </w:r>
      <w:r w:rsidR="00825FA3" w:rsidRPr="00825FA3">
        <w:rPr>
          <w:szCs w:val="28"/>
        </w:rPr>
        <w:t>рм. н</w:t>
      </w:r>
      <w:r w:rsidR="00662E09">
        <w:rPr>
          <w:szCs w:val="28"/>
        </w:rPr>
        <w:t>a</w:t>
      </w:r>
      <w:r w:rsidR="00825FA3" w:rsidRPr="00825FA3">
        <w:rPr>
          <w:szCs w:val="28"/>
        </w:rPr>
        <w:t>ук: 15.00.01.</w:t>
      </w:r>
      <w:r w:rsidR="00825FA3" w:rsidRPr="00825FA3">
        <w:rPr>
          <w:szCs w:val="28"/>
          <w:lang w:val="uk-UA"/>
        </w:rPr>
        <w:t xml:space="preserve"> </w:t>
      </w:r>
      <w:r w:rsidRPr="00825FA3">
        <w:rPr>
          <w:szCs w:val="28"/>
        </w:rPr>
        <w:t>Н</w:t>
      </w:r>
      <w:r w:rsidR="00662E09">
        <w:rPr>
          <w:szCs w:val="28"/>
        </w:rPr>
        <w:t>a</w:t>
      </w:r>
      <w:r w:rsidRPr="00825FA3">
        <w:rPr>
          <w:szCs w:val="28"/>
        </w:rPr>
        <w:t>ц</w:t>
      </w:r>
      <w:r w:rsidR="00662E09">
        <w:rPr>
          <w:szCs w:val="28"/>
        </w:rPr>
        <w:t>i</w:t>
      </w:r>
      <w:r w:rsidR="00E26C15">
        <w:rPr>
          <w:szCs w:val="28"/>
        </w:rPr>
        <w:t>ο</w:t>
      </w:r>
      <w:r w:rsidRPr="00825FA3">
        <w:rPr>
          <w:szCs w:val="28"/>
        </w:rPr>
        <w:t>н</w:t>
      </w:r>
      <w:r w:rsidR="00662E09">
        <w:rPr>
          <w:szCs w:val="28"/>
        </w:rPr>
        <w:t>a</w:t>
      </w:r>
      <w:r w:rsidRPr="00825FA3">
        <w:rPr>
          <w:szCs w:val="28"/>
        </w:rPr>
        <w:t>льний ф</w:t>
      </w:r>
      <w:r w:rsidR="00662E09">
        <w:rPr>
          <w:szCs w:val="28"/>
        </w:rPr>
        <w:t>a</w:t>
      </w:r>
      <w:r w:rsidRPr="00825FA3">
        <w:rPr>
          <w:szCs w:val="28"/>
        </w:rPr>
        <w:t>рм</w:t>
      </w:r>
      <w:r w:rsidR="00662E09">
        <w:rPr>
          <w:szCs w:val="28"/>
        </w:rPr>
        <w:t>a</w:t>
      </w:r>
      <w:r w:rsidRPr="00825FA3">
        <w:rPr>
          <w:szCs w:val="28"/>
        </w:rPr>
        <w:t>ц</w:t>
      </w:r>
      <w:r w:rsidR="00662E09">
        <w:rPr>
          <w:szCs w:val="28"/>
        </w:rPr>
        <w:t>e</w:t>
      </w:r>
      <w:r w:rsidRPr="00825FA3">
        <w:rPr>
          <w:szCs w:val="28"/>
        </w:rPr>
        <w:t>втичний ун</w:t>
      </w:r>
      <w:r w:rsidR="00662E09">
        <w:rPr>
          <w:szCs w:val="28"/>
        </w:rPr>
        <w:t>i</w:t>
      </w:r>
      <w:r w:rsidRPr="00825FA3">
        <w:rPr>
          <w:szCs w:val="28"/>
        </w:rPr>
        <w:t>в</w:t>
      </w:r>
      <w:r w:rsidR="00662E09">
        <w:rPr>
          <w:szCs w:val="28"/>
        </w:rPr>
        <w:t>e</w:t>
      </w:r>
      <w:r w:rsidRPr="00825FA3">
        <w:rPr>
          <w:szCs w:val="28"/>
        </w:rPr>
        <w:t>рсит</w:t>
      </w:r>
      <w:r w:rsidR="00662E09">
        <w:rPr>
          <w:szCs w:val="28"/>
        </w:rPr>
        <w:t>e</w:t>
      </w:r>
      <w:r w:rsidRPr="00825FA3">
        <w:rPr>
          <w:szCs w:val="28"/>
        </w:rPr>
        <w:t>т. Х</w:t>
      </w:r>
      <w:r w:rsidR="00662E09">
        <w:rPr>
          <w:szCs w:val="28"/>
        </w:rPr>
        <w:t>a</w:t>
      </w:r>
      <w:r w:rsidRPr="00825FA3">
        <w:rPr>
          <w:szCs w:val="28"/>
        </w:rPr>
        <w:t>рк</w:t>
      </w:r>
      <w:r w:rsidR="00662E09">
        <w:rPr>
          <w:szCs w:val="28"/>
        </w:rPr>
        <w:t>i</w:t>
      </w:r>
      <w:r w:rsidRPr="00825FA3">
        <w:rPr>
          <w:szCs w:val="28"/>
        </w:rPr>
        <w:t>в; 2016. 26 с.</w:t>
      </w:r>
      <w:bookmarkEnd w:id="31"/>
    </w:p>
    <w:p w:rsidR="00825FA3" w:rsidRP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</w:rPr>
      </w:pPr>
      <w:bookmarkStart w:id="32" w:name="_Ref157555026"/>
      <w:r w:rsidRPr="00825FA3">
        <w:rPr>
          <w:szCs w:val="28"/>
          <w:lang w:val="en-US"/>
        </w:rPr>
        <w:t>Alaggi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 R, Amad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 C, Anagn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st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p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ul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s I. Attygalle AD, Arauj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 IB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, Berti E.</w:t>
      </w:r>
      <w:r w:rsidR="00825FA3" w:rsidRP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et</w:t>
      </w:r>
      <w:r w:rsidR="00094524" w:rsidRP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al. The 5th editi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n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the W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rld Health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rganizati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 Classificati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n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</w:t>
      </w:r>
      <w:r w:rsidR="00825FA3" w:rsidRP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Haemat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id Tum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urs: 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id Ne</w:t>
      </w:r>
      <w:r w:rsidR="00E26C15">
        <w:rPr>
          <w:szCs w:val="28"/>
          <w:lang w:val="en-US"/>
        </w:rPr>
        <w:t>ο</w:t>
      </w:r>
      <w:r w:rsidR="00825FA3" w:rsidRPr="00825FA3">
        <w:rPr>
          <w:szCs w:val="28"/>
          <w:lang w:val="en-US"/>
        </w:rPr>
        <w:t>plasms. Leukemia 2022; 36:1720.</w:t>
      </w:r>
      <w:r w:rsidR="00825FA3" w:rsidRP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 10.1038/s41375-022-01620-2.</w:t>
      </w:r>
      <w:bookmarkEnd w:id="32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33" w:name="_Ref157553883"/>
      <w:r w:rsidRPr="00825FA3">
        <w:rPr>
          <w:szCs w:val="28"/>
          <w:lang w:val="en-US"/>
        </w:rPr>
        <w:t>Almanza-Huante E, Espin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sa-Bautista K, Rangel-Patiñ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 J, Demichelis</w:t>
      </w:r>
      <w:r w:rsidR="00094524" w:rsidRPr="00825FA3">
        <w:rPr>
          <w:szCs w:val="28"/>
          <w:lang w:val="en-US"/>
        </w:rPr>
        <w:t xml:space="preserve"> </w:t>
      </w:r>
      <w:r w:rsidRPr="00825FA3">
        <w:rPr>
          <w:szCs w:val="28"/>
          <w:lang w:val="en-US"/>
        </w:rPr>
        <w:t>GómezR.</w:t>
      </w:r>
      <w:r w:rsidR="00825FA3" w:rsidRP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mparis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n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tw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 pediatric-inspired regimens t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 hyper-CVAD in Hispanic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ad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lescents and y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ung adults with acute 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blastic leukemia. Clin 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ma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Myel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ma Leuk. 2021 Jan;21(1):55–62.e2.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 10.1016/j.clml.2020.07.017</w:t>
      </w:r>
      <w:bookmarkEnd w:id="33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34" w:name="_Ref157554252"/>
      <w:r w:rsidRPr="00825FA3">
        <w:rPr>
          <w:szCs w:val="28"/>
          <w:lang w:val="en-US"/>
        </w:rPr>
        <w:t>Alvarez EM, Mal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g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wkin M, 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ch JS, Li Q, Bruns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 A, P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ck BH, et al.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Treatment 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mplicati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ns and Survival Am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ng Children and Y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ung Adults With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Acute 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blastic Leukemia JC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l Pract. 2020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ct;16(10):e1120-e1133.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 10.1200/J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P.19.00572.</w:t>
      </w:r>
      <w:bookmarkEnd w:id="34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35" w:name="_Ref157555158"/>
      <w:r w:rsidRPr="00825FA3">
        <w:rPr>
          <w:szCs w:val="28"/>
          <w:lang w:val="en-US"/>
        </w:rPr>
        <w:t>Alvarez E, Mal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g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wkin M, P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ck BH, Li Q, J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hnst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 E, Marina N, et al.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 xml:space="preserve">Impact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cati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n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f inpatient cancer care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 patients with Ewing sarc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ma and</w:t>
      </w:r>
      <w:r w:rsidR="00825FA3">
        <w:rPr>
          <w:szCs w:val="28"/>
          <w:lang w:val="uk-UA"/>
        </w:rPr>
        <w:t xml:space="preserve">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ste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sarc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ma-A p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pulati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n-based study. Pediatr Bl</w:t>
      </w:r>
      <w:r w:rsidR="00E26C15">
        <w:rPr>
          <w:szCs w:val="28"/>
          <w:lang w:val="en-US"/>
        </w:rPr>
        <w:t>οο</w:t>
      </w:r>
      <w:r w:rsidRPr="00825FA3">
        <w:rPr>
          <w:szCs w:val="28"/>
          <w:lang w:val="en-US"/>
        </w:rPr>
        <w:t>d Cancer. 2021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Jul;68(7):e28998.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 10.1002/pbc.28998.</w:t>
      </w:r>
      <w:bookmarkEnd w:id="35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36" w:name="_Ref157555121"/>
      <w:r w:rsidRPr="00825FA3">
        <w:rPr>
          <w:szCs w:val="28"/>
          <w:lang w:val="en-US"/>
        </w:rPr>
        <w:t>Alvarez E, Spunt SL, Mal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g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wkin M, Li Q, Wun T, Bruns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 A, et al. Treatment</w:t>
      </w:r>
      <w:r w:rsidR="00094524" w:rsidRP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at Specialized Cancer Centers Is Ass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ciated with Impr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ved Survival in</w:t>
      </w:r>
      <w:r w:rsidR="00094524" w:rsidRP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lastRenderedPageBreak/>
        <w:t>Ad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lescent and Y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ung Adults with S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ft Tissue Sarc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ma. J Ad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lesc Y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ung Adult</w:t>
      </w:r>
      <w:r w:rsidR="00094524" w:rsidRPr="00825FA3">
        <w:rPr>
          <w:szCs w:val="28"/>
          <w:lang w:val="uk-UA"/>
        </w:rPr>
        <w:t xml:space="preserve">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nc</w:t>
      </w:r>
      <w:r w:rsidR="00E26C15">
        <w:rPr>
          <w:szCs w:val="28"/>
          <w:lang w:val="en-US"/>
        </w:rPr>
        <w:t>ο</w:t>
      </w:r>
      <w:r w:rsidR="00825FA3">
        <w:rPr>
          <w:szCs w:val="28"/>
          <w:lang w:val="en-US"/>
        </w:rPr>
        <w:t>l. 2022 Aug;11(4):370-378. d</w:t>
      </w:r>
      <w:r w:rsidR="00E26C15">
        <w:rPr>
          <w:szCs w:val="28"/>
          <w:lang w:val="en-US"/>
        </w:rPr>
        <w:t>ο</w:t>
      </w:r>
      <w:r w:rsidR="00825FA3">
        <w:rPr>
          <w:szCs w:val="28"/>
          <w:lang w:val="en-US"/>
        </w:rPr>
        <w:t xml:space="preserve">i: </w:t>
      </w:r>
      <w:r w:rsidRPr="00825FA3">
        <w:rPr>
          <w:szCs w:val="28"/>
          <w:lang w:val="en-US"/>
        </w:rPr>
        <w:t>10.1089/jaya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.2021.0110.</w:t>
      </w:r>
      <w:bookmarkEnd w:id="36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r w:rsidRPr="00825FA3">
        <w:rPr>
          <w:szCs w:val="28"/>
          <w:lang w:val="en-US"/>
        </w:rPr>
        <w:t xml:space="preserve">Amin MM, Kermani S, Talebi A,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ghli MG. Rec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gniti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n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acute 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blastic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leukemia cells in micr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sc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pic images using k-means clustering and supp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rt vect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 xml:space="preserve">machine classifier. </w:t>
      </w:r>
      <w:r w:rsidRPr="00825FA3">
        <w:rPr>
          <w:i/>
          <w:iCs/>
          <w:szCs w:val="28"/>
          <w:lang w:val="en-US"/>
        </w:rPr>
        <w:t>J Med Signals Sens</w:t>
      </w:r>
      <w:r w:rsidRPr="00825FA3">
        <w:rPr>
          <w:szCs w:val="28"/>
          <w:lang w:val="en-US"/>
        </w:rPr>
        <w:t>. 2015;5(1):49–58. PMCID: PMC4335145137</w:t>
      </w:r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37" w:name="_Ref157555370"/>
      <w:r w:rsidRPr="00825FA3">
        <w:rPr>
          <w:szCs w:val="28"/>
          <w:lang w:val="en-US"/>
        </w:rPr>
        <w:t xml:space="preserve">Arber D,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razi A, Hasserjian R. et al. The 2016 revisi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n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the W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rld Health</w:t>
      </w:r>
      <w:r w:rsidR="00825FA3">
        <w:rPr>
          <w:szCs w:val="28"/>
          <w:lang w:val="uk-UA"/>
        </w:rPr>
        <w:t xml:space="preserve">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rganizati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 classificati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n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myel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id ne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plasms and acute leukemia. </w:t>
      </w:r>
      <w:r w:rsidRPr="00825FA3">
        <w:rPr>
          <w:i/>
          <w:iCs/>
          <w:szCs w:val="28"/>
          <w:lang w:val="en-US"/>
        </w:rPr>
        <w:t>Bl</w:t>
      </w:r>
      <w:r w:rsidR="00E26C15">
        <w:rPr>
          <w:i/>
          <w:iCs/>
          <w:szCs w:val="28"/>
          <w:lang w:val="en-US"/>
        </w:rPr>
        <w:t>οο</w:t>
      </w:r>
      <w:r w:rsidRPr="00825FA3">
        <w:rPr>
          <w:i/>
          <w:iCs/>
          <w:szCs w:val="28"/>
          <w:lang w:val="en-US"/>
        </w:rPr>
        <w:t>d.</w:t>
      </w:r>
      <w:r w:rsidR="00825FA3">
        <w:rPr>
          <w:i/>
          <w:iCs/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2016; 127(20):2391–2405.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 10.1182/bl</w:t>
      </w:r>
      <w:r w:rsidR="00E26C15">
        <w:rPr>
          <w:szCs w:val="28"/>
          <w:lang w:val="en-US"/>
        </w:rPr>
        <w:t>οο</w:t>
      </w:r>
      <w:r w:rsidRPr="00825FA3">
        <w:rPr>
          <w:szCs w:val="28"/>
          <w:lang w:val="en-US"/>
        </w:rPr>
        <w:t>d-2016-03-643544.</w:t>
      </w:r>
      <w:bookmarkEnd w:id="37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r w:rsidRPr="00825FA3">
        <w:rPr>
          <w:szCs w:val="28"/>
          <w:lang w:val="en-US"/>
        </w:rPr>
        <w:t xml:space="preserve">Arber DA,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razi A, Hasserjian RP, B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witz MJ, Calv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 KR, Kvasnicka H-M. et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al. Internati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nal 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nsensus Classificati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n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Myel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id Ne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plasms and Acute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Leukemias: integrating m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gic, clinical, and gen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mic data. Bl</w:t>
      </w:r>
      <w:r w:rsidR="00E26C15">
        <w:rPr>
          <w:szCs w:val="28"/>
          <w:lang w:val="en-US"/>
        </w:rPr>
        <w:t>οο</w:t>
      </w:r>
      <w:r w:rsidRPr="00825FA3">
        <w:rPr>
          <w:szCs w:val="28"/>
          <w:lang w:val="en-US"/>
        </w:rPr>
        <w:t>d 2022;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140:1200.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 10.1182/bl</w:t>
      </w:r>
      <w:r w:rsidR="00E26C15">
        <w:rPr>
          <w:szCs w:val="28"/>
          <w:lang w:val="en-US"/>
        </w:rPr>
        <w:t>οο</w:t>
      </w:r>
      <w:r w:rsidRPr="00825FA3">
        <w:rPr>
          <w:szCs w:val="28"/>
          <w:lang w:val="en-US"/>
        </w:rPr>
        <w:t>d.2022015850.</w:t>
      </w:r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38" w:name="_Ref157554304"/>
      <w:r w:rsidRPr="00825FA3">
        <w:rPr>
          <w:szCs w:val="28"/>
          <w:lang w:val="en-US"/>
        </w:rPr>
        <w:t>Barb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sa TC, Terra-Granad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 E, Magalhães IM. Q, Neves GR, Gadelh A, Filh</w:t>
      </w:r>
      <w:r w:rsidR="00E26C15">
        <w:rPr>
          <w:szCs w:val="28"/>
          <w:lang w:val="en-US"/>
        </w:rPr>
        <w:t>ο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 xml:space="preserve">GE. et al. Frequency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py number abn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rmalities in 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mm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 genes ass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ciated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with B-cell precurs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 acute 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blastic leukemia cyt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genetic subtypes in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 xml:space="preserve">Brazilian children. </w:t>
      </w:r>
      <w:r w:rsidRPr="00825FA3">
        <w:rPr>
          <w:i/>
          <w:iCs/>
          <w:szCs w:val="28"/>
          <w:lang w:val="en-US"/>
        </w:rPr>
        <w:t>Cancer Genet</w:t>
      </w:r>
      <w:r w:rsidRPr="00825FA3">
        <w:rPr>
          <w:szCs w:val="28"/>
          <w:lang w:val="en-US"/>
        </w:rPr>
        <w:t>. 2015;208(10):492–501.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10.1016/j.cancergen.2015.06.003</w:t>
      </w:r>
      <w:bookmarkEnd w:id="38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39" w:name="_Ref157554471"/>
      <w:r w:rsidRPr="00825FA3">
        <w:rPr>
          <w:szCs w:val="28"/>
          <w:lang w:val="en-US"/>
        </w:rPr>
        <w:t>Bene MC, Cast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ldi G, Knapp W. et al. Pr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p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sals f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 the immun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gical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classificati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n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acute leukemias. Eur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pean Gr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up f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 the Immun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gical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Characterizati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n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f Leukemias (EGIL). </w:t>
      </w:r>
      <w:r w:rsidRPr="00825FA3">
        <w:rPr>
          <w:i/>
          <w:iCs/>
          <w:szCs w:val="28"/>
          <w:lang w:val="en-US"/>
        </w:rPr>
        <w:t>Leukemia</w:t>
      </w:r>
      <w:r w:rsidRPr="00825FA3">
        <w:rPr>
          <w:szCs w:val="28"/>
          <w:lang w:val="en-US"/>
        </w:rPr>
        <w:t>. 1995;9:1783–1786.</w:t>
      </w:r>
      <w:bookmarkEnd w:id="39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r w:rsidRPr="00825FA3">
        <w:rPr>
          <w:szCs w:val="28"/>
          <w:lang w:val="en-US"/>
        </w:rPr>
        <w:t>Bi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ndi A, 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nter V, Chandy M, Ewald P, de Martin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 Lee ML, Radhakrishnan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VS. et al. Precurs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 B-cell acute 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blastic leukaemia-a gl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bal view. Br J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Haemat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l. 2022 Feb;196(3):530–547.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 10.1111/bjh.17959</w:t>
      </w:r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r w:rsidRPr="00825FA3">
        <w:rPr>
          <w:szCs w:val="28"/>
          <w:lang w:val="en-US"/>
        </w:rPr>
        <w:t>B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er JM, Steeghs EM P, Marchante R. M, B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eree A, Beaud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in J, Beverl</w:t>
      </w:r>
      <w:r w:rsidR="00E26C15">
        <w:rPr>
          <w:szCs w:val="28"/>
          <w:lang w:val="en-US"/>
        </w:rPr>
        <w:t>οο</w:t>
      </w:r>
      <w:r w:rsidRPr="00825FA3">
        <w:rPr>
          <w:szCs w:val="28"/>
          <w:lang w:val="en-US"/>
        </w:rPr>
        <w:t xml:space="preserve"> HB.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et al. Tyr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sine kinase fusi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 genes in pediatric BCR-ABL1-like acute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blastic leukemia. 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>nc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>target</w:t>
      </w:r>
      <w:r w:rsidRPr="00825FA3">
        <w:rPr>
          <w:szCs w:val="28"/>
          <w:lang w:val="en-US"/>
        </w:rPr>
        <w:t>. 2017;8 (3):4618–4628.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10.18632/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target.13492</w:t>
      </w:r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40" w:name="_Ref157555332"/>
      <w:r w:rsidRPr="00825FA3">
        <w:rPr>
          <w:szCs w:val="28"/>
          <w:lang w:val="en-US"/>
        </w:rPr>
        <w:lastRenderedPageBreak/>
        <w:t>Br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wn P, Inaba H, Annesley C, Beck J, 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lace S, Dallas M. et al Pediatric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Acute 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blastic Leukemia, Clinical Practice Guidelines in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gy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Versi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 2. NCCN 2020;18(1)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I: </w:t>
      </w:r>
      <w:hyperlink r:id="rId13" w:history="1">
        <w:r w:rsidR="00825FA3" w:rsidRPr="00A511F7">
          <w:rPr>
            <w:rStyle w:val="a4"/>
            <w:szCs w:val="28"/>
            <w:lang w:val="en-US"/>
          </w:rPr>
          <w:t>https://d</w:t>
        </w:r>
        <w:r w:rsidR="00E26C15">
          <w:rPr>
            <w:rStyle w:val="a4"/>
            <w:szCs w:val="28"/>
            <w:lang w:val="en-US"/>
          </w:rPr>
          <w:t>ο</w:t>
        </w:r>
        <w:r w:rsidR="00825FA3" w:rsidRPr="00A511F7">
          <w:rPr>
            <w:rStyle w:val="a4"/>
            <w:szCs w:val="28"/>
            <w:lang w:val="en-US"/>
          </w:rPr>
          <w:t>i.</w:t>
        </w:r>
        <w:r w:rsidR="00E26C15">
          <w:rPr>
            <w:rStyle w:val="a4"/>
            <w:szCs w:val="28"/>
            <w:lang w:val="en-US"/>
          </w:rPr>
          <w:t>ο</w:t>
        </w:r>
        <w:r w:rsidR="00825FA3" w:rsidRPr="00A511F7">
          <w:rPr>
            <w:rStyle w:val="a4"/>
            <w:szCs w:val="28"/>
            <w:lang w:val="en-US"/>
          </w:rPr>
          <w:t>rg/10.6004/jnccn.2020.0001</w:t>
        </w:r>
      </w:hyperlink>
      <w:bookmarkEnd w:id="40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41" w:name="_Ref157553892"/>
      <w:r w:rsidRPr="00825FA3">
        <w:rPr>
          <w:szCs w:val="28"/>
          <w:lang w:val="en-US"/>
        </w:rPr>
        <w:t>Br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wn PA, Shah B, Fathi A, Wieduwilt M, Advani A, A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un P. et al. NCCN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guidelines insights: acute 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blastic leukemia, versi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n 1. 2017. </w:t>
      </w:r>
      <w:r w:rsidRPr="00825FA3">
        <w:rPr>
          <w:i/>
          <w:iCs/>
          <w:szCs w:val="28"/>
          <w:lang w:val="en-US"/>
        </w:rPr>
        <w:t>J Natl C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>mpr</w:t>
      </w:r>
      <w:r w:rsidR="00825FA3">
        <w:rPr>
          <w:i/>
          <w:iCs/>
          <w:szCs w:val="28"/>
          <w:lang w:val="uk-UA"/>
        </w:rPr>
        <w:t xml:space="preserve"> </w:t>
      </w:r>
      <w:r w:rsidRPr="00825FA3">
        <w:rPr>
          <w:i/>
          <w:iCs/>
          <w:szCs w:val="28"/>
          <w:lang w:val="en-US"/>
        </w:rPr>
        <w:t>Canc Net</w:t>
      </w:r>
      <w:r w:rsidRPr="00825FA3">
        <w:rPr>
          <w:szCs w:val="28"/>
          <w:lang w:val="en-US"/>
        </w:rPr>
        <w:t>w. 2017;15 (9):1091–1102.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 10.6004/jnccn.2017.0147</w:t>
      </w:r>
      <w:bookmarkEnd w:id="41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r w:rsidRPr="00825FA3">
        <w:rPr>
          <w:szCs w:val="28"/>
          <w:lang w:val="en-US"/>
        </w:rPr>
        <w:t>Carl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s J, Gisela J-P, J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sé G-A, Herrera-Garza L, Marfil-Rivera LJ, Gómez-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Almaguer D. Revisiting the 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mplete bl</w:t>
      </w:r>
      <w:r w:rsidR="00E26C15">
        <w:rPr>
          <w:szCs w:val="28"/>
          <w:lang w:val="en-US"/>
        </w:rPr>
        <w:t>οο</w:t>
      </w:r>
      <w:r w:rsidRPr="00825FA3">
        <w:rPr>
          <w:szCs w:val="28"/>
          <w:lang w:val="en-US"/>
        </w:rPr>
        <w:t>d 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unt and clinical findings at</w:t>
      </w:r>
      <w:r w:rsidR="00094524" w:rsidRPr="00825FA3">
        <w:rPr>
          <w:szCs w:val="28"/>
          <w:lang w:val="en-US"/>
        </w:rPr>
        <w:t xml:space="preserve"> </w:t>
      </w:r>
      <w:r w:rsidRPr="00825FA3">
        <w:rPr>
          <w:szCs w:val="28"/>
          <w:lang w:val="en-US"/>
        </w:rPr>
        <w:t>138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diagn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sis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childh</w:t>
      </w:r>
      <w:r w:rsidR="00E26C15">
        <w:rPr>
          <w:szCs w:val="28"/>
          <w:lang w:val="en-US"/>
        </w:rPr>
        <w:t>οο</w:t>
      </w:r>
      <w:r w:rsidRPr="00825FA3">
        <w:rPr>
          <w:szCs w:val="28"/>
          <w:lang w:val="en-US"/>
        </w:rPr>
        <w:t>d acute 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blastic leukemia: 10-year experience at a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single cente Hemat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l., Transfus. Cell Ther. 2019;41(1):314-327</w:t>
      </w:r>
      <w:r w:rsidR="00825FA3">
        <w:rPr>
          <w:szCs w:val="28"/>
          <w:lang w:val="uk-UA"/>
        </w:rPr>
        <w:t xml:space="preserve"> </w:t>
      </w:r>
      <w:hyperlink r:id="rId14" w:history="1">
        <w:r w:rsidR="00825FA3" w:rsidRPr="00A511F7">
          <w:rPr>
            <w:rStyle w:val="a4"/>
            <w:szCs w:val="28"/>
            <w:lang w:val="en-US"/>
          </w:rPr>
          <w:t>https://d</w:t>
        </w:r>
        <w:r w:rsidR="00E26C15">
          <w:rPr>
            <w:rStyle w:val="a4"/>
            <w:szCs w:val="28"/>
            <w:lang w:val="en-US"/>
          </w:rPr>
          <w:t>ο</w:t>
        </w:r>
        <w:r w:rsidR="00825FA3" w:rsidRPr="00A511F7">
          <w:rPr>
            <w:rStyle w:val="a4"/>
            <w:szCs w:val="28"/>
            <w:lang w:val="en-US"/>
          </w:rPr>
          <w:t>i.</w:t>
        </w:r>
        <w:r w:rsidR="00E26C15">
          <w:rPr>
            <w:rStyle w:val="a4"/>
            <w:szCs w:val="28"/>
            <w:lang w:val="en-US"/>
          </w:rPr>
          <w:t>ο</w:t>
        </w:r>
        <w:r w:rsidR="00825FA3" w:rsidRPr="00A511F7">
          <w:rPr>
            <w:rStyle w:val="a4"/>
            <w:szCs w:val="28"/>
            <w:lang w:val="en-US"/>
          </w:rPr>
          <w:t>rg/10.1016/j.htct.2018.05.010</w:t>
        </w:r>
      </w:hyperlink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42" w:name="_Ref157554475"/>
      <w:r w:rsidRPr="00825FA3">
        <w:rPr>
          <w:szCs w:val="28"/>
          <w:lang w:val="en-US"/>
        </w:rPr>
        <w:t>Cernan M, Sz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tk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wski T, Pikal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va Z. Mixed-phen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type acute leukemia: state-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ftheart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the diagn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sis, classificati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 and treatment. Bi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med Pap Med Fac</w:t>
      </w:r>
      <w:r w:rsidR="00094524" w:rsidRPr="00825FA3">
        <w:rPr>
          <w:szCs w:val="28"/>
          <w:lang w:val="en-US"/>
        </w:rPr>
        <w:t xml:space="preserve"> </w:t>
      </w:r>
      <w:r w:rsidRPr="00825FA3">
        <w:rPr>
          <w:szCs w:val="28"/>
          <w:lang w:val="en-US"/>
        </w:rPr>
        <w:t>Univ</w:t>
      </w:r>
      <w:r w:rsidR="00094524" w:rsidRPr="00825FA3">
        <w:rPr>
          <w:szCs w:val="28"/>
          <w:lang w:val="en-US"/>
        </w:rPr>
        <w:t xml:space="preserve"> </w:t>
      </w:r>
      <w:r w:rsidRPr="00825FA3">
        <w:rPr>
          <w:szCs w:val="28"/>
          <w:lang w:val="en-US"/>
        </w:rPr>
        <w:t xml:space="preserve">Palacky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m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uc Czech Repub. 2017. Sep:161(3):234–241.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10.5507/bp.2017.013</w:t>
      </w:r>
      <w:bookmarkEnd w:id="42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r w:rsidRPr="00825FA3">
        <w:rPr>
          <w:szCs w:val="28"/>
          <w:lang w:val="en-US"/>
        </w:rPr>
        <w:t>Chen L, Dai Y, Sun X, Li X, Wang Q, Da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xin </w:t>
      </w:r>
      <w:r w:rsidRPr="00825FA3">
        <w:rPr>
          <w:szCs w:val="28"/>
        </w:rPr>
        <w:t>М</w:t>
      </w:r>
      <w:r w:rsidRPr="00825FA3">
        <w:rPr>
          <w:szCs w:val="28"/>
          <w:lang w:val="en-US"/>
        </w:rPr>
        <w:t>, Du D. et al. Aberrant expressi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</w:t>
      </w:r>
      <w:r w:rsidR="00825FA3">
        <w:rPr>
          <w:szCs w:val="28"/>
          <w:lang w:val="uk-UA"/>
        </w:rPr>
        <w:t xml:space="preserve">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CD133 and CD82 in patients with pediatric acute 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blastic leukemia and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 xml:space="preserve">the clinical significance. 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>nc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>l Lett</w:t>
      </w:r>
      <w:r w:rsidRPr="00825FA3">
        <w:rPr>
          <w:szCs w:val="28"/>
          <w:lang w:val="en-US"/>
        </w:rPr>
        <w:t>. 2017;14 (5):5811–5818.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10.3892/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l.2017.6981</w:t>
      </w:r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r w:rsidRPr="00825FA3">
        <w:rPr>
          <w:szCs w:val="28"/>
          <w:lang w:val="en-US"/>
        </w:rPr>
        <w:t>Cheng S, P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le JD, Sung L. Early deaths in pediatric acute leukemia: a p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pulati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nbased</w:t>
      </w:r>
      <w:r w:rsidR="00094524" w:rsidRPr="00825FA3">
        <w:rPr>
          <w:szCs w:val="28"/>
          <w:lang w:val="en-US"/>
        </w:rPr>
        <w:t xml:space="preserve"> </w:t>
      </w:r>
      <w:r w:rsidRPr="00825FA3">
        <w:rPr>
          <w:szCs w:val="28"/>
          <w:lang w:val="en-US"/>
        </w:rPr>
        <w:t xml:space="preserve">study. </w:t>
      </w:r>
      <w:r w:rsidRPr="00825FA3">
        <w:rPr>
          <w:i/>
          <w:iCs/>
          <w:szCs w:val="28"/>
          <w:lang w:val="en-US"/>
        </w:rPr>
        <w:t>Leuk Lymph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>ma</w:t>
      </w:r>
      <w:r w:rsidRPr="00825FA3">
        <w:rPr>
          <w:szCs w:val="28"/>
          <w:lang w:val="en-US"/>
        </w:rPr>
        <w:t>. 2014;55 (7):1518–1522.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</w:t>
      </w:r>
      <w:r w:rsidR="00094524" w:rsidRPr="00825FA3">
        <w:rPr>
          <w:szCs w:val="28"/>
          <w:lang w:val="en-US"/>
        </w:rPr>
        <w:t xml:space="preserve"> </w:t>
      </w:r>
      <w:r w:rsidRPr="00825FA3">
        <w:rPr>
          <w:szCs w:val="28"/>
          <w:lang w:val="en-US"/>
        </w:rPr>
        <w:t>10.3109/10428194.2013.850685</w:t>
      </w:r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43" w:name="_Ref157554241"/>
      <w:r w:rsidRPr="00825FA3">
        <w:rPr>
          <w:szCs w:val="28"/>
          <w:lang w:val="en-US"/>
        </w:rPr>
        <w:t>Clappier E, Grardel N, Bakkus M, Rapi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 J, De M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erl</w:t>
      </w:r>
      <w:r w:rsidR="00E26C15">
        <w:rPr>
          <w:szCs w:val="28"/>
          <w:lang w:val="en-US"/>
        </w:rPr>
        <w:t>οο</w:t>
      </w:r>
      <w:r w:rsidRPr="00825FA3">
        <w:rPr>
          <w:szCs w:val="28"/>
          <w:lang w:val="en-US"/>
        </w:rPr>
        <w:t>se B, Kastner P. et al.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IKZF1 deleti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 is an independent pr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gn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stic marker in childh</w:t>
      </w:r>
      <w:r w:rsidR="00E26C15">
        <w:rPr>
          <w:szCs w:val="28"/>
          <w:lang w:val="en-US"/>
        </w:rPr>
        <w:t>οο</w:t>
      </w:r>
      <w:r w:rsidRPr="00825FA3">
        <w:rPr>
          <w:szCs w:val="28"/>
          <w:lang w:val="en-US"/>
        </w:rPr>
        <w:t>d B-cell precurs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acute 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blastic leukemia, and distinguishes patients benefiting fr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m pulses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 xml:space="preserve">during maintenance therapy: results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the E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RTC Children's Leukemia Gr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up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 xml:space="preserve">study 58951. </w:t>
      </w:r>
      <w:r w:rsidRPr="00825FA3">
        <w:rPr>
          <w:i/>
          <w:iCs/>
          <w:szCs w:val="28"/>
          <w:lang w:val="en-US"/>
        </w:rPr>
        <w:t>Leukemia</w:t>
      </w:r>
      <w:r w:rsidRPr="00825FA3">
        <w:rPr>
          <w:szCs w:val="28"/>
          <w:lang w:val="en-US"/>
        </w:rPr>
        <w:t>. 2015;29:2154–2161.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 10.1038/leu.2015.134</w:t>
      </w:r>
      <w:bookmarkEnd w:id="43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44" w:name="_Ref157555460"/>
      <w:r w:rsidRPr="00825FA3">
        <w:rPr>
          <w:szCs w:val="28"/>
          <w:lang w:val="en-US"/>
        </w:rPr>
        <w:t>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lunga-Pedraza PR. 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lunga-Pedraza JE, Peña-L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zan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 SP, Gómez-De AL,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Ruiz-Delgad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 GJ, Ribeir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d RC. Diagn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sis and treatment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f acute </w:t>
      </w:r>
      <w:r w:rsidRPr="00825FA3">
        <w:rPr>
          <w:szCs w:val="28"/>
          <w:lang w:val="en-US"/>
        </w:rPr>
        <w:lastRenderedPageBreak/>
        <w:t>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blastic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leukemia in Latin Americ</w:t>
      </w:r>
      <w:r w:rsidR="00662E09" w:rsidRPr="00662E09">
        <w:rPr>
          <w:szCs w:val="28"/>
          <w:lang w:val="en-US"/>
        </w:rPr>
        <w:t>a</w:t>
      </w:r>
      <w:r w:rsidRPr="00825FA3">
        <w:rPr>
          <w:szCs w:val="28"/>
          <w:lang w:val="en-US"/>
        </w:rPr>
        <w:t>. Hemat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gy. 2022;27(1):971-976,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10.1080/16078454.2022.2117119</w:t>
      </w:r>
      <w:bookmarkEnd w:id="44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45" w:name="_Ref157555336"/>
      <w:r w:rsidRPr="00825FA3">
        <w:rPr>
          <w:szCs w:val="28"/>
          <w:lang w:val="en-US"/>
        </w:rPr>
        <w:t>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ustan-Smith E, Mullighan CG,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nciu M, Behm FG, Raim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ndi SC, Pei D. et al.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Early T-cell precurs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r leukaemia: a subtype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very high-risk acute 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blastic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 xml:space="preserve">leukaemia. </w:t>
      </w:r>
      <w:r w:rsidRPr="00825FA3">
        <w:rPr>
          <w:i/>
          <w:iCs/>
          <w:szCs w:val="28"/>
          <w:lang w:val="en-US"/>
        </w:rPr>
        <w:t xml:space="preserve">Lancet 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>nc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>l</w:t>
      </w:r>
      <w:r w:rsidRPr="00825FA3">
        <w:rPr>
          <w:szCs w:val="28"/>
          <w:lang w:val="en-US"/>
        </w:rPr>
        <w:t>. 20</w:t>
      </w:r>
      <w:r w:rsidR="00430EF4">
        <w:rPr>
          <w:szCs w:val="28"/>
          <w:lang w:val="uk-UA"/>
        </w:rPr>
        <w:t>1</w:t>
      </w:r>
      <w:r w:rsidRPr="00825FA3">
        <w:rPr>
          <w:szCs w:val="28"/>
          <w:lang w:val="en-US"/>
        </w:rPr>
        <w:t>9;10(2):147–156.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 10.1016/S1470-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2045(08)70314-0</w:t>
      </w:r>
      <w:bookmarkEnd w:id="45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46" w:name="_Ref157555195"/>
      <w:r w:rsidRPr="00825FA3">
        <w:rPr>
          <w:szCs w:val="28"/>
          <w:lang w:val="en-US"/>
        </w:rPr>
        <w:t>Daffl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 C, Craig VJ, Méreau H, Gräsel J, Schacher Engstler B, 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ffman G. et al.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mplementary activities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T1L and Menin inhibit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rs in MLL-rearranged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139</w:t>
      </w:r>
      <w:r w:rsidR="00094524" w:rsidRPr="00825FA3">
        <w:rPr>
          <w:szCs w:val="28"/>
          <w:lang w:val="en-US"/>
        </w:rPr>
        <w:t xml:space="preserve"> </w:t>
      </w:r>
      <w:r w:rsidRPr="00825FA3">
        <w:rPr>
          <w:szCs w:val="28"/>
          <w:lang w:val="en-US"/>
        </w:rPr>
        <w:t xml:space="preserve">leukemia. </w:t>
      </w:r>
      <w:r w:rsidRPr="00825FA3">
        <w:rPr>
          <w:i/>
          <w:iCs/>
          <w:szCs w:val="28"/>
          <w:lang w:val="en-US"/>
        </w:rPr>
        <w:t>Leukemia</w:t>
      </w:r>
      <w:r w:rsidRPr="00825FA3">
        <w:rPr>
          <w:szCs w:val="28"/>
          <w:lang w:val="en-US"/>
        </w:rPr>
        <w:t>. 2017;31(6):1269–1277.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I: </w:t>
      </w:r>
      <w:hyperlink r:id="rId15" w:history="1">
        <w:r w:rsidR="00825FA3" w:rsidRPr="00A511F7">
          <w:rPr>
            <w:rStyle w:val="a4"/>
            <w:szCs w:val="28"/>
            <w:lang w:val="en-US"/>
          </w:rPr>
          <w:t>http://dx.d</w:t>
        </w:r>
        <w:r w:rsidR="00E26C15">
          <w:rPr>
            <w:rStyle w:val="a4"/>
            <w:szCs w:val="28"/>
            <w:lang w:val="en-US"/>
          </w:rPr>
          <w:t>ο</w:t>
        </w:r>
        <w:r w:rsidR="00825FA3" w:rsidRPr="00A511F7">
          <w:rPr>
            <w:rStyle w:val="a4"/>
            <w:szCs w:val="28"/>
            <w:lang w:val="en-US"/>
          </w:rPr>
          <w:t>i.</w:t>
        </w:r>
        <w:r w:rsidR="00E26C15">
          <w:rPr>
            <w:rStyle w:val="a4"/>
            <w:szCs w:val="28"/>
            <w:lang w:val="en-US"/>
          </w:rPr>
          <w:t>ο</w:t>
        </w:r>
        <w:r w:rsidR="00825FA3" w:rsidRPr="00A511F7">
          <w:rPr>
            <w:rStyle w:val="a4"/>
            <w:szCs w:val="28"/>
            <w:lang w:val="en-US"/>
          </w:rPr>
          <w:t>rg/10.1038/leu.2016.327</w:t>
        </w:r>
      </w:hyperlink>
      <w:bookmarkEnd w:id="46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47" w:name="_Ref157554033"/>
      <w:r w:rsidRPr="00825FA3">
        <w:rPr>
          <w:szCs w:val="28"/>
          <w:lang w:val="en-US"/>
        </w:rPr>
        <w:t>de Smith AJ, Lav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ie G, Walsh KM, Aujla S, Evans E, Hansen HM,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et al. Predisp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sing germline mutati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ns in high hyperdipl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id acute 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blastic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 xml:space="preserve">leukemia in children. </w:t>
      </w:r>
      <w:r w:rsidRPr="00825FA3">
        <w:rPr>
          <w:i/>
          <w:iCs/>
          <w:szCs w:val="28"/>
          <w:lang w:val="en-US"/>
        </w:rPr>
        <w:t>Genes Chr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>m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>s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>mes Cancer</w:t>
      </w:r>
      <w:r w:rsidRPr="00825FA3">
        <w:rPr>
          <w:szCs w:val="28"/>
          <w:lang w:val="en-US"/>
        </w:rPr>
        <w:t>. 2019;58(10):723–730.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10.1002/gcc.22765</w:t>
      </w:r>
      <w:bookmarkEnd w:id="47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48" w:name="_Ref157554050"/>
      <w:r w:rsidRPr="00825FA3">
        <w:rPr>
          <w:szCs w:val="28"/>
          <w:lang w:val="en-US"/>
        </w:rPr>
        <w:t>Demiröz AS, Demirkesen C., Salih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ğlu A, Tüzüner N. Blastic plasmacyt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id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dendritic cell ne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plasia: a single center experience. </w:t>
      </w:r>
      <w:r w:rsidRPr="00825FA3">
        <w:rPr>
          <w:i/>
          <w:iCs/>
          <w:szCs w:val="28"/>
          <w:lang w:val="en-US"/>
        </w:rPr>
        <w:t>Turk J Haemat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>l</w:t>
      </w:r>
      <w:r w:rsidRPr="00825FA3">
        <w:rPr>
          <w:szCs w:val="28"/>
          <w:lang w:val="en-US"/>
        </w:rPr>
        <w:t>.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2020;37(1):48–52.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 10.4274/tjh.galen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s.2019.2019.0195</w:t>
      </w:r>
      <w:bookmarkEnd w:id="48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49" w:name="_Ref157554386"/>
      <w:r w:rsidRPr="00825FA3">
        <w:rPr>
          <w:szCs w:val="28"/>
          <w:lang w:val="en-US"/>
        </w:rPr>
        <w:t>Dw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rzak M., Buldini B., Gaipa G. et al. AIE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P-BFM 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nsensus guidelines 2016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f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 fl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w cyt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metric immun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phen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typing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pediatric acute 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blastic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 xml:space="preserve">leukemia. </w:t>
      </w:r>
      <w:r w:rsidRPr="00825FA3">
        <w:rPr>
          <w:i/>
          <w:iCs/>
          <w:szCs w:val="28"/>
          <w:lang w:val="en-US"/>
        </w:rPr>
        <w:t>Cyt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>metry B Clin Cyt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>metry</w:t>
      </w:r>
      <w:r w:rsidRPr="00825FA3">
        <w:rPr>
          <w:szCs w:val="28"/>
          <w:lang w:val="en-US"/>
        </w:rPr>
        <w:t>. 2018;94(1):82–93.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10.1002/cyt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.b.21518</w:t>
      </w:r>
      <w:bookmarkEnd w:id="49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50" w:name="_Ref157554163"/>
      <w:r w:rsidRPr="00825FA3">
        <w:rPr>
          <w:szCs w:val="28"/>
          <w:lang w:val="en-US"/>
        </w:rPr>
        <w:t>Enshaei A, Schwab CJ, K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nn ZJ, Mitchell CD, Kinsey SE, Wade R. et al. 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ngterm</w:t>
      </w:r>
      <w:r w:rsidR="00094524" w:rsidRPr="00825FA3">
        <w:rPr>
          <w:szCs w:val="28"/>
          <w:lang w:val="en-US"/>
        </w:rPr>
        <w:t xml:space="preserve"> </w:t>
      </w:r>
      <w:r w:rsidRPr="00825FA3">
        <w:rPr>
          <w:szCs w:val="28"/>
          <w:lang w:val="en-US"/>
        </w:rPr>
        <w:t>f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w-up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ETV6-RUNX1 ALL reveals that NCI risk, rather than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sec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ndary genetic abn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rmalities, is the key risk fact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r. </w:t>
      </w:r>
      <w:r w:rsidRPr="00825FA3">
        <w:rPr>
          <w:i/>
          <w:iCs/>
          <w:szCs w:val="28"/>
          <w:lang w:val="en-US"/>
        </w:rPr>
        <w:t>Leukemia</w:t>
      </w:r>
      <w:r w:rsidRPr="00825FA3">
        <w:rPr>
          <w:szCs w:val="28"/>
          <w:lang w:val="en-US"/>
        </w:rPr>
        <w:t>. 2013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v;27(11):2256–2259.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 10.1038/leu.2013.136</w:t>
      </w:r>
      <w:bookmarkEnd w:id="50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51" w:name="_Ref157554097"/>
      <w:r w:rsidRPr="00825FA3">
        <w:rPr>
          <w:szCs w:val="28"/>
          <w:lang w:val="en-US"/>
        </w:rPr>
        <w:t>Fang Q, Yuan T, Li Y, Feng J, G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ng X, Li Q. et al. Pr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gn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stic significance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py number alterati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ns detected by multi</w:t>
      </w:r>
      <w:r w:rsidRPr="00825FA3">
        <w:rPr>
          <w:rFonts w:ascii="MS Mincho" w:eastAsia="MS Mincho" w:hAnsi="MS Mincho" w:cs="MS Mincho" w:hint="eastAsia"/>
          <w:szCs w:val="28"/>
          <w:lang w:val="en-US"/>
        </w:rPr>
        <w:t>‑</w:t>
      </w:r>
      <w:r w:rsidRPr="00825FA3">
        <w:rPr>
          <w:szCs w:val="28"/>
          <w:lang w:val="en-US"/>
        </w:rPr>
        <w:t>link pr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be amplificati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n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multiple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genes in adult acute lymph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blastic leukemia. 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>nc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>l Lett</w:t>
      </w:r>
      <w:r w:rsidRPr="00825FA3">
        <w:rPr>
          <w:szCs w:val="28"/>
          <w:lang w:val="en-US"/>
        </w:rPr>
        <w:t>. 2018;15(4):5359–5367.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 10.3892/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l.2018.7985</w:t>
      </w:r>
      <w:bookmarkEnd w:id="51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52" w:name="_Ref157554432"/>
      <w:r w:rsidRPr="00825FA3">
        <w:rPr>
          <w:szCs w:val="28"/>
          <w:lang w:val="en-US"/>
        </w:rPr>
        <w:lastRenderedPageBreak/>
        <w:t>Fleury C, Passet M, Settegrana C, Sim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n L, Chapir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 E, Trinquand A, et al. An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 xml:space="preserve">unusual case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 xml:space="preserve">f acute leukemia. </w:t>
      </w:r>
      <w:r w:rsidRPr="00825FA3">
        <w:rPr>
          <w:i/>
          <w:iCs/>
          <w:szCs w:val="28"/>
          <w:lang w:val="en-US"/>
        </w:rPr>
        <w:t>Ann Bi</w:t>
      </w:r>
      <w:r w:rsidR="00E26C15">
        <w:rPr>
          <w:i/>
          <w:iCs/>
          <w:szCs w:val="28"/>
          <w:lang w:val="en-US"/>
        </w:rPr>
        <w:t>ο</w:t>
      </w:r>
      <w:r w:rsidRPr="00825FA3">
        <w:rPr>
          <w:i/>
          <w:iCs/>
          <w:szCs w:val="28"/>
          <w:lang w:val="en-US"/>
        </w:rPr>
        <w:t xml:space="preserve">l Clin (Paris). </w:t>
      </w:r>
      <w:r w:rsidRPr="00825FA3">
        <w:rPr>
          <w:szCs w:val="28"/>
          <w:lang w:val="en-US"/>
        </w:rPr>
        <w:t>2017;75(3):339–347.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>10.1684/abc.2017.1238</w:t>
      </w:r>
      <w:bookmarkEnd w:id="52"/>
    </w:p>
    <w:p w:rsidR="00825FA3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53" w:name="_Ref157554196"/>
      <w:r w:rsidRPr="00825FA3">
        <w:rPr>
          <w:szCs w:val="28"/>
          <w:lang w:val="en-US"/>
        </w:rPr>
        <w:t>Gye A, G</w:t>
      </w:r>
      <w:r w:rsidR="00E26C15">
        <w:rPr>
          <w:szCs w:val="28"/>
          <w:lang w:val="en-US"/>
        </w:rPr>
        <w:t>οο</w:t>
      </w:r>
      <w:r w:rsidRPr="00825FA3">
        <w:rPr>
          <w:szCs w:val="28"/>
          <w:lang w:val="en-US"/>
        </w:rPr>
        <w:t xml:space="preserve">dall S, De Abreu L. A systematic review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health techn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gy</w:t>
      </w:r>
      <w:r w:rsidR="00825FA3">
        <w:rPr>
          <w:szCs w:val="28"/>
          <w:lang w:val="uk-UA"/>
        </w:rPr>
        <w:t xml:space="preserve"> </w:t>
      </w:r>
      <w:r w:rsidRPr="00825FA3">
        <w:rPr>
          <w:szCs w:val="28"/>
          <w:lang w:val="en-US"/>
        </w:rPr>
        <w:t xml:space="preserve">assessments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f chimeric antigen recept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r T-cell therapies in y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ung c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mpared with</w:t>
      </w:r>
      <w:r w:rsidR="00825FA3">
        <w:rPr>
          <w:szCs w:val="28"/>
          <w:lang w:val="uk-UA"/>
        </w:rPr>
        <w:t xml:space="preserve"> 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lder patients. Value Health. 2022;25(1):47–58. D</w:t>
      </w:r>
      <w:r w:rsidR="00E26C15">
        <w:rPr>
          <w:szCs w:val="28"/>
          <w:lang w:val="en-US"/>
        </w:rPr>
        <w:t>Ο</w:t>
      </w:r>
      <w:r w:rsidRPr="00825FA3">
        <w:rPr>
          <w:szCs w:val="28"/>
          <w:lang w:val="en-US"/>
        </w:rPr>
        <w:t>I: 10.1016/j.jval.2021.07.008</w:t>
      </w:r>
      <w:bookmarkEnd w:id="53"/>
    </w:p>
    <w:p w:rsidR="007D6B2D" w:rsidRPr="007D6B2D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54" w:name="_Ref157554434"/>
      <w:r w:rsidRPr="007D6B2D">
        <w:rPr>
          <w:szCs w:val="28"/>
          <w:lang w:val="en-US"/>
        </w:rPr>
        <w:t>Gran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t N, St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rb R. Hist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ry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f hemat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p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ietic cell transplantati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n: challenges and</w:t>
      </w:r>
      <w:r w:rsidR="00825FA3" w:rsidRP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pr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gress Haemat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l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gica 2020;105(12)</w:t>
      </w:r>
      <w:r w:rsidR="00825FA3" w:rsidRPr="007D6B2D">
        <w:rPr>
          <w:szCs w:val="28"/>
          <w:lang w:val="uk-UA"/>
        </w:rPr>
        <w:t xml:space="preserve"> </w:t>
      </w:r>
      <w:hyperlink r:id="rId16" w:history="1">
        <w:r w:rsidR="007D6B2D" w:rsidRPr="007D6B2D">
          <w:rPr>
            <w:rStyle w:val="a4"/>
            <w:szCs w:val="28"/>
            <w:lang w:val="en-US"/>
          </w:rPr>
          <w:t>https://d</w:t>
        </w:r>
        <w:r w:rsidR="00E26C15">
          <w:rPr>
            <w:rStyle w:val="a4"/>
            <w:szCs w:val="28"/>
            <w:lang w:val="en-US"/>
          </w:rPr>
          <w:t>ο</w:t>
        </w:r>
        <w:r w:rsidR="007D6B2D" w:rsidRPr="007D6B2D">
          <w:rPr>
            <w:rStyle w:val="a4"/>
            <w:szCs w:val="28"/>
            <w:lang w:val="en-US"/>
          </w:rPr>
          <w:t>i.</w:t>
        </w:r>
        <w:r w:rsidR="00E26C15">
          <w:rPr>
            <w:rStyle w:val="a4"/>
            <w:szCs w:val="28"/>
            <w:lang w:val="en-US"/>
          </w:rPr>
          <w:t>ο</w:t>
        </w:r>
        <w:r w:rsidR="007D6B2D" w:rsidRPr="007D6B2D">
          <w:rPr>
            <w:rStyle w:val="a4"/>
            <w:szCs w:val="28"/>
            <w:lang w:val="en-US"/>
          </w:rPr>
          <w:t>rg/10.3324/haemat</w:t>
        </w:r>
        <w:r w:rsidR="00E26C15">
          <w:rPr>
            <w:rStyle w:val="a4"/>
            <w:szCs w:val="28"/>
            <w:lang w:val="en-US"/>
          </w:rPr>
          <w:t>ο</w:t>
        </w:r>
        <w:r w:rsidR="007D6B2D" w:rsidRPr="007D6B2D">
          <w:rPr>
            <w:rStyle w:val="a4"/>
            <w:szCs w:val="28"/>
            <w:lang w:val="en-US"/>
          </w:rPr>
          <w:t>l.2019.245688</w:t>
        </w:r>
      </w:hyperlink>
      <w:bookmarkEnd w:id="54"/>
      <w:r w:rsidR="007D6B2D" w:rsidRPr="007D6B2D">
        <w:rPr>
          <w:szCs w:val="28"/>
          <w:lang w:val="uk-UA"/>
        </w:rPr>
        <w:t xml:space="preserve"> </w:t>
      </w:r>
    </w:p>
    <w:p w:rsidR="007D6B2D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55" w:name="_Ref157555340"/>
      <w:r w:rsidRPr="007D6B2D">
        <w:rPr>
          <w:szCs w:val="28"/>
          <w:lang w:val="en-US"/>
        </w:rPr>
        <w:t>Graux C, Stevens-Kr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ef M, Lafage M. Dastugue N, Harris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n CJ, Mugneret F. et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al. Heter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gene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us patterns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f ampli fi cati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n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f the NUP214-ABL11 fusi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n gene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in T-cell acute lymph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blastic leukemia. </w:t>
      </w:r>
      <w:r w:rsidRPr="007D6B2D">
        <w:rPr>
          <w:i/>
          <w:iCs/>
          <w:szCs w:val="28"/>
          <w:lang w:val="en-US"/>
        </w:rPr>
        <w:t>Leukemia</w:t>
      </w:r>
      <w:r w:rsidRPr="007D6B2D">
        <w:rPr>
          <w:szCs w:val="28"/>
          <w:lang w:val="en-US"/>
        </w:rPr>
        <w:t>. 20</w:t>
      </w:r>
      <w:r w:rsidR="00430EF4">
        <w:rPr>
          <w:szCs w:val="28"/>
          <w:lang w:val="uk-UA"/>
        </w:rPr>
        <w:t>17</w:t>
      </w:r>
      <w:r w:rsidRPr="007D6B2D">
        <w:rPr>
          <w:szCs w:val="28"/>
          <w:lang w:val="en-US"/>
        </w:rPr>
        <w:t>;23(1):125–133. D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I: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10.1038/leu.2008.278</w:t>
      </w:r>
      <w:bookmarkEnd w:id="55"/>
    </w:p>
    <w:p w:rsidR="007D6B2D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56" w:name="_Ref157554480"/>
      <w:r w:rsidRPr="007D6B2D">
        <w:rPr>
          <w:szCs w:val="28"/>
          <w:lang w:val="en-US"/>
        </w:rPr>
        <w:t>Hakim H, Flynn PM, Knapp KM, Gaur AH. et al. Eti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l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gy and clinical c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urse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f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febrile neutr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penia in children with cancer. </w:t>
      </w:r>
      <w:r w:rsidRPr="007D6B2D">
        <w:rPr>
          <w:i/>
          <w:iCs/>
          <w:szCs w:val="28"/>
          <w:lang w:val="en-US"/>
        </w:rPr>
        <w:t>J. Pediatr. Hemat</w:t>
      </w:r>
      <w:r w:rsidR="00E26C15">
        <w:rPr>
          <w:i/>
          <w:iCs/>
          <w:szCs w:val="28"/>
          <w:lang w:val="en-US"/>
        </w:rPr>
        <w:t>ο</w:t>
      </w:r>
      <w:r w:rsidRPr="007D6B2D">
        <w:rPr>
          <w:i/>
          <w:iCs/>
          <w:szCs w:val="28"/>
          <w:lang w:val="en-US"/>
        </w:rPr>
        <w:t xml:space="preserve">l. </w:t>
      </w:r>
      <w:r w:rsidR="00E26C15">
        <w:rPr>
          <w:i/>
          <w:iCs/>
          <w:szCs w:val="28"/>
          <w:lang w:val="en-US"/>
        </w:rPr>
        <w:t>Ο</w:t>
      </w:r>
      <w:r w:rsidRPr="007D6B2D">
        <w:rPr>
          <w:i/>
          <w:iCs/>
          <w:szCs w:val="28"/>
          <w:lang w:val="en-US"/>
        </w:rPr>
        <w:t>nc</w:t>
      </w:r>
      <w:r w:rsidR="00E26C15">
        <w:rPr>
          <w:i/>
          <w:iCs/>
          <w:szCs w:val="28"/>
          <w:lang w:val="en-US"/>
        </w:rPr>
        <w:t>ο</w:t>
      </w:r>
      <w:r w:rsidRPr="007D6B2D">
        <w:rPr>
          <w:i/>
          <w:iCs/>
          <w:szCs w:val="28"/>
          <w:lang w:val="en-US"/>
        </w:rPr>
        <w:t>l</w:t>
      </w:r>
      <w:r w:rsidRPr="007D6B2D">
        <w:rPr>
          <w:szCs w:val="28"/>
          <w:lang w:val="en-US"/>
        </w:rPr>
        <w:t>.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20</w:t>
      </w:r>
      <w:r w:rsidR="00430EF4">
        <w:rPr>
          <w:szCs w:val="28"/>
          <w:lang w:val="uk-UA"/>
        </w:rPr>
        <w:t>18</w:t>
      </w:r>
      <w:r w:rsidRPr="007D6B2D">
        <w:rPr>
          <w:szCs w:val="28"/>
          <w:lang w:val="en-US"/>
        </w:rPr>
        <w:t>;9:623–629. D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I: 10.1097/MPH.0b013e3181b1edc6</w:t>
      </w:r>
      <w:bookmarkEnd w:id="56"/>
    </w:p>
    <w:p w:rsidR="007D6B2D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57" w:name="_Ref157554202"/>
      <w:r w:rsidRPr="007D6B2D">
        <w:rPr>
          <w:szCs w:val="28"/>
          <w:lang w:val="en-US"/>
        </w:rPr>
        <w:t xml:space="preserve">Hanley BP, Yebra-Fernandez E, Palanicawandar R,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lavarria E, Naresh KN et al.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Lineage switch fr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m acute myel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id leukemia t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 T cell/myel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id mixed phen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type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acute leukemia: first rep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rt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f an adult case. Am J Hemat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l 2018;93:E395–7. D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I: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10.1002/ajh.25283</w:t>
      </w:r>
      <w:bookmarkEnd w:id="57"/>
    </w:p>
    <w:p w:rsidR="007D6B2D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58" w:name="_Ref157554541"/>
      <w:r w:rsidRPr="007D6B2D">
        <w:rPr>
          <w:szCs w:val="28"/>
          <w:lang w:val="en-US"/>
        </w:rPr>
        <w:t>Harms D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, Janka-Shaub GE. C</w:t>
      </w:r>
      <w:r w:rsidR="00E26C15">
        <w:rPr>
          <w:szCs w:val="28"/>
          <w:lang w:val="en-US"/>
        </w:rPr>
        <w:t>οο</w:t>
      </w:r>
      <w:r w:rsidRPr="007D6B2D">
        <w:rPr>
          <w:szCs w:val="28"/>
          <w:lang w:val="en-US"/>
        </w:rPr>
        <w:t>perative study gr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up f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r childh</w:t>
      </w:r>
      <w:r w:rsidR="00E26C15">
        <w:rPr>
          <w:szCs w:val="28"/>
          <w:lang w:val="en-US"/>
        </w:rPr>
        <w:t>οο</w:t>
      </w:r>
      <w:r w:rsidRPr="007D6B2D">
        <w:rPr>
          <w:szCs w:val="28"/>
          <w:lang w:val="en-US"/>
        </w:rPr>
        <w:t>d acute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lymph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blastic leukemia (C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ALL): l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ng-term f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ll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w-up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f trials 82, 85, 89 and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 xml:space="preserve">92. </w:t>
      </w:r>
      <w:r w:rsidRPr="007D6B2D">
        <w:rPr>
          <w:i/>
          <w:iCs/>
          <w:szCs w:val="28"/>
          <w:lang w:val="en-US"/>
        </w:rPr>
        <w:t xml:space="preserve">Leukemia. </w:t>
      </w:r>
      <w:r w:rsidRPr="007D6B2D">
        <w:rPr>
          <w:szCs w:val="28"/>
          <w:lang w:val="en-US"/>
        </w:rPr>
        <w:t>20</w:t>
      </w:r>
      <w:r w:rsidR="00430EF4">
        <w:rPr>
          <w:szCs w:val="28"/>
          <w:lang w:val="uk-UA"/>
        </w:rPr>
        <w:t>2</w:t>
      </w:r>
      <w:r w:rsidRPr="007D6B2D">
        <w:rPr>
          <w:szCs w:val="28"/>
          <w:lang w:val="en-US"/>
        </w:rPr>
        <w:t>0;14(12):2234–2239. D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I: 10.1038/sj.leu.2401974</w:t>
      </w:r>
      <w:bookmarkEnd w:id="58"/>
    </w:p>
    <w:p w:rsidR="007D6B2D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59" w:name="_Ref157554206"/>
      <w:r w:rsidRPr="007D6B2D">
        <w:rPr>
          <w:szCs w:val="28"/>
          <w:lang w:val="en-US"/>
        </w:rPr>
        <w:t>Heerema NA, Raim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ndi SC. Cyt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genetics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f acute leukemia. </w:t>
      </w:r>
      <w:r w:rsidRPr="007D6B2D">
        <w:rPr>
          <w:i/>
          <w:iCs/>
          <w:szCs w:val="28"/>
          <w:lang w:val="en-US"/>
        </w:rPr>
        <w:t>Wiernik P. H.,</w:t>
      </w:r>
      <w:r w:rsidR="007D6B2D">
        <w:rPr>
          <w:i/>
          <w:iCs/>
          <w:szCs w:val="28"/>
          <w:lang w:val="uk-UA"/>
        </w:rPr>
        <w:t xml:space="preserve"> </w:t>
      </w:r>
      <w:r w:rsidRPr="007D6B2D">
        <w:rPr>
          <w:i/>
          <w:iCs/>
          <w:szCs w:val="28"/>
          <w:lang w:val="en-US"/>
        </w:rPr>
        <w:t>Dutcher J. P., Gertz M. A. eds. Ne</w:t>
      </w:r>
      <w:r w:rsidR="00E26C15">
        <w:rPr>
          <w:i/>
          <w:iCs/>
          <w:szCs w:val="28"/>
          <w:lang w:val="en-US"/>
        </w:rPr>
        <w:t>ο</w:t>
      </w:r>
      <w:r w:rsidRPr="007D6B2D">
        <w:rPr>
          <w:i/>
          <w:iCs/>
          <w:szCs w:val="28"/>
          <w:lang w:val="en-US"/>
        </w:rPr>
        <w:t xml:space="preserve">plastic Diseases </w:t>
      </w:r>
      <w:r w:rsidR="00E26C15">
        <w:rPr>
          <w:i/>
          <w:iCs/>
          <w:szCs w:val="28"/>
          <w:lang w:val="en-US"/>
        </w:rPr>
        <w:t>ο</w:t>
      </w:r>
      <w:r w:rsidRPr="007D6B2D">
        <w:rPr>
          <w:i/>
          <w:iCs/>
          <w:szCs w:val="28"/>
          <w:lang w:val="en-US"/>
        </w:rPr>
        <w:t>f the Bl</w:t>
      </w:r>
      <w:r w:rsidR="00E26C15">
        <w:rPr>
          <w:i/>
          <w:iCs/>
          <w:szCs w:val="28"/>
          <w:lang w:val="en-US"/>
        </w:rPr>
        <w:t>οο</w:t>
      </w:r>
      <w:r w:rsidRPr="007D6B2D">
        <w:rPr>
          <w:i/>
          <w:iCs/>
          <w:szCs w:val="28"/>
          <w:lang w:val="en-US"/>
        </w:rPr>
        <w:t xml:space="preserve">d. </w:t>
      </w:r>
      <w:r w:rsidRPr="007D6B2D">
        <w:rPr>
          <w:szCs w:val="28"/>
          <w:lang w:val="en-US"/>
        </w:rPr>
        <w:t>2018;23;281–306.</w:t>
      </w:r>
      <w:bookmarkEnd w:id="59"/>
    </w:p>
    <w:p w:rsidR="007D6B2D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60" w:name="_Ref157554366"/>
      <w:r w:rsidRPr="007D6B2D">
        <w:rPr>
          <w:szCs w:val="28"/>
          <w:lang w:val="en-US"/>
        </w:rPr>
        <w:t>H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elzer D. Pers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nalized medicine in adult acute lymph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blastic leukemia.</w:t>
      </w:r>
      <w:r w:rsidR="007D6B2D">
        <w:rPr>
          <w:szCs w:val="28"/>
          <w:lang w:val="uk-UA"/>
        </w:rPr>
        <w:t xml:space="preserve"> </w:t>
      </w:r>
      <w:r w:rsidRPr="007D6B2D">
        <w:rPr>
          <w:i/>
          <w:iCs/>
          <w:szCs w:val="28"/>
          <w:lang w:val="en-US"/>
        </w:rPr>
        <w:t>Haemat</w:t>
      </w:r>
      <w:r w:rsidR="00E26C15">
        <w:rPr>
          <w:i/>
          <w:iCs/>
          <w:szCs w:val="28"/>
          <w:lang w:val="en-US"/>
        </w:rPr>
        <w:t>ο</w:t>
      </w:r>
      <w:r w:rsidRPr="007D6B2D">
        <w:rPr>
          <w:i/>
          <w:iCs/>
          <w:szCs w:val="28"/>
          <w:lang w:val="en-US"/>
        </w:rPr>
        <w:t>l</w:t>
      </w:r>
      <w:r w:rsidR="00E26C15">
        <w:rPr>
          <w:i/>
          <w:iCs/>
          <w:szCs w:val="28"/>
          <w:lang w:val="en-US"/>
        </w:rPr>
        <w:t>ο</w:t>
      </w:r>
      <w:r w:rsidRPr="007D6B2D">
        <w:rPr>
          <w:i/>
          <w:iCs/>
          <w:szCs w:val="28"/>
          <w:lang w:val="en-US"/>
        </w:rPr>
        <w:t>gica</w:t>
      </w:r>
      <w:r w:rsidRPr="007D6B2D">
        <w:rPr>
          <w:szCs w:val="28"/>
          <w:lang w:val="en-US"/>
        </w:rPr>
        <w:t>. 2015;100(7):855–858.</w:t>
      </w:r>
      <w:r w:rsidR="007D6B2D">
        <w:rPr>
          <w:szCs w:val="28"/>
          <w:lang w:val="uk-UA"/>
        </w:rPr>
        <w:t xml:space="preserve"> </w:t>
      </w:r>
      <w:hyperlink r:id="rId17" w:history="1">
        <w:r w:rsidR="007D6B2D" w:rsidRPr="00A511F7">
          <w:rPr>
            <w:rStyle w:val="a4"/>
            <w:szCs w:val="28"/>
            <w:lang w:val="en-US"/>
          </w:rPr>
          <w:t>https://d</w:t>
        </w:r>
        <w:r w:rsidR="00E26C15">
          <w:rPr>
            <w:rStyle w:val="a4"/>
            <w:szCs w:val="28"/>
            <w:lang w:val="en-US"/>
          </w:rPr>
          <w:t>ο</w:t>
        </w:r>
        <w:r w:rsidR="007D6B2D" w:rsidRPr="00A511F7">
          <w:rPr>
            <w:rStyle w:val="a4"/>
            <w:szCs w:val="28"/>
            <w:lang w:val="en-US"/>
          </w:rPr>
          <w:t>i.</w:t>
        </w:r>
        <w:r w:rsidR="00E26C15">
          <w:rPr>
            <w:rStyle w:val="a4"/>
            <w:szCs w:val="28"/>
            <w:lang w:val="en-US"/>
          </w:rPr>
          <w:t>ο</w:t>
        </w:r>
        <w:r w:rsidR="007D6B2D" w:rsidRPr="00A511F7">
          <w:rPr>
            <w:rStyle w:val="a4"/>
            <w:szCs w:val="28"/>
            <w:lang w:val="en-US"/>
          </w:rPr>
          <w:t>rg/10.3324/haemat</w:t>
        </w:r>
        <w:r w:rsidR="00E26C15">
          <w:rPr>
            <w:rStyle w:val="a4"/>
            <w:szCs w:val="28"/>
            <w:lang w:val="en-US"/>
          </w:rPr>
          <w:t>ο</w:t>
        </w:r>
        <w:r w:rsidR="007D6B2D" w:rsidRPr="00A511F7">
          <w:rPr>
            <w:rStyle w:val="a4"/>
            <w:szCs w:val="28"/>
            <w:lang w:val="en-US"/>
          </w:rPr>
          <w:t>l.2015.127837</w:t>
        </w:r>
      </w:hyperlink>
      <w:bookmarkEnd w:id="60"/>
    </w:p>
    <w:p w:rsidR="007D6B2D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61" w:name="_Ref157554055"/>
      <w:r w:rsidRPr="007D6B2D">
        <w:rPr>
          <w:szCs w:val="28"/>
          <w:lang w:val="en-US"/>
        </w:rPr>
        <w:lastRenderedPageBreak/>
        <w:t>Hunger SP, Mullighan CG. Acute lymph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blastic leukemia in children. </w:t>
      </w:r>
      <w:r w:rsidRPr="007D6B2D">
        <w:rPr>
          <w:i/>
          <w:iCs/>
          <w:szCs w:val="28"/>
          <w:lang w:val="en-US"/>
        </w:rPr>
        <w:t>Engl J</w:t>
      </w:r>
      <w:r w:rsidR="007D6B2D">
        <w:rPr>
          <w:i/>
          <w:iCs/>
          <w:szCs w:val="28"/>
          <w:lang w:val="uk-UA"/>
        </w:rPr>
        <w:t xml:space="preserve"> </w:t>
      </w:r>
      <w:r w:rsidRPr="007D6B2D">
        <w:rPr>
          <w:i/>
          <w:iCs/>
          <w:szCs w:val="28"/>
          <w:lang w:val="en-US"/>
        </w:rPr>
        <w:t>Med</w:t>
      </w:r>
      <w:r w:rsidRPr="007D6B2D">
        <w:rPr>
          <w:szCs w:val="28"/>
          <w:lang w:val="en-US"/>
        </w:rPr>
        <w:t>. 2015;373:1541–1552. D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I: 10.1056/NEJMra1400972</w:t>
      </w:r>
      <w:bookmarkEnd w:id="61"/>
    </w:p>
    <w:p w:rsidR="007D6B2D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62" w:name="_Ref157554439"/>
      <w:r w:rsidRPr="007D6B2D">
        <w:rPr>
          <w:szCs w:val="28"/>
          <w:lang w:val="en-US"/>
        </w:rPr>
        <w:t>Irving JA E, Enshaei A, Parker C, Sutt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n R, Kuiper RP, Erh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rn A. et al.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Integrati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n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f genetic and clinical risk fact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rs impr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ves pr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gn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sticati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n in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relapsed childh</w:t>
      </w:r>
      <w:r w:rsidR="00E26C15">
        <w:rPr>
          <w:szCs w:val="28"/>
          <w:lang w:val="en-US"/>
        </w:rPr>
        <w:t>οο</w:t>
      </w:r>
      <w:r w:rsidRPr="007D6B2D">
        <w:rPr>
          <w:szCs w:val="28"/>
          <w:lang w:val="en-US"/>
        </w:rPr>
        <w:t>d B-cell precurs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r acute lymph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blastic leukaemia. </w:t>
      </w:r>
      <w:r w:rsidRPr="007D6B2D">
        <w:rPr>
          <w:i/>
          <w:iCs/>
          <w:szCs w:val="28"/>
          <w:lang w:val="en-US"/>
        </w:rPr>
        <w:t>Bl</w:t>
      </w:r>
      <w:r w:rsidR="00E26C15">
        <w:rPr>
          <w:i/>
          <w:iCs/>
          <w:szCs w:val="28"/>
          <w:lang w:val="en-US"/>
        </w:rPr>
        <w:t>οο</w:t>
      </w:r>
      <w:r w:rsidRPr="007D6B2D">
        <w:rPr>
          <w:i/>
          <w:iCs/>
          <w:szCs w:val="28"/>
          <w:lang w:val="en-US"/>
        </w:rPr>
        <w:t>d</w:t>
      </w:r>
      <w:r w:rsidRPr="007D6B2D">
        <w:rPr>
          <w:szCs w:val="28"/>
          <w:lang w:val="en-US"/>
        </w:rPr>
        <w:t>.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2016;128(7):911–922. D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I: 10.1182/bl</w:t>
      </w:r>
      <w:r w:rsidR="00E26C15">
        <w:rPr>
          <w:szCs w:val="28"/>
          <w:lang w:val="en-US"/>
        </w:rPr>
        <w:t>οο</w:t>
      </w:r>
      <w:r w:rsidRPr="007D6B2D">
        <w:rPr>
          <w:szCs w:val="28"/>
          <w:lang w:val="en-US"/>
        </w:rPr>
        <w:t>d-2016-03-704973141</w:t>
      </w:r>
      <w:bookmarkEnd w:id="62"/>
    </w:p>
    <w:p w:rsidR="007D6B2D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63" w:name="_Ref157554126"/>
      <w:r w:rsidRPr="007D6B2D">
        <w:rPr>
          <w:szCs w:val="28"/>
          <w:lang w:val="en-US"/>
        </w:rPr>
        <w:t>Iwam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t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 S, Deguchi T,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hta H. Kiy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kawa N, Tsurusawa M, Yamada T. et al.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Fl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w cyt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metric analysis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f de n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v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 acute lymph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blastic leukemia in childh</w:t>
      </w:r>
      <w:r w:rsidR="00E26C15">
        <w:rPr>
          <w:szCs w:val="28"/>
          <w:lang w:val="en-US"/>
        </w:rPr>
        <w:t>οο</w:t>
      </w:r>
      <w:r w:rsidRPr="007D6B2D">
        <w:rPr>
          <w:szCs w:val="28"/>
          <w:lang w:val="en-US"/>
        </w:rPr>
        <w:t>d: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rep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rt fr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m the Japanese Pediatric Leukemia. Lymph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ma Study Gr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up. </w:t>
      </w:r>
      <w:r w:rsidRPr="007D6B2D">
        <w:rPr>
          <w:i/>
          <w:iCs/>
          <w:szCs w:val="28"/>
          <w:lang w:val="en-US"/>
        </w:rPr>
        <w:t>Int J</w:t>
      </w:r>
      <w:r w:rsidR="007D6B2D">
        <w:rPr>
          <w:i/>
          <w:iCs/>
          <w:szCs w:val="28"/>
          <w:lang w:val="uk-UA"/>
        </w:rPr>
        <w:t xml:space="preserve"> </w:t>
      </w:r>
      <w:r w:rsidRPr="007D6B2D">
        <w:rPr>
          <w:i/>
          <w:iCs/>
          <w:szCs w:val="28"/>
          <w:lang w:val="en-US"/>
        </w:rPr>
        <w:t>Hemat</w:t>
      </w:r>
      <w:r w:rsidR="00E26C15">
        <w:rPr>
          <w:i/>
          <w:iCs/>
          <w:szCs w:val="28"/>
          <w:lang w:val="en-US"/>
        </w:rPr>
        <w:t>ο</w:t>
      </w:r>
      <w:r w:rsidRPr="007D6B2D">
        <w:rPr>
          <w:i/>
          <w:iCs/>
          <w:szCs w:val="28"/>
          <w:lang w:val="en-US"/>
        </w:rPr>
        <w:t>l</w:t>
      </w:r>
      <w:r w:rsidRPr="007D6B2D">
        <w:rPr>
          <w:szCs w:val="28"/>
          <w:lang w:val="en-US"/>
        </w:rPr>
        <w:t>. 2018;94:185–192. D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I: 10.1007/s12185-011-0900-1</w:t>
      </w:r>
      <w:bookmarkEnd w:id="63"/>
    </w:p>
    <w:p w:rsidR="007D6B2D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r w:rsidRPr="007D6B2D">
        <w:rPr>
          <w:szCs w:val="28"/>
          <w:lang w:val="en-US"/>
        </w:rPr>
        <w:t>Jeha S, Pei D, Raim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ndi SC,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nciu M, Campana D, Cheng C. et al. Increased risk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f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r CNS relapse in pre-B cell leukemia with the t (1; 19) / TCF3-PBX1. </w:t>
      </w:r>
      <w:r w:rsidRPr="007D6B2D">
        <w:rPr>
          <w:i/>
          <w:iCs/>
          <w:szCs w:val="28"/>
          <w:lang w:val="en-US"/>
        </w:rPr>
        <w:t>Leukemia</w:t>
      </w:r>
      <w:r w:rsidRPr="007D6B2D">
        <w:rPr>
          <w:szCs w:val="28"/>
          <w:lang w:val="en-US"/>
        </w:rPr>
        <w:t>.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20</w:t>
      </w:r>
      <w:r w:rsidR="00430EF4">
        <w:rPr>
          <w:szCs w:val="28"/>
          <w:lang w:val="uk-UA"/>
        </w:rPr>
        <w:t>15</w:t>
      </w:r>
      <w:r w:rsidRPr="007D6B2D">
        <w:rPr>
          <w:szCs w:val="28"/>
          <w:lang w:val="en-US"/>
        </w:rPr>
        <w:t>;23(8);1406–1409. D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I: 10.1038/leu.2009.42</w:t>
      </w:r>
    </w:p>
    <w:p w:rsidR="007D6B2D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r w:rsidRPr="007D6B2D">
        <w:rPr>
          <w:szCs w:val="28"/>
          <w:lang w:val="en-US"/>
        </w:rPr>
        <w:t>Kalina T, Fl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res-M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nter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 J, Lecrevisse Q, Pedreira CE, van der Velden VH,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N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vak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vaet M, al. Quality assessment pr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gram f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r Eur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Fl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w pr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t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c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ls: summary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 xml:space="preserve">results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f f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ur-year (2010–2013) quality assurance 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unds.</w:t>
      </w:r>
      <w:r w:rsidRPr="007D6B2D">
        <w:rPr>
          <w:i/>
          <w:iCs/>
          <w:szCs w:val="28"/>
          <w:lang w:val="en-US"/>
        </w:rPr>
        <w:t>Cyt</w:t>
      </w:r>
      <w:r w:rsidR="00E26C15">
        <w:rPr>
          <w:i/>
          <w:iCs/>
          <w:szCs w:val="28"/>
          <w:lang w:val="en-US"/>
        </w:rPr>
        <w:t>ο</w:t>
      </w:r>
      <w:r w:rsidRPr="007D6B2D">
        <w:rPr>
          <w:i/>
          <w:iCs/>
          <w:szCs w:val="28"/>
          <w:lang w:val="en-US"/>
        </w:rPr>
        <w:t>metry</w:t>
      </w:r>
      <w:r w:rsidRPr="007D6B2D">
        <w:rPr>
          <w:szCs w:val="28"/>
          <w:lang w:val="en-US"/>
        </w:rPr>
        <w:t>.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2015;87(2):145–156. D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I: 10.1002/cyt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.a.22581</w:t>
      </w:r>
    </w:p>
    <w:p w:rsidR="007D6B2D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64" w:name="_Ref157555465"/>
      <w:r w:rsidRPr="007D6B2D">
        <w:rPr>
          <w:szCs w:val="28"/>
          <w:lang w:val="en-US"/>
        </w:rPr>
        <w:t>Kap</w:t>
      </w:r>
      <w:r w:rsidR="00E26C15">
        <w:rPr>
          <w:szCs w:val="28"/>
          <w:lang w:val="en-US"/>
        </w:rPr>
        <w:t>οο</w:t>
      </w:r>
      <w:r w:rsidRPr="007D6B2D">
        <w:rPr>
          <w:szCs w:val="28"/>
          <w:lang w:val="en-US"/>
        </w:rPr>
        <w:t>r G, Singh N. 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le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f ap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pt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tic markers in paediatric acute lymph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blastic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 xml:space="preserve">leukaemia. </w:t>
      </w:r>
      <w:r w:rsidRPr="007D6B2D">
        <w:rPr>
          <w:i/>
          <w:iCs/>
          <w:szCs w:val="28"/>
          <w:lang w:val="en-US"/>
        </w:rPr>
        <w:t>Indian J. Med. Res</w:t>
      </w:r>
      <w:r w:rsidRPr="007D6B2D">
        <w:rPr>
          <w:szCs w:val="28"/>
          <w:lang w:val="en-US"/>
        </w:rPr>
        <w:t>. 2018;147(3):225–227. d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i: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10.4103/ijmr.IJMR_906_17</w:t>
      </w:r>
      <w:bookmarkEnd w:id="64"/>
    </w:p>
    <w:p w:rsidR="007D6B2D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65" w:name="_Ref157555004"/>
      <w:r w:rsidRPr="007D6B2D">
        <w:rPr>
          <w:szCs w:val="28"/>
          <w:lang w:val="en-US"/>
        </w:rPr>
        <w:t>Kathiravan M, Singh M, Bhatia P, Trehan A, Varma, Sachdeva MS. et al.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Deleti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n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f CDKN2A/B is ass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ciated with inferi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r relapse free survival in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pediatric B cell acute lymph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blastic leukemia. </w:t>
      </w:r>
      <w:r w:rsidRPr="007D6B2D">
        <w:rPr>
          <w:i/>
          <w:iCs/>
          <w:szCs w:val="28"/>
          <w:lang w:val="en-US"/>
        </w:rPr>
        <w:t>Leuk Lymph</w:t>
      </w:r>
      <w:r w:rsidR="00E26C15">
        <w:rPr>
          <w:i/>
          <w:iCs/>
          <w:szCs w:val="28"/>
          <w:lang w:val="en-US"/>
        </w:rPr>
        <w:t>ο</w:t>
      </w:r>
      <w:r w:rsidRPr="007D6B2D">
        <w:rPr>
          <w:i/>
          <w:iCs/>
          <w:szCs w:val="28"/>
          <w:lang w:val="en-US"/>
        </w:rPr>
        <w:t>ma</w:t>
      </w:r>
      <w:r w:rsidRPr="007D6B2D">
        <w:rPr>
          <w:szCs w:val="28"/>
          <w:lang w:val="en-US"/>
        </w:rPr>
        <w:t>. 2019;60(2):433–441. D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I: 10.1080/10428194.2018.1482542</w:t>
      </w:r>
      <w:bookmarkEnd w:id="65"/>
    </w:p>
    <w:p w:rsidR="007D6B2D" w:rsidRDefault="00843101" w:rsidP="008D7AD8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r w:rsidRPr="007D6B2D">
        <w:rPr>
          <w:szCs w:val="28"/>
          <w:lang w:val="en-US"/>
        </w:rPr>
        <w:t>Kentar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, N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butaka K, Yuya S. Hirabayashi S, Nakabayashi K, Ichikawa H. et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al. Clinical and m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lecular characteristics 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f MEF2D fusi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n-p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sitive precurs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r Bcell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acute lymph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blastic leukemia in childh</w:t>
      </w:r>
      <w:r w:rsidR="00E26C15">
        <w:rPr>
          <w:szCs w:val="28"/>
          <w:lang w:val="en-US"/>
        </w:rPr>
        <w:t>οο</w:t>
      </w:r>
      <w:r w:rsidRPr="007D6B2D">
        <w:rPr>
          <w:szCs w:val="28"/>
          <w:lang w:val="en-US"/>
        </w:rPr>
        <w:t>d, including a n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vel transl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cati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n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resulting in MEF2D-HNRNPH1 gene fusi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 xml:space="preserve">n. </w:t>
      </w:r>
      <w:r w:rsidRPr="007D6B2D">
        <w:rPr>
          <w:i/>
          <w:iCs/>
          <w:szCs w:val="28"/>
          <w:lang w:val="en-US"/>
        </w:rPr>
        <w:t>Haemat</w:t>
      </w:r>
      <w:r w:rsidR="00E26C15">
        <w:rPr>
          <w:i/>
          <w:iCs/>
          <w:szCs w:val="28"/>
          <w:lang w:val="en-US"/>
        </w:rPr>
        <w:t>ο</w:t>
      </w:r>
      <w:r w:rsidRPr="007D6B2D">
        <w:rPr>
          <w:i/>
          <w:iCs/>
          <w:szCs w:val="28"/>
          <w:lang w:val="en-US"/>
        </w:rPr>
        <w:t>l</w:t>
      </w:r>
      <w:r w:rsidR="00E26C15">
        <w:rPr>
          <w:i/>
          <w:iCs/>
          <w:szCs w:val="28"/>
          <w:lang w:val="en-US"/>
        </w:rPr>
        <w:t>ο</w:t>
      </w:r>
      <w:r w:rsidRPr="007D6B2D">
        <w:rPr>
          <w:i/>
          <w:iCs/>
          <w:szCs w:val="28"/>
          <w:lang w:val="en-US"/>
        </w:rPr>
        <w:t>gica</w:t>
      </w:r>
      <w:r w:rsidRPr="007D6B2D">
        <w:rPr>
          <w:szCs w:val="28"/>
          <w:lang w:val="en-US"/>
        </w:rPr>
        <w:t>. 2018;103:186–192.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D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I: 10.3324/haemat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l.2017.186320</w:t>
      </w:r>
    </w:p>
    <w:p w:rsidR="00C57CFA" w:rsidRPr="0057165A" w:rsidRDefault="00094524" w:rsidP="0057165A">
      <w:pPr>
        <w:pStyle w:val="a9"/>
        <w:numPr>
          <w:ilvl w:val="0"/>
          <w:numId w:val="19"/>
        </w:numPr>
        <w:ind w:left="0" w:firstLine="709"/>
        <w:rPr>
          <w:szCs w:val="28"/>
          <w:lang w:val="en-US"/>
        </w:rPr>
      </w:pPr>
      <w:bookmarkStart w:id="66" w:name="_Ref157554317"/>
      <w:r w:rsidRPr="007D6B2D">
        <w:rPr>
          <w:szCs w:val="28"/>
          <w:lang w:val="en-US"/>
        </w:rPr>
        <w:lastRenderedPageBreak/>
        <w:t>Namj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shi NS, Keegan THM, Li QC, Chung JH, R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senthal JL, Winest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ne LE et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al. Leuk Lymph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ma. 2022 Dec;63(13):3191-3199. d</w:t>
      </w:r>
      <w:r w:rsidR="00E26C15">
        <w:rPr>
          <w:szCs w:val="28"/>
          <w:lang w:val="en-US"/>
        </w:rPr>
        <w:t>ο</w:t>
      </w:r>
      <w:r w:rsidRPr="007D6B2D">
        <w:rPr>
          <w:szCs w:val="28"/>
          <w:lang w:val="en-US"/>
        </w:rPr>
        <w:t>i:</w:t>
      </w:r>
      <w:r w:rsidR="007D6B2D">
        <w:rPr>
          <w:szCs w:val="28"/>
          <w:lang w:val="uk-UA"/>
        </w:rPr>
        <w:t xml:space="preserve"> </w:t>
      </w:r>
      <w:r w:rsidRPr="007D6B2D">
        <w:rPr>
          <w:szCs w:val="28"/>
          <w:lang w:val="en-US"/>
        </w:rPr>
        <w:t>10.1080/10428194.2022.2113533.</w:t>
      </w:r>
      <w:bookmarkEnd w:id="66"/>
    </w:p>
    <w:sectPr w:rsidR="00C57CFA" w:rsidRPr="0057165A" w:rsidSect="00815EBD">
      <w:headerReference w:type="default" r:id="rId18"/>
      <w:footnotePr>
        <w:numRestart w:val="eachPage"/>
      </w:footnotePr>
      <w:pgSz w:w="11906" w:h="16838" w:code="9"/>
      <w:pgMar w:top="1134" w:right="850" w:bottom="1134" w:left="1701" w:header="709" w:footer="709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633C" w:rsidRDefault="0071633C" w:rsidP="00E61179">
      <w:pPr>
        <w:spacing w:line="240" w:lineRule="auto"/>
      </w:pPr>
      <w:r>
        <w:separator/>
      </w:r>
    </w:p>
  </w:endnote>
  <w:endnote w:type="continuationSeparator" w:id="0">
    <w:p w:rsidR="0071633C" w:rsidRDefault="0071633C" w:rsidP="00E6117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entury Schoolbook"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633C" w:rsidRDefault="0071633C" w:rsidP="00E61179">
      <w:pPr>
        <w:spacing w:line="240" w:lineRule="auto"/>
      </w:pPr>
      <w:r>
        <w:separator/>
      </w:r>
    </w:p>
  </w:footnote>
  <w:footnote w:type="continuationSeparator" w:id="0">
    <w:p w:rsidR="0071633C" w:rsidRDefault="0071633C" w:rsidP="00E6117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950" w:rsidRPr="00A0312E" w:rsidRDefault="005E1950">
    <w:pPr>
      <w:pStyle w:val="a5"/>
      <w:jc w:val="right"/>
      <w:rPr>
        <w:sz w:val="24"/>
        <w:szCs w:val="24"/>
      </w:rPr>
    </w:pPr>
    <w:r w:rsidRPr="00A0312E">
      <w:rPr>
        <w:sz w:val="24"/>
        <w:szCs w:val="24"/>
      </w:rPr>
      <w:fldChar w:fldCharType="begin"/>
    </w:r>
    <w:r w:rsidRPr="00A0312E">
      <w:rPr>
        <w:sz w:val="24"/>
        <w:szCs w:val="24"/>
      </w:rPr>
      <w:instrText>PAGE   \* MERGEFORMAT</w:instrText>
    </w:r>
    <w:r w:rsidRPr="00A0312E">
      <w:rPr>
        <w:sz w:val="24"/>
        <w:szCs w:val="24"/>
      </w:rPr>
      <w:fldChar w:fldCharType="separate"/>
    </w:r>
    <w:r w:rsidR="00CD4FDC">
      <w:rPr>
        <w:noProof/>
        <w:sz w:val="24"/>
        <w:szCs w:val="24"/>
      </w:rPr>
      <w:t>20</w:t>
    </w:r>
    <w:r w:rsidRPr="00A0312E">
      <w:rPr>
        <w:sz w:val="24"/>
        <w:szCs w:val="24"/>
      </w:rPr>
      <w:fldChar w:fldCharType="end"/>
    </w:r>
  </w:p>
  <w:p w:rsidR="005E1950" w:rsidRPr="00A0312E" w:rsidRDefault="005E1950">
    <w:pPr>
      <w:pStyle w:val="a5"/>
      <w:jc w:val="right"/>
      <w:rPr>
        <w:sz w:val="24"/>
        <w:szCs w:val="24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9DC07B42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5B1E8B"/>
    <w:multiLevelType w:val="hybridMultilevel"/>
    <w:tmpl w:val="FA10DC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F85B7F"/>
    <w:multiLevelType w:val="hybridMultilevel"/>
    <w:tmpl w:val="A3B875B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6E94F30"/>
    <w:multiLevelType w:val="hybridMultilevel"/>
    <w:tmpl w:val="3BA8240C"/>
    <w:lvl w:ilvl="0" w:tplc="A1A83558">
      <w:start w:val="3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B015AEA"/>
    <w:multiLevelType w:val="hybridMultilevel"/>
    <w:tmpl w:val="3C7486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24D15"/>
    <w:multiLevelType w:val="hybridMultilevel"/>
    <w:tmpl w:val="E10655A4"/>
    <w:lvl w:ilvl="0" w:tplc="A1A83558">
      <w:start w:val="3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0CF71A9E"/>
    <w:multiLevelType w:val="hybridMultilevel"/>
    <w:tmpl w:val="85D24228"/>
    <w:lvl w:ilvl="0" w:tplc="A1A83558">
      <w:start w:val="3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10B79D0"/>
    <w:multiLevelType w:val="hybridMultilevel"/>
    <w:tmpl w:val="31026BB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12C012C6"/>
    <w:multiLevelType w:val="hybridMultilevel"/>
    <w:tmpl w:val="4B3E1612"/>
    <w:lvl w:ilvl="0" w:tplc="77F6AF1C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150F22B9"/>
    <w:multiLevelType w:val="hybridMultilevel"/>
    <w:tmpl w:val="AA0406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5B4BEA"/>
    <w:multiLevelType w:val="multilevel"/>
    <w:tmpl w:val="4418B2D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9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5C2427F"/>
    <w:multiLevelType w:val="hybridMultilevel"/>
    <w:tmpl w:val="8968F064"/>
    <w:lvl w:ilvl="0" w:tplc="A1A83558">
      <w:start w:val="3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2A3615DC"/>
    <w:multiLevelType w:val="hybridMultilevel"/>
    <w:tmpl w:val="FCFE2FBA"/>
    <w:lvl w:ilvl="0" w:tplc="70CCAC42">
      <w:start w:val="1"/>
      <w:numFmt w:val="decimal"/>
      <w:lvlText w:val="%1."/>
      <w:lvlJc w:val="left"/>
      <w:pPr>
        <w:tabs>
          <w:tab w:val="num" w:pos="1455"/>
        </w:tabs>
        <w:ind w:left="1455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 w15:restartNumberingAfterBreak="0">
    <w:nsid w:val="2CCE12E8"/>
    <w:multiLevelType w:val="hybridMultilevel"/>
    <w:tmpl w:val="F086CCB4"/>
    <w:lvl w:ilvl="0" w:tplc="67D26C1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EF4ABB"/>
    <w:multiLevelType w:val="multilevel"/>
    <w:tmpl w:val="5088FDD8"/>
    <w:lvl w:ilvl="0">
      <w:start w:val="1"/>
      <w:numFmt w:val="decimal"/>
      <w:lvlText w:val="%1"/>
      <w:lvlJc w:val="left"/>
      <w:pPr>
        <w:ind w:left="380" w:hanging="380"/>
      </w:pPr>
      <w:rPr>
        <w:rFonts w:hint="default"/>
        <w:b/>
        <w:color w:val="000000"/>
        <w:sz w:val="31"/>
      </w:rPr>
    </w:lvl>
    <w:lvl w:ilvl="1">
      <w:start w:val="2"/>
      <w:numFmt w:val="decimal"/>
      <w:lvlText w:val="%1.%2"/>
      <w:lvlJc w:val="left"/>
      <w:pPr>
        <w:ind w:left="800" w:hanging="380"/>
      </w:pPr>
      <w:rPr>
        <w:rFonts w:hint="default"/>
        <w:b/>
        <w:color w:val="000000"/>
        <w:sz w:val="31"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hint="default"/>
        <w:b/>
        <w:color w:val="000000"/>
        <w:sz w:val="31"/>
      </w:rPr>
    </w:lvl>
    <w:lvl w:ilvl="3">
      <w:start w:val="1"/>
      <w:numFmt w:val="decimal"/>
      <w:lvlText w:val="%1.%2.%3.%4"/>
      <w:lvlJc w:val="left"/>
      <w:pPr>
        <w:ind w:left="2340" w:hanging="1080"/>
      </w:pPr>
      <w:rPr>
        <w:rFonts w:hint="default"/>
        <w:b/>
        <w:color w:val="000000"/>
        <w:sz w:val="31"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hint="default"/>
        <w:b/>
        <w:color w:val="000000"/>
        <w:sz w:val="31"/>
      </w:rPr>
    </w:lvl>
    <w:lvl w:ilvl="5">
      <w:start w:val="1"/>
      <w:numFmt w:val="decimal"/>
      <w:lvlText w:val="%1.%2.%3.%4.%5.%6"/>
      <w:lvlJc w:val="left"/>
      <w:pPr>
        <w:ind w:left="3540" w:hanging="1440"/>
      </w:pPr>
      <w:rPr>
        <w:rFonts w:hint="default"/>
        <w:b/>
        <w:color w:val="000000"/>
        <w:sz w:val="31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  <w:b/>
        <w:color w:val="000000"/>
        <w:sz w:val="31"/>
      </w:rPr>
    </w:lvl>
    <w:lvl w:ilvl="7">
      <w:start w:val="1"/>
      <w:numFmt w:val="decimal"/>
      <w:lvlText w:val="%1.%2.%3.%4.%5.%6.%7.%8"/>
      <w:lvlJc w:val="left"/>
      <w:pPr>
        <w:ind w:left="4740" w:hanging="1800"/>
      </w:pPr>
      <w:rPr>
        <w:rFonts w:hint="default"/>
        <w:b/>
        <w:color w:val="000000"/>
        <w:sz w:val="31"/>
      </w:rPr>
    </w:lvl>
    <w:lvl w:ilvl="8">
      <w:start w:val="1"/>
      <w:numFmt w:val="decimal"/>
      <w:lvlText w:val="%1.%2.%3.%4.%5.%6.%7.%8.%9"/>
      <w:lvlJc w:val="left"/>
      <w:pPr>
        <w:ind w:left="5520" w:hanging="2160"/>
      </w:pPr>
      <w:rPr>
        <w:rFonts w:hint="default"/>
        <w:b/>
        <w:color w:val="000000"/>
        <w:sz w:val="31"/>
      </w:rPr>
    </w:lvl>
  </w:abstractNum>
  <w:abstractNum w:abstractNumId="15" w15:restartNumberingAfterBreak="0">
    <w:nsid w:val="33D0670E"/>
    <w:multiLevelType w:val="hybridMultilevel"/>
    <w:tmpl w:val="D21AB18E"/>
    <w:lvl w:ilvl="0" w:tplc="2E56E5C2">
      <w:start w:val="1"/>
      <w:numFmt w:val="decimal"/>
      <w:lvlText w:val="%1."/>
      <w:lvlJc w:val="left"/>
      <w:pPr>
        <w:ind w:left="927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3D46768A"/>
    <w:multiLevelType w:val="multilevel"/>
    <w:tmpl w:val="D89A4CCE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 w15:restartNumberingAfterBreak="0">
    <w:nsid w:val="4098592E"/>
    <w:multiLevelType w:val="hybridMultilevel"/>
    <w:tmpl w:val="B0B216AE"/>
    <w:lvl w:ilvl="0" w:tplc="817E475A">
      <w:numFmt w:val="bullet"/>
      <w:lvlText w:val="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42502E5"/>
    <w:multiLevelType w:val="hybridMultilevel"/>
    <w:tmpl w:val="B4B28CC6"/>
    <w:lvl w:ilvl="0" w:tplc="78F491D8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290BBC"/>
    <w:multiLevelType w:val="hybridMultilevel"/>
    <w:tmpl w:val="57ACF3F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4CDE31CE"/>
    <w:multiLevelType w:val="hybridMultilevel"/>
    <w:tmpl w:val="C76021CE"/>
    <w:lvl w:ilvl="0" w:tplc="A1A83558">
      <w:start w:val="3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524B459E"/>
    <w:multiLevelType w:val="hybridMultilevel"/>
    <w:tmpl w:val="05804D00"/>
    <w:lvl w:ilvl="0" w:tplc="A1A83558">
      <w:start w:val="3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57214A89"/>
    <w:multiLevelType w:val="hybridMultilevel"/>
    <w:tmpl w:val="C74E7352"/>
    <w:lvl w:ilvl="0" w:tplc="C748911E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6B04D1"/>
    <w:multiLevelType w:val="hybridMultilevel"/>
    <w:tmpl w:val="46B4D26C"/>
    <w:lvl w:ilvl="0" w:tplc="FAB811C2">
      <w:start w:val="1"/>
      <w:numFmt w:val="upperRoman"/>
      <w:lvlText w:val="%1."/>
      <w:lvlJc w:val="left"/>
      <w:pPr>
        <w:ind w:left="1287" w:hanging="72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5AA35C06"/>
    <w:multiLevelType w:val="hybridMultilevel"/>
    <w:tmpl w:val="25C435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E7D378C"/>
    <w:multiLevelType w:val="hybridMultilevel"/>
    <w:tmpl w:val="8F66C1B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611358CB"/>
    <w:multiLevelType w:val="hybridMultilevel"/>
    <w:tmpl w:val="6C5C8D9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631C6ACA"/>
    <w:multiLevelType w:val="multilevel"/>
    <w:tmpl w:val="153C12F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3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641E0EE0"/>
    <w:multiLevelType w:val="hybridMultilevel"/>
    <w:tmpl w:val="106A0E86"/>
    <w:lvl w:ilvl="0" w:tplc="A1A83558">
      <w:start w:val="3"/>
      <w:numFmt w:val="bullet"/>
      <w:lvlText w:val="–"/>
      <w:lvlJc w:val="left"/>
      <w:pPr>
        <w:tabs>
          <w:tab w:val="num" w:pos="1350"/>
        </w:tabs>
        <w:ind w:left="1350" w:hanging="81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9" w15:restartNumberingAfterBreak="0">
    <w:nsid w:val="65391954"/>
    <w:multiLevelType w:val="hybridMultilevel"/>
    <w:tmpl w:val="C86C6C9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CE709F"/>
    <w:multiLevelType w:val="hybridMultilevel"/>
    <w:tmpl w:val="CF00C43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69C9104E"/>
    <w:multiLevelType w:val="hybridMultilevel"/>
    <w:tmpl w:val="C7C2D3D4"/>
    <w:lvl w:ilvl="0" w:tplc="8F6ED2B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709375A7"/>
    <w:multiLevelType w:val="hybridMultilevel"/>
    <w:tmpl w:val="F200806C"/>
    <w:lvl w:ilvl="0" w:tplc="A29A9648">
      <w:start w:val="28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3" w15:restartNumberingAfterBreak="0">
    <w:nsid w:val="72667563"/>
    <w:multiLevelType w:val="hybridMultilevel"/>
    <w:tmpl w:val="31F636D6"/>
    <w:lvl w:ilvl="0" w:tplc="A1A83558">
      <w:start w:val="3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 w15:restartNumberingAfterBreak="0">
    <w:nsid w:val="75D70268"/>
    <w:multiLevelType w:val="hybridMultilevel"/>
    <w:tmpl w:val="89BC6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D108DF"/>
    <w:multiLevelType w:val="hybridMultilevel"/>
    <w:tmpl w:val="EA22A8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895F8A"/>
    <w:multiLevelType w:val="hybridMultilevel"/>
    <w:tmpl w:val="D60C00F4"/>
    <w:lvl w:ilvl="0" w:tplc="294E21C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 w15:restartNumberingAfterBreak="0">
    <w:nsid w:val="7A9E61F1"/>
    <w:multiLevelType w:val="hybridMultilevel"/>
    <w:tmpl w:val="65FE48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8C6D93"/>
    <w:multiLevelType w:val="hybridMultilevel"/>
    <w:tmpl w:val="15B2C69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lang w:val="uk-UA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DA201BB"/>
    <w:multiLevelType w:val="hybridMultilevel"/>
    <w:tmpl w:val="09E4D27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F3610F6"/>
    <w:multiLevelType w:val="hybridMultilevel"/>
    <w:tmpl w:val="E130A2C6"/>
    <w:lvl w:ilvl="0" w:tplc="DBE2F13A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0"/>
  </w:num>
  <w:num w:numId="3">
    <w:abstractNumId w:val="38"/>
  </w:num>
  <w:num w:numId="4">
    <w:abstractNumId w:val="12"/>
  </w:num>
  <w:num w:numId="5">
    <w:abstractNumId w:val="40"/>
  </w:num>
  <w:num w:numId="6">
    <w:abstractNumId w:val="39"/>
  </w:num>
  <w:num w:numId="7">
    <w:abstractNumId w:val="10"/>
  </w:num>
  <w:num w:numId="8">
    <w:abstractNumId w:val="27"/>
  </w:num>
  <w:num w:numId="9">
    <w:abstractNumId w:val="9"/>
  </w:num>
  <w:num w:numId="10">
    <w:abstractNumId w:val="13"/>
  </w:num>
  <w:num w:numId="11">
    <w:abstractNumId w:val="22"/>
  </w:num>
  <w:num w:numId="12">
    <w:abstractNumId w:val="18"/>
  </w:num>
  <w:num w:numId="13">
    <w:abstractNumId w:val="34"/>
  </w:num>
  <w:num w:numId="14">
    <w:abstractNumId w:val="28"/>
  </w:num>
  <w:num w:numId="15">
    <w:abstractNumId w:val="15"/>
  </w:num>
  <w:num w:numId="16">
    <w:abstractNumId w:val="32"/>
  </w:num>
  <w:num w:numId="17">
    <w:abstractNumId w:val="26"/>
  </w:num>
  <w:num w:numId="18">
    <w:abstractNumId w:val="7"/>
  </w:num>
  <w:num w:numId="19">
    <w:abstractNumId w:val="24"/>
  </w:num>
  <w:num w:numId="20">
    <w:abstractNumId w:val="3"/>
  </w:num>
  <w:num w:numId="21">
    <w:abstractNumId w:val="23"/>
  </w:num>
  <w:num w:numId="22">
    <w:abstractNumId w:val="36"/>
  </w:num>
  <w:num w:numId="23">
    <w:abstractNumId w:val="31"/>
  </w:num>
  <w:num w:numId="24">
    <w:abstractNumId w:val="6"/>
  </w:num>
  <w:num w:numId="25">
    <w:abstractNumId w:val="11"/>
  </w:num>
  <w:num w:numId="26">
    <w:abstractNumId w:val="5"/>
  </w:num>
  <w:num w:numId="27">
    <w:abstractNumId w:val="20"/>
  </w:num>
  <w:num w:numId="28">
    <w:abstractNumId w:val="2"/>
  </w:num>
  <w:num w:numId="29">
    <w:abstractNumId w:val="17"/>
  </w:num>
  <w:num w:numId="30">
    <w:abstractNumId w:val="19"/>
  </w:num>
  <w:num w:numId="31">
    <w:abstractNumId w:val="30"/>
  </w:num>
  <w:num w:numId="32">
    <w:abstractNumId w:val="16"/>
  </w:num>
  <w:num w:numId="33">
    <w:abstractNumId w:val="14"/>
  </w:num>
  <w:num w:numId="34">
    <w:abstractNumId w:val="4"/>
  </w:num>
  <w:num w:numId="35">
    <w:abstractNumId w:val="29"/>
  </w:num>
  <w:num w:numId="36">
    <w:abstractNumId w:val="25"/>
  </w:num>
  <w:num w:numId="37">
    <w:abstractNumId w:val="35"/>
  </w:num>
  <w:num w:numId="38">
    <w:abstractNumId w:val="1"/>
  </w:num>
  <w:num w:numId="39">
    <w:abstractNumId w:val="21"/>
  </w:num>
  <w:num w:numId="40">
    <w:abstractNumId w:val="33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8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CE1"/>
    <w:rsid w:val="000007EF"/>
    <w:rsid w:val="00000A85"/>
    <w:rsid w:val="00000C32"/>
    <w:rsid w:val="0000188C"/>
    <w:rsid w:val="000018C6"/>
    <w:rsid w:val="00001A8F"/>
    <w:rsid w:val="00001D01"/>
    <w:rsid w:val="00001F3F"/>
    <w:rsid w:val="000020B3"/>
    <w:rsid w:val="00002985"/>
    <w:rsid w:val="00002B86"/>
    <w:rsid w:val="000030C9"/>
    <w:rsid w:val="00003C35"/>
    <w:rsid w:val="000045DC"/>
    <w:rsid w:val="0000507A"/>
    <w:rsid w:val="000054FB"/>
    <w:rsid w:val="00005502"/>
    <w:rsid w:val="00005A5C"/>
    <w:rsid w:val="00006A7F"/>
    <w:rsid w:val="00006F01"/>
    <w:rsid w:val="00010537"/>
    <w:rsid w:val="00010B91"/>
    <w:rsid w:val="00010C1D"/>
    <w:rsid w:val="00010CFB"/>
    <w:rsid w:val="000113F4"/>
    <w:rsid w:val="00013091"/>
    <w:rsid w:val="000138A3"/>
    <w:rsid w:val="00013AC1"/>
    <w:rsid w:val="0001428D"/>
    <w:rsid w:val="000144E3"/>
    <w:rsid w:val="000153D8"/>
    <w:rsid w:val="00015BAB"/>
    <w:rsid w:val="0001682E"/>
    <w:rsid w:val="00016886"/>
    <w:rsid w:val="000168B6"/>
    <w:rsid w:val="00016B71"/>
    <w:rsid w:val="00016CB8"/>
    <w:rsid w:val="00017656"/>
    <w:rsid w:val="00020481"/>
    <w:rsid w:val="00020859"/>
    <w:rsid w:val="00020AE2"/>
    <w:rsid w:val="00020E3E"/>
    <w:rsid w:val="000211DA"/>
    <w:rsid w:val="000217E9"/>
    <w:rsid w:val="00021A37"/>
    <w:rsid w:val="0002355D"/>
    <w:rsid w:val="0002362D"/>
    <w:rsid w:val="0002411C"/>
    <w:rsid w:val="00024DF9"/>
    <w:rsid w:val="0002580F"/>
    <w:rsid w:val="000274E6"/>
    <w:rsid w:val="00027859"/>
    <w:rsid w:val="000305C0"/>
    <w:rsid w:val="000313D9"/>
    <w:rsid w:val="00031AF1"/>
    <w:rsid w:val="00031BC0"/>
    <w:rsid w:val="00032613"/>
    <w:rsid w:val="00032FBC"/>
    <w:rsid w:val="000335A6"/>
    <w:rsid w:val="00034209"/>
    <w:rsid w:val="000343E6"/>
    <w:rsid w:val="00034AFE"/>
    <w:rsid w:val="00035081"/>
    <w:rsid w:val="0003542F"/>
    <w:rsid w:val="000358EA"/>
    <w:rsid w:val="00035C1A"/>
    <w:rsid w:val="00035F80"/>
    <w:rsid w:val="00036394"/>
    <w:rsid w:val="000363BB"/>
    <w:rsid w:val="00036A23"/>
    <w:rsid w:val="00036B2A"/>
    <w:rsid w:val="00036B80"/>
    <w:rsid w:val="00036EE3"/>
    <w:rsid w:val="00037390"/>
    <w:rsid w:val="000402D9"/>
    <w:rsid w:val="00040E37"/>
    <w:rsid w:val="00041090"/>
    <w:rsid w:val="00041480"/>
    <w:rsid w:val="000415EC"/>
    <w:rsid w:val="00041699"/>
    <w:rsid w:val="00041DBE"/>
    <w:rsid w:val="00042005"/>
    <w:rsid w:val="0004201C"/>
    <w:rsid w:val="00042F2B"/>
    <w:rsid w:val="00043A05"/>
    <w:rsid w:val="00043A72"/>
    <w:rsid w:val="00044785"/>
    <w:rsid w:val="00044883"/>
    <w:rsid w:val="00046E89"/>
    <w:rsid w:val="00047655"/>
    <w:rsid w:val="00047719"/>
    <w:rsid w:val="000509FD"/>
    <w:rsid w:val="00051253"/>
    <w:rsid w:val="000512B5"/>
    <w:rsid w:val="00051713"/>
    <w:rsid w:val="00051BB1"/>
    <w:rsid w:val="00051F0C"/>
    <w:rsid w:val="000523E7"/>
    <w:rsid w:val="00052990"/>
    <w:rsid w:val="00052C19"/>
    <w:rsid w:val="00052CB3"/>
    <w:rsid w:val="0005457A"/>
    <w:rsid w:val="00054651"/>
    <w:rsid w:val="000549BC"/>
    <w:rsid w:val="000554EE"/>
    <w:rsid w:val="00055719"/>
    <w:rsid w:val="0005724B"/>
    <w:rsid w:val="0006064E"/>
    <w:rsid w:val="00060BE4"/>
    <w:rsid w:val="00060F34"/>
    <w:rsid w:val="000613FE"/>
    <w:rsid w:val="0006180A"/>
    <w:rsid w:val="0006245D"/>
    <w:rsid w:val="000625F7"/>
    <w:rsid w:val="00062D42"/>
    <w:rsid w:val="000631A8"/>
    <w:rsid w:val="0006474B"/>
    <w:rsid w:val="00065548"/>
    <w:rsid w:val="00065714"/>
    <w:rsid w:val="00066269"/>
    <w:rsid w:val="00066566"/>
    <w:rsid w:val="000670BF"/>
    <w:rsid w:val="0007046C"/>
    <w:rsid w:val="000707ED"/>
    <w:rsid w:val="00071664"/>
    <w:rsid w:val="000726AA"/>
    <w:rsid w:val="000730A5"/>
    <w:rsid w:val="0007371B"/>
    <w:rsid w:val="00073B34"/>
    <w:rsid w:val="000753E5"/>
    <w:rsid w:val="00076E25"/>
    <w:rsid w:val="0007727B"/>
    <w:rsid w:val="00077CB7"/>
    <w:rsid w:val="00077D8D"/>
    <w:rsid w:val="00080451"/>
    <w:rsid w:val="00080E34"/>
    <w:rsid w:val="000817C7"/>
    <w:rsid w:val="00081D23"/>
    <w:rsid w:val="000821EB"/>
    <w:rsid w:val="00082A9F"/>
    <w:rsid w:val="000831B9"/>
    <w:rsid w:val="000832AA"/>
    <w:rsid w:val="00083C24"/>
    <w:rsid w:val="00083C25"/>
    <w:rsid w:val="000852A3"/>
    <w:rsid w:val="00085455"/>
    <w:rsid w:val="00085F4D"/>
    <w:rsid w:val="00086327"/>
    <w:rsid w:val="00086AF3"/>
    <w:rsid w:val="00086E2D"/>
    <w:rsid w:val="000876A0"/>
    <w:rsid w:val="00090A9B"/>
    <w:rsid w:val="00090C86"/>
    <w:rsid w:val="000918CD"/>
    <w:rsid w:val="00091EC6"/>
    <w:rsid w:val="00091FFF"/>
    <w:rsid w:val="00092330"/>
    <w:rsid w:val="00092583"/>
    <w:rsid w:val="00093515"/>
    <w:rsid w:val="0009365B"/>
    <w:rsid w:val="000940B9"/>
    <w:rsid w:val="00094259"/>
    <w:rsid w:val="00094524"/>
    <w:rsid w:val="00095325"/>
    <w:rsid w:val="00095470"/>
    <w:rsid w:val="00095553"/>
    <w:rsid w:val="000964D2"/>
    <w:rsid w:val="00096A1F"/>
    <w:rsid w:val="00096B4E"/>
    <w:rsid w:val="000971AB"/>
    <w:rsid w:val="000971FF"/>
    <w:rsid w:val="000978BD"/>
    <w:rsid w:val="000A013E"/>
    <w:rsid w:val="000A0273"/>
    <w:rsid w:val="000A0B8C"/>
    <w:rsid w:val="000A0E05"/>
    <w:rsid w:val="000A2A09"/>
    <w:rsid w:val="000A2D0D"/>
    <w:rsid w:val="000A2FA8"/>
    <w:rsid w:val="000A39A5"/>
    <w:rsid w:val="000A4549"/>
    <w:rsid w:val="000A456B"/>
    <w:rsid w:val="000A47CB"/>
    <w:rsid w:val="000A49B0"/>
    <w:rsid w:val="000A4AB9"/>
    <w:rsid w:val="000A5549"/>
    <w:rsid w:val="000A5A89"/>
    <w:rsid w:val="000A612E"/>
    <w:rsid w:val="000A6AD1"/>
    <w:rsid w:val="000A704F"/>
    <w:rsid w:val="000B0596"/>
    <w:rsid w:val="000B0DB0"/>
    <w:rsid w:val="000B116E"/>
    <w:rsid w:val="000B15AD"/>
    <w:rsid w:val="000B17B4"/>
    <w:rsid w:val="000B20E3"/>
    <w:rsid w:val="000B25F1"/>
    <w:rsid w:val="000B2D98"/>
    <w:rsid w:val="000B32C4"/>
    <w:rsid w:val="000B39DF"/>
    <w:rsid w:val="000B3F09"/>
    <w:rsid w:val="000B5363"/>
    <w:rsid w:val="000B6131"/>
    <w:rsid w:val="000B61A2"/>
    <w:rsid w:val="000B6609"/>
    <w:rsid w:val="000B6758"/>
    <w:rsid w:val="000B695E"/>
    <w:rsid w:val="000B73F4"/>
    <w:rsid w:val="000B75D9"/>
    <w:rsid w:val="000C0A3B"/>
    <w:rsid w:val="000C14D3"/>
    <w:rsid w:val="000C1575"/>
    <w:rsid w:val="000C1769"/>
    <w:rsid w:val="000C231E"/>
    <w:rsid w:val="000C2490"/>
    <w:rsid w:val="000C29D0"/>
    <w:rsid w:val="000C29F4"/>
    <w:rsid w:val="000C4326"/>
    <w:rsid w:val="000C4565"/>
    <w:rsid w:val="000C515B"/>
    <w:rsid w:val="000C75EC"/>
    <w:rsid w:val="000D0676"/>
    <w:rsid w:val="000D06C7"/>
    <w:rsid w:val="000D12EA"/>
    <w:rsid w:val="000D1F31"/>
    <w:rsid w:val="000D205D"/>
    <w:rsid w:val="000D2723"/>
    <w:rsid w:val="000D2724"/>
    <w:rsid w:val="000D2979"/>
    <w:rsid w:val="000D2C31"/>
    <w:rsid w:val="000D3B43"/>
    <w:rsid w:val="000D4A1D"/>
    <w:rsid w:val="000D5844"/>
    <w:rsid w:val="000D589D"/>
    <w:rsid w:val="000D5D66"/>
    <w:rsid w:val="000D5E83"/>
    <w:rsid w:val="000D6423"/>
    <w:rsid w:val="000D6F8D"/>
    <w:rsid w:val="000D75B4"/>
    <w:rsid w:val="000D75E0"/>
    <w:rsid w:val="000E002C"/>
    <w:rsid w:val="000E0691"/>
    <w:rsid w:val="000E070D"/>
    <w:rsid w:val="000E0833"/>
    <w:rsid w:val="000E13C9"/>
    <w:rsid w:val="000E1C1F"/>
    <w:rsid w:val="000E1CD5"/>
    <w:rsid w:val="000E43E1"/>
    <w:rsid w:val="000E4667"/>
    <w:rsid w:val="000E496B"/>
    <w:rsid w:val="000E4F5B"/>
    <w:rsid w:val="000E6B38"/>
    <w:rsid w:val="000E7600"/>
    <w:rsid w:val="000E79FB"/>
    <w:rsid w:val="000F00B3"/>
    <w:rsid w:val="000F0346"/>
    <w:rsid w:val="000F10D0"/>
    <w:rsid w:val="000F17C2"/>
    <w:rsid w:val="000F26C9"/>
    <w:rsid w:val="000F2B24"/>
    <w:rsid w:val="000F32C8"/>
    <w:rsid w:val="000F398F"/>
    <w:rsid w:val="000F3D58"/>
    <w:rsid w:val="000F5038"/>
    <w:rsid w:val="000F544D"/>
    <w:rsid w:val="000F573B"/>
    <w:rsid w:val="000F5D57"/>
    <w:rsid w:val="000F6599"/>
    <w:rsid w:val="000F66CA"/>
    <w:rsid w:val="000F6C94"/>
    <w:rsid w:val="000F6DE4"/>
    <w:rsid w:val="000F6E5F"/>
    <w:rsid w:val="0010056C"/>
    <w:rsid w:val="00100C3D"/>
    <w:rsid w:val="00100FB3"/>
    <w:rsid w:val="0010177A"/>
    <w:rsid w:val="00101C2C"/>
    <w:rsid w:val="00102012"/>
    <w:rsid w:val="00102BF0"/>
    <w:rsid w:val="00102D45"/>
    <w:rsid w:val="00103317"/>
    <w:rsid w:val="00103AC3"/>
    <w:rsid w:val="001047C5"/>
    <w:rsid w:val="001057FF"/>
    <w:rsid w:val="00106093"/>
    <w:rsid w:val="00106351"/>
    <w:rsid w:val="00106A64"/>
    <w:rsid w:val="00106B10"/>
    <w:rsid w:val="00106B79"/>
    <w:rsid w:val="00106CDF"/>
    <w:rsid w:val="00106F90"/>
    <w:rsid w:val="0010704C"/>
    <w:rsid w:val="00107BB7"/>
    <w:rsid w:val="00107E14"/>
    <w:rsid w:val="00107E98"/>
    <w:rsid w:val="0011059F"/>
    <w:rsid w:val="001110FF"/>
    <w:rsid w:val="00111EE0"/>
    <w:rsid w:val="00111EFC"/>
    <w:rsid w:val="0011217D"/>
    <w:rsid w:val="00113DE2"/>
    <w:rsid w:val="00114817"/>
    <w:rsid w:val="00115547"/>
    <w:rsid w:val="00115676"/>
    <w:rsid w:val="00115F5E"/>
    <w:rsid w:val="00116253"/>
    <w:rsid w:val="001166C8"/>
    <w:rsid w:val="001169C9"/>
    <w:rsid w:val="00116B73"/>
    <w:rsid w:val="001175DE"/>
    <w:rsid w:val="0011778A"/>
    <w:rsid w:val="00121317"/>
    <w:rsid w:val="00121B3A"/>
    <w:rsid w:val="00122267"/>
    <w:rsid w:val="001225D1"/>
    <w:rsid w:val="00122C33"/>
    <w:rsid w:val="001232F5"/>
    <w:rsid w:val="00123D0D"/>
    <w:rsid w:val="0012484F"/>
    <w:rsid w:val="001256C3"/>
    <w:rsid w:val="00125721"/>
    <w:rsid w:val="00125874"/>
    <w:rsid w:val="00126B76"/>
    <w:rsid w:val="00127592"/>
    <w:rsid w:val="0012759A"/>
    <w:rsid w:val="001276C4"/>
    <w:rsid w:val="00127C4C"/>
    <w:rsid w:val="00127E7C"/>
    <w:rsid w:val="001309AB"/>
    <w:rsid w:val="00130D3D"/>
    <w:rsid w:val="0013118F"/>
    <w:rsid w:val="00131A4D"/>
    <w:rsid w:val="0013257C"/>
    <w:rsid w:val="00132E4A"/>
    <w:rsid w:val="001337E2"/>
    <w:rsid w:val="00133B0E"/>
    <w:rsid w:val="00134BB9"/>
    <w:rsid w:val="001351C4"/>
    <w:rsid w:val="0013523A"/>
    <w:rsid w:val="00136B26"/>
    <w:rsid w:val="00136EA1"/>
    <w:rsid w:val="0013700D"/>
    <w:rsid w:val="001371AA"/>
    <w:rsid w:val="001402A0"/>
    <w:rsid w:val="0014150F"/>
    <w:rsid w:val="00141761"/>
    <w:rsid w:val="00141AA4"/>
    <w:rsid w:val="00142351"/>
    <w:rsid w:val="00142D89"/>
    <w:rsid w:val="00143464"/>
    <w:rsid w:val="00143630"/>
    <w:rsid w:val="00143777"/>
    <w:rsid w:val="00143ABB"/>
    <w:rsid w:val="00144093"/>
    <w:rsid w:val="00144AEF"/>
    <w:rsid w:val="00145468"/>
    <w:rsid w:val="001463F0"/>
    <w:rsid w:val="00146BC0"/>
    <w:rsid w:val="00147D2C"/>
    <w:rsid w:val="00150FAC"/>
    <w:rsid w:val="00151AEA"/>
    <w:rsid w:val="00151BA7"/>
    <w:rsid w:val="00152F29"/>
    <w:rsid w:val="001533FA"/>
    <w:rsid w:val="0015367C"/>
    <w:rsid w:val="001538CF"/>
    <w:rsid w:val="001538E1"/>
    <w:rsid w:val="0015458D"/>
    <w:rsid w:val="0015465B"/>
    <w:rsid w:val="0015489E"/>
    <w:rsid w:val="001549C8"/>
    <w:rsid w:val="00154D55"/>
    <w:rsid w:val="00154F10"/>
    <w:rsid w:val="0015551B"/>
    <w:rsid w:val="0015675A"/>
    <w:rsid w:val="001567FB"/>
    <w:rsid w:val="00156B6F"/>
    <w:rsid w:val="001578B3"/>
    <w:rsid w:val="0016011F"/>
    <w:rsid w:val="001603FD"/>
    <w:rsid w:val="00160F72"/>
    <w:rsid w:val="001613ED"/>
    <w:rsid w:val="00161814"/>
    <w:rsid w:val="001619F2"/>
    <w:rsid w:val="00161B35"/>
    <w:rsid w:val="0016263D"/>
    <w:rsid w:val="00163FF1"/>
    <w:rsid w:val="00164018"/>
    <w:rsid w:val="00164420"/>
    <w:rsid w:val="00164586"/>
    <w:rsid w:val="00164C82"/>
    <w:rsid w:val="00164D17"/>
    <w:rsid w:val="00164F3E"/>
    <w:rsid w:val="001654D4"/>
    <w:rsid w:val="00165999"/>
    <w:rsid w:val="0016646F"/>
    <w:rsid w:val="001668CA"/>
    <w:rsid w:val="00166BE9"/>
    <w:rsid w:val="00167444"/>
    <w:rsid w:val="001704A9"/>
    <w:rsid w:val="001705D0"/>
    <w:rsid w:val="001708E7"/>
    <w:rsid w:val="00171269"/>
    <w:rsid w:val="001721C1"/>
    <w:rsid w:val="001726DA"/>
    <w:rsid w:val="00172E2D"/>
    <w:rsid w:val="00173756"/>
    <w:rsid w:val="00175F29"/>
    <w:rsid w:val="001766D8"/>
    <w:rsid w:val="0017798D"/>
    <w:rsid w:val="00177B39"/>
    <w:rsid w:val="00177C50"/>
    <w:rsid w:val="00180691"/>
    <w:rsid w:val="00180D25"/>
    <w:rsid w:val="00181233"/>
    <w:rsid w:val="001816DA"/>
    <w:rsid w:val="0018254A"/>
    <w:rsid w:val="00182BF7"/>
    <w:rsid w:val="00182D4B"/>
    <w:rsid w:val="00182D9D"/>
    <w:rsid w:val="00183354"/>
    <w:rsid w:val="001842A7"/>
    <w:rsid w:val="00185239"/>
    <w:rsid w:val="0018551F"/>
    <w:rsid w:val="00185CBB"/>
    <w:rsid w:val="001860D6"/>
    <w:rsid w:val="00187685"/>
    <w:rsid w:val="00187C9A"/>
    <w:rsid w:val="001906CE"/>
    <w:rsid w:val="00190829"/>
    <w:rsid w:val="00190B4B"/>
    <w:rsid w:val="00190B7B"/>
    <w:rsid w:val="00191495"/>
    <w:rsid w:val="001924CF"/>
    <w:rsid w:val="00192F2E"/>
    <w:rsid w:val="00193218"/>
    <w:rsid w:val="0019337A"/>
    <w:rsid w:val="00193410"/>
    <w:rsid w:val="00193967"/>
    <w:rsid w:val="00193FD1"/>
    <w:rsid w:val="00194568"/>
    <w:rsid w:val="001945A8"/>
    <w:rsid w:val="0019670A"/>
    <w:rsid w:val="0019715D"/>
    <w:rsid w:val="00197226"/>
    <w:rsid w:val="001979E1"/>
    <w:rsid w:val="00197D5F"/>
    <w:rsid w:val="001A0D34"/>
    <w:rsid w:val="001A27A4"/>
    <w:rsid w:val="001A2CFD"/>
    <w:rsid w:val="001A3395"/>
    <w:rsid w:val="001A3551"/>
    <w:rsid w:val="001A3641"/>
    <w:rsid w:val="001A37D6"/>
    <w:rsid w:val="001A3963"/>
    <w:rsid w:val="001A4464"/>
    <w:rsid w:val="001A44F8"/>
    <w:rsid w:val="001A4FC2"/>
    <w:rsid w:val="001A4FF8"/>
    <w:rsid w:val="001A536A"/>
    <w:rsid w:val="001A60E9"/>
    <w:rsid w:val="001A6365"/>
    <w:rsid w:val="001A7D35"/>
    <w:rsid w:val="001A7D8C"/>
    <w:rsid w:val="001B0457"/>
    <w:rsid w:val="001B05BF"/>
    <w:rsid w:val="001B064A"/>
    <w:rsid w:val="001B0C67"/>
    <w:rsid w:val="001B1029"/>
    <w:rsid w:val="001B1B54"/>
    <w:rsid w:val="001B25AD"/>
    <w:rsid w:val="001B29D2"/>
    <w:rsid w:val="001B2C2A"/>
    <w:rsid w:val="001B422A"/>
    <w:rsid w:val="001B4933"/>
    <w:rsid w:val="001B4DD8"/>
    <w:rsid w:val="001B5560"/>
    <w:rsid w:val="001B60C4"/>
    <w:rsid w:val="001B788F"/>
    <w:rsid w:val="001B7CF1"/>
    <w:rsid w:val="001C1170"/>
    <w:rsid w:val="001C2BAB"/>
    <w:rsid w:val="001C2D50"/>
    <w:rsid w:val="001C3AE4"/>
    <w:rsid w:val="001C3B41"/>
    <w:rsid w:val="001C40A9"/>
    <w:rsid w:val="001C4D9A"/>
    <w:rsid w:val="001C544A"/>
    <w:rsid w:val="001C5995"/>
    <w:rsid w:val="001C5C36"/>
    <w:rsid w:val="001C5DAA"/>
    <w:rsid w:val="001C66FE"/>
    <w:rsid w:val="001C6B57"/>
    <w:rsid w:val="001C6CDE"/>
    <w:rsid w:val="001C6EEF"/>
    <w:rsid w:val="001C703B"/>
    <w:rsid w:val="001C721D"/>
    <w:rsid w:val="001C78E4"/>
    <w:rsid w:val="001D0016"/>
    <w:rsid w:val="001D008D"/>
    <w:rsid w:val="001D0BA1"/>
    <w:rsid w:val="001D0ED3"/>
    <w:rsid w:val="001D17EC"/>
    <w:rsid w:val="001D1D5A"/>
    <w:rsid w:val="001D2111"/>
    <w:rsid w:val="001D2246"/>
    <w:rsid w:val="001D2BF6"/>
    <w:rsid w:val="001D2D71"/>
    <w:rsid w:val="001D402C"/>
    <w:rsid w:val="001D434F"/>
    <w:rsid w:val="001D4B38"/>
    <w:rsid w:val="001D4E0B"/>
    <w:rsid w:val="001D6177"/>
    <w:rsid w:val="001D62C1"/>
    <w:rsid w:val="001D63F9"/>
    <w:rsid w:val="001D643C"/>
    <w:rsid w:val="001D6501"/>
    <w:rsid w:val="001D77DB"/>
    <w:rsid w:val="001D7CF2"/>
    <w:rsid w:val="001E001D"/>
    <w:rsid w:val="001E0AFA"/>
    <w:rsid w:val="001E0F43"/>
    <w:rsid w:val="001E13D3"/>
    <w:rsid w:val="001E1629"/>
    <w:rsid w:val="001E1809"/>
    <w:rsid w:val="001E2C2F"/>
    <w:rsid w:val="001E2CB2"/>
    <w:rsid w:val="001E356D"/>
    <w:rsid w:val="001E5254"/>
    <w:rsid w:val="001E5330"/>
    <w:rsid w:val="001E5A92"/>
    <w:rsid w:val="001E6385"/>
    <w:rsid w:val="001E654D"/>
    <w:rsid w:val="001E68B7"/>
    <w:rsid w:val="001E6B35"/>
    <w:rsid w:val="001E6B9E"/>
    <w:rsid w:val="001E6E5E"/>
    <w:rsid w:val="001E75D0"/>
    <w:rsid w:val="001E79F6"/>
    <w:rsid w:val="001F0C80"/>
    <w:rsid w:val="001F14FD"/>
    <w:rsid w:val="001F17A7"/>
    <w:rsid w:val="001F20AB"/>
    <w:rsid w:val="001F24FE"/>
    <w:rsid w:val="001F2DDE"/>
    <w:rsid w:val="001F36FA"/>
    <w:rsid w:val="001F4063"/>
    <w:rsid w:val="001F488E"/>
    <w:rsid w:val="001F4D2B"/>
    <w:rsid w:val="001F5153"/>
    <w:rsid w:val="001F6059"/>
    <w:rsid w:val="001F6F4B"/>
    <w:rsid w:val="001F7A33"/>
    <w:rsid w:val="001F7D6A"/>
    <w:rsid w:val="00200426"/>
    <w:rsid w:val="00200971"/>
    <w:rsid w:val="00201BD9"/>
    <w:rsid w:val="002020AC"/>
    <w:rsid w:val="00203E5B"/>
    <w:rsid w:val="00203F2A"/>
    <w:rsid w:val="00204569"/>
    <w:rsid w:val="00204F1A"/>
    <w:rsid w:val="00205061"/>
    <w:rsid w:val="002053BB"/>
    <w:rsid w:val="00205E55"/>
    <w:rsid w:val="00206A7F"/>
    <w:rsid w:val="002070E5"/>
    <w:rsid w:val="00207512"/>
    <w:rsid w:val="00207812"/>
    <w:rsid w:val="00207A52"/>
    <w:rsid w:val="00210490"/>
    <w:rsid w:val="00210491"/>
    <w:rsid w:val="00210E89"/>
    <w:rsid w:val="002110AF"/>
    <w:rsid w:val="002116F6"/>
    <w:rsid w:val="00211C68"/>
    <w:rsid w:val="00211E72"/>
    <w:rsid w:val="00213F1C"/>
    <w:rsid w:val="002141DF"/>
    <w:rsid w:val="002145DF"/>
    <w:rsid w:val="002147E8"/>
    <w:rsid w:val="00214A4D"/>
    <w:rsid w:val="00214A50"/>
    <w:rsid w:val="00214DAA"/>
    <w:rsid w:val="002154EA"/>
    <w:rsid w:val="002161C8"/>
    <w:rsid w:val="00216C93"/>
    <w:rsid w:val="00216FB8"/>
    <w:rsid w:val="002174F2"/>
    <w:rsid w:val="00220668"/>
    <w:rsid w:val="002208DB"/>
    <w:rsid w:val="002211EE"/>
    <w:rsid w:val="0022187A"/>
    <w:rsid w:val="002221A7"/>
    <w:rsid w:val="002222F9"/>
    <w:rsid w:val="00222D0D"/>
    <w:rsid w:val="00222F64"/>
    <w:rsid w:val="00223A84"/>
    <w:rsid w:val="00223D50"/>
    <w:rsid w:val="002242B5"/>
    <w:rsid w:val="0022489B"/>
    <w:rsid w:val="00224A7F"/>
    <w:rsid w:val="002265AD"/>
    <w:rsid w:val="00227CBF"/>
    <w:rsid w:val="00230026"/>
    <w:rsid w:val="002304A3"/>
    <w:rsid w:val="0023077A"/>
    <w:rsid w:val="002309FC"/>
    <w:rsid w:val="002314FD"/>
    <w:rsid w:val="002334C1"/>
    <w:rsid w:val="0023406B"/>
    <w:rsid w:val="0023419C"/>
    <w:rsid w:val="002345AD"/>
    <w:rsid w:val="00234965"/>
    <w:rsid w:val="00234974"/>
    <w:rsid w:val="00235A76"/>
    <w:rsid w:val="00235B95"/>
    <w:rsid w:val="00235F94"/>
    <w:rsid w:val="002360C4"/>
    <w:rsid w:val="00236B9B"/>
    <w:rsid w:val="00237331"/>
    <w:rsid w:val="00237987"/>
    <w:rsid w:val="0024203F"/>
    <w:rsid w:val="002420D0"/>
    <w:rsid w:val="00243AFA"/>
    <w:rsid w:val="0024428A"/>
    <w:rsid w:val="002442ED"/>
    <w:rsid w:val="002449EA"/>
    <w:rsid w:val="00244B1B"/>
    <w:rsid w:val="002450A8"/>
    <w:rsid w:val="002451CD"/>
    <w:rsid w:val="00245AE3"/>
    <w:rsid w:val="00245EAF"/>
    <w:rsid w:val="0024686F"/>
    <w:rsid w:val="0024696C"/>
    <w:rsid w:val="00246B57"/>
    <w:rsid w:val="00246D28"/>
    <w:rsid w:val="00247205"/>
    <w:rsid w:val="002502CF"/>
    <w:rsid w:val="00250EB1"/>
    <w:rsid w:val="00250F37"/>
    <w:rsid w:val="002514A1"/>
    <w:rsid w:val="002518E4"/>
    <w:rsid w:val="00251957"/>
    <w:rsid w:val="002519FB"/>
    <w:rsid w:val="00251A72"/>
    <w:rsid w:val="00251BF4"/>
    <w:rsid w:val="0025238B"/>
    <w:rsid w:val="002523B8"/>
    <w:rsid w:val="00252794"/>
    <w:rsid w:val="00252CAD"/>
    <w:rsid w:val="00253F17"/>
    <w:rsid w:val="00254326"/>
    <w:rsid w:val="002544E6"/>
    <w:rsid w:val="002546BF"/>
    <w:rsid w:val="002548F4"/>
    <w:rsid w:val="00254FCF"/>
    <w:rsid w:val="00255ED1"/>
    <w:rsid w:val="00256AFC"/>
    <w:rsid w:val="0025716A"/>
    <w:rsid w:val="00260097"/>
    <w:rsid w:val="002609B3"/>
    <w:rsid w:val="00261B02"/>
    <w:rsid w:val="00262B31"/>
    <w:rsid w:val="00263A5A"/>
    <w:rsid w:val="00263CBE"/>
    <w:rsid w:val="00263FFC"/>
    <w:rsid w:val="002640D4"/>
    <w:rsid w:val="00266005"/>
    <w:rsid w:val="0026678C"/>
    <w:rsid w:val="00266864"/>
    <w:rsid w:val="00266AA6"/>
    <w:rsid w:val="00267688"/>
    <w:rsid w:val="00267A9F"/>
    <w:rsid w:val="00267C93"/>
    <w:rsid w:val="00267F3F"/>
    <w:rsid w:val="00270F79"/>
    <w:rsid w:val="002712EB"/>
    <w:rsid w:val="00271462"/>
    <w:rsid w:val="00271669"/>
    <w:rsid w:val="00271C4D"/>
    <w:rsid w:val="002724B4"/>
    <w:rsid w:val="0027288C"/>
    <w:rsid w:val="0027368A"/>
    <w:rsid w:val="002743F2"/>
    <w:rsid w:val="002748AF"/>
    <w:rsid w:val="00275451"/>
    <w:rsid w:val="00276148"/>
    <w:rsid w:val="00277655"/>
    <w:rsid w:val="002802EA"/>
    <w:rsid w:val="00280C04"/>
    <w:rsid w:val="00281A67"/>
    <w:rsid w:val="0028208F"/>
    <w:rsid w:val="002820BC"/>
    <w:rsid w:val="00282A5F"/>
    <w:rsid w:val="0028369D"/>
    <w:rsid w:val="00283B58"/>
    <w:rsid w:val="00283FBD"/>
    <w:rsid w:val="002849EB"/>
    <w:rsid w:val="002852E4"/>
    <w:rsid w:val="00285331"/>
    <w:rsid w:val="00285B34"/>
    <w:rsid w:val="00285D8D"/>
    <w:rsid w:val="002869AF"/>
    <w:rsid w:val="002869E1"/>
    <w:rsid w:val="00287251"/>
    <w:rsid w:val="002876AC"/>
    <w:rsid w:val="002876E0"/>
    <w:rsid w:val="00287BCA"/>
    <w:rsid w:val="00287E87"/>
    <w:rsid w:val="00287EE2"/>
    <w:rsid w:val="00290459"/>
    <w:rsid w:val="00290BE5"/>
    <w:rsid w:val="0029256F"/>
    <w:rsid w:val="002927B7"/>
    <w:rsid w:val="002933AF"/>
    <w:rsid w:val="0029343B"/>
    <w:rsid w:val="00293826"/>
    <w:rsid w:val="002941AB"/>
    <w:rsid w:val="002949CF"/>
    <w:rsid w:val="00294A69"/>
    <w:rsid w:val="00294C0C"/>
    <w:rsid w:val="0029517C"/>
    <w:rsid w:val="002951E7"/>
    <w:rsid w:val="00295A4F"/>
    <w:rsid w:val="00296213"/>
    <w:rsid w:val="00296411"/>
    <w:rsid w:val="002964F0"/>
    <w:rsid w:val="00296E8B"/>
    <w:rsid w:val="00297846"/>
    <w:rsid w:val="002A0154"/>
    <w:rsid w:val="002A0AF9"/>
    <w:rsid w:val="002A0C8B"/>
    <w:rsid w:val="002A0E48"/>
    <w:rsid w:val="002A16C7"/>
    <w:rsid w:val="002A1AAC"/>
    <w:rsid w:val="002A1D8B"/>
    <w:rsid w:val="002A2649"/>
    <w:rsid w:val="002A27F2"/>
    <w:rsid w:val="002A3C49"/>
    <w:rsid w:val="002A3E08"/>
    <w:rsid w:val="002A407D"/>
    <w:rsid w:val="002A418F"/>
    <w:rsid w:val="002A42B6"/>
    <w:rsid w:val="002A5423"/>
    <w:rsid w:val="002A570D"/>
    <w:rsid w:val="002A6873"/>
    <w:rsid w:val="002A6D40"/>
    <w:rsid w:val="002A6EC8"/>
    <w:rsid w:val="002A70E9"/>
    <w:rsid w:val="002B0D51"/>
    <w:rsid w:val="002B1E74"/>
    <w:rsid w:val="002B2014"/>
    <w:rsid w:val="002B27C3"/>
    <w:rsid w:val="002B2E72"/>
    <w:rsid w:val="002B34F3"/>
    <w:rsid w:val="002B374C"/>
    <w:rsid w:val="002B380A"/>
    <w:rsid w:val="002B3834"/>
    <w:rsid w:val="002B4227"/>
    <w:rsid w:val="002B42C3"/>
    <w:rsid w:val="002B4323"/>
    <w:rsid w:val="002B5C12"/>
    <w:rsid w:val="002B7697"/>
    <w:rsid w:val="002B7D4F"/>
    <w:rsid w:val="002C0705"/>
    <w:rsid w:val="002C0C4C"/>
    <w:rsid w:val="002C14E0"/>
    <w:rsid w:val="002C19D3"/>
    <w:rsid w:val="002C27C7"/>
    <w:rsid w:val="002C36DC"/>
    <w:rsid w:val="002C4288"/>
    <w:rsid w:val="002C43CC"/>
    <w:rsid w:val="002C4519"/>
    <w:rsid w:val="002C4716"/>
    <w:rsid w:val="002C4C84"/>
    <w:rsid w:val="002C5214"/>
    <w:rsid w:val="002C581B"/>
    <w:rsid w:val="002C65AA"/>
    <w:rsid w:val="002C7559"/>
    <w:rsid w:val="002D0415"/>
    <w:rsid w:val="002D0AF4"/>
    <w:rsid w:val="002D16D0"/>
    <w:rsid w:val="002D1B6F"/>
    <w:rsid w:val="002D2154"/>
    <w:rsid w:val="002D2777"/>
    <w:rsid w:val="002D2B0E"/>
    <w:rsid w:val="002D32A1"/>
    <w:rsid w:val="002D32DF"/>
    <w:rsid w:val="002D35CD"/>
    <w:rsid w:val="002D3621"/>
    <w:rsid w:val="002D3DBD"/>
    <w:rsid w:val="002D587B"/>
    <w:rsid w:val="002D6F23"/>
    <w:rsid w:val="002D6FD7"/>
    <w:rsid w:val="002D79D1"/>
    <w:rsid w:val="002E0023"/>
    <w:rsid w:val="002E03C2"/>
    <w:rsid w:val="002E06B8"/>
    <w:rsid w:val="002E08FE"/>
    <w:rsid w:val="002E0DE3"/>
    <w:rsid w:val="002E0E0D"/>
    <w:rsid w:val="002E0E8C"/>
    <w:rsid w:val="002E0F6B"/>
    <w:rsid w:val="002E128C"/>
    <w:rsid w:val="002E1A9F"/>
    <w:rsid w:val="002E1AB9"/>
    <w:rsid w:val="002E25DA"/>
    <w:rsid w:val="002E275F"/>
    <w:rsid w:val="002E2AF2"/>
    <w:rsid w:val="002E2CF6"/>
    <w:rsid w:val="002E31F7"/>
    <w:rsid w:val="002E3512"/>
    <w:rsid w:val="002E37D6"/>
    <w:rsid w:val="002E3BBE"/>
    <w:rsid w:val="002E51B6"/>
    <w:rsid w:val="002E55A4"/>
    <w:rsid w:val="002E59F7"/>
    <w:rsid w:val="002E75ED"/>
    <w:rsid w:val="002F0523"/>
    <w:rsid w:val="002F194B"/>
    <w:rsid w:val="002F1BA2"/>
    <w:rsid w:val="002F3535"/>
    <w:rsid w:val="002F39CD"/>
    <w:rsid w:val="002F3B40"/>
    <w:rsid w:val="002F3DD9"/>
    <w:rsid w:val="002F4287"/>
    <w:rsid w:val="002F439F"/>
    <w:rsid w:val="002F43EE"/>
    <w:rsid w:val="002F47B3"/>
    <w:rsid w:val="002F4ABD"/>
    <w:rsid w:val="002F5464"/>
    <w:rsid w:val="002F5C17"/>
    <w:rsid w:val="002F64F3"/>
    <w:rsid w:val="002F6675"/>
    <w:rsid w:val="002F71EA"/>
    <w:rsid w:val="002F7265"/>
    <w:rsid w:val="002F728A"/>
    <w:rsid w:val="002F7666"/>
    <w:rsid w:val="002F7CA2"/>
    <w:rsid w:val="003000DE"/>
    <w:rsid w:val="00300BE6"/>
    <w:rsid w:val="00300F9A"/>
    <w:rsid w:val="00301264"/>
    <w:rsid w:val="00302230"/>
    <w:rsid w:val="0030228B"/>
    <w:rsid w:val="003025A6"/>
    <w:rsid w:val="00302A0A"/>
    <w:rsid w:val="003037F6"/>
    <w:rsid w:val="003038B2"/>
    <w:rsid w:val="00306024"/>
    <w:rsid w:val="0030717B"/>
    <w:rsid w:val="00307194"/>
    <w:rsid w:val="00310326"/>
    <w:rsid w:val="00310C54"/>
    <w:rsid w:val="00310CDD"/>
    <w:rsid w:val="0031129B"/>
    <w:rsid w:val="00311E19"/>
    <w:rsid w:val="003125B6"/>
    <w:rsid w:val="00312B53"/>
    <w:rsid w:val="003137E9"/>
    <w:rsid w:val="003141AC"/>
    <w:rsid w:val="00314919"/>
    <w:rsid w:val="00314FE7"/>
    <w:rsid w:val="003155DE"/>
    <w:rsid w:val="003157AC"/>
    <w:rsid w:val="0031635C"/>
    <w:rsid w:val="00316615"/>
    <w:rsid w:val="00316843"/>
    <w:rsid w:val="00316F77"/>
    <w:rsid w:val="00317134"/>
    <w:rsid w:val="0031714D"/>
    <w:rsid w:val="00317DDF"/>
    <w:rsid w:val="00320B60"/>
    <w:rsid w:val="00320D93"/>
    <w:rsid w:val="00320E7E"/>
    <w:rsid w:val="00321A5B"/>
    <w:rsid w:val="00321BC8"/>
    <w:rsid w:val="00322669"/>
    <w:rsid w:val="00322AF3"/>
    <w:rsid w:val="003238FF"/>
    <w:rsid w:val="00323B61"/>
    <w:rsid w:val="00323C16"/>
    <w:rsid w:val="00324101"/>
    <w:rsid w:val="0032424B"/>
    <w:rsid w:val="00324878"/>
    <w:rsid w:val="0032510A"/>
    <w:rsid w:val="00326B30"/>
    <w:rsid w:val="003279C1"/>
    <w:rsid w:val="00330042"/>
    <w:rsid w:val="00330460"/>
    <w:rsid w:val="003308B3"/>
    <w:rsid w:val="00330F81"/>
    <w:rsid w:val="00331847"/>
    <w:rsid w:val="0033330C"/>
    <w:rsid w:val="00333655"/>
    <w:rsid w:val="00333BDD"/>
    <w:rsid w:val="00333CE0"/>
    <w:rsid w:val="00333DAA"/>
    <w:rsid w:val="00333E96"/>
    <w:rsid w:val="00333F2B"/>
    <w:rsid w:val="003340F3"/>
    <w:rsid w:val="00334416"/>
    <w:rsid w:val="00335009"/>
    <w:rsid w:val="00335562"/>
    <w:rsid w:val="00335BC7"/>
    <w:rsid w:val="00335C6F"/>
    <w:rsid w:val="00337075"/>
    <w:rsid w:val="003400B3"/>
    <w:rsid w:val="00341582"/>
    <w:rsid w:val="00341775"/>
    <w:rsid w:val="00342173"/>
    <w:rsid w:val="00342296"/>
    <w:rsid w:val="0034301F"/>
    <w:rsid w:val="00343089"/>
    <w:rsid w:val="00343A21"/>
    <w:rsid w:val="00343BCB"/>
    <w:rsid w:val="00343CF7"/>
    <w:rsid w:val="0034409E"/>
    <w:rsid w:val="00345544"/>
    <w:rsid w:val="00345571"/>
    <w:rsid w:val="003456F9"/>
    <w:rsid w:val="003467A2"/>
    <w:rsid w:val="00346C9A"/>
    <w:rsid w:val="00346D59"/>
    <w:rsid w:val="0034712F"/>
    <w:rsid w:val="0034769B"/>
    <w:rsid w:val="003478D8"/>
    <w:rsid w:val="003507FD"/>
    <w:rsid w:val="00350F04"/>
    <w:rsid w:val="00351220"/>
    <w:rsid w:val="0035137F"/>
    <w:rsid w:val="00351390"/>
    <w:rsid w:val="00351D8C"/>
    <w:rsid w:val="00351E5C"/>
    <w:rsid w:val="00352345"/>
    <w:rsid w:val="00352914"/>
    <w:rsid w:val="00352EFE"/>
    <w:rsid w:val="0035308E"/>
    <w:rsid w:val="003532B4"/>
    <w:rsid w:val="0035421A"/>
    <w:rsid w:val="0035437D"/>
    <w:rsid w:val="00354419"/>
    <w:rsid w:val="003546A3"/>
    <w:rsid w:val="00354D09"/>
    <w:rsid w:val="003554F5"/>
    <w:rsid w:val="0035551D"/>
    <w:rsid w:val="00356171"/>
    <w:rsid w:val="00356A22"/>
    <w:rsid w:val="00356BD2"/>
    <w:rsid w:val="00356BF7"/>
    <w:rsid w:val="00357791"/>
    <w:rsid w:val="00357E4E"/>
    <w:rsid w:val="00357FBF"/>
    <w:rsid w:val="00360251"/>
    <w:rsid w:val="00361128"/>
    <w:rsid w:val="003623A0"/>
    <w:rsid w:val="00363459"/>
    <w:rsid w:val="0036354A"/>
    <w:rsid w:val="00363784"/>
    <w:rsid w:val="0036427B"/>
    <w:rsid w:val="003642A2"/>
    <w:rsid w:val="00364458"/>
    <w:rsid w:val="003646FF"/>
    <w:rsid w:val="00365450"/>
    <w:rsid w:val="00365902"/>
    <w:rsid w:val="00365DDA"/>
    <w:rsid w:val="00366302"/>
    <w:rsid w:val="00366427"/>
    <w:rsid w:val="00366A49"/>
    <w:rsid w:val="00366E6E"/>
    <w:rsid w:val="00367A47"/>
    <w:rsid w:val="00370329"/>
    <w:rsid w:val="003703E3"/>
    <w:rsid w:val="003705ED"/>
    <w:rsid w:val="00371153"/>
    <w:rsid w:val="00371437"/>
    <w:rsid w:val="00371556"/>
    <w:rsid w:val="00371882"/>
    <w:rsid w:val="003724C6"/>
    <w:rsid w:val="003734CA"/>
    <w:rsid w:val="003737CA"/>
    <w:rsid w:val="00373EC7"/>
    <w:rsid w:val="00374097"/>
    <w:rsid w:val="0037422D"/>
    <w:rsid w:val="00374496"/>
    <w:rsid w:val="00374ACA"/>
    <w:rsid w:val="00374CF6"/>
    <w:rsid w:val="003750B6"/>
    <w:rsid w:val="003751DB"/>
    <w:rsid w:val="0037568A"/>
    <w:rsid w:val="0037695B"/>
    <w:rsid w:val="00376C61"/>
    <w:rsid w:val="00376D12"/>
    <w:rsid w:val="00376F70"/>
    <w:rsid w:val="0037720D"/>
    <w:rsid w:val="00377783"/>
    <w:rsid w:val="0037783E"/>
    <w:rsid w:val="003778C0"/>
    <w:rsid w:val="00377F41"/>
    <w:rsid w:val="00380E09"/>
    <w:rsid w:val="003810B4"/>
    <w:rsid w:val="003811B5"/>
    <w:rsid w:val="003814CD"/>
    <w:rsid w:val="0038189A"/>
    <w:rsid w:val="00382A3C"/>
    <w:rsid w:val="0038336D"/>
    <w:rsid w:val="00383607"/>
    <w:rsid w:val="00383658"/>
    <w:rsid w:val="00383EFF"/>
    <w:rsid w:val="0038404C"/>
    <w:rsid w:val="003845EE"/>
    <w:rsid w:val="00384604"/>
    <w:rsid w:val="00384849"/>
    <w:rsid w:val="00384C15"/>
    <w:rsid w:val="00385337"/>
    <w:rsid w:val="00385A5E"/>
    <w:rsid w:val="00385DB8"/>
    <w:rsid w:val="00385FA6"/>
    <w:rsid w:val="0038756A"/>
    <w:rsid w:val="003902BF"/>
    <w:rsid w:val="00390648"/>
    <w:rsid w:val="0039083A"/>
    <w:rsid w:val="003912C4"/>
    <w:rsid w:val="003912D0"/>
    <w:rsid w:val="0039180D"/>
    <w:rsid w:val="00391E3A"/>
    <w:rsid w:val="00393932"/>
    <w:rsid w:val="00393B32"/>
    <w:rsid w:val="003946CE"/>
    <w:rsid w:val="00394D57"/>
    <w:rsid w:val="00395158"/>
    <w:rsid w:val="003957C3"/>
    <w:rsid w:val="00395FB7"/>
    <w:rsid w:val="003963FA"/>
    <w:rsid w:val="0039712F"/>
    <w:rsid w:val="0039794B"/>
    <w:rsid w:val="003A0411"/>
    <w:rsid w:val="003A06D2"/>
    <w:rsid w:val="003A0FE3"/>
    <w:rsid w:val="003A1718"/>
    <w:rsid w:val="003A1A51"/>
    <w:rsid w:val="003A2960"/>
    <w:rsid w:val="003A2EE0"/>
    <w:rsid w:val="003A34EE"/>
    <w:rsid w:val="003A37E4"/>
    <w:rsid w:val="003A39D7"/>
    <w:rsid w:val="003A3A2B"/>
    <w:rsid w:val="003A42D2"/>
    <w:rsid w:val="003A43AC"/>
    <w:rsid w:val="003A5AF5"/>
    <w:rsid w:val="003A690D"/>
    <w:rsid w:val="003A6B13"/>
    <w:rsid w:val="003A7829"/>
    <w:rsid w:val="003A7A1E"/>
    <w:rsid w:val="003B006F"/>
    <w:rsid w:val="003B01D0"/>
    <w:rsid w:val="003B135C"/>
    <w:rsid w:val="003B1E34"/>
    <w:rsid w:val="003B1E70"/>
    <w:rsid w:val="003B3103"/>
    <w:rsid w:val="003B3591"/>
    <w:rsid w:val="003B396B"/>
    <w:rsid w:val="003B477E"/>
    <w:rsid w:val="003B56E8"/>
    <w:rsid w:val="003B60B7"/>
    <w:rsid w:val="003B6847"/>
    <w:rsid w:val="003B7149"/>
    <w:rsid w:val="003B7945"/>
    <w:rsid w:val="003C0528"/>
    <w:rsid w:val="003C06BD"/>
    <w:rsid w:val="003C10F6"/>
    <w:rsid w:val="003C24A9"/>
    <w:rsid w:val="003C296F"/>
    <w:rsid w:val="003C2C4E"/>
    <w:rsid w:val="003C40D4"/>
    <w:rsid w:val="003C41B5"/>
    <w:rsid w:val="003C4E08"/>
    <w:rsid w:val="003C50D6"/>
    <w:rsid w:val="003C523B"/>
    <w:rsid w:val="003C6160"/>
    <w:rsid w:val="003C67AA"/>
    <w:rsid w:val="003C6AB5"/>
    <w:rsid w:val="003C7416"/>
    <w:rsid w:val="003C7D2B"/>
    <w:rsid w:val="003C7E02"/>
    <w:rsid w:val="003D020A"/>
    <w:rsid w:val="003D1DB7"/>
    <w:rsid w:val="003D2517"/>
    <w:rsid w:val="003D5D54"/>
    <w:rsid w:val="003D623B"/>
    <w:rsid w:val="003D72E3"/>
    <w:rsid w:val="003D775B"/>
    <w:rsid w:val="003E006B"/>
    <w:rsid w:val="003E037B"/>
    <w:rsid w:val="003E0771"/>
    <w:rsid w:val="003E081B"/>
    <w:rsid w:val="003E0E20"/>
    <w:rsid w:val="003E13AB"/>
    <w:rsid w:val="003E4BB7"/>
    <w:rsid w:val="003E4EB1"/>
    <w:rsid w:val="003E504B"/>
    <w:rsid w:val="003E6A6F"/>
    <w:rsid w:val="003E7015"/>
    <w:rsid w:val="003E72EC"/>
    <w:rsid w:val="003E7A5A"/>
    <w:rsid w:val="003F0271"/>
    <w:rsid w:val="003F041F"/>
    <w:rsid w:val="003F1236"/>
    <w:rsid w:val="003F1AB4"/>
    <w:rsid w:val="003F1DA4"/>
    <w:rsid w:val="003F25F1"/>
    <w:rsid w:val="003F289F"/>
    <w:rsid w:val="003F3A2D"/>
    <w:rsid w:val="003F3DD5"/>
    <w:rsid w:val="003F40B4"/>
    <w:rsid w:val="003F5266"/>
    <w:rsid w:val="003F6282"/>
    <w:rsid w:val="003F6295"/>
    <w:rsid w:val="003F67EB"/>
    <w:rsid w:val="003F78E0"/>
    <w:rsid w:val="003F7AC5"/>
    <w:rsid w:val="0040055B"/>
    <w:rsid w:val="00400F43"/>
    <w:rsid w:val="00400FFE"/>
    <w:rsid w:val="004016CD"/>
    <w:rsid w:val="00401F0E"/>
    <w:rsid w:val="00401F1D"/>
    <w:rsid w:val="004024CE"/>
    <w:rsid w:val="0040277C"/>
    <w:rsid w:val="004028BB"/>
    <w:rsid w:val="004031D4"/>
    <w:rsid w:val="004037BE"/>
    <w:rsid w:val="004043DB"/>
    <w:rsid w:val="00405766"/>
    <w:rsid w:val="00405A0C"/>
    <w:rsid w:val="00405D87"/>
    <w:rsid w:val="0040646C"/>
    <w:rsid w:val="00406E64"/>
    <w:rsid w:val="00407015"/>
    <w:rsid w:val="0040796A"/>
    <w:rsid w:val="00407C5A"/>
    <w:rsid w:val="00410201"/>
    <w:rsid w:val="004109AF"/>
    <w:rsid w:val="00410C1D"/>
    <w:rsid w:val="00411763"/>
    <w:rsid w:val="00411AFC"/>
    <w:rsid w:val="0041245B"/>
    <w:rsid w:val="0041263E"/>
    <w:rsid w:val="00412A76"/>
    <w:rsid w:val="00412E3E"/>
    <w:rsid w:val="00412EB8"/>
    <w:rsid w:val="00413536"/>
    <w:rsid w:val="00413619"/>
    <w:rsid w:val="004142E4"/>
    <w:rsid w:val="00414677"/>
    <w:rsid w:val="00414C91"/>
    <w:rsid w:val="00415B92"/>
    <w:rsid w:val="00416B4E"/>
    <w:rsid w:val="00416BD7"/>
    <w:rsid w:val="00417131"/>
    <w:rsid w:val="00417A4E"/>
    <w:rsid w:val="00417A7D"/>
    <w:rsid w:val="00417DF2"/>
    <w:rsid w:val="0042060F"/>
    <w:rsid w:val="00420B97"/>
    <w:rsid w:val="00420EFE"/>
    <w:rsid w:val="00421178"/>
    <w:rsid w:val="00421EF8"/>
    <w:rsid w:val="00422EC9"/>
    <w:rsid w:val="00423B79"/>
    <w:rsid w:val="00423C9C"/>
    <w:rsid w:val="00423E19"/>
    <w:rsid w:val="00423E60"/>
    <w:rsid w:val="00424181"/>
    <w:rsid w:val="004244AB"/>
    <w:rsid w:val="0042459A"/>
    <w:rsid w:val="004248F6"/>
    <w:rsid w:val="00424FBA"/>
    <w:rsid w:val="004250EF"/>
    <w:rsid w:val="00425A92"/>
    <w:rsid w:val="00426B32"/>
    <w:rsid w:val="00426D8B"/>
    <w:rsid w:val="00426F97"/>
    <w:rsid w:val="004274DA"/>
    <w:rsid w:val="00427537"/>
    <w:rsid w:val="0042762B"/>
    <w:rsid w:val="004277BB"/>
    <w:rsid w:val="00430002"/>
    <w:rsid w:val="00430EA8"/>
    <w:rsid w:val="00430ECD"/>
    <w:rsid w:val="00430EF4"/>
    <w:rsid w:val="00431E7D"/>
    <w:rsid w:val="004320E6"/>
    <w:rsid w:val="00432D21"/>
    <w:rsid w:val="0043436E"/>
    <w:rsid w:val="004343CB"/>
    <w:rsid w:val="004343D7"/>
    <w:rsid w:val="0043461B"/>
    <w:rsid w:val="00434966"/>
    <w:rsid w:val="004349FC"/>
    <w:rsid w:val="00434A2E"/>
    <w:rsid w:val="004361F8"/>
    <w:rsid w:val="00436E89"/>
    <w:rsid w:val="00436F1D"/>
    <w:rsid w:val="00437761"/>
    <w:rsid w:val="00437FE4"/>
    <w:rsid w:val="004400CD"/>
    <w:rsid w:val="004401A9"/>
    <w:rsid w:val="004401F3"/>
    <w:rsid w:val="00440D49"/>
    <w:rsid w:val="00440DE4"/>
    <w:rsid w:val="004423BB"/>
    <w:rsid w:val="0044284D"/>
    <w:rsid w:val="00442881"/>
    <w:rsid w:val="00442B0F"/>
    <w:rsid w:val="004430F3"/>
    <w:rsid w:val="00443505"/>
    <w:rsid w:val="00443FAB"/>
    <w:rsid w:val="00444DC0"/>
    <w:rsid w:val="00445091"/>
    <w:rsid w:val="00445223"/>
    <w:rsid w:val="0044589E"/>
    <w:rsid w:val="00445CDF"/>
    <w:rsid w:val="00445DA6"/>
    <w:rsid w:val="00446C47"/>
    <w:rsid w:val="004474E3"/>
    <w:rsid w:val="00447DD4"/>
    <w:rsid w:val="00450030"/>
    <w:rsid w:val="00450108"/>
    <w:rsid w:val="004505B1"/>
    <w:rsid w:val="004507E0"/>
    <w:rsid w:val="00451324"/>
    <w:rsid w:val="00451CF5"/>
    <w:rsid w:val="0045245C"/>
    <w:rsid w:val="004525A0"/>
    <w:rsid w:val="00452AD3"/>
    <w:rsid w:val="00453324"/>
    <w:rsid w:val="0045338B"/>
    <w:rsid w:val="00453601"/>
    <w:rsid w:val="00454015"/>
    <w:rsid w:val="004541CA"/>
    <w:rsid w:val="00454723"/>
    <w:rsid w:val="00454771"/>
    <w:rsid w:val="00454D29"/>
    <w:rsid w:val="00454F86"/>
    <w:rsid w:val="004553E8"/>
    <w:rsid w:val="00455C65"/>
    <w:rsid w:val="0045668E"/>
    <w:rsid w:val="0045691A"/>
    <w:rsid w:val="00456DEC"/>
    <w:rsid w:val="00460001"/>
    <w:rsid w:val="00461A13"/>
    <w:rsid w:val="00461CD9"/>
    <w:rsid w:val="00462245"/>
    <w:rsid w:val="004622E9"/>
    <w:rsid w:val="004634C4"/>
    <w:rsid w:val="00463FDC"/>
    <w:rsid w:val="00464146"/>
    <w:rsid w:val="004643DD"/>
    <w:rsid w:val="00465C5E"/>
    <w:rsid w:val="004664C7"/>
    <w:rsid w:val="004664F3"/>
    <w:rsid w:val="00466A99"/>
    <w:rsid w:val="004671D4"/>
    <w:rsid w:val="00467780"/>
    <w:rsid w:val="00467FC0"/>
    <w:rsid w:val="00471234"/>
    <w:rsid w:val="00471588"/>
    <w:rsid w:val="00471902"/>
    <w:rsid w:val="004719E1"/>
    <w:rsid w:val="004719F7"/>
    <w:rsid w:val="00472442"/>
    <w:rsid w:val="00472DB4"/>
    <w:rsid w:val="00473214"/>
    <w:rsid w:val="0047374C"/>
    <w:rsid w:val="00473A5F"/>
    <w:rsid w:val="0047407C"/>
    <w:rsid w:val="00474132"/>
    <w:rsid w:val="00474274"/>
    <w:rsid w:val="00474B40"/>
    <w:rsid w:val="00474DC4"/>
    <w:rsid w:val="0047562D"/>
    <w:rsid w:val="0047606A"/>
    <w:rsid w:val="004769DD"/>
    <w:rsid w:val="00476BF8"/>
    <w:rsid w:val="00480048"/>
    <w:rsid w:val="00480216"/>
    <w:rsid w:val="0048033A"/>
    <w:rsid w:val="00481008"/>
    <w:rsid w:val="0048199D"/>
    <w:rsid w:val="00482A35"/>
    <w:rsid w:val="0048316D"/>
    <w:rsid w:val="004835B0"/>
    <w:rsid w:val="00483E92"/>
    <w:rsid w:val="00484E60"/>
    <w:rsid w:val="00485494"/>
    <w:rsid w:val="00485A7D"/>
    <w:rsid w:val="004866EA"/>
    <w:rsid w:val="0048695D"/>
    <w:rsid w:val="00486B6C"/>
    <w:rsid w:val="00486B78"/>
    <w:rsid w:val="004873EF"/>
    <w:rsid w:val="00487519"/>
    <w:rsid w:val="00487D04"/>
    <w:rsid w:val="00487D97"/>
    <w:rsid w:val="00487E58"/>
    <w:rsid w:val="0049054D"/>
    <w:rsid w:val="00490E53"/>
    <w:rsid w:val="004912AC"/>
    <w:rsid w:val="00491F71"/>
    <w:rsid w:val="004927C4"/>
    <w:rsid w:val="00493104"/>
    <w:rsid w:val="0049326A"/>
    <w:rsid w:val="00493A73"/>
    <w:rsid w:val="00493C30"/>
    <w:rsid w:val="00493CF0"/>
    <w:rsid w:val="0049465A"/>
    <w:rsid w:val="00494B84"/>
    <w:rsid w:val="00494C0C"/>
    <w:rsid w:val="0049519F"/>
    <w:rsid w:val="004952B9"/>
    <w:rsid w:val="0049598A"/>
    <w:rsid w:val="00495D69"/>
    <w:rsid w:val="00495E28"/>
    <w:rsid w:val="00495E72"/>
    <w:rsid w:val="00496476"/>
    <w:rsid w:val="004965F5"/>
    <w:rsid w:val="004972E5"/>
    <w:rsid w:val="0049763C"/>
    <w:rsid w:val="00497904"/>
    <w:rsid w:val="004A0442"/>
    <w:rsid w:val="004A0BE1"/>
    <w:rsid w:val="004A0CA0"/>
    <w:rsid w:val="004A0FD2"/>
    <w:rsid w:val="004A233A"/>
    <w:rsid w:val="004A3CC7"/>
    <w:rsid w:val="004A4347"/>
    <w:rsid w:val="004A55FB"/>
    <w:rsid w:val="004A5AB2"/>
    <w:rsid w:val="004A7081"/>
    <w:rsid w:val="004A72F7"/>
    <w:rsid w:val="004A7567"/>
    <w:rsid w:val="004A7D00"/>
    <w:rsid w:val="004B0195"/>
    <w:rsid w:val="004B033E"/>
    <w:rsid w:val="004B07FE"/>
    <w:rsid w:val="004B08DE"/>
    <w:rsid w:val="004B2406"/>
    <w:rsid w:val="004B28C1"/>
    <w:rsid w:val="004B2E5A"/>
    <w:rsid w:val="004B3139"/>
    <w:rsid w:val="004B4491"/>
    <w:rsid w:val="004B49C1"/>
    <w:rsid w:val="004B50C7"/>
    <w:rsid w:val="004B5E9C"/>
    <w:rsid w:val="004B7265"/>
    <w:rsid w:val="004B7E0C"/>
    <w:rsid w:val="004C0BB2"/>
    <w:rsid w:val="004C11C6"/>
    <w:rsid w:val="004C11C9"/>
    <w:rsid w:val="004C2B2A"/>
    <w:rsid w:val="004C40E3"/>
    <w:rsid w:val="004C4518"/>
    <w:rsid w:val="004C50E7"/>
    <w:rsid w:val="004C5F18"/>
    <w:rsid w:val="004C5F26"/>
    <w:rsid w:val="004C5F7E"/>
    <w:rsid w:val="004C6005"/>
    <w:rsid w:val="004C65ED"/>
    <w:rsid w:val="004C6854"/>
    <w:rsid w:val="004C68B5"/>
    <w:rsid w:val="004C6ED7"/>
    <w:rsid w:val="004C78A4"/>
    <w:rsid w:val="004C7A9D"/>
    <w:rsid w:val="004D0E9A"/>
    <w:rsid w:val="004D101A"/>
    <w:rsid w:val="004D14B1"/>
    <w:rsid w:val="004D1515"/>
    <w:rsid w:val="004D16D2"/>
    <w:rsid w:val="004D1822"/>
    <w:rsid w:val="004D1C46"/>
    <w:rsid w:val="004D1F01"/>
    <w:rsid w:val="004D2442"/>
    <w:rsid w:val="004D2487"/>
    <w:rsid w:val="004D3038"/>
    <w:rsid w:val="004D3EA0"/>
    <w:rsid w:val="004D47E0"/>
    <w:rsid w:val="004D4B28"/>
    <w:rsid w:val="004D4E3E"/>
    <w:rsid w:val="004D5C3A"/>
    <w:rsid w:val="004D6010"/>
    <w:rsid w:val="004D6249"/>
    <w:rsid w:val="004D6384"/>
    <w:rsid w:val="004D6547"/>
    <w:rsid w:val="004D6638"/>
    <w:rsid w:val="004D69D8"/>
    <w:rsid w:val="004D75D7"/>
    <w:rsid w:val="004D7615"/>
    <w:rsid w:val="004E1080"/>
    <w:rsid w:val="004E16EB"/>
    <w:rsid w:val="004E17BE"/>
    <w:rsid w:val="004E28C6"/>
    <w:rsid w:val="004E2B4F"/>
    <w:rsid w:val="004E2BA0"/>
    <w:rsid w:val="004E2C0E"/>
    <w:rsid w:val="004E2EAF"/>
    <w:rsid w:val="004E32E3"/>
    <w:rsid w:val="004E36FF"/>
    <w:rsid w:val="004E374A"/>
    <w:rsid w:val="004E468A"/>
    <w:rsid w:val="004E6131"/>
    <w:rsid w:val="004E676D"/>
    <w:rsid w:val="004E6840"/>
    <w:rsid w:val="004E6987"/>
    <w:rsid w:val="004F0AB1"/>
    <w:rsid w:val="004F0B5D"/>
    <w:rsid w:val="004F1086"/>
    <w:rsid w:val="004F12F3"/>
    <w:rsid w:val="004F1A91"/>
    <w:rsid w:val="004F2078"/>
    <w:rsid w:val="004F2231"/>
    <w:rsid w:val="004F2BB7"/>
    <w:rsid w:val="004F2E27"/>
    <w:rsid w:val="004F48DF"/>
    <w:rsid w:val="004F48EF"/>
    <w:rsid w:val="004F51BF"/>
    <w:rsid w:val="004F578A"/>
    <w:rsid w:val="004F6BAD"/>
    <w:rsid w:val="005001A1"/>
    <w:rsid w:val="0050035B"/>
    <w:rsid w:val="005009B4"/>
    <w:rsid w:val="00501569"/>
    <w:rsid w:val="00501D39"/>
    <w:rsid w:val="005031C9"/>
    <w:rsid w:val="00503410"/>
    <w:rsid w:val="005044D7"/>
    <w:rsid w:val="005049D1"/>
    <w:rsid w:val="0050582B"/>
    <w:rsid w:val="00505D62"/>
    <w:rsid w:val="00507433"/>
    <w:rsid w:val="0051010D"/>
    <w:rsid w:val="00510FB2"/>
    <w:rsid w:val="0051105D"/>
    <w:rsid w:val="0051154A"/>
    <w:rsid w:val="005116E1"/>
    <w:rsid w:val="00511A07"/>
    <w:rsid w:val="005120F3"/>
    <w:rsid w:val="00512768"/>
    <w:rsid w:val="00512A7A"/>
    <w:rsid w:val="00512B03"/>
    <w:rsid w:val="00512DC3"/>
    <w:rsid w:val="005132CB"/>
    <w:rsid w:val="005136C6"/>
    <w:rsid w:val="00513CE1"/>
    <w:rsid w:val="00513CF6"/>
    <w:rsid w:val="00514189"/>
    <w:rsid w:val="00514FDA"/>
    <w:rsid w:val="00515520"/>
    <w:rsid w:val="00516892"/>
    <w:rsid w:val="00516F0E"/>
    <w:rsid w:val="0051723D"/>
    <w:rsid w:val="00517ABD"/>
    <w:rsid w:val="0052045A"/>
    <w:rsid w:val="00521F5B"/>
    <w:rsid w:val="005220E0"/>
    <w:rsid w:val="005235A6"/>
    <w:rsid w:val="005247DC"/>
    <w:rsid w:val="00524C73"/>
    <w:rsid w:val="00524C9A"/>
    <w:rsid w:val="00525291"/>
    <w:rsid w:val="0052571E"/>
    <w:rsid w:val="00525B17"/>
    <w:rsid w:val="00525D9E"/>
    <w:rsid w:val="00526058"/>
    <w:rsid w:val="00526B6E"/>
    <w:rsid w:val="005270FE"/>
    <w:rsid w:val="00527E6F"/>
    <w:rsid w:val="005307BE"/>
    <w:rsid w:val="00531047"/>
    <w:rsid w:val="005318A8"/>
    <w:rsid w:val="00531ABA"/>
    <w:rsid w:val="00531B2E"/>
    <w:rsid w:val="0053266C"/>
    <w:rsid w:val="00532C8E"/>
    <w:rsid w:val="0053310E"/>
    <w:rsid w:val="00533FB3"/>
    <w:rsid w:val="005343AB"/>
    <w:rsid w:val="00534478"/>
    <w:rsid w:val="005348BB"/>
    <w:rsid w:val="00534F43"/>
    <w:rsid w:val="00535264"/>
    <w:rsid w:val="00535E13"/>
    <w:rsid w:val="00537B27"/>
    <w:rsid w:val="00540427"/>
    <w:rsid w:val="005405A1"/>
    <w:rsid w:val="0054186C"/>
    <w:rsid w:val="00541B35"/>
    <w:rsid w:val="00541F2F"/>
    <w:rsid w:val="0054252D"/>
    <w:rsid w:val="00542A66"/>
    <w:rsid w:val="00542BC0"/>
    <w:rsid w:val="00542EB6"/>
    <w:rsid w:val="0054325B"/>
    <w:rsid w:val="005432C8"/>
    <w:rsid w:val="005442AC"/>
    <w:rsid w:val="00544B44"/>
    <w:rsid w:val="00544F44"/>
    <w:rsid w:val="005455B4"/>
    <w:rsid w:val="005459E1"/>
    <w:rsid w:val="00545A5D"/>
    <w:rsid w:val="00545C30"/>
    <w:rsid w:val="00545C5B"/>
    <w:rsid w:val="00545E1F"/>
    <w:rsid w:val="00546082"/>
    <w:rsid w:val="00547092"/>
    <w:rsid w:val="00551170"/>
    <w:rsid w:val="005515D7"/>
    <w:rsid w:val="00551746"/>
    <w:rsid w:val="0055223C"/>
    <w:rsid w:val="00554472"/>
    <w:rsid w:val="00554647"/>
    <w:rsid w:val="00554AB4"/>
    <w:rsid w:val="005550C9"/>
    <w:rsid w:val="005552C6"/>
    <w:rsid w:val="005553A0"/>
    <w:rsid w:val="00556712"/>
    <w:rsid w:val="005568AA"/>
    <w:rsid w:val="00557489"/>
    <w:rsid w:val="005604B7"/>
    <w:rsid w:val="005607E8"/>
    <w:rsid w:val="0056087F"/>
    <w:rsid w:val="00560BAE"/>
    <w:rsid w:val="00561085"/>
    <w:rsid w:val="00561833"/>
    <w:rsid w:val="00561C2E"/>
    <w:rsid w:val="00561EF8"/>
    <w:rsid w:val="0056207C"/>
    <w:rsid w:val="00562218"/>
    <w:rsid w:val="0056255A"/>
    <w:rsid w:val="00563AC2"/>
    <w:rsid w:val="00564F13"/>
    <w:rsid w:val="00565C28"/>
    <w:rsid w:val="00565DDE"/>
    <w:rsid w:val="00566296"/>
    <w:rsid w:val="00566388"/>
    <w:rsid w:val="00566916"/>
    <w:rsid w:val="00566F26"/>
    <w:rsid w:val="005675A7"/>
    <w:rsid w:val="00567CF6"/>
    <w:rsid w:val="005701E4"/>
    <w:rsid w:val="005701F6"/>
    <w:rsid w:val="00570203"/>
    <w:rsid w:val="00570B90"/>
    <w:rsid w:val="00570E74"/>
    <w:rsid w:val="005713FB"/>
    <w:rsid w:val="0057165A"/>
    <w:rsid w:val="00571D27"/>
    <w:rsid w:val="00572AD2"/>
    <w:rsid w:val="00573397"/>
    <w:rsid w:val="005739A1"/>
    <w:rsid w:val="00573D40"/>
    <w:rsid w:val="00574965"/>
    <w:rsid w:val="005750FD"/>
    <w:rsid w:val="00575136"/>
    <w:rsid w:val="005753F6"/>
    <w:rsid w:val="00575D77"/>
    <w:rsid w:val="00576333"/>
    <w:rsid w:val="00576C7D"/>
    <w:rsid w:val="005775EC"/>
    <w:rsid w:val="005778BA"/>
    <w:rsid w:val="00580BB2"/>
    <w:rsid w:val="00581BA6"/>
    <w:rsid w:val="00581DDC"/>
    <w:rsid w:val="00582491"/>
    <w:rsid w:val="0058297E"/>
    <w:rsid w:val="00582B84"/>
    <w:rsid w:val="00582D1C"/>
    <w:rsid w:val="005839CF"/>
    <w:rsid w:val="00583DE9"/>
    <w:rsid w:val="00583DEF"/>
    <w:rsid w:val="00583F7D"/>
    <w:rsid w:val="005840CD"/>
    <w:rsid w:val="005847F3"/>
    <w:rsid w:val="00584924"/>
    <w:rsid w:val="00585ED8"/>
    <w:rsid w:val="00586D11"/>
    <w:rsid w:val="00587B10"/>
    <w:rsid w:val="00590746"/>
    <w:rsid w:val="00590A33"/>
    <w:rsid w:val="005929B2"/>
    <w:rsid w:val="00592A05"/>
    <w:rsid w:val="0059394F"/>
    <w:rsid w:val="00593C9E"/>
    <w:rsid w:val="00593FF0"/>
    <w:rsid w:val="00594369"/>
    <w:rsid w:val="00594BEC"/>
    <w:rsid w:val="00594E42"/>
    <w:rsid w:val="00595723"/>
    <w:rsid w:val="00595AFA"/>
    <w:rsid w:val="00595BF4"/>
    <w:rsid w:val="00596112"/>
    <w:rsid w:val="00596E93"/>
    <w:rsid w:val="00597226"/>
    <w:rsid w:val="00597762"/>
    <w:rsid w:val="005A0128"/>
    <w:rsid w:val="005A1806"/>
    <w:rsid w:val="005A2505"/>
    <w:rsid w:val="005A2877"/>
    <w:rsid w:val="005A2E97"/>
    <w:rsid w:val="005A3357"/>
    <w:rsid w:val="005A3560"/>
    <w:rsid w:val="005A3810"/>
    <w:rsid w:val="005A3BEE"/>
    <w:rsid w:val="005A3C0D"/>
    <w:rsid w:val="005A48E1"/>
    <w:rsid w:val="005A49B8"/>
    <w:rsid w:val="005A4E02"/>
    <w:rsid w:val="005A529C"/>
    <w:rsid w:val="005A54B0"/>
    <w:rsid w:val="005A5BE7"/>
    <w:rsid w:val="005A5CDD"/>
    <w:rsid w:val="005A724A"/>
    <w:rsid w:val="005B0894"/>
    <w:rsid w:val="005B1293"/>
    <w:rsid w:val="005B152D"/>
    <w:rsid w:val="005B233B"/>
    <w:rsid w:val="005B262E"/>
    <w:rsid w:val="005B2D79"/>
    <w:rsid w:val="005B3048"/>
    <w:rsid w:val="005B32E3"/>
    <w:rsid w:val="005B33C6"/>
    <w:rsid w:val="005B372A"/>
    <w:rsid w:val="005B44F9"/>
    <w:rsid w:val="005B48E3"/>
    <w:rsid w:val="005B525D"/>
    <w:rsid w:val="005B5444"/>
    <w:rsid w:val="005B5817"/>
    <w:rsid w:val="005B5826"/>
    <w:rsid w:val="005B6E43"/>
    <w:rsid w:val="005B7416"/>
    <w:rsid w:val="005B7847"/>
    <w:rsid w:val="005B79D8"/>
    <w:rsid w:val="005B7D27"/>
    <w:rsid w:val="005C02B5"/>
    <w:rsid w:val="005C04D3"/>
    <w:rsid w:val="005C1176"/>
    <w:rsid w:val="005C1B3A"/>
    <w:rsid w:val="005C2356"/>
    <w:rsid w:val="005C2792"/>
    <w:rsid w:val="005C2B43"/>
    <w:rsid w:val="005C2C6E"/>
    <w:rsid w:val="005C3124"/>
    <w:rsid w:val="005C33DF"/>
    <w:rsid w:val="005C4254"/>
    <w:rsid w:val="005C53A1"/>
    <w:rsid w:val="005C5A03"/>
    <w:rsid w:val="005C5B00"/>
    <w:rsid w:val="005C65AB"/>
    <w:rsid w:val="005C65CA"/>
    <w:rsid w:val="005C6C4E"/>
    <w:rsid w:val="005C7157"/>
    <w:rsid w:val="005C74D5"/>
    <w:rsid w:val="005D03E3"/>
    <w:rsid w:val="005D043D"/>
    <w:rsid w:val="005D0E77"/>
    <w:rsid w:val="005D118C"/>
    <w:rsid w:val="005D1F7C"/>
    <w:rsid w:val="005D213E"/>
    <w:rsid w:val="005D2949"/>
    <w:rsid w:val="005D2C05"/>
    <w:rsid w:val="005D3386"/>
    <w:rsid w:val="005D4FA6"/>
    <w:rsid w:val="005D6102"/>
    <w:rsid w:val="005D6719"/>
    <w:rsid w:val="005E0098"/>
    <w:rsid w:val="005E027A"/>
    <w:rsid w:val="005E07A7"/>
    <w:rsid w:val="005E10D0"/>
    <w:rsid w:val="005E1950"/>
    <w:rsid w:val="005E1DB2"/>
    <w:rsid w:val="005E22BD"/>
    <w:rsid w:val="005E25BA"/>
    <w:rsid w:val="005E28A5"/>
    <w:rsid w:val="005E3443"/>
    <w:rsid w:val="005E39F4"/>
    <w:rsid w:val="005E3D8A"/>
    <w:rsid w:val="005E40AE"/>
    <w:rsid w:val="005E43F2"/>
    <w:rsid w:val="005E443B"/>
    <w:rsid w:val="005E4C26"/>
    <w:rsid w:val="005E5183"/>
    <w:rsid w:val="005E5C1A"/>
    <w:rsid w:val="005E5C2D"/>
    <w:rsid w:val="005E6761"/>
    <w:rsid w:val="005E713B"/>
    <w:rsid w:val="005E7878"/>
    <w:rsid w:val="005F0FA3"/>
    <w:rsid w:val="005F187E"/>
    <w:rsid w:val="005F18A2"/>
    <w:rsid w:val="005F19AA"/>
    <w:rsid w:val="005F2580"/>
    <w:rsid w:val="005F2F06"/>
    <w:rsid w:val="005F337E"/>
    <w:rsid w:val="005F358E"/>
    <w:rsid w:val="005F379B"/>
    <w:rsid w:val="005F4440"/>
    <w:rsid w:val="005F5D6D"/>
    <w:rsid w:val="005F6974"/>
    <w:rsid w:val="005F7114"/>
    <w:rsid w:val="005F72CD"/>
    <w:rsid w:val="005F7320"/>
    <w:rsid w:val="005F772E"/>
    <w:rsid w:val="006005E5"/>
    <w:rsid w:val="006010E0"/>
    <w:rsid w:val="006019EE"/>
    <w:rsid w:val="00602445"/>
    <w:rsid w:val="00602610"/>
    <w:rsid w:val="00603315"/>
    <w:rsid w:val="006036BA"/>
    <w:rsid w:val="00603B44"/>
    <w:rsid w:val="0060442F"/>
    <w:rsid w:val="00604FAF"/>
    <w:rsid w:val="0060541D"/>
    <w:rsid w:val="006057C3"/>
    <w:rsid w:val="00607D3D"/>
    <w:rsid w:val="00607D6F"/>
    <w:rsid w:val="006100E7"/>
    <w:rsid w:val="006104D1"/>
    <w:rsid w:val="006105C8"/>
    <w:rsid w:val="00610CB8"/>
    <w:rsid w:val="00612ABF"/>
    <w:rsid w:val="00612CA8"/>
    <w:rsid w:val="00612EAE"/>
    <w:rsid w:val="00613515"/>
    <w:rsid w:val="006137D3"/>
    <w:rsid w:val="006137F6"/>
    <w:rsid w:val="00613BEE"/>
    <w:rsid w:val="00614266"/>
    <w:rsid w:val="00614546"/>
    <w:rsid w:val="0061459F"/>
    <w:rsid w:val="0061578F"/>
    <w:rsid w:val="00616250"/>
    <w:rsid w:val="00616B3E"/>
    <w:rsid w:val="006173D2"/>
    <w:rsid w:val="0062038D"/>
    <w:rsid w:val="00620BD7"/>
    <w:rsid w:val="00620C9F"/>
    <w:rsid w:val="00620E68"/>
    <w:rsid w:val="00621088"/>
    <w:rsid w:val="006211B0"/>
    <w:rsid w:val="00621D3D"/>
    <w:rsid w:val="006220B3"/>
    <w:rsid w:val="00622A32"/>
    <w:rsid w:val="00622FAE"/>
    <w:rsid w:val="00623205"/>
    <w:rsid w:val="00624017"/>
    <w:rsid w:val="006241AF"/>
    <w:rsid w:val="00624489"/>
    <w:rsid w:val="006245EA"/>
    <w:rsid w:val="00624626"/>
    <w:rsid w:val="00624E5D"/>
    <w:rsid w:val="00624E6B"/>
    <w:rsid w:val="00624F4A"/>
    <w:rsid w:val="00625BC9"/>
    <w:rsid w:val="00626430"/>
    <w:rsid w:val="00626533"/>
    <w:rsid w:val="00626674"/>
    <w:rsid w:val="00627418"/>
    <w:rsid w:val="00627A7D"/>
    <w:rsid w:val="00627F12"/>
    <w:rsid w:val="00627F3D"/>
    <w:rsid w:val="0063017A"/>
    <w:rsid w:val="0063018D"/>
    <w:rsid w:val="0063092E"/>
    <w:rsid w:val="006309DC"/>
    <w:rsid w:val="00631178"/>
    <w:rsid w:val="006311E8"/>
    <w:rsid w:val="006313F4"/>
    <w:rsid w:val="0063312C"/>
    <w:rsid w:val="00633330"/>
    <w:rsid w:val="0063376D"/>
    <w:rsid w:val="00633BDE"/>
    <w:rsid w:val="00633D7C"/>
    <w:rsid w:val="0063437F"/>
    <w:rsid w:val="00634391"/>
    <w:rsid w:val="006344B6"/>
    <w:rsid w:val="00634761"/>
    <w:rsid w:val="00635133"/>
    <w:rsid w:val="006352DB"/>
    <w:rsid w:val="006353CC"/>
    <w:rsid w:val="006357FB"/>
    <w:rsid w:val="00635A50"/>
    <w:rsid w:val="00635F31"/>
    <w:rsid w:val="006364A6"/>
    <w:rsid w:val="0063682B"/>
    <w:rsid w:val="00636B14"/>
    <w:rsid w:val="0063731B"/>
    <w:rsid w:val="006377B8"/>
    <w:rsid w:val="00637B4D"/>
    <w:rsid w:val="006410FA"/>
    <w:rsid w:val="0064199F"/>
    <w:rsid w:val="00642D72"/>
    <w:rsid w:val="00642E83"/>
    <w:rsid w:val="00644A1B"/>
    <w:rsid w:val="00644B25"/>
    <w:rsid w:val="00644CC6"/>
    <w:rsid w:val="00644F78"/>
    <w:rsid w:val="006456F9"/>
    <w:rsid w:val="00645BEE"/>
    <w:rsid w:val="00646FE3"/>
    <w:rsid w:val="006478E4"/>
    <w:rsid w:val="00647EEF"/>
    <w:rsid w:val="00647F6E"/>
    <w:rsid w:val="00651082"/>
    <w:rsid w:val="00651A2A"/>
    <w:rsid w:val="00652913"/>
    <w:rsid w:val="00652FB8"/>
    <w:rsid w:val="006535F6"/>
    <w:rsid w:val="00653ADC"/>
    <w:rsid w:val="00653BFE"/>
    <w:rsid w:val="006541E3"/>
    <w:rsid w:val="006542E8"/>
    <w:rsid w:val="0065471B"/>
    <w:rsid w:val="00654DE2"/>
    <w:rsid w:val="00655171"/>
    <w:rsid w:val="006554BB"/>
    <w:rsid w:val="006556A0"/>
    <w:rsid w:val="00655EC6"/>
    <w:rsid w:val="00655EF7"/>
    <w:rsid w:val="00655FC0"/>
    <w:rsid w:val="00656177"/>
    <w:rsid w:val="00656E75"/>
    <w:rsid w:val="00656F06"/>
    <w:rsid w:val="00656FC6"/>
    <w:rsid w:val="00657212"/>
    <w:rsid w:val="00657522"/>
    <w:rsid w:val="00657918"/>
    <w:rsid w:val="00657D0E"/>
    <w:rsid w:val="00660B34"/>
    <w:rsid w:val="00661620"/>
    <w:rsid w:val="0066166A"/>
    <w:rsid w:val="00661AF0"/>
    <w:rsid w:val="0066212A"/>
    <w:rsid w:val="0066295E"/>
    <w:rsid w:val="00662E09"/>
    <w:rsid w:val="00663FA4"/>
    <w:rsid w:val="006648D2"/>
    <w:rsid w:val="00664A45"/>
    <w:rsid w:val="00665AB5"/>
    <w:rsid w:val="00665BBE"/>
    <w:rsid w:val="006662C5"/>
    <w:rsid w:val="006668A6"/>
    <w:rsid w:val="00666986"/>
    <w:rsid w:val="00666B4C"/>
    <w:rsid w:val="006672E0"/>
    <w:rsid w:val="00667730"/>
    <w:rsid w:val="00667A28"/>
    <w:rsid w:val="00670006"/>
    <w:rsid w:val="00670444"/>
    <w:rsid w:val="00671032"/>
    <w:rsid w:val="006712D2"/>
    <w:rsid w:val="0067212E"/>
    <w:rsid w:val="0067279E"/>
    <w:rsid w:val="0067295E"/>
    <w:rsid w:val="00675769"/>
    <w:rsid w:val="00675E98"/>
    <w:rsid w:val="00675EE7"/>
    <w:rsid w:val="006764FC"/>
    <w:rsid w:val="00676593"/>
    <w:rsid w:val="00676666"/>
    <w:rsid w:val="006768C5"/>
    <w:rsid w:val="006773EC"/>
    <w:rsid w:val="00680206"/>
    <w:rsid w:val="0068123A"/>
    <w:rsid w:val="00681376"/>
    <w:rsid w:val="006814C2"/>
    <w:rsid w:val="00682585"/>
    <w:rsid w:val="0068282C"/>
    <w:rsid w:val="00682D83"/>
    <w:rsid w:val="00683BDD"/>
    <w:rsid w:val="006843D9"/>
    <w:rsid w:val="00684A30"/>
    <w:rsid w:val="00684A7A"/>
    <w:rsid w:val="0068549D"/>
    <w:rsid w:val="0068561B"/>
    <w:rsid w:val="00685D05"/>
    <w:rsid w:val="006861E2"/>
    <w:rsid w:val="00686C2B"/>
    <w:rsid w:val="0068705E"/>
    <w:rsid w:val="006871A6"/>
    <w:rsid w:val="00687618"/>
    <w:rsid w:val="0069042C"/>
    <w:rsid w:val="006909E2"/>
    <w:rsid w:val="00690C19"/>
    <w:rsid w:val="00691A2B"/>
    <w:rsid w:val="0069213E"/>
    <w:rsid w:val="00692182"/>
    <w:rsid w:val="00692851"/>
    <w:rsid w:val="006929AA"/>
    <w:rsid w:val="00692BBA"/>
    <w:rsid w:val="00692CA8"/>
    <w:rsid w:val="006935D5"/>
    <w:rsid w:val="0069385C"/>
    <w:rsid w:val="00693866"/>
    <w:rsid w:val="0069467E"/>
    <w:rsid w:val="0069471A"/>
    <w:rsid w:val="00694FDD"/>
    <w:rsid w:val="00695821"/>
    <w:rsid w:val="00695AE8"/>
    <w:rsid w:val="00695B0C"/>
    <w:rsid w:val="00696B9B"/>
    <w:rsid w:val="00696C0B"/>
    <w:rsid w:val="00696D1D"/>
    <w:rsid w:val="0069748F"/>
    <w:rsid w:val="00697898"/>
    <w:rsid w:val="006A0932"/>
    <w:rsid w:val="006A0D72"/>
    <w:rsid w:val="006A0E24"/>
    <w:rsid w:val="006A0EBB"/>
    <w:rsid w:val="006A17DF"/>
    <w:rsid w:val="006A2086"/>
    <w:rsid w:val="006A2FA9"/>
    <w:rsid w:val="006A4A9D"/>
    <w:rsid w:val="006A4AD5"/>
    <w:rsid w:val="006A5353"/>
    <w:rsid w:val="006A583C"/>
    <w:rsid w:val="006A5ABA"/>
    <w:rsid w:val="006A5FC3"/>
    <w:rsid w:val="006A6041"/>
    <w:rsid w:val="006A64EC"/>
    <w:rsid w:val="006A7CFF"/>
    <w:rsid w:val="006A7EFB"/>
    <w:rsid w:val="006B0369"/>
    <w:rsid w:val="006B2182"/>
    <w:rsid w:val="006B27B8"/>
    <w:rsid w:val="006B38F0"/>
    <w:rsid w:val="006B3A32"/>
    <w:rsid w:val="006B45AE"/>
    <w:rsid w:val="006B4937"/>
    <w:rsid w:val="006B4B0F"/>
    <w:rsid w:val="006B51E0"/>
    <w:rsid w:val="006B530F"/>
    <w:rsid w:val="006B56F5"/>
    <w:rsid w:val="006B5D2C"/>
    <w:rsid w:val="006B676E"/>
    <w:rsid w:val="006B6A52"/>
    <w:rsid w:val="006B7348"/>
    <w:rsid w:val="006C04DC"/>
    <w:rsid w:val="006C0669"/>
    <w:rsid w:val="006C15E3"/>
    <w:rsid w:val="006C2EE9"/>
    <w:rsid w:val="006C34A2"/>
    <w:rsid w:val="006C3CC7"/>
    <w:rsid w:val="006C4045"/>
    <w:rsid w:val="006C46E4"/>
    <w:rsid w:val="006C46FB"/>
    <w:rsid w:val="006C4963"/>
    <w:rsid w:val="006C4ADD"/>
    <w:rsid w:val="006C4CC0"/>
    <w:rsid w:val="006C4F61"/>
    <w:rsid w:val="006C55B3"/>
    <w:rsid w:val="006C59DE"/>
    <w:rsid w:val="006C672A"/>
    <w:rsid w:val="006C6794"/>
    <w:rsid w:val="006C7463"/>
    <w:rsid w:val="006C793B"/>
    <w:rsid w:val="006C7940"/>
    <w:rsid w:val="006C7DD0"/>
    <w:rsid w:val="006D048B"/>
    <w:rsid w:val="006D0A16"/>
    <w:rsid w:val="006D2132"/>
    <w:rsid w:val="006D2198"/>
    <w:rsid w:val="006D249A"/>
    <w:rsid w:val="006D2ECA"/>
    <w:rsid w:val="006D3895"/>
    <w:rsid w:val="006D3DBF"/>
    <w:rsid w:val="006D3E0D"/>
    <w:rsid w:val="006D3ED8"/>
    <w:rsid w:val="006D4302"/>
    <w:rsid w:val="006D483F"/>
    <w:rsid w:val="006D6798"/>
    <w:rsid w:val="006D7046"/>
    <w:rsid w:val="006D710B"/>
    <w:rsid w:val="006D7509"/>
    <w:rsid w:val="006D76F4"/>
    <w:rsid w:val="006D7954"/>
    <w:rsid w:val="006E0378"/>
    <w:rsid w:val="006E0927"/>
    <w:rsid w:val="006E0B8C"/>
    <w:rsid w:val="006E0EA6"/>
    <w:rsid w:val="006E1033"/>
    <w:rsid w:val="006E15AF"/>
    <w:rsid w:val="006E1F50"/>
    <w:rsid w:val="006E2878"/>
    <w:rsid w:val="006E2C09"/>
    <w:rsid w:val="006E311B"/>
    <w:rsid w:val="006E3283"/>
    <w:rsid w:val="006E3CCB"/>
    <w:rsid w:val="006E3F3B"/>
    <w:rsid w:val="006E41F9"/>
    <w:rsid w:val="006E47E5"/>
    <w:rsid w:val="006E4A32"/>
    <w:rsid w:val="006E5398"/>
    <w:rsid w:val="006E64EF"/>
    <w:rsid w:val="006E65D2"/>
    <w:rsid w:val="006E66F7"/>
    <w:rsid w:val="006E6B5F"/>
    <w:rsid w:val="006E6F6F"/>
    <w:rsid w:val="006E6FA1"/>
    <w:rsid w:val="006E70AB"/>
    <w:rsid w:val="006E72A8"/>
    <w:rsid w:val="006E7B4B"/>
    <w:rsid w:val="006F11D2"/>
    <w:rsid w:val="006F13B4"/>
    <w:rsid w:val="006F1E17"/>
    <w:rsid w:val="006F2ECC"/>
    <w:rsid w:val="006F385D"/>
    <w:rsid w:val="006F3D9C"/>
    <w:rsid w:val="006F417C"/>
    <w:rsid w:val="006F4ACC"/>
    <w:rsid w:val="006F4DFD"/>
    <w:rsid w:val="006F52A3"/>
    <w:rsid w:val="006F534B"/>
    <w:rsid w:val="006F5353"/>
    <w:rsid w:val="006F594D"/>
    <w:rsid w:val="006F5DFA"/>
    <w:rsid w:val="006F6015"/>
    <w:rsid w:val="006F639B"/>
    <w:rsid w:val="006F6A1F"/>
    <w:rsid w:val="006F6F10"/>
    <w:rsid w:val="006F72B5"/>
    <w:rsid w:val="006F77AA"/>
    <w:rsid w:val="006F7C2B"/>
    <w:rsid w:val="006F7C84"/>
    <w:rsid w:val="0070010D"/>
    <w:rsid w:val="00700560"/>
    <w:rsid w:val="007008C2"/>
    <w:rsid w:val="00700ECD"/>
    <w:rsid w:val="00701375"/>
    <w:rsid w:val="007019A4"/>
    <w:rsid w:val="00701EC6"/>
    <w:rsid w:val="00702112"/>
    <w:rsid w:val="007021B3"/>
    <w:rsid w:val="0070267D"/>
    <w:rsid w:val="00702C1B"/>
    <w:rsid w:val="0070301C"/>
    <w:rsid w:val="00703140"/>
    <w:rsid w:val="00703C5E"/>
    <w:rsid w:val="00703D40"/>
    <w:rsid w:val="00704326"/>
    <w:rsid w:val="00704D63"/>
    <w:rsid w:val="007051DB"/>
    <w:rsid w:val="00705332"/>
    <w:rsid w:val="007054EA"/>
    <w:rsid w:val="00705820"/>
    <w:rsid w:val="00705AEE"/>
    <w:rsid w:val="00705F45"/>
    <w:rsid w:val="00706C0E"/>
    <w:rsid w:val="007078E9"/>
    <w:rsid w:val="00711230"/>
    <w:rsid w:val="007114B6"/>
    <w:rsid w:val="007114D6"/>
    <w:rsid w:val="007114FE"/>
    <w:rsid w:val="00711B04"/>
    <w:rsid w:val="00711BF5"/>
    <w:rsid w:val="00712398"/>
    <w:rsid w:val="00712A5D"/>
    <w:rsid w:val="00713054"/>
    <w:rsid w:val="0071330F"/>
    <w:rsid w:val="00713528"/>
    <w:rsid w:val="00713722"/>
    <w:rsid w:val="0071474B"/>
    <w:rsid w:val="00714A8D"/>
    <w:rsid w:val="00714EFB"/>
    <w:rsid w:val="007157C5"/>
    <w:rsid w:val="00715F22"/>
    <w:rsid w:val="00716105"/>
    <w:rsid w:val="0071633C"/>
    <w:rsid w:val="00716757"/>
    <w:rsid w:val="00716BDC"/>
    <w:rsid w:val="0071705E"/>
    <w:rsid w:val="00717C16"/>
    <w:rsid w:val="0072007A"/>
    <w:rsid w:val="00720110"/>
    <w:rsid w:val="007201DF"/>
    <w:rsid w:val="007204FC"/>
    <w:rsid w:val="00720B98"/>
    <w:rsid w:val="00720B9F"/>
    <w:rsid w:val="00721E97"/>
    <w:rsid w:val="00723060"/>
    <w:rsid w:val="007244A5"/>
    <w:rsid w:val="00724C77"/>
    <w:rsid w:val="0072510D"/>
    <w:rsid w:val="007251AC"/>
    <w:rsid w:val="00726071"/>
    <w:rsid w:val="0072659A"/>
    <w:rsid w:val="00726760"/>
    <w:rsid w:val="00726AC6"/>
    <w:rsid w:val="0072724D"/>
    <w:rsid w:val="0073089A"/>
    <w:rsid w:val="00730ED1"/>
    <w:rsid w:val="007310A4"/>
    <w:rsid w:val="0073161C"/>
    <w:rsid w:val="00731923"/>
    <w:rsid w:val="007323E3"/>
    <w:rsid w:val="00733808"/>
    <w:rsid w:val="00733E23"/>
    <w:rsid w:val="007343A9"/>
    <w:rsid w:val="0073460C"/>
    <w:rsid w:val="00735E40"/>
    <w:rsid w:val="007363F3"/>
    <w:rsid w:val="00736470"/>
    <w:rsid w:val="0073797F"/>
    <w:rsid w:val="00737999"/>
    <w:rsid w:val="007403B3"/>
    <w:rsid w:val="007413BF"/>
    <w:rsid w:val="00741AD9"/>
    <w:rsid w:val="0074223A"/>
    <w:rsid w:val="00742572"/>
    <w:rsid w:val="00742EFE"/>
    <w:rsid w:val="00743A9C"/>
    <w:rsid w:val="0074466D"/>
    <w:rsid w:val="007446F0"/>
    <w:rsid w:val="007447B2"/>
    <w:rsid w:val="00744A94"/>
    <w:rsid w:val="00745AE8"/>
    <w:rsid w:val="007463D9"/>
    <w:rsid w:val="007463EB"/>
    <w:rsid w:val="00746478"/>
    <w:rsid w:val="00746E03"/>
    <w:rsid w:val="00746F27"/>
    <w:rsid w:val="00747083"/>
    <w:rsid w:val="00747AEF"/>
    <w:rsid w:val="00750E1A"/>
    <w:rsid w:val="0075155A"/>
    <w:rsid w:val="007522EB"/>
    <w:rsid w:val="00753EDD"/>
    <w:rsid w:val="00753F20"/>
    <w:rsid w:val="00754450"/>
    <w:rsid w:val="007547F2"/>
    <w:rsid w:val="0075531F"/>
    <w:rsid w:val="0075580F"/>
    <w:rsid w:val="00755A84"/>
    <w:rsid w:val="00755B51"/>
    <w:rsid w:val="00755E8E"/>
    <w:rsid w:val="00755EC7"/>
    <w:rsid w:val="0075651B"/>
    <w:rsid w:val="007567BB"/>
    <w:rsid w:val="0075685F"/>
    <w:rsid w:val="00756BD0"/>
    <w:rsid w:val="0075743F"/>
    <w:rsid w:val="0075761D"/>
    <w:rsid w:val="00757653"/>
    <w:rsid w:val="00757D53"/>
    <w:rsid w:val="007606AB"/>
    <w:rsid w:val="007609D0"/>
    <w:rsid w:val="0076156F"/>
    <w:rsid w:val="007620B4"/>
    <w:rsid w:val="00762EA2"/>
    <w:rsid w:val="00764031"/>
    <w:rsid w:val="00764205"/>
    <w:rsid w:val="00764387"/>
    <w:rsid w:val="0076461F"/>
    <w:rsid w:val="007648A2"/>
    <w:rsid w:val="007648E4"/>
    <w:rsid w:val="00764DD6"/>
    <w:rsid w:val="00765546"/>
    <w:rsid w:val="00767435"/>
    <w:rsid w:val="00770139"/>
    <w:rsid w:val="00770208"/>
    <w:rsid w:val="00770343"/>
    <w:rsid w:val="0077061F"/>
    <w:rsid w:val="0077074A"/>
    <w:rsid w:val="00770808"/>
    <w:rsid w:val="00770986"/>
    <w:rsid w:val="007710EA"/>
    <w:rsid w:val="007711BA"/>
    <w:rsid w:val="00771359"/>
    <w:rsid w:val="0077145E"/>
    <w:rsid w:val="007719CC"/>
    <w:rsid w:val="00771CB3"/>
    <w:rsid w:val="00772ECA"/>
    <w:rsid w:val="0077360D"/>
    <w:rsid w:val="00774170"/>
    <w:rsid w:val="00774392"/>
    <w:rsid w:val="007743F0"/>
    <w:rsid w:val="00774501"/>
    <w:rsid w:val="007752D8"/>
    <w:rsid w:val="00775677"/>
    <w:rsid w:val="00776058"/>
    <w:rsid w:val="00776086"/>
    <w:rsid w:val="0077615E"/>
    <w:rsid w:val="0077632C"/>
    <w:rsid w:val="007763AB"/>
    <w:rsid w:val="00776CBA"/>
    <w:rsid w:val="00776D09"/>
    <w:rsid w:val="00776E6E"/>
    <w:rsid w:val="00777128"/>
    <w:rsid w:val="007771C4"/>
    <w:rsid w:val="0078002C"/>
    <w:rsid w:val="0078093D"/>
    <w:rsid w:val="00780D05"/>
    <w:rsid w:val="00780E2E"/>
    <w:rsid w:val="00780F2C"/>
    <w:rsid w:val="007813BD"/>
    <w:rsid w:val="00781411"/>
    <w:rsid w:val="007819F3"/>
    <w:rsid w:val="00781CE2"/>
    <w:rsid w:val="007823DC"/>
    <w:rsid w:val="00782E3E"/>
    <w:rsid w:val="0078357C"/>
    <w:rsid w:val="0078435B"/>
    <w:rsid w:val="007844BB"/>
    <w:rsid w:val="00785779"/>
    <w:rsid w:val="00785C09"/>
    <w:rsid w:val="00785D09"/>
    <w:rsid w:val="00785F6D"/>
    <w:rsid w:val="007860C8"/>
    <w:rsid w:val="00786700"/>
    <w:rsid w:val="00786CB4"/>
    <w:rsid w:val="00786F2F"/>
    <w:rsid w:val="00791006"/>
    <w:rsid w:val="007917E4"/>
    <w:rsid w:val="00791A41"/>
    <w:rsid w:val="00793372"/>
    <w:rsid w:val="00793652"/>
    <w:rsid w:val="00794267"/>
    <w:rsid w:val="007942A5"/>
    <w:rsid w:val="0079553E"/>
    <w:rsid w:val="00795A86"/>
    <w:rsid w:val="0079671F"/>
    <w:rsid w:val="007969E0"/>
    <w:rsid w:val="00797301"/>
    <w:rsid w:val="007A030B"/>
    <w:rsid w:val="007A0339"/>
    <w:rsid w:val="007A03B9"/>
    <w:rsid w:val="007A0608"/>
    <w:rsid w:val="007A080D"/>
    <w:rsid w:val="007A0847"/>
    <w:rsid w:val="007A1B68"/>
    <w:rsid w:val="007A1E45"/>
    <w:rsid w:val="007A1E57"/>
    <w:rsid w:val="007A2896"/>
    <w:rsid w:val="007A4325"/>
    <w:rsid w:val="007A4497"/>
    <w:rsid w:val="007A471E"/>
    <w:rsid w:val="007A478D"/>
    <w:rsid w:val="007A48C1"/>
    <w:rsid w:val="007A4BD9"/>
    <w:rsid w:val="007A4F42"/>
    <w:rsid w:val="007A52B7"/>
    <w:rsid w:val="007A5853"/>
    <w:rsid w:val="007A63B0"/>
    <w:rsid w:val="007A6BD1"/>
    <w:rsid w:val="007A7799"/>
    <w:rsid w:val="007A7DD5"/>
    <w:rsid w:val="007B0F51"/>
    <w:rsid w:val="007B11FE"/>
    <w:rsid w:val="007B1514"/>
    <w:rsid w:val="007B1C04"/>
    <w:rsid w:val="007B2019"/>
    <w:rsid w:val="007B2CB9"/>
    <w:rsid w:val="007B2EE7"/>
    <w:rsid w:val="007B364F"/>
    <w:rsid w:val="007B3F54"/>
    <w:rsid w:val="007B43AC"/>
    <w:rsid w:val="007B477E"/>
    <w:rsid w:val="007B5A4A"/>
    <w:rsid w:val="007B5F5C"/>
    <w:rsid w:val="007B62D9"/>
    <w:rsid w:val="007B637D"/>
    <w:rsid w:val="007B63A6"/>
    <w:rsid w:val="007B6BEC"/>
    <w:rsid w:val="007B6F4E"/>
    <w:rsid w:val="007B70A1"/>
    <w:rsid w:val="007B7209"/>
    <w:rsid w:val="007B7310"/>
    <w:rsid w:val="007B751D"/>
    <w:rsid w:val="007B7812"/>
    <w:rsid w:val="007C022A"/>
    <w:rsid w:val="007C02A0"/>
    <w:rsid w:val="007C0631"/>
    <w:rsid w:val="007C099C"/>
    <w:rsid w:val="007C0FAD"/>
    <w:rsid w:val="007C10C1"/>
    <w:rsid w:val="007C1A3A"/>
    <w:rsid w:val="007C2E0E"/>
    <w:rsid w:val="007C303F"/>
    <w:rsid w:val="007C3632"/>
    <w:rsid w:val="007C3F5B"/>
    <w:rsid w:val="007C4C2C"/>
    <w:rsid w:val="007C4F37"/>
    <w:rsid w:val="007C5745"/>
    <w:rsid w:val="007C590B"/>
    <w:rsid w:val="007C5AB8"/>
    <w:rsid w:val="007C6A40"/>
    <w:rsid w:val="007C7459"/>
    <w:rsid w:val="007C7B75"/>
    <w:rsid w:val="007C7EB9"/>
    <w:rsid w:val="007D0727"/>
    <w:rsid w:val="007D0DC1"/>
    <w:rsid w:val="007D1129"/>
    <w:rsid w:val="007D29E3"/>
    <w:rsid w:val="007D2B53"/>
    <w:rsid w:val="007D2C01"/>
    <w:rsid w:val="007D2D93"/>
    <w:rsid w:val="007D3429"/>
    <w:rsid w:val="007D3B50"/>
    <w:rsid w:val="007D43F8"/>
    <w:rsid w:val="007D45A0"/>
    <w:rsid w:val="007D56C5"/>
    <w:rsid w:val="007D5B3E"/>
    <w:rsid w:val="007D6B2D"/>
    <w:rsid w:val="007D752C"/>
    <w:rsid w:val="007D77CB"/>
    <w:rsid w:val="007E030E"/>
    <w:rsid w:val="007E036E"/>
    <w:rsid w:val="007E0990"/>
    <w:rsid w:val="007E0AFF"/>
    <w:rsid w:val="007E0D69"/>
    <w:rsid w:val="007E16C7"/>
    <w:rsid w:val="007E1893"/>
    <w:rsid w:val="007E23B4"/>
    <w:rsid w:val="007E273E"/>
    <w:rsid w:val="007E29F5"/>
    <w:rsid w:val="007E2A69"/>
    <w:rsid w:val="007E3164"/>
    <w:rsid w:val="007E330E"/>
    <w:rsid w:val="007E394B"/>
    <w:rsid w:val="007E4721"/>
    <w:rsid w:val="007E47C2"/>
    <w:rsid w:val="007E602E"/>
    <w:rsid w:val="007E701F"/>
    <w:rsid w:val="007E74A9"/>
    <w:rsid w:val="007E76AA"/>
    <w:rsid w:val="007E78D9"/>
    <w:rsid w:val="007F040A"/>
    <w:rsid w:val="007F0D43"/>
    <w:rsid w:val="007F0F85"/>
    <w:rsid w:val="007F0F8F"/>
    <w:rsid w:val="007F11F6"/>
    <w:rsid w:val="007F1670"/>
    <w:rsid w:val="007F1D83"/>
    <w:rsid w:val="007F2197"/>
    <w:rsid w:val="007F22A2"/>
    <w:rsid w:val="007F3E26"/>
    <w:rsid w:val="007F4017"/>
    <w:rsid w:val="007F4071"/>
    <w:rsid w:val="007F442A"/>
    <w:rsid w:val="007F4E66"/>
    <w:rsid w:val="007F5627"/>
    <w:rsid w:val="007F5781"/>
    <w:rsid w:val="007F5A79"/>
    <w:rsid w:val="007F5AC7"/>
    <w:rsid w:val="007F5E72"/>
    <w:rsid w:val="007F5FB1"/>
    <w:rsid w:val="007F6AE5"/>
    <w:rsid w:val="007F7161"/>
    <w:rsid w:val="007F76BF"/>
    <w:rsid w:val="007F7A24"/>
    <w:rsid w:val="007F7B92"/>
    <w:rsid w:val="008001E9"/>
    <w:rsid w:val="00800631"/>
    <w:rsid w:val="00800662"/>
    <w:rsid w:val="00800C74"/>
    <w:rsid w:val="00801A59"/>
    <w:rsid w:val="00801EF9"/>
    <w:rsid w:val="008043E9"/>
    <w:rsid w:val="00804526"/>
    <w:rsid w:val="00804BEF"/>
    <w:rsid w:val="00804F3D"/>
    <w:rsid w:val="008051EE"/>
    <w:rsid w:val="0080674F"/>
    <w:rsid w:val="00806EB5"/>
    <w:rsid w:val="00807DD0"/>
    <w:rsid w:val="00807ED1"/>
    <w:rsid w:val="00810257"/>
    <w:rsid w:val="0081062A"/>
    <w:rsid w:val="008106C6"/>
    <w:rsid w:val="00810AB4"/>
    <w:rsid w:val="00810FB7"/>
    <w:rsid w:val="0081192A"/>
    <w:rsid w:val="00812345"/>
    <w:rsid w:val="008129FB"/>
    <w:rsid w:val="00812CF8"/>
    <w:rsid w:val="00812DB8"/>
    <w:rsid w:val="008131D9"/>
    <w:rsid w:val="00813298"/>
    <w:rsid w:val="008153D6"/>
    <w:rsid w:val="00815550"/>
    <w:rsid w:val="00815EBD"/>
    <w:rsid w:val="00815F87"/>
    <w:rsid w:val="00816BAD"/>
    <w:rsid w:val="00816CD7"/>
    <w:rsid w:val="00816D57"/>
    <w:rsid w:val="008174B8"/>
    <w:rsid w:val="008176D6"/>
    <w:rsid w:val="00817C54"/>
    <w:rsid w:val="00820847"/>
    <w:rsid w:val="00820E2C"/>
    <w:rsid w:val="00821D3C"/>
    <w:rsid w:val="00823133"/>
    <w:rsid w:val="00823180"/>
    <w:rsid w:val="008243D5"/>
    <w:rsid w:val="008254AE"/>
    <w:rsid w:val="00825930"/>
    <w:rsid w:val="00825BF6"/>
    <w:rsid w:val="00825D10"/>
    <w:rsid w:val="00825FA3"/>
    <w:rsid w:val="00826D17"/>
    <w:rsid w:val="00827393"/>
    <w:rsid w:val="008274EB"/>
    <w:rsid w:val="00830928"/>
    <w:rsid w:val="00831861"/>
    <w:rsid w:val="00831ECB"/>
    <w:rsid w:val="00832128"/>
    <w:rsid w:val="0083280D"/>
    <w:rsid w:val="0083292F"/>
    <w:rsid w:val="00832C7E"/>
    <w:rsid w:val="0083379D"/>
    <w:rsid w:val="00834720"/>
    <w:rsid w:val="00834978"/>
    <w:rsid w:val="00834D11"/>
    <w:rsid w:val="008356BD"/>
    <w:rsid w:val="00835D45"/>
    <w:rsid w:val="008361CE"/>
    <w:rsid w:val="00836223"/>
    <w:rsid w:val="008374AC"/>
    <w:rsid w:val="008377C9"/>
    <w:rsid w:val="00837BB7"/>
    <w:rsid w:val="00837E06"/>
    <w:rsid w:val="00840255"/>
    <w:rsid w:val="00840680"/>
    <w:rsid w:val="00840BCA"/>
    <w:rsid w:val="008414D7"/>
    <w:rsid w:val="00841F52"/>
    <w:rsid w:val="00842949"/>
    <w:rsid w:val="00842A16"/>
    <w:rsid w:val="00842FD9"/>
    <w:rsid w:val="00843101"/>
    <w:rsid w:val="00843CD6"/>
    <w:rsid w:val="008444FD"/>
    <w:rsid w:val="008445B2"/>
    <w:rsid w:val="00844A4F"/>
    <w:rsid w:val="00845FB5"/>
    <w:rsid w:val="0084634C"/>
    <w:rsid w:val="0084650B"/>
    <w:rsid w:val="0084690E"/>
    <w:rsid w:val="00846E65"/>
    <w:rsid w:val="0084739C"/>
    <w:rsid w:val="008475FE"/>
    <w:rsid w:val="00847DBD"/>
    <w:rsid w:val="008506BF"/>
    <w:rsid w:val="008506F4"/>
    <w:rsid w:val="00850718"/>
    <w:rsid w:val="00850B58"/>
    <w:rsid w:val="00850E4C"/>
    <w:rsid w:val="00851C6D"/>
    <w:rsid w:val="00852529"/>
    <w:rsid w:val="00852CCC"/>
    <w:rsid w:val="008532DD"/>
    <w:rsid w:val="008536D7"/>
    <w:rsid w:val="00853B42"/>
    <w:rsid w:val="00854172"/>
    <w:rsid w:val="0085434E"/>
    <w:rsid w:val="0085629C"/>
    <w:rsid w:val="008565C2"/>
    <w:rsid w:val="00857402"/>
    <w:rsid w:val="0085772C"/>
    <w:rsid w:val="00857856"/>
    <w:rsid w:val="0085796F"/>
    <w:rsid w:val="00857DCB"/>
    <w:rsid w:val="008600A8"/>
    <w:rsid w:val="008608BA"/>
    <w:rsid w:val="00861C99"/>
    <w:rsid w:val="00863A35"/>
    <w:rsid w:val="00863F50"/>
    <w:rsid w:val="00864B1E"/>
    <w:rsid w:val="00864B9A"/>
    <w:rsid w:val="00865BE8"/>
    <w:rsid w:val="00867B8F"/>
    <w:rsid w:val="00870B9E"/>
    <w:rsid w:val="00870DA8"/>
    <w:rsid w:val="00871107"/>
    <w:rsid w:val="00871E05"/>
    <w:rsid w:val="008724E4"/>
    <w:rsid w:val="00872A89"/>
    <w:rsid w:val="00872AD6"/>
    <w:rsid w:val="00872BE4"/>
    <w:rsid w:val="00872DE8"/>
    <w:rsid w:val="008731F5"/>
    <w:rsid w:val="00874BAE"/>
    <w:rsid w:val="00874F96"/>
    <w:rsid w:val="00875E67"/>
    <w:rsid w:val="00876840"/>
    <w:rsid w:val="008772B9"/>
    <w:rsid w:val="00877671"/>
    <w:rsid w:val="00877B7C"/>
    <w:rsid w:val="00880837"/>
    <w:rsid w:val="00880D95"/>
    <w:rsid w:val="008810F1"/>
    <w:rsid w:val="00881484"/>
    <w:rsid w:val="00881F50"/>
    <w:rsid w:val="00882717"/>
    <w:rsid w:val="00882D2F"/>
    <w:rsid w:val="00883545"/>
    <w:rsid w:val="00883EFF"/>
    <w:rsid w:val="00884718"/>
    <w:rsid w:val="00885041"/>
    <w:rsid w:val="00885B3D"/>
    <w:rsid w:val="00886F3C"/>
    <w:rsid w:val="00887851"/>
    <w:rsid w:val="008878BB"/>
    <w:rsid w:val="00890260"/>
    <w:rsid w:val="008906E9"/>
    <w:rsid w:val="00890EA2"/>
    <w:rsid w:val="008910E0"/>
    <w:rsid w:val="00891CC5"/>
    <w:rsid w:val="00891F23"/>
    <w:rsid w:val="0089237D"/>
    <w:rsid w:val="00893D09"/>
    <w:rsid w:val="0089428E"/>
    <w:rsid w:val="0089463F"/>
    <w:rsid w:val="00894D5E"/>
    <w:rsid w:val="00895D64"/>
    <w:rsid w:val="00895F03"/>
    <w:rsid w:val="0089627B"/>
    <w:rsid w:val="008963CC"/>
    <w:rsid w:val="0089685A"/>
    <w:rsid w:val="00896AD9"/>
    <w:rsid w:val="00896D36"/>
    <w:rsid w:val="00896E1B"/>
    <w:rsid w:val="008979FB"/>
    <w:rsid w:val="00897C36"/>
    <w:rsid w:val="008A0286"/>
    <w:rsid w:val="008A0372"/>
    <w:rsid w:val="008A087D"/>
    <w:rsid w:val="008A21C1"/>
    <w:rsid w:val="008A3452"/>
    <w:rsid w:val="008A3A18"/>
    <w:rsid w:val="008A3B53"/>
    <w:rsid w:val="008A436B"/>
    <w:rsid w:val="008A4409"/>
    <w:rsid w:val="008A4581"/>
    <w:rsid w:val="008A5072"/>
    <w:rsid w:val="008A528B"/>
    <w:rsid w:val="008A5A1C"/>
    <w:rsid w:val="008A6610"/>
    <w:rsid w:val="008A6DF9"/>
    <w:rsid w:val="008A7193"/>
    <w:rsid w:val="008A7E44"/>
    <w:rsid w:val="008B1CD7"/>
    <w:rsid w:val="008B23CA"/>
    <w:rsid w:val="008B24EB"/>
    <w:rsid w:val="008B3C8E"/>
    <w:rsid w:val="008B42AC"/>
    <w:rsid w:val="008B4812"/>
    <w:rsid w:val="008B4F39"/>
    <w:rsid w:val="008B599E"/>
    <w:rsid w:val="008B66F7"/>
    <w:rsid w:val="008B7313"/>
    <w:rsid w:val="008B78D1"/>
    <w:rsid w:val="008B7F52"/>
    <w:rsid w:val="008C06A8"/>
    <w:rsid w:val="008C0791"/>
    <w:rsid w:val="008C0AEA"/>
    <w:rsid w:val="008C1A05"/>
    <w:rsid w:val="008C1F23"/>
    <w:rsid w:val="008C1F78"/>
    <w:rsid w:val="008C331E"/>
    <w:rsid w:val="008C5068"/>
    <w:rsid w:val="008C50AF"/>
    <w:rsid w:val="008C50C6"/>
    <w:rsid w:val="008C5195"/>
    <w:rsid w:val="008C55C2"/>
    <w:rsid w:val="008C5A6C"/>
    <w:rsid w:val="008C5ED9"/>
    <w:rsid w:val="008C6928"/>
    <w:rsid w:val="008C731F"/>
    <w:rsid w:val="008C7881"/>
    <w:rsid w:val="008C7947"/>
    <w:rsid w:val="008D09D2"/>
    <w:rsid w:val="008D1132"/>
    <w:rsid w:val="008D12BF"/>
    <w:rsid w:val="008D135A"/>
    <w:rsid w:val="008D152E"/>
    <w:rsid w:val="008D2C50"/>
    <w:rsid w:val="008D2E26"/>
    <w:rsid w:val="008D31E6"/>
    <w:rsid w:val="008D3C76"/>
    <w:rsid w:val="008D3F52"/>
    <w:rsid w:val="008D416C"/>
    <w:rsid w:val="008D4571"/>
    <w:rsid w:val="008D4E42"/>
    <w:rsid w:val="008D5A3E"/>
    <w:rsid w:val="008D5B73"/>
    <w:rsid w:val="008D606D"/>
    <w:rsid w:val="008D6A3A"/>
    <w:rsid w:val="008D6E3B"/>
    <w:rsid w:val="008D763B"/>
    <w:rsid w:val="008D7641"/>
    <w:rsid w:val="008D7AD8"/>
    <w:rsid w:val="008D7EA7"/>
    <w:rsid w:val="008E005D"/>
    <w:rsid w:val="008E015E"/>
    <w:rsid w:val="008E2520"/>
    <w:rsid w:val="008E2E3C"/>
    <w:rsid w:val="008E33D9"/>
    <w:rsid w:val="008E33E7"/>
    <w:rsid w:val="008E3413"/>
    <w:rsid w:val="008E3B9D"/>
    <w:rsid w:val="008E44BA"/>
    <w:rsid w:val="008E4A12"/>
    <w:rsid w:val="008E4A88"/>
    <w:rsid w:val="008E575B"/>
    <w:rsid w:val="008E57C3"/>
    <w:rsid w:val="008E5A2E"/>
    <w:rsid w:val="008E5A55"/>
    <w:rsid w:val="008E6136"/>
    <w:rsid w:val="008E6415"/>
    <w:rsid w:val="008E67DE"/>
    <w:rsid w:val="008E6E58"/>
    <w:rsid w:val="008E712B"/>
    <w:rsid w:val="008E76DC"/>
    <w:rsid w:val="008F00C5"/>
    <w:rsid w:val="008F0222"/>
    <w:rsid w:val="008F0597"/>
    <w:rsid w:val="008F10D5"/>
    <w:rsid w:val="008F13B5"/>
    <w:rsid w:val="008F167D"/>
    <w:rsid w:val="008F1F29"/>
    <w:rsid w:val="008F24E7"/>
    <w:rsid w:val="008F2F0D"/>
    <w:rsid w:val="008F35DF"/>
    <w:rsid w:val="008F409B"/>
    <w:rsid w:val="008F4152"/>
    <w:rsid w:val="008F4C39"/>
    <w:rsid w:val="008F59D3"/>
    <w:rsid w:val="008F5DB8"/>
    <w:rsid w:val="008F6321"/>
    <w:rsid w:val="008F75BB"/>
    <w:rsid w:val="008F7768"/>
    <w:rsid w:val="008F77FB"/>
    <w:rsid w:val="008F7ECA"/>
    <w:rsid w:val="00900268"/>
    <w:rsid w:val="00900B3C"/>
    <w:rsid w:val="00900FB6"/>
    <w:rsid w:val="00902208"/>
    <w:rsid w:val="0090243E"/>
    <w:rsid w:val="009025B8"/>
    <w:rsid w:val="00902F8A"/>
    <w:rsid w:val="0090409B"/>
    <w:rsid w:val="009044A4"/>
    <w:rsid w:val="00904A14"/>
    <w:rsid w:val="0090575A"/>
    <w:rsid w:val="00905C8A"/>
    <w:rsid w:val="00906AFC"/>
    <w:rsid w:val="0090798A"/>
    <w:rsid w:val="00907A1A"/>
    <w:rsid w:val="009105B8"/>
    <w:rsid w:val="00910AD8"/>
    <w:rsid w:val="009125EE"/>
    <w:rsid w:val="00912D34"/>
    <w:rsid w:val="00913E16"/>
    <w:rsid w:val="0091410B"/>
    <w:rsid w:val="009143BC"/>
    <w:rsid w:val="00914F21"/>
    <w:rsid w:val="009156CB"/>
    <w:rsid w:val="009159FD"/>
    <w:rsid w:val="009162D7"/>
    <w:rsid w:val="00916D35"/>
    <w:rsid w:val="009172CB"/>
    <w:rsid w:val="0092033E"/>
    <w:rsid w:val="00920AE2"/>
    <w:rsid w:val="00921207"/>
    <w:rsid w:val="00921824"/>
    <w:rsid w:val="00921A32"/>
    <w:rsid w:val="00922111"/>
    <w:rsid w:val="00922E62"/>
    <w:rsid w:val="0092339D"/>
    <w:rsid w:val="00923538"/>
    <w:rsid w:val="0092501F"/>
    <w:rsid w:val="0092512D"/>
    <w:rsid w:val="009251D9"/>
    <w:rsid w:val="009255A6"/>
    <w:rsid w:val="00925663"/>
    <w:rsid w:val="00925709"/>
    <w:rsid w:val="00926540"/>
    <w:rsid w:val="00926777"/>
    <w:rsid w:val="00926A6D"/>
    <w:rsid w:val="00927293"/>
    <w:rsid w:val="00927B85"/>
    <w:rsid w:val="00927B9C"/>
    <w:rsid w:val="00927D4D"/>
    <w:rsid w:val="00930AED"/>
    <w:rsid w:val="00930B1E"/>
    <w:rsid w:val="00931A6B"/>
    <w:rsid w:val="00931AB4"/>
    <w:rsid w:val="009326B8"/>
    <w:rsid w:val="00932FE5"/>
    <w:rsid w:val="00933F26"/>
    <w:rsid w:val="00934619"/>
    <w:rsid w:val="00934639"/>
    <w:rsid w:val="00934E00"/>
    <w:rsid w:val="00934FB0"/>
    <w:rsid w:val="00934FBA"/>
    <w:rsid w:val="00935531"/>
    <w:rsid w:val="00935DBF"/>
    <w:rsid w:val="00936303"/>
    <w:rsid w:val="00936377"/>
    <w:rsid w:val="00937837"/>
    <w:rsid w:val="00937F5B"/>
    <w:rsid w:val="00940212"/>
    <w:rsid w:val="00940961"/>
    <w:rsid w:val="00940AFD"/>
    <w:rsid w:val="00940DC0"/>
    <w:rsid w:val="00940EE1"/>
    <w:rsid w:val="00942457"/>
    <w:rsid w:val="0094281A"/>
    <w:rsid w:val="00943025"/>
    <w:rsid w:val="009438E8"/>
    <w:rsid w:val="00943D66"/>
    <w:rsid w:val="00944A6B"/>
    <w:rsid w:val="00945B69"/>
    <w:rsid w:val="00945E39"/>
    <w:rsid w:val="0094602D"/>
    <w:rsid w:val="009460EC"/>
    <w:rsid w:val="0094671F"/>
    <w:rsid w:val="00946880"/>
    <w:rsid w:val="009475CA"/>
    <w:rsid w:val="0095083A"/>
    <w:rsid w:val="009514FE"/>
    <w:rsid w:val="00951C6E"/>
    <w:rsid w:val="00951F8C"/>
    <w:rsid w:val="00952713"/>
    <w:rsid w:val="00952C97"/>
    <w:rsid w:val="00952DF7"/>
    <w:rsid w:val="00952F3A"/>
    <w:rsid w:val="009535BD"/>
    <w:rsid w:val="00955A24"/>
    <w:rsid w:val="00955E30"/>
    <w:rsid w:val="00956DE0"/>
    <w:rsid w:val="00956F8A"/>
    <w:rsid w:val="0095732C"/>
    <w:rsid w:val="00960335"/>
    <w:rsid w:val="00960B94"/>
    <w:rsid w:val="00960F3B"/>
    <w:rsid w:val="009613F7"/>
    <w:rsid w:val="00961D90"/>
    <w:rsid w:val="00962083"/>
    <w:rsid w:val="009628EE"/>
    <w:rsid w:val="00962CDA"/>
    <w:rsid w:val="009631DA"/>
    <w:rsid w:val="0096331F"/>
    <w:rsid w:val="00963C91"/>
    <w:rsid w:val="009640B6"/>
    <w:rsid w:val="0096412F"/>
    <w:rsid w:val="0096479B"/>
    <w:rsid w:val="009648DF"/>
    <w:rsid w:val="00964A86"/>
    <w:rsid w:val="00964E7C"/>
    <w:rsid w:val="00964E95"/>
    <w:rsid w:val="009659D1"/>
    <w:rsid w:val="00966920"/>
    <w:rsid w:val="009669C9"/>
    <w:rsid w:val="00966F51"/>
    <w:rsid w:val="00967540"/>
    <w:rsid w:val="009676FA"/>
    <w:rsid w:val="0097149D"/>
    <w:rsid w:val="009715F5"/>
    <w:rsid w:val="00971844"/>
    <w:rsid w:val="00971CC5"/>
    <w:rsid w:val="00971F9C"/>
    <w:rsid w:val="00972606"/>
    <w:rsid w:val="00972891"/>
    <w:rsid w:val="0097293D"/>
    <w:rsid w:val="00972EB1"/>
    <w:rsid w:val="009730B5"/>
    <w:rsid w:val="00973343"/>
    <w:rsid w:val="0097455A"/>
    <w:rsid w:val="0097527F"/>
    <w:rsid w:val="00975635"/>
    <w:rsid w:val="009760B7"/>
    <w:rsid w:val="00976570"/>
    <w:rsid w:val="009765E6"/>
    <w:rsid w:val="00976D9B"/>
    <w:rsid w:val="0097732C"/>
    <w:rsid w:val="0097751C"/>
    <w:rsid w:val="00977D18"/>
    <w:rsid w:val="00977F00"/>
    <w:rsid w:val="0098023A"/>
    <w:rsid w:val="0098111E"/>
    <w:rsid w:val="009813A8"/>
    <w:rsid w:val="009814C6"/>
    <w:rsid w:val="00981DAF"/>
    <w:rsid w:val="00982163"/>
    <w:rsid w:val="0098224E"/>
    <w:rsid w:val="009834C9"/>
    <w:rsid w:val="00983F62"/>
    <w:rsid w:val="009854F0"/>
    <w:rsid w:val="00985535"/>
    <w:rsid w:val="009855A3"/>
    <w:rsid w:val="00986111"/>
    <w:rsid w:val="009861BA"/>
    <w:rsid w:val="009863C1"/>
    <w:rsid w:val="009867A9"/>
    <w:rsid w:val="00986EAA"/>
    <w:rsid w:val="00987F5C"/>
    <w:rsid w:val="009904B4"/>
    <w:rsid w:val="00990816"/>
    <w:rsid w:val="00990FD2"/>
    <w:rsid w:val="0099128A"/>
    <w:rsid w:val="00991AA3"/>
    <w:rsid w:val="00992DD2"/>
    <w:rsid w:val="00992EBA"/>
    <w:rsid w:val="00993508"/>
    <w:rsid w:val="0099355F"/>
    <w:rsid w:val="00994159"/>
    <w:rsid w:val="00994562"/>
    <w:rsid w:val="00994737"/>
    <w:rsid w:val="009948A1"/>
    <w:rsid w:val="00994E90"/>
    <w:rsid w:val="009950C2"/>
    <w:rsid w:val="00995B67"/>
    <w:rsid w:val="00996CE2"/>
    <w:rsid w:val="00997721"/>
    <w:rsid w:val="00997C5F"/>
    <w:rsid w:val="009A0040"/>
    <w:rsid w:val="009A20B8"/>
    <w:rsid w:val="009A23AE"/>
    <w:rsid w:val="009A26B6"/>
    <w:rsid w:val="009A313A"/>
    <w:rsid w:val="009A3E02"/>
    <w:rsid w:val="009A44E9"/>
    <w:rsid w:val="009A4535"/>
    <w:rsid w:val="009A5653"/>
    <w:rsid w:val="009A5B03"/>
    <w:rsid w:val="009A644E"/>
    <w:rsid w:val="009A662E"/>
    <w:rsid w:val="009A6822"/>
    <w:rsid w:val="009A6B01"/>
    <w:rsid w:val="009B0A16"/>
    <w:rsid w:val="009B0C0D"/>
    <w:rsid w:val="009B15AB"/>
    <w:rsid w:val="009B18C4"/>
    <w:rsid w:val="009B2AFF"/>
    <w:rsid w:val="009B3644"/>
    <w:rsid w:val="009B4240"/>
    <w:rsid w:val="009B4680"/>
    <w:rsid w:val="009B4807"/>
    <w:rsid w:val="009B4A67"/>
    <w:rsid w:val="009B57AF"/>
    <w:rsid w:val="009B63A6"/>
    <w:rsid w:val="009B6698"/>
    <w:rsid w:val="009B69A4"/>
    <w:rsid w:val="009B6BB5"/>
    <w:rsid w:val="009B7FC4"/>
    <w:rsid w:val="009C0327"/>
    <w:rsid w:val="009C0338"/>
    <w:rsid w:val="009C0600"/>
    <w:rsid w:val="009C1501"/>
    <w:rsid w:val="009C1A75"/>
    <w:rsid w:val="009C21C2"/>
    <w:rsid w:val="009C3589"/>
    <w:rsid w:val="009C3D6A"/>
    <w:rsid w:val="009C4D23"/>
    <w:rsid w:val="009C50F9"/>
    <w:rsid w:val="009C5B68"/>
    <w:rsid w:val="009C5C50"/>
    <w:rsid w:val="009C6EC6"/>
    <w:rsid w:val="009C7F4A"/>
    <w:rsid w:val="009D0097"/>
    <w:rsid w:val="009D03A5"/>
    <w:rsid w:val="009D06E0"/>
    <w:rsid w:val="009D0887"/>
    <w:rsid w:val="009D0A73"/>
    <w:rsid w:val="009D110C"/>
    <w:rsid w:val="009D1232"/>
    <w:rsid w:val="009D1277"/>
    <w:rsid w:val="009D16BD"/>
    <w:rsid w:val="009D19B0"/>
    <w:rsid w:val="009D2928"/>
    <w:rsid w:val="009D2F01"/>
    <w:rsid w:val="009D2FF0"/>
    <w:rsid w:val="009D315A"/>
    <w:rsid w:val="009D3D14"/>
    <w:rsid w:val="009D4049"/>
    <w:rsid w:val="009D435C"/>
    <w:rsid w:val="009D4B11"/>
    <w:rsid w:val="009D4D37"/>
    <w:rsid w:val="009D5798"/>
    <w:rsid w:val="009D5E78"/>
    <w:rsid w:val="009D6BED"/>
    <w:rsid w:val="009D6F9B"/>
    <w:rsid w:val="009D7036"/>
    <w:rsid w:val="009D78BD"/>
    <w:rsid w:val="009D790A"/>
    <w:rsid w:val="009D7AF1"/>
    <w:rsid w:val="009D7C3C"/>
    <w:rsid w:val="009D7DA8"/>
    <w:rsid w:val="009E0748"/>
    <w:rsid w:val="009E19A2"/>
    <w:rsid w:val="009E1BDF"/>
    <w:rsid w:val="009E1C24"/>
    <w:rsid w:val="009E1E06"/>
    <w:rsid w:val="009E276F"/>
    <w:rsid w:val="009E2EA4"/>
    <w:rsid w:val="009E3446"/>
    <w:rsid w:val="009E3475"/>
    <w:rsid w:val="009E39A9"/>
    <w:rsid w:val="009E3A7F"/>
    <w:rsid w:val="009E3B4C"/>
    <w:rsid w:val="009E3C70"/>
    <w:rsid w:val="009E3D7E"/>
    <w:rsid w:val="009E3E58"/>
    <w:rsid w:val="009E410F"/>
    <w:rsid w:val="009E43B2"/>
    <w:rsid w:val="009E4869"/>
    <w:rsid w:val="009E4B33"/>
    <w:rsid w:val="009E62B5"/>
    <w:rsid w:val="009E6390"/>
    <w:rsid w:val="009E70EE"/>
    <w:rsid w:val="009E720B"/>
    <w:rsid w:val="009E7339"/>
    <w:rsid w:val="009E7473"/>
    <w:rsid w:val="009E7605"/>
    <w:rsid w:val="009E7C52"/>
    <w:rsid w:val="009F075D"/>
    <w:rsid w:val="009F0B0B"/>
    <w:rsid w:val="009F0D5D"/>
    <w:rsid w:val="009F1AD5"/>
    <w:rsid w:val="009F203F"/>
    <w:rsid w:val="009F2512"/>
    <w:rsid w:val="009F2A5E"/>
    <w:rsid w:val="009F2E71"/>
    <w:rsid w:val="009F32B9"/>
    <w:rsid w:val="009F343B"/>
    <w:rsid w:val="009F359B"/>
    <w:rsid w:val="009F3750"/>
    <w:rsid w:val="009F37ED"/>
    <w:rsid w:val="009F3DC5"/>
    <w:rsid w:val="009F6167"/>
    <w:rsid w:val="009F61B6"/>
    <w:rsid w:val="009F6B1B"/>
    <w:rsid w:val="009F6B41"/>
    <w:rsid w:val="009F6D68"/>
    <w:rsid w:val="00A006FB"/>
    <w:rsid w:val="00A00D2B"/>
    <w:rsid w:val="00A0245E"/>
    <w:rsid w:val="00A02AB0"/>
    <w:rsid w:val="00A0312E"/>
    <w:rsid w:val="00A03503"/>
    <w:rsid w:val="00A03536"/>
    <w:rsid w:val="00A04D7D"/>
    <w:rsid w:val="00A04E41"/>
    <w:rsid w:val="00A0553D"/>
    <w:rsid w:val="00A06819"/>
    <w:rsid w:val="00A070B4"/>
    <w:rsid w:val="00A07356"/>
    <w:rsid w:val="00A0778E"/>
    <w:rsid w:val="00A10595"/>
    <w:rsid w:val="00A10898"/>
    <w:rsid w:val="00A10BFF"/>
    <w:rsid w:val="00A11360"/>
    <w:rsid w:val="00A114B0"/>
    <w:rsid w:val="00A11897"/>
    <w:rsid w:val="00A11A03"/>
    <w:rsid w:val="00A11CA8"/>
    <w:rsid w:val="00A12093"/>
    <w:rsid w:val="00A131D9"/>
    <w:rsid w:val="00A132CC"/>
    <w:rsid w:val="00A136D9"/>
    <w:rsid w:val="00A13D05"/>
    <w:rsid w:val="00A14C9A"/>
    <w:rsid w:val="00A153D3"/>
    <w:rsid w:val="00A15AF7"/>
    <w:rsid w:val="00A15F73"/>
    <w:rsid w:val="00A206DE"/>
    <w:rsid w:val="00A20A85"/>
    <w:rsid w:val="00A2105F"/>
    <w:rsid w:val="00A216F9"/>
    <w:rsid w:val="00A21F52"/>
    <w:rsid w:val="00A22225"/>
    <w:rsid w:val="00A22E09"/>
    <w:rsid w:val="00A2330C"/>
    <w:rsid w:val="00A237B9"/>
    <w:rsid w:val="00A23919"/>
    <w:rsid w:val="00A23FA4"/>
    <w:rsid w:val="00A24FA2"/>
    <w:rsid w:val="00A24FAB"/>
    <w:rsid w:val="00A253ED"/>
    <w:rsid w:val="00A25968"/>
    <w:rsid w:val="00A25AD6"/>
    <w:rsid w:val="00A26019"/>
    <w:rsid w:val="00A2643A"/>
    <w:rsid w:val="00A26FE4"/>
    <w:rsid w:val="00A27351"/>
    <w:rsid w:val="00A27C44"/>
    <w:rsid w:val="00A30223"/>
    <w:rsid w:val="00A3056C"/>
    <w:rsid w:val="00A30A82"/>
    <w:rsid w:val="00A30EB2"/>
    <w:rsid w:val="00A312D0"/>
    <w:rsid w:val="00A31599"/>
    <w:rsid w:val="00A316FF"/>
    <w:rsid w:val="00A3193C"/>
    <w:rsid w:val="00A32611"/>
    <w:rsid w:val="00A32620"/>
    <w:rsid w:val="00A32EF2"/>
    <w:rsid w:val="00A32F2A"/>
    <w:rsid w:val="00A3307C"/>
    <w:rsid w:val="00A3312B"/>
    <w:rsid w:val="00A3322E"/>
    <w:rsid w:val="00A33676"/>
    <w:rsid w:val="00A3369A"/>
    <w:rsid w:val="00A34750"/>
    <w:rsid w:val="00A34C8A"/>
    <w:rsid w:val="00A356B8"/>
    <w:rsid w:val="00A36211"/>
    <w:rsid w:val="00A3622D"/>
    <w:rsid w:val="00A364BE"/>
    <w:rsid w:val="00A3682F"/>
    <w:rsid w:val="00A36E2B"/>
    <w:rsid w:val="00A408E5"/>
    <w:rsid w:val="00A40BA2"/>
    <w:rsid w:val="00A41666"/>
    <w:rsid w:val="00A41811"/>
    <w:rsid w:val="00A41F36"/>
    <w:rsid w:val="00A428AA"/>
    <w:rsid w:val="00A428EE"/>
    <w:rsid w:val="00A430BA"/>
    <w:rsid w:val="00A43B68"/>
    <w:rsid w:val="00A44A5E"/>
    <w:rsid w:val="00A44B2D"/>
    <w:rsid w:val="00A44E9B"/>
    <w:rsid w:val="00A45573"/>
    <w:rsid w:val="00A469B0"/>
    <w:rsid w:val="00A46A33"/>
    <w:rsid w:val="00A46CEF"/>
    <w:rsid w:val="00A4700F"/>
    <w:rsid w:val="00A4743F"/>
    <w:rsid w:val="00A4791A"/>
    <w:rsid w:val="00A511AF"/>
    <w:rsid w:val="00A51254"/>
    <w:rsid w:val="00A514EC"/>
    <w:rsid w:val="00A5154F"/>
    <w:rsid w:val="00A526DF"/>
    <w:rsid w:val="00A5280D"/>
    <w:rsid w:val="00A5292B"/>
    <w:rsid w:val="00A53034"/>
    <w:rsid w:val="00A532D2"/>
    <w:rsid w:val="00A5382C"/>
    <w:rsid w:val="00A54288"/>
    <w:rsid w:val="00A54820"/>
    <w:rsid w:val="00A54FDC"/>
    <w:rsid w:val="00A554E3"/>
    <w:rsid w:val="00A557B8"/>
    <w:rsid w:val="00A5637E"/>
    <w:rsid w:val="00A5660C"/>
    <w:rsid w:val="00A56A9F"/>
    <w:rsid w:val="00A56B73"/>
    <w:rsid w:val="00A56F37"/>
    <w:rsid w:val="00A5791B"/>
    <w:rsid w:val="00A57CBB"/>
    <w:rsid w:val="00A57FE3"/>
    <w:rsid w:val="00A60095"/>
    <w:rsid w:val="00A600A0"/>
    <w:rsid w:val="00A60C42"/>
    <w:rsid w:val="00A60DEE"/>
    <w:rsid w:val="00A62422"/>
    <w:rsid w:val="00A6255A"/>
    <w:rsid w:val="00A626CC"/>
    <w:rsid w:val="00A63114"/>
    <w:rsid w:val="00A64085"/>
    <w:rsid w:val="00A64406"/>
    <w:rsid w:val="00A647F6"/>
    <w:rsid w:val="00A6515B"/>
    <w:rsid w:val="00A66548"/>
    <w:rsid w:val="00A66AF5"/>
    <w:rsid w:val="00A66C2A"/>
    <w:rsid w:val="00A67496"/>
    <w:rsid w:val="00A7082D"/>
    <w:rsid w:val="00A70ABC"/>
    <w:rsid w:val="00A71348"/>
    <w:rsid w:val="00A716EB"/>
    <w:rsid w:val="00A7170D"/>
    <w:rsid w:val="00A71E43"/>
    <w:rsid w:val="00A72A44"/>
    <w:rsid w:val="00A72B28"/>
    <w:rsid w:val="00A735B2"/>
    <w:rsid w:val="00A7419A"/>
    <w:rsid w:val="00A74BCD"/>
    <w:rsid w:val="00A74F3D"/>
    <w:rsid w:val="00A7533A"/>
    <w:rsid w:val="00A76239"/>
    <w:rsid w:val="00A764D1"/>
    <w:rsid w:val="00A77143"/>
    <w:rsid w:val="00A774C2"/>
    <w:rsid w:val="00A776FC"/>
    <w:rsid w:val="00A77761"/>
    <w:rsid w:val="00A77BFE"/>
    <w:rsid w:val="00A77E70"/>
    <w:rsid w:val="00A80227"/>
    <w:rsid w:val="00A80C0C"/>
    <w:rsid w:val="00A80D41"/>
    <w:rsid w:val="00A80E6A"/>
    <w:rsid w:val="00A81D5E"/>
    <w:rsid w:val="00A82A79"/>
    <w:rsid w:val="00A82BCB"/>
    <w:rsid w:val="00A82D4A"/>
    <w:rsid w:val="00A83373"/>
    <w:rsid w:val="00A835C0"/>
    <w:rsid w:val="00A83811"/>
    <w:rsid w:val="00A83EA4"/>
    <w:rsid w:val="00A844CF"/>
    <w:rsid w:val="00A84C28"/>
    <w:rsid w:val="00A85789"/>
    <w:rsid w:val="00A85908"/>
    <w:rsid w:val="00A85C18"/>
    <w:rsid w:val="00A85F1A"/>
    <w:rsid w:val="00A86062"/>
    <w:rsid w:val="00A860A7"/>
    <w:rsid w:val="00A864D9"/>
    <w:rsid w:val="00A86E66"/>
    <w:rsid w:val="00A86F6A"/>
    <w:rsid w:val="00A87141"/>
    <w:rsid w:val="00A871C5"/>
    <w:rsid w:val="00A87764"/>
    <w:rsid w:val="00A87AFC"/>
    <w:rsid w:val="00A930CC"/>
    <w:rsid w:val="00A93CF3"/>
    <w:rsid w:val="00A94405"/>
    <w:rsid w:val="00A9474E"/>
    <w:rsid w:val="00A94800"/>
    <w:rsid w:val="00A95A9E"/>
    <w:rsid w:val="00A95C4A"/>
    <w:rsid w:val="00A9615D"/>
    <w:rsid w:val="00A961CF"/>
    <w:rsid w:val="00A96F6B"/>
    <w:rsid w:val="00A9733C"/>
    <w:rsid w:val="00A9768F"/>
    <w:rsid w:val="00A97AB0"/>
    <w:rsid w:val="00A97F5D"/>
    <w:rsid w:val="00AA0402"/>
    <w:rsid w:val="00AA06BD"/>
    <w:rsid w:val="00AA08AA"/>
    <w:rsid w:val="00AA0C07"/>
    <w:rsid w:val="00AA27DD"/>
    <w:rsid w:val="00AA3517"/>
    <w:rsid w:val="00AA366B"/>
    <w:rsid w:val="00AA3C46"/>
    <w:rsid w:val="00AA3D39"/>
    <w:rsid w:val="00AA421C"/>
    <w:rsid w:val="00AA4446"/>
    <w:rsid w:val="00AA4D0D"/>
    <w:rsid w:val="00AA595F"/>
    <w:rsid w:val="00AA5D8A"/>
    <w:rsid w:val="00AA5DFE"/>
    <w:rsid w:val="00AA6187"/>
    <w:rsid w:val="00AA6473"/>
    <w:rsid w:val="00AA6D65"/>
    <w:rsid w:val="00AA71F8"/>
    <w:rsid w:val="00AB0214"/>
    <w:rsid w:val="00AB02CE"/>
    <w:rsid w:val="00AB15DA"/>
    <w:rsid w:val="00AB182D"/>
    <w:rsid w:val="00AB1B14"/>
    <w:rsid w:val="00AB1D50"/>
    <w:rsid w:val="00AB253E"/>
    <w:rsid w:val="00AB2E76"/>
    <w:rsid w:val="00AB3FE8"/>
    <w:rsid w:val="00AB40C7"/>
    <w:rsid w:val="00AB4237"/>
    <w:rsid w:val="00AB429A"/>
    <w:rsid w:val="00AB4BB1"/>
    <w:rsid w:val="00AB5DBE"/>
    <w:rsid w:val="00AB6CBE"/>
    <w:rsid w:val="00AB6FD5"/>
    <w:rsid w:val="00AC01F9"/>
    <w:rsid w:val="00AC0512"/>
    <w:rsid w:val="00AC0631"/>
    <w:rsid w:val="00AC0B76"/>
    <w:rsid w:val="00AC0D9D"/>
    <w:rsid w:val="00AC138A"/>
    <w:rsid w:val="00AC146C"/>
    <w:rsid w:val="00AC1803"/>
    <w:rsid w:val="00AC1806"/>
    <w:rsid w:val="00AC1C86"/>
    <w:rsid w:val="00AC2FF2"/>
    <w:rsid w:val="00AC3441"/>
    <w:rsid w:val="00AC37C4"/>
    <w:rsid w:val="00AC3CB6"/>
    <w:rsid w:val="00AC40B7"/>
    <w:rsid w:val="00AC4307"/>
    <w:rsid w:val="00AC4464"/>
    <w:rsid w:val="00AC4788"/>
    <w:rsid w:val="00AC5DB1"/>
    <w:rsid w:val="00AC5E19"/>
    <w:rsid w:val="00AC6643"/>
    <w:rsid w:val="00AC666F"/>
    <w:rsid w:val="00AC6976"/>
    <w:rsid w:val="00AC6D1E"/>
    <w:rsid w:val="00AC6ED8"/>
    <w:rsid w:val="00AC708A"/>
    <w:rsid w:val="00AC728D"/>
    <w:rsid w:val="00AD02CF"/>
    <w:rsid w:val="00AD0591"/>
    <w:rsid w:val="00AD0A79"/>
    <w:rsid w:val="00AD0BA8"/>
    <w:rsid w:val="00AD39F2"/>
    <w:rsid w:val="00AD4003"/>
    <w:rsid w:val="00AD44CD"/>
    <w:rsid w:val="00AD4A01"/>
    <w:rsid w:val="00AD56EE"/>
    <w:rsid w:val="00AD5DE3"/>
    <w:rsid w:val="00AD5E3C"/>
    <w:rsid w:val="00AD5EC9"/>
    <w:rsid w:val="00AD6118"/>
    <w:rsid w:val="00AD64D0"/>
    <w:rsid w:val="00AD7C5A"/>
    <w:rsid w:val="00AE039D"/>
    <w:rsid w:val="00AE06B6"/>
    <w:rsid w:val="00AE0A59"/>
    <w:rsid w:val="00AE0C95"/>
    <w:rsid w:val="00AE14DF"/>
    <w:rsid w:val="00AE24A7"/>
    <w:rsid w:val="00AE2AF1"/>
    <w:rsid w:val="00AE3050"/>
    <w:rsid w:val="00AE31BA"/>
    <w:rsid w:val="00AE345F"/>
    <w:rsid w:val="00AE35B8"/>
    <w:rsid w:val="00AE3689"/>
    <w:rsid w:val="00AE3C58"/>
    <w:rsid w:val="00AE3CEF"/>
    <w:rsid w:val="00AE4EA6"/>
    <w:rsid w:val="00AE57AB"/>
    <w:rsid w:val="00AE5B83"/>
    <w:rsid w:val="00AE694F"/>
    <w:rsid w:val="00AE6BAE"/>
    <w:rsid w:val="00AE708C"/>
    <w:rsid w:val="00AE7296"/>
    <w:rsid w:val="00AE735A"/>
    <w:rsid w:val="00AE77DE"/>
    <w:rsid w:val="00AE7A70"/>
    <w:rsid w:val="00AF071A"/>
    <w:rsid w:val="00AF0C53"/>
    <w:rsid w:val="00AF117E"/>
    <w:rsid w:val="00AF207E"/>
    <w:rsid w:val="00AF2A26"/>
    <w:rsid w:val="00AF2F31"/>
    <w:rsid w:val="00AF3090"/>
    <w:rsid w:val="00AF3F43"/>
    <w:rsid w:val="00AF4FDF"/>
    <w:rsid w:val="00AF5B70"/>
    <w:rsid w:val="00AF6F7E"/>
    <w:rsid w:val="00B00673"/>
    <w:rsid w:val="00B00841"/>
    <w:rsid w:val="00B00A75"/>
    <w:rsid w:val="00B01271"/>
    <w:rsid w:val="00B0130B"/>
    <w:rsid w:val="00B016AF"/>
    <w:rsid w:val="00B01ED9"/>
    <w:rsid w:val="00B02020"/>
    <w:rsid w:val="00B02944"/>
    <w:rsid w:val="00B02B91"/>
    <w:rsid w:val="00B02E93"/>
    <w:rsid w:val="00B02EB0"/>
    <w:rsid w:val="00B04292"/>
    <w:rsid w:val="00B05581"/>
    <w:rsid w:val="00B05B5A"/>
    <w:rsid w:val="00B05DD1"/>
    <w:rsid w:val="00B06835"/>
    <w:rsid w:val="00B06A62"/>
    <w:rsid w:val="00B06BBA"/>
    <w:rsid w:val="00B070D0"/>
    <w:rsid w:val="00B07457"/>
    <w:rsid w:val="00B07548"/>
    <w:rsid w:val="00B07C4B"/>
    <w:rsid w:val="00B10F92"/>
    <w:rsid w:val="00B117B6"/>
    <w:rsid w:val="00B118BC"/>
    <w:rsid w:val="00B135C5"/>
    <w:rsid w:val="00B141E7"/>
    <w:rsid w:val="00B14F56"/>
    <w:rsid w:val="00B15327"/>
    <w:rsid w:val="00B15ECB"/>
    <w:rsid w:val="00B163F6"/>
    <w:rsid w:val="00B167EC"/>
    <w:rsid w:val="00B1685F"/>
    <w:rsid w:val="00B17979"/>
    <w:rsid w:val="00B17FB4"/>
    <w:rsid w:val="00B2059E"/>
    <w:rsid w:val="00B207A4"/>
    <w:rsid w:val="00B207B8"/>
    <w:rsid w:val="00B20B6D"/>
    <w:rsid w:val="00B20F3E"/>
    <w:rsid w:val="00B2139D"/>
    <w:rsid w:val="00B21AB2"/>
    <w:rsid w:val="00B21BC1"/>
    <w:rsid w:val="00B2245D"/>
    <w:rsid w:val="00B22C31"/>
    <w:rsid w:val="00B23293"/>
    <w:rsid w:val="00B23297"/>
    <w:rsid w:val="00B23ED0"/>
    <w:rsid w:val="00B25438"/>
    <w:rsid w:val="00B25BCD"/>
    <w:rsid w:val="00B25EFF"/>
    <w:rsid w:val="00B26063"/>
    <w:rsid w:val="00B26328"/>
    <w:rsid w:val="00B26AA9"/>
    <w:rsid w:val="00B26AC4"/>
    <w:rsid w:val="00B26EE3"/>
    <w:rsid w:val="00B2742E"/>
    <w:rsid w:val="00B27A1E"/>
    <w:rsid w:val="00B30123"/>
    <w:rsid w:val="00B307AC"/>
    <w:rsid w:val="00B30BCB"/>
    <w:rsid w:val="00B30D70"/>
    <w:rsid w:val="00B30E30"/>
    <w:rsid w:val="00B31375"/>
    <w:rsid w:val="00B3166A"/>
    <w:rsid w:val="00B31F6E"/>
    <w:rsid w:val="00B3332A"/>
    <w:rsid w:val="00B3335C"/>
    <w:rsid w:val="00B33606"/>
    <w:rsid w:val="00B33E02"/>
    <w:rsid w:val="00B346B4"/>
    <w:rsid w:val="00B34CEA"/>
    <w:rsid w:val="00B34D5E"/>
    <w:rsid w:val="00B34EAF"/>
    <w:rsid w:val="00B35038"/>
    <w:rsid w:val="00B35DCD"/>
    <w:rsid w:val="00B35F73"/>
    <w:rsid w:val="00B37260"/>
    <w:rsid w:val="00B373F9"/>
    <w:rsid w:val="00B379DE"/>
    <w:rsid w:val="00B37CD4"/>
    <w:rsid w:val="00B40D37"/>
    <w:rsid w:val="00B41E65"/>
    <w:rsid w:val="00B42CE9"/>
    <w:rsid w:val="00B434D1"/>
    <w:rsid w:val="00B43751"/>
    <w:rsid w:val="00B43E3E"/>
    <w:rsid w:val="00B43F61"/>
    <w:rsid w:val="00B44236"/>
    <w:rsid w:val="00B44F7E"/>
    <w:rsid w:val="00B450F8"/>
    <w:rsid w:val="00B45171"/>
    <w:rsid w:val="00B4554F"/>
    <w:rsid w:val="00B460C9"/>
    <w:rsid w:val="00B461C3"/>
    <w:rsid w:val="00B47216"/>
    <w:rsid w:val="00B47B7D"/>
    <w:rsid w:val="00B50F7F"/>
    <w:rsid w:val="00B5370A"/>
    <w:rsid w:val="00B537F1"/>
    <w:rsid w:val="00B539B4"/>
    <w:rsid w:val="00B5414B"/>
    <w:rsid w:val="00B542F0"/>
    <w:rsid w:val="00B549AF"/>
    <w:rsid w:val="00B55CC4"/>
    <w:rsid w:val="00B56AD2"/>
    <w:rsid w:val="00B57AF6"/>
    <w:rsid w:val="00B57B08"/>
    <w:rsid w:val="00B57F93"/>
    <w:rsid w:val="00B60674"/>
    <w:rsid w:val="00B60D74"/>
    <w:rsid w:val="00B61E04"/>
    <w:rsid w:val="00B63D28"/>
    <w:rsid w:val="00B640BB"/>
    <w:rsid w:val="00B64D10"/>
    <w:rsid w:val="00B64FD1"/>
    <w:rsid w:val="00B65319"/>
    <w:rsid w:val="00B65861"/>
    <w:rsid w:val="00B65B94"/>
    <w:rsid w:val="00B662BC"/>
    <w:rsid w:val="00B668DB"/>
    <w:rsid w:val="00B66F96"/>
    <w:rsid w:val="00B7024B"/>
    <w:rsid w:val="00B70731"/>
    <w:rsid w:val="00B70C05"/>
    <w:rsid w:val="00B7160B"/>
    <w:rsid w:val="00B71BA6"/>
    <w:rsid w:val="00B72BBA"/>
    <w:rsid w:val="00B72DBA"/>
    <w:rsid w:val="00B74417"/>
    <w:rsid w:val="00B74958"/>
    <w:rsid w:val="00B7508F"/>
    <w:rsid w:val="00B75B71"/>
    <w:rsid w:val="00B7695A"/>
    <w:rsid w:val="00B769E7"/>
    <w:rsid w:val="00B76B54"/>
    <w:rsid w:val="00B77186"/>
    <w:rsid w:val="00B7766C"/>
    <w:rsid w:val="00B77CBC"/>
    <w:rsid w:val="00B77CF6"/>
    <w:rsid w:val="00B8032F"/>
    <w:rsid w:val="00B8145B"/>
    <w:rsid w:val="00B81FAB"/>
    <w:rsid w:val="00B82013"/>
    <w:rsid w:val="00B825D8"/>
    <w:rsid w:val="00B8294C"/>
    <w:rsid w:val="00B82D57"/>
    <w:rsid w:val="00B82DA3"/>
    <w:rsid w:val="00B82ED2"/>
    <w:rsid w:val="00B83088"/>
    <w:rsid w:val="00B83F14"/>
    <w:rsid w:val="00B84F4E"/>
    <w:rsid w:val="00B8521B"/>
    <w:rsid w:val="00B853B7"/>
    <w:rsid w:val="00B85412"/>
    <w:rsid w:val="00B8551D"/>
    <w:rsid w:val="00B85650"/>
    <w:rsid w:val="00B864CB"/>
    <w:rsid w:val="00B86836"/>
    <w:rsid w:val="00B86A37"/>
    <w:rsid w:val="00B87893"/>
    <w:rsid w:val="00B87A6E"/>
    <w:rsid w:val="00B87A82"/>
    <w:rsid w:val="00B90320"/>
    <w:rsid w:val="00B9039A"/>
    <w:rsid w:val="00B9063F"/>
    <w:rsid w:val="00B908CF"/>
    <w:rsid w:val="00B90DE7"/>
    <w:rsid w:val="00B9161A"/>
    <w:rsid w:val="00B91BC0"/>
    <w:rsid w:val="00B91E53"/>
    <w:rsid w:val="00B92107"/>
    <w:rsid w:val="00B921DB"/>
    <w:rsid w:val="00B92402"/>
    <w:rsid w:val="00B924C3"/>
    <w:rsid w:val="00B926BD"/>
    <w:rsid w:val="00B926C9"/>
    <w:rsid w:val="00B92FB5"/>
    <w:rsid w:val="00B9329A"/>
    <w:rsid w:val="00B936BB"/>
    <w:rsid w:val="00B93F7A"/>
    <w:rsid w:val="00B9400D"/>
    <w:rsid w:val="00B940BC"/>
    <w:rsid w:val="00B94C2D"/>
    <w:rsid w:val="00B95995"/>
    <w:rsid w:val="00B95AEB"/>
    <w:rsid w:val="00B95D00"/>
    <w:rsid w:val="00B95EB8"/>
    <w:rsid w:val="00B96A3B"/>
    <w:rsid w:val="00B96D4E"/>
    <w:rsid w:val="00B97FD1"/>
    <w:rsid w:val="00BA06BD"/>
    <w:rsid w:val="00BA10B5"/>
    <w:rsid w:val="00BA1327"/>
    <w:rsid w:val="00BA13F5"/>
    <w:rsid w:val="00BA2CD0"/>
    <w:rsid w:val="00BA302A"/>
    <w:rsid w:val="00BA3878"/>
    <w:rsid w:val="00BA3BA6"/>
    <w:rsid w:val="00BA3F08"/>
    <w:rsid w:val="00BA3F2F"/>
    <w:rsid w:val="00BA48E2"/>
    <w:rsid w:val="00BA4B71"/>
    <w:rsid w:val="00BA5134"/>
    <w:rsid w:val="00BA54A5"/>
    <w:rsid w:val="00BA5742"/>
    <w:rsid w:val="00BA59C1"/>
    <w:rsid w:val="00BA65E2"/>
    <w:rsid w:val="00BA6751"/>
    <w:rsid w:val="00BA67A3"/>
    <w:rsid w:val="00BA67B3"/>
    <w:rsid w:val="00BA7734"/>
    <w:rsid w:val="00BA7D9B"/>
    <w:rsid w:val="00BB0581"/>
    <w:rsid w:val="00BB08D2"/>
    <w:rsid w:val="00BB1188"/>
    <w:rsid w:val="00BB187E"/>
    <w:rsid w:val="00BB2AA6"/>
    <w:rsid w:val="00BB2F95"/>
    <w:rsid w:val="00BB40B2"/>
    <w:rsid w:val="00BB42FF"/>
    <w:rsid w:val="00BB43E1"/>
    <w:rsid w:val="00BB4976"/>
    <w:rsid w:val="00BB505A"/>
    <w:rsid w:val="00BB5532"/>
    <w:rsid w:val="00BB61C8"/>
    <w:rsid w:val="00BB631A"/>
    <w:rsid w:val="00BB685A"/>
    <w:rsid w:val="00BB68D4"/>
    <w:rsid w:val="00BB6B70"/>
    <w:rsid w:val="00BB6B75"/>
    <w:rsid w:val="00BB6F90"/>
    <w:rsid w:val="00BB796F"/>
    <w:rsid w:val="00BB7A00"/>
    <w:rsid w:val="00BB7FBB"/>
    <w:rsid w:val="00BC051A"/>
    <w:rsid w:val="00BC065A"/>
    <w:rsid w:val="00BC0F09"/>
    <w:rsid w:val="00BC0FC1"/>
    <w:rsid w:val="00BC184E"/>
    <w:rsid w:val="00BC36F4"/>
    <w:rsid w:val="00BC3795"/>
    <w:rsid w:val="00BC39AC"/>
    <w:rsid w:val="00BC3AE1"/>
    <w:rsid w:val="00BC3FCF"/>
    <w:rsid w:val="00BC5EAE"/>
    <w:rsid w:val="00BC70DE"/>
    <w:rsid w:val="00BC7609"/>
    <w:rsid w:val="00BD0354"/>
    <w:rsid w:val="00BD1097"/>
    <w:rsid w:val="00BD1BB3"/>
    <w:rsid w:val="00BD38EF"/>
    <w:rsid w:val="00BD40DA"/>
    <w:rsid w:val="00BD4855"/>
    <w:rsid w:val="00BD4B0D"/>
    <w:rsid w:val="00BD5171"/>
    <w:rsid w:val="00BD5E39"/>
    <w:rsid w:val="00BD69AC"/>
    <w:rsid w:val="00BD6B65"/>
    <w:rsid w:val="00BD7D07"/>
    <w:rsid w:val="00BE0131"/>
    <w:rsid w:val="00BE045A"/>
    <w:rsid w:val="00BE07A0"/>
    <w:rsid w:val="00BE0EF0"/>
    <w:rsid w:val="00BE1249"/>
    <w:rsid w:val="00BE195A"/>
    <w:rsid w:val="00BE1B47"/>
    <w:rsid w:val="00BE1C96"/>
    <w:rsid w:val="00BE2761"/>
    <w:rsid w:val="00BE386D"/>
    <w:rsid w:val="00BE3CFA"/>
    <w:rsid w:val="00BE3F8E"/>
    <w:rsid w:val="00BE4438"/>
    <w:rsid w:val="00BE5207"/>
    <w:rsid w:val="00BE5B44"/>
    <w:rsid w:val="00BE5EBB"/>
    <w:rsid w:val="00BE686E"/>
    <w:rsid w:val="00BF0056"/>
    <w:rsid w:val="00BF00A4"/>
    <w:rsid w:val="00BF03A6"/>
    <w:rsid w:val="00BF0A7C"/>
    <w:rsid w:val="00BF0E58"/>
    <w:rsid w:val="00BF201D"/>
    <w:rsid w:val="00BF2434"/>
    <w:rsid w:val="00BF26D6"/>
    <w:rsid w:val="00BF2AB5"/>
    <w:rsid w:val="00BF2C11"/>
    <w:rsid w:val="00BF308D"/>
    <w:rsid w:val="00BF3FED"/>
    <w:rsid w:val="00BF4145"/>
    <w:rsid w:val="00BF4710"/>
    <w:rsid w:val="00BF482E"/>
    <w:rsid w:val="00BF4895"/>
    <w:rsid w:val="00BF48C8"/>
    <w:rsid w:val="00BF536D"/>
    <w:rsid w:val="00BF6A51"/>
    <w:rsid w:val="00BF6A80"/>
    <w:rsid w:val="00BF7A32"/>
    <w:rsid w:val="00BF7AFD"/>
    <w:rsid w:val="00C0097B"/>
    <w:rsid w:val="00C00AB9"/>
    <w:rsid w:val="00C00C06"/>
    <w:rsid w:val="00C0118E"/>
    <w:rsid w:val="00C01310"/>
    <w:rsid w:val="00C0180D"/>
    <w:rsid w:val="00C02100"/>
    <w:rsid w:val="00C0218A"/>
    <w:rsid w:val="00C02F2E"/>
    <w:rsid w:val="00C032F6"/>
    <w:rsid w:val="00C038B6"/>
    <w:rsid w:val="00C0448F"/>
    <w:rsid w:val="00C044F8"/>
    <w:rsid w:val="00C0488F"/>
    <w:rsid w:val="00C048FC"/>
    <w:rsid w:val="00C04FED"/>
    <w:rsid w:val="00C06B9B"/>
    <w:rsid w:val="00C06C73"/>
    <w:rsid w:val="00C071F7"/>
    <w:rsid w:val="00C07C68"/>
    <w:rsid w:val="00C103EE"/>
    <w:rsid w:val="00C105D0"/>
    <w:rsid w:val="00C1070A"/>
    <w:rsid w:val="00C107AA"/>
    <w:rsid w:val="00C1103D"/>
    <w:rsid w:val="00C111D6"/>
    <w:rsid w:val="00C11F03"/>
    <w:rsid w:val="00C1203A"/>
    <w:rsid w:val="00C12F6D"/>
    <w:rsid w:val="00C13434"/>
    <w:rsid w:val="00C13714"/>
    <w:rsid w:val="00C14494"/>
    <w:rsid w:val="00C145B7"/>
    <w:rsid w:val="00C14805"/>
    <w:rsid w:val="00C1509A"/>
    <w:rsid w:val="00C1513C"/>
    <w:rsid w:val="00C151FB"/>
    <w:rsid w:val="00C16AC2"/>
    <w:rsid w:val="00C16E87"/>
    <w:rsid w:val="00C170C6"/>
    <w:rsid w:val="00C17396"/>
    <w:rsid w:val="00C17455"/>
    <w:rsid w:val="00C17A86"/>
    <w:rsid w:val="00C2002F"/>
    <w:rsid w:val="00C205D8"/>
    <w:rsid w:val="00C20694"/>
    <w:rsid w:val="00C20E95"/>
    <w:rsid w:val="00C21F98"/>
    <w:rsid w:val="00C23BBA"/>
    <w:rsid w:val="00C23C6B"/>
    <w:rsid w:val="00C24809"/>
    <w:rsid w:val="00C248E6"/>
    <w:rsid w:val="00C24CB6"/>
    <w:rsid w:val="00C24F42"/>
    <w:rsid w:val="00C26389"/>
    <w:rsid w:val="00C266FA"/>
    <w:rsid w:val="00C269C2"/>
    <w:rsid w:val="00C26F63"/>
    <w:rsid w:val="00C2772E"/>
    <w:rsid w:val="00C27BCE"/>
    <w:rsid w:val="00C27D62"/>
    <w:rsid w:val="00C3030D"/>
    <w:rsid w:val="00C30333"/>
    <w:rsid w:val="00C30CCF"/>
    <w:rsid w:val="00C30EBB"/>
    <w:rsid w:val="00C318FF"/>
    <w:rsid w:val="00C31AE5"/>
    <w:rsid w:val="00C3240E"/>
    <w:rsid w:val="00C32BB8"/>
    <w:rsid w:val="00C32D64"/>
    <w:rsid w:val="00C33195"/>
    <w:rsid w:val="00C341C2"/>
    <w:rsid w:val="00C342C1"/>
    <w:rsid w:val="00C356B5"/>
    <w:rsid w:val="00C359D9"/>
    <w:rsid w:val="00C36703"/>
    <w:rsid w:val="00C36C19"/>
    <w:rsid w:val="00C3701A"/>
    <w:rsid w:val="00C37EAE"/>
    <w:rsid w:val="00C37FC6"/>
    <w:rsid w:val="00C406C0"/>
    <w:rsid w:val="00C407C3"/>
    <w:rsid w:val="00C40AD1"/>
    <w:rsid w:val="00C40CCD"/>
    <w:rsid w:val="00C41207"/>
    <w:rsid w:val="00C412EC"/>
    <w:rsid w:val="00C41B75"/>
    <w:rsid w:val="00C41C55"/>
    <w:rsid w:val="00C41F51"/>
    <w:rsid w:val="00C42C1F"/>
    <w:rsid w:val="00C42E1B"/>
    <w:rsid w:val="00C4344E"/>
    <w:rsid w:val="00C43507"/>
    <w:rsid w:val="00C437C3"/>
    <w:rsid w:val="00C439BD"/>
    <w:rsid w:val="00C4412F"/>
    <w:rsid w:val="00C4490D"/>
    <w:rsid w:val="00C44A4E"/>
    <w:rsid w:val="00C45136"/>
    <w:rsid w:val="00C45791"/>
    <w:rsid w:val="00C45CE1"/>
    <w:rsid w:val="00C45E3B"/>
    <w:rsid w:val="00C46258"/>
    <w:rsid w:val="00C4631A"/>
    <w:rsid w:val="00C470E4"/>
    <w:rsid w:val="00C47585"/>
    <w:rsid w:val="00C47BAC"/>
    <w:rsid w:val="00C512A9"/>
    <w:rsid w:val="00C512E5"/>
    <w:rsid w:val="00C514DF"/>
    <w:rsid w:val="00C51EA7"/>
    <w:rsid w:val="00C51F86"/>
    <w:rsid w:val="00C5203F"/>
    <w:rsid w:val="00C52162"/>
    <w:rsid w:val="00C52360"/>
    <w:rsid w:val="00C524DD"/>
    <w:rsid w:val="00C531E9"/>
    <w:rsid w:val="00C53210"/>
    <w:rsid w:val="00C53ED2"/>
    <w:rsid w:val="00C5414C"/>
    <w:rsid w:val="00C552B7"/>
    <w:rsid w:val="00C558E9"/>
    <w:rsid w:val="00C55EE8"/>
    <w:rsid w:val="00C56004"/>
    <w:rsid w:val="00C561F9"/>
    <w:rsid w:val="00C56DC7"/>
    <w:rsid w:val="00C56DCF"/>
    <w:rsid w:val="00C57185"/>
    <w:rsid w:val="00C57772"/>
    <w:rsid w:val="00C57CFA"/>
    <w:rsid w:val="00C6021D"/>
    <w:rsid w:val="00C60690"/>
    <w:rsid w:val="00C606D5"/>
    <w:rsid w:val="00C608E5"/>
    <w:rsid w:val="00C61CF7"/>
    <w:rsid w:val="00C62168"/>
    <w:rsid w:val="00C6293C"/>
    <w:rsid w:val="00C62B7C"/>
    <w:rsid w:val="00C63CE0"/>
    <w:rsid w:val="00C647B1"/>
    <w:rsid w:val="00C64F78"/>
    <w:rsid w:val="00C652CB"/>
    <w:rsid w:val="00C65C35"/>
    <w:rsid w:val="00C65FFA"/>
    <w:rsid w:val="00C66F61"/>
    <w:rsid w:val="00C679A8"/>
    <w:rsid w:val="00C67C62"/>
    <w:rsid w:val="00C701CB"/>
    <w:rsid w:val="00C7040E"/>
    <w:rsid w:val="00C717FD"/>
    <w:rsid w:val="00C720D7"/>
    <w:rsid w:val="00C724DD"/>
    <w:rsid w:val="00C72E9A"/>
    <w:rsid w:val="00C73B3A"/>
    <w:rsid w:val="00C73EC8"/>
    <w:rsid w:val="00C73FCD"/>
    <w:rsid w:val="00C742F5"/>
    <w:rsid w:val="00C74674"/>
    <w:rsid w:val="00C74992"/>
    <w:rsid w:val="00C74FB9"/>
    <w:rsid w:val="00C76EF1"/>
    <w:rsid w:val="00C80280"/>
    <w:rsid w:val="00C805A4"/>
    <w:rsid w:val="00C805FF"/>
    <w:rsid w:val="00C81583"/>
    <w:rsid w:val="00C81EEE"/>
    <w:rsid w:val="00C81FF8"/>
    <w:rsid w:val="00C822FE"/>
    <w:rsid w:val="00C83255"/>
    <w:rsid w:val="00C83979"/>
    <w:rsid w:val="00C84012"/>
    <w:rsid w:val="00C8422C"/>
    <w:rsid w:val="00C84666"/>
    <w:rsid w:val="00C851BD"/>
    <w:rsid w:val="00C853A7"/>
    <w:rsid w:val="00C85CD6"/>
    <w:rsid w:val="00C85D6C"/>
    <w:rsid w:val="00C85F8B"/>
    <w:rsid w:val="00C860EC"/>
    <w:rsid w:val="00C8610E"/>
    <w:rsid w:val="00C864F9"/>
    <w:rsid w:val="00C9047F"/>
    <w:rsid w:val="00C90523"/>
    <w:rsid w:val="00C90728"/>
    <w:rsid w:val="00C913D3"/>
    <w:rsid w:val="00C914AA"/>
    <w:rsid w:val="00C91C77"/>
    <w:rsid w:val="00C929DC"/>
    <w:rsid w:val="00C92B69"/>
    <w:rsid w:val="00C92C01"/>
    <w:rsid w:val="00C931FF"/>
    <w:rsid w:val="00C94DB7"/>
    <w:rsid w:val="00C95712"/>
    <w:rsid w:val="00C96535"/>
    <w:rsid w:val="00C9680C"/>
    <w:rsid w:val="00C96841"/>
    <w:rsid w:val="00C96A91"/>
    <w:rsid w:val="00C96EAB"/>
    <w:rsid w:val="00C96EF5"/>
    <w:rsid w:val="00C96F5A"/>
    <w:rsid w:val="00C978E2"/>
    <w:rsid w:val="00CA0C23"/>
    <w:rsid w:val="00CA153A"/>
    <w:rsid w:val="00CA281D"/>
    <w:rsid w:val="00CA28F2"/>
    <w:rsid w:val="00CA29A8"/>
    <w:rsid w:val="00CA2EA3"/>
    <w:rsid w:val="00CA3321"/>
    <w:rsid w:val="00CA338A"/>
    <w:rsid w:val="00CA4377"/>
    <w:rsid w:val="00CA474C"/>
    <w:rsid w:val="00CA487A"/>
    <w:rsid w:val="00CA673F"/>
    <w:rsid w:val="00CA68E3"/>
    <w:rsid w:val="00CA6B7E"/>
    <w:rsid w:val="00CA6B84"/>
    <w:rsid w:val="00CB0238"/>
    <w:rsid w:val="00CB0257"/>
    <w:rsid w:val="00CB081B"/>
    <w:rsid w:val="00CB0C5F"/>
    <w:rsid w:val="00CB2341"/>
    <w:rsid w:val="00CB24A0"/>
    <w:rsid w:val="00CB2579"/>
    <w:rsid w:val="00CB2D60"/>
    <w:rsid w:val="00CB2D74"/>
    <w:rsid w:val="00CB2DA3"/>
    <w:rsid w:val="00CB3F73"/>
    <w:rsid w:val="00CB40F2"/>
    <w:rsid w:val="00CB493C"/>
    <w:rsid w:val="00CB5008"/>
    <w:rsid w:val="00CB50F1"/>
    <w:rsid w:val="00CB5434"/>
    <w:rsid w:val="00CB5B13"/>
    <w:rsid w:val="00CB6279"/>
    <w:rsid w:val="00CB65B6"/>
    <w:rsid w:val="00CB65EC"/>
    <w:rsid w:val="00CB7685"/>
    <w:rsid w:val="00CB7807"/>
    <w:rsid w:val="00CB7974"/>
    <w:rsid w:val="00CB7D0B"/>
    <w:rsid w:val="00CC0678"/>
    <w:rsid w:val="00CC06A3"/>
    <w:rsid w:val="00CC1087"/>
    <w:rsid w:val="00CC2266"/>
    <w:rsid w:val="00CC26ED"/>
    <w:rsid w:val="00CC284D"/>
    <w:rsid w:val="00CC2D70"/>
    <w:rsid w:val="00CC309E"/>
    <w:rsid w:val="00CC338E"/>
    <w:rsid w:val="00CC34B0"/>
    <w:rsid w:val="00CC41DA"/>
    <w:rsid w:val="00CC4932"/>
    <w:rsid w:val="00CC4D09"/>
    <w:rsid w:val="00CC4D15"/>
    <w:rsid w:val="00CC5502"/>
    <w:rsid w:val="00CC55F1"/>
    <w:rsid w:val="00CC59C1"/>
    <w:rsid w:val="00CC5CB6"/>
    <w:rsid w:val="00CC699E"/>
    <w:rsid w:val="00CC6C62"/>
    <w:rsid w:val="00CC6E1E"/>
    <w:rsid w:val="00CC7293"/>
    <w:rsid w:val="00CC72C1"/>
    <w:rsid w:val="00CD02F5"/>
    <w:rsid w:val="00CD14B4"/>
    <w:rsid w:val="00CD197A"/>
    <w:rsid w:val="00CD1D20"/>
    <w:rsid w:val="00CD2226"/>
    <w:rsid w:val="00CD2998"/>
    <w:rsid w:val="00CD2DBF"/>
    <w:rsid w:val="00CD4DCB"/>
    <w:rsid w:val="00CD4FDC"/>
    <w:rsid w:val="00CD63A0"/>
    <w:rsid w:val="00CD650F"/>
    <w:rsid w:val="00CD6519"/>
    <w:rsid w:val="00CD65D5"/>
    <w:rsid w:val="00CD700F"/>
    <w:rsid w:val="00CD738B"/>
    <w:rsid w:val="00CD7A5F"/>
    <w:rsid w:val="00CE0200"/>
    <w:rsid w:val="00CE0ACA"/>
    <w:rsid w:val="00CE0CBD"/>
    <w:rsid w:val="00CE16BA"/>
    <w:rsid w:val="00CE2A06"/>
    <w:rsid w:val="00CE32F1"/>
    <w:rsid w:val="00CE3B81"/>
    <w:rsid w:val="00CE4C4B"/>
    <w:rsid w:val="00CE529C"/>
    <w:rsid w:val="00CE5384"/>
    <w:rsid w:val="00CE5625"/>
    <w:rsid w:val="00CE58A0"/>
    <w:rsid w:val="00CE5E3B"/>
    <w:rsid w:val="00CE6163"/>
    <w:rsid w:val="00CE617F"/>
    <w:rsid w:val="00CE6DEB"/>
    <w:rsid w:val="00CE78B6"/>
    <w:rsid w:val="00CF0FF5"/>
    <w:rsid w:val="00CF10C0"/>
    <w:rsid w:val="00CF13F0"/>
    <w:rsid w:val="00CF15C6"/>
    <w:rsid w:val="00CF1A2C"/>
    <w:rsid w:val="00CF1BE7"/>
    <w:rsid w:val="00CF2AFF"/>
    <w:rsid w:val="00CF319F"/>
    <w:rsid w:val="00CF4047"/>
    <w:rsid w:val="00CF4AD0"/>
    <w:rsid w:val="00CF58F4"/>
    <w:rsid w:val="00CF5FA3"/>
    <w:rsid w:val="00CF67B6"/>
    <w:rsid w:val="00CF7010"/>
    <w:rsid w:val="00CF790C"/>
    <w:rsid w:val="00D003FC"/>
    <w:rsid w:val="00D00DE8"/>
    <w:rsid w:val="00D00EAD"/>
    <w:rsid w:val="00D00ECE"/>
    <w:rsid w:val="00D0169D"/>
    <w:rsid w:val="00D021D0"/>
    <w:rsid w:val="00D02693"/>
    <w:rsid w:val="00D02A27"/>
    <w:rsid w:val="00D02B36"/>
    <w:rsid w:val="00D02EBB"/>
    <w:rsid w:val="00D0327D"/>
    <w:rsid w:val="00D0374B"/>
    <w:rsid w:val="00D042D9"/>
    <w:rsid w:val="00D052B4"/>
    <w:rsid w:val="00D05448"/>
    <w:rsid w:val="00D06CAF"/>
    <w:rsid w:val="00D06E5E"/>
    <w:rsid w:val="00D0746B"/>
    <w:rsid w:val="00D075E3"/>
    <w:rsid w:val="00D07841"/>
    <w:rsid w:val="00D07F31"/>
    <w:rsid w:val="00D10494"/>
    <w:rsid w:val="00D106A6"/>
    <w:rsid w:val="00D11004"/>
    <w:rsid w:val="00D11D18"/>
    <w:rsid w:val="00D11E89"/>
    <w:rsid w:val="00D1220C"/>
    <w:rsid w:val="00D12803"/>
    <w:rsid w:val="00D128B2"/>
    <w:rsid w:val="00D12CA4"/>
    <w:rsid w:val="00D13B80"/>
    <w:rsid w:val="00D157A0"/>
    <w:rsid w:val="00D172D8"/>
    <w:rsid w:val="00D17CE8"/>
    <w:rsid w:val="00D20B2D"/>
    <w:rsid w:val="00D20B2E"/>
    <w:rsid w:val="00D20DE6"/>
    <w:rsid w:val="00D212A7"/>
    <w:rsid w:val="00D2138B"/>
    <w:rsid w:val="00D21504"/>
    <w:rsid w:val="00D21AFB"/>
    <w:rsid w:val="00D21B69"/>
    <w:rsid w:val="00D21F3C"/>
    <w:rsid w:val="00D2275C"/>
    <w:rsid w:val="00D242B6"/>
    <w:rsid w:val="00D24B60"/>
    <w:rsid w:val="00D25062"/>
    <w:rsid w:val="00D25327"/>
    <w:rsid w:val="00D2605B"/>
    <w:rsid w:val="00D26878"/>
    <w:rsid w:val="00D26929"/>
    <w:rsid w:val="00D26940"/>
    <w:rsid w:val="00D26AD4"/>
    <w:rsid w:val="00D26F02"/>
    <w:rsid w:val="00D274CF"/>
    <w:rsid w:val="00D2794B"/>
    <w:rsid w:val="00D27CD0"/>
    <w:rsid w:val="00D3075D"/>
    <w:rsid w:val="00D3107C"/>
    <w:rsid w:val="00D3138E"/>
    <w:rsid w:val="00D3183C"/>
    <w:rsid w:val="00D32081"/>
    <w:rsid w:val="00D32259"/>
    <w:rsid w:val="00D323AE"/>
    <w:rsid w:val="00D32B7C"/>
    <w:rsid w:val="00D336F3"/>
    <w:rsid w:val="00D35157"/>
    <w:rsid w:val="00D35B44"/>
    <w:rsid w:val="00D35C7D"/>
    <w:rsid w:val="00D35D68"/>
    <w:rsid w:val="00D36317"/>
    <w:rsid w:val="00D3665B"/>
    <w:rsid w:val="00D366CA"/>
    <w:rsid w:val="00D36983"/>
    <w:rsid w:val="00D36E68"/>
    <w:rsid w:val="00D37070"/>
    <w:rsid w:val="00D37D24"/>
    <w:rsid w:val="00D37F65"/>
    <w:rsid w:val="00D40856"/>
    <w:rsid w:val="00D4205C"/>
    <w:rsid w:val="00D425DE"/>
    <w:rsid w:val="00D42713"/>
    <w:rsid w:val="00D42EEA"/>
    <w:rsid w:val="00D42F70"/>
    <w:rsid w:val="00D42F95"/>
    <w:rsid w:val="00D436E7"/>
    <w:rsid w:val="00D44061"/>
    <w:rsid w:val="00D440F6"/>
    <w:rsid w:val="00D44542"/>
    <w:rsid w:val="00D44C07"/>
    <w:rsid w:val="00D457F6"/>
    <w:rsid w:val="00D45AC1"/>
    <w:rsid w:val="00D469DC"/>
    <w:rsid w:val="00D47DA0"/>
    <w:rsid w:val="00D5065A"/>
    <w:rsid w:val="00D50668"/>
    <w:rsid w:val="00D527E8"/>
    <w:rsid w:val="00D52E25"/>
    <w:rsid w:val="00D52F82"/>
    <w:rsid w:val="00D53744"/>
    <w:rsid w:val="00D53A21"/>
    <w:rsid w:val="00D53F5D"/>
    <w:rsid w:val="00D53F95"/>
    <w:rsid w:val="00D542DD"/>
    <w:rsid w:val="00D54322"/>
    <w:rsid w:val="00D54499"/>
    <w:rsid w:val="00D5484D"/>
    <w:rsid w:val="00D559CC"/>
    <w:rsid w:val="00D55A00"/>
    <w:rsid w:val="00D55B1A"/>
    <w:rsid w:val="00D55EB2"/>
    <w:rsid w:val="00D56390"/>
    <w:rsid w:val="00D56B07"/>
    <w:rsid w:val="00D56B69"/>
    <w:rsid w:val="00D56BAC"/>
    <w:rsid w:val="00D56C0A"/>
    <w:rsid w:val="00D56F05"/>
    <w:rsid w:val="00D5738F"/>
    <w:rsid w:val="00D60437"/>
    <w:rsid w:val="00D606CB"/>
    <w:rsid w:val="00D60B66"/>
    <w:rsid w:val="00D60BC6"/>
    <w:rsid w:val="00D6184D"/>
    <w:rsid w:val="00D63A55"/>
    <w:rsid w:val="00D640B8"/>
    <w:rsid w:val="00D648F8"/>
    <w:rsid w:val="00D64CC6"/>
    <w:rsid w:val="00D6513D"/>
    <w:rsid w:val="00D65525"/>
    <w:rsid w:val="00D65665"/>
    <w:rsid w:val="00D6576F"/>
    <w:rsid w:val="00D66400"/>
    <w:rsid w:val="00D66620"/>
    <w:rsid w:val="00D67EDB"/>
    <w:rsid w:val="00D70353"/>
    <w:rsid w:val="00D706A6"/>
    <w:rsid w:val="00D7097F"/>
    <w:rsid w:val="00D70A88"/>
    <w:rsid w:val="00D70AD4"/>
    <w:rsid w:val="00D71C89"/>
    <w:rsid w:val="00D72244"/>
    <w:rsid w:val="00D72653"/>
    <w:rsid w:val="00D72869"/>
    <w:rsid w:val="00D72FA4"/>
    <w:rsid w:val="00D731BC"/>
    <w:rsid w:val="00D73701"/>
    <w:rsid w:val="00D739A5"/>
    <w:rsid w:val="00D73BBF"/>
    <w:rsid w:val="00D74301"/>
    <w:rsid w:val="00D7461F"/>
    <w:rsid w:val="00D747EE"/>
    <w:rsid w:val="00D75377"/>
    <w:rsid w:val="00D755E2"/>
    <w:rsid w:val="00D76247"/>
    <w:rsid w:val="00D768C9"/>
    <w:rsid w:val="00D76BA2"/>
    <w:rsid w:val="00D77490"/>
    <w:rsid w:val="00D774BB"/>
    <w:rsid w:val="00D802B6"/>
    <w:rsid w:val="00D80541"/>
    <w:rsid w:val="00D80608"/>
    <w:rsid w:val="00D81801"/>
    <w:rsid w:val="00D82101"/>
    <w:rsid w:val="00D82260"/>
    <w:rsid w:val="00D82572"/>
    <w:rsid w:val="00D82CAC"/>
    <w:rsid w:val="00D83036"/>
    <w:rsid w:val="00D830E5"/>
    <w:rsid w:val="00D8320D"/>
    <w:rsid w:val="00D835DC"/>
    <w:rsid w:val="00D837A5"/>
    <w:rsid w:val="00D84224"/>
    <w:rsid w:val="00D847CA"/>
    <w:rsid w:val="00D84A3D"/>
    <w:rsid w:val="00D8538E"/>
    <w:rsid w:val="00D857AD"/>
    <w:rsid w:val="00D85E8A"/>
    <w:rsid w:val="00D85F3F"/>
    <w:rsid w:val="00D867A1"/>
    <w:rsid w:val="00D86C58"/>
    <w:rsid w:val="00D878E8"/>
    <w:rsid w:val="00D87B55"/>
    <w:rsid w:val="00D9087D"/>
    <w:rsid w:val="00D9127A"/>
    <w:rsid w:val="00D912EE"/>
    <w:rsid w:val="00D918E8"/>
    <w:rsid w:val="00D93E60"/>
    <w:rsid w:val="00D95798"/>
    <w:rsid w:val="00D96043"/>
    <w:rsid w:val="00D96055"/>
    <w:rsid w:val="00D96A93"/>
    <w:rsid w:val="00D970FB"/>
    <w:rsid w:val="00D97891"/>
    <w:rsid w:val="00DA0272"/>
    <w:rsid w:val="00DA0BCB"/>
    <w:rsid w:val="00DA1503"/>
    <w:rsid w:val="00DA1F4F"/>
    <w:rsid w:val="00DA201F"/>
    <w:rsid w:val="00DA21C3"/>
    <w:rsid w:val="00DA22E2"/>
    <w:rsid w:val="00DA2571"/>
    <w:rsid w:val="00DA271B"/>
    <w:rsid w:val="00DA28E1"/>
    <w:rsid w:val="00DA2EE7"/>
    <w:rsid w:val="00DA3072"/>
    <w:rsid w:val="00DA37C9"/>
    <w:rsid w:val="00DA3D4C"/>
    <w:rsid w:val="00DA445D"/>
    <w:rsid w:val="00DA52DE"/>
    <w:rsid w:val="00DA5514"/>
    <w:rsid w:val="00DA5EE1"/>
    <w:rsid w:val="00DA5F00"/>
    <w:rsid w:val="00DA6415"/>
    <w:rsid w:val="00DA708A"/>
    <w:rsid w:val="00DA741F"/>
    <w:rsid w:val="00DA7A51"/>
    <w:rsid w:val="00DA7A84"/>
    <w:rsid w:val="00DA7D4D"/>
    <w:rsid w:val="00DB0204"/>
    <w:rsid w:val="00DB1AD7"/>
    <w:rsid w:val="00DB273C"/>
    <w:rsid w:val="00DB28BE"/>
    <w:rsid w:val="00DB3485"/>
    <w:rsid w:val="00DB3BFE"/>
    <w:rsid w:val="00DB467D"/>
    <w:rsid w:val="00DB482E"/>
    <w:rsid w:val="00DB4A5E"/>
    <w:rsid w:val="00DB5244"/>
    <w:rsid w:val="00DB5333"/>
    <w:rsid w:val="00DB626A"/>
    <w:rsid w:val="00DB68C3"/>
    <w:rsid w:val="00DB703A"/>
    <w:rsid w:val="00DB7E99"/>
    <w:rsid w:val="00DC0F8A"/>
    <w:rsid w:val="00DC1561"/>
    <w:rsid w:val="00DC2532"/>
    <w:rsid w:val="00DC26FD"/>
    <w:rsid w:val="00DC2967"/>
    <w:rsid w:val="00DC33A0"/>
    <w:rsid w:val="00DC3686"/>
    <w:rsid w:val="00DC3762"/>
    <w:rsid w:val="00DC408F"/>
    <w:rsid w:val="00DC438E"/>
    <w:rsid w:val="00DC4406"/>
    <w:rsid w:val="00DC50EA"/>
    <w:rsid w:val="00DC5481"/>
    <w:rsid w:val="00DC6DD5"/>
    <w:rsid w:val="00DC74CB"/>
    <w:rsid w:val="00DC7A98"/>
    <w:rsid w:val="00DC7AA8"/>
    <w:rsid w:val="00DC7DC2"/>
    <w:rsid w:val="00DD108E"/>
    <w:rsid w:val="00DD116C"/>
    <w:rsid w:val="00DD18CE"/>
    <w:rsid w:val="00DD1B59"/>
    <w:rsid w:val="00DD1D5F"/>
    <w:rsid w:val="00DD25C1"/>
    <w:rsid w:val="00DD2C75"/>
    <w:rsid w:val="00DD33A4"/>
    <w:rsid w:val="00DD381C"/>
    <w:rsid w:val="00DD4A93"/>
    <w:rsid w:val="00DD5BAD"/>
    <w:rsid w:val="00DD6BC3"/>
    <w:rsid w:val="00DD7548"/>
    <w:rsid w:val="00DD79E7"/>
    <w:rsid w:val="00DD7C94"/>
    <w:rsid w:val="00DD7FE1"/>
    <w:rsid w:val="00DE0FB9"/>
    <w:rsid w:val="00DE2F03"/>
    <w:rsid w:val="00DE3703"/>
    <w:rsid w:val="00DE3DF0"/>
    <w:rsid w:val="00DE6B21"/>
    <w:rsid w:val="00DE7086"/>
    <w:rsid w:val="00DE7A2C"/>
    <w:rsid w:val="00DF06F2"/>
    <w:rsid w:val="00DF1D10"/>
    <w:rsid w:val="00DF3D5B"/>
    <w:rsid w:val="00DF3D79"/>
    <w:rsid w:val="00DF417A"/>
    <w:rsid w:val="00DF4ED7"/>
    <w:rsid w:val="00DF51CD"/>
    <w:rsid w:val="00DF6431"/>
    <w:rsid w:val="00DF6575"/>
    <w:rsid w:val="00DF6B4D"/>
    <w:rsid w:val="00DF6D29"/>
    <w:rsid w:val="00DF71F2"/>
    <w:rsid w:val="00E0006E"/>
    <w:rsid w:val="00E0136B"/>
    <w:rsid w:val="00E020AB"/>
    <w:rsid w:val="00E02179"/>
    <w:rsid w:val="00E03BFA"/>
    <w:rsid w:val="00E03FCF"/>
    <w:rsid w:val="00E04A4D"/>
    <w:rsid w:val="00E05534"/>
    <w:rsid w:val="00E05546"/>
    <w:rsid w:val="00E05D06"/>
    <w:rsid w:val="00E06C87"/>
    <w:rsid w:val="00E07D4E"/>
    <w:rsid w:val="00E101B9"/>
    <w:rsid w:val="00E10C1B"/>
    <w:rsid w:val="00E10F2F"/>
    <w:rsid w:val="00E11E42"/>
    <w:rsid w:val="00E1220D"/>
    <w:rsid w:val="00E13804"/>
    <w:rsid w:val="00E13ED1"/>
    <w:rsid w:val="00E148B6"/>
    <w:rsid w:val="00E15064"/>
    <w:rsid w:val="00E15133"/>
    <w:rsid w:val="00E15731"/>
    <w:rsid w:val="00E15971"/>
    <w:rsid w:val="00E15BD2"/>
    <w:rsid w:val="00E163B0"/>
    <w:rsid w:val="00E16CA9"/>
    <w:rsid w:val="00E1724E"/>
    <w:rsid w:val="00E17DB1"/>
    <w:rsid w:val="00E21824"/>
    <w:rsid w:val="00E21F13"/>
    <w:rsid w:val="00E21FC1"/>
    <w:rsid w:val="00E21FE2"/>
    <w:rsid w:val="00E22389"/>
    <w:rsid w:val="00E2277E"/>
    <w:rsid w:val="00E22803"/>
    <w:rsid w:val="00E22B04"/>
    <w:rsid w:val="00E22CA3"/>
    <w:rsid w:val="00E22F00"/>
    <w:rsid w:val="00E23730"/>
    <w:rsid w:val="00E238E1"/>
    <w:rsid w:val="00E23FDC"/>
    <w:rsid w:val="00E244B5"/>
    <w:rsid w:val="00E24DAC"/>
    <w:rsid w:val="00E25E94"/>
    <w:rsid w:val="00E26869"/>
    <w:rsid w:val="00E269C7"/>
    <w:rsid w:val="00E26C15"/>
    <w:rsid w:val="00E273DB"/>
    <w:rsid w:val="00E27743"/>
    <w:rsid w:val="00E27A8A"/>
    <w:rsid w:val="00E30142"/>
    <w:rsid w:val="00E3023F"/>
    <w:rsid w:val="00E30447"/>
    <w:rsid w:val="00E30BBB"/>
    <w:rsid w:val="00E31258"/>
    <w:rsid w:val="00E316B3"/>
    <w:rsid w:val="00E31B08"/>
    <w:rsid w:val="00E31B38"/>
    <w:rsid w:val="00E31D6B"/>
    <w:rsid w:val="00E31F2E"/>
    <w:rsid w:val="00E320D1"/>
    <w:rsid w:val="00E328CB"/>
    <w:rsid w:val="00E32B3D"/>
    <w:rsid w:val="00E32D32"/>
    <w:rsid w:val="00E32D8F"/>
    <w:rsid w:val="00E33CA0"/>
    <w:rsid w:val="00E34CF3"/>
    <w:rsid w:val="00E34D9C"/>
    <w:rsid w:val="00E35030"/>
    <w:rsid w:val="00E35233"/>
    <w:rsid w:val="00E359E9"/>
    <w:rsid w:val="00E35EE8"/>
    <w:rsid w:val="00E374B0"/>
    <w:rsid w:val="00E378E9"/>
    <w:rsid w:val="00E40F64"/>
    <w:rsid w:val="00E41351"/>
    <w:rsid w:val="00E41BD7"/>
    <w:rsid w:val="00E420CE"/>
    <w:rsid w:val="00E42106"/>
    <w:rsid w:val="00E4210D"/>
    <w:rsid w:val="00E4218D"/>
    <w:rsid w:val="00E43C2F"/>
    <w:rsid w:val="00E443AA"/>
    <w:rsid w:val="00E44840"/>
    <w:rsid w:val="00E44E24"/>
    <w:rsid w:val="00E44E30"/>
    <w:rsid w:val="00E45CEF"/>
    <w:rsid w:val="00E46588"/>
    <w:rsid w:val="00E4684C"/>
    <w:rsid w:val="00E46D42"/>
    <w:rsid w:val="00E47277"/>
    <w:rsid w:val="00E473BE"/>
    <w:rsid w:val="00E4779A"/>
    <w:rsid w:val="00E507ED"/>
    <w:rsid w:val="00E50B72"/>
    <w:rsid w:val="00E50D0C"/>
    <w:rsid w:val="00E51A89"/>
    <w:rsid w:val="00E52955"/>
    <w:rsid w:val="00E53392"/>
    <w:rsid w:val="00E5360A"/>
    <w:rsid w:val="00E53968"/>
    <w:rsid w:val="00E53C7B"/>
    <w:rsid w:val="00E5406F"/>
    <w:rsid w:val="00E544E1"/>
    <w:rsid w:val="00E5471C"/>
    <w:rsid w:val="00E54FEF"/>
    <w:rsid w:val="00E5503F"/>
    <w:rsid w:val="00E56F74"/>
    <w:rsid w:val="00E578B4"/>
    <w:rsid w:val="00E57985"/>
    <w:rsid w:val="00E6041F"/>
    <w:rsid w:val="00E605CB"/>
    <w:rsid w:val="00E60C8F"/>
    <w:rsid w:val="00E60FE7"/>
    <w:rsid w:val="00E61179"/>
    <w:rsid w:val="00E61E01"/>
    <w:rsid w:val="00E624C7"/>
    <w:rsid w:val="00E62833"/>
    <w:rsid w:val="00E6331F"/>
    <w:rsid w:val="00E63648"/>
    <w:rsid w:val="00E641D6"/>
    <w:rsid w:val="00E648A3"/>
    <w:rsid w:val="00E65BED"/>
    <w:rsid w:val="00E65E49"/>
    <w:rsid w:val="00E663D4"/>
    <w:rsid w:val="00E671D6"/>
    <w:rsid w:val="00E67296"/>
    <w:rsid w:val="00E67D0F"/>
    <w:rsid w:val="00E70140"/>
    <w:rsid w:val="00E70346"/>
    <w:rsid w:val="00E710B9"/>
    <w:rsid w:val="00E71853"/>
    <w:rsid w:val="00E71BF7"/>
    <w:rsid w:val="00E73127"/>
    <w:rsid w:val="00E73347"/>
    <w:rsid w:val="00E73666"/>
    <w:rsid w:val="00E74EED"/>
    <w:rsid w:val="00E75785"/>
    <w:rsid w:val="00E75BB6"/>
    <w:rsid w:val="00E75D31"/>
    <w:rsid w:val="00E75F6B"/>
    <w:rsid w:val="00E76167"/>
    <w:rsid w:val="00E76936"/>
    <w:rsid w:val="00E776EB"/>
    <w:rsid w:val="00E80585"/>
    <w:rsid w:val="00E812D2"/>
    <w:rsid w:val="00E829AF"/>
    <w:rsid w:val="00E82E95"/>
    <w:rsid w:val="00E83334"/>
    <w:rsid w:val="00E83712"/>
    <w:rsid w:val="00E84217"/>
    <w:rsid w:val="00E84245"/>
    <w:rsid w:val="00E84670"/>
    <w:rsid w:val="00E84C67"/>
    <w:rsid w:val="00E854DA"/>
    <w:rsid w:val="00E858F6"/>
    <w:rsid w:val="00E85A57"/>
    <w:rsid w:val="00E85CED"/>
    <w:rsid w:val="00E87122"/>
    <w:rsid w:val="00E8748E"/>
    <w:rsid w:val="00E87DED"/>
    <w:rsid w:val="00E87F5E"/>
    <w:rsid w:val="00E902DA"/>
    <w:rsid w:val="00E903DF"/>
    <w:rsid w:val="00E908DE"/>
    <w:rsid w:val="00E90B28"/>
    <w:rsid w:val="00E90B36"/>
    <w:rsid w:val="00E90D0F"/>
    <w:rsid w:val="00E912F7"/>
    <w:rsid w:val="00E91AE3"/>
    <w:rsid w:val="00E92139"/>
    <w:rsid w:val="00E92A31"/>
    <w:rsid w:val="00E92E33"/>
    <w:rsid w:val="00E9360B"/>
    <w:rsid w:val="00E93BA5"/>
    <w:rsid w:val="00E9453D"/>
    <w:rsid w:val="00E946CD"/>
    <w:rsid w:val="00E95FE0"/>
    <w:rsid w:val="00E96330"/>
    <w:rsid w:val="00E96C18"/>
    <w:rsid w:val="00E96F05"/>
    <w:rsid w:val="00E96F1A"/>
    <w:rsid w:val="00E975DB"/>
    <w:rsid w:val="00E9762F"/>
    <w:rsid w:val="00E976D1"/>
    <w:rsid w:val="00E97A33"/>
    <w:rsid w:val="00E97B06"/>
    <w:rsid w:val="00E97E76"/>
    <w:rsid w:val="00EA0235"/>
    <w:rsid w:val="00EA086A"/>
    <w:rsid w:val="00EA0D01"/>
    <w:rsid w:val="00EA0D5E"/>
    <w:rsid w:val="00EA1E7B"/>
    <w:rsid w:val="00EA211F"/>
    <w:rsid w:val="00EA2346"/>
    <w:rsid w:val="00EA2D64"/>
    <w:rsid w:val="00EA3B4E"/>
    <w:rsid w:val="00EA3EC8"/>
    <w:rsid w:val="00EA457B"/>
    <w:rsid w:val="00EA4750"/>
    <w:rsid w:val="00EA4B99"/>
    <w:rsid w:val="00EA4EC0"/>
    <w:rsid w:val="00EA4EC5"/>
    <w:rsid w:val="00EA4F75"/>
    <w:rsid w:val="00EA508B"/>
    <w:rsid w:val="00EA56F6"/>
    <w:rsid w:val="00EA632D"/>
    <w:rsid w:val="00EA76AE"/>
    <w:rsid w:val="00EA7765"/>
    <w:rsid w:val="00EA77B9"/>
    <w:rsid w:val="00EA7C2F"/>
    <w:rsid w:val="00EA7D25"/>
    <w:rsid w:val="00EB053C"/>
    <w:rsid w:val="00EB075D"/>
    <w:rsid w:val="00EB08AC"/>
    <w:rsid w:val="00EB22EB"/>
    <w:rsid w:val="00EB32F0"/>
    <w:rsid w:val="00EB4144"/>
    <w:rsid w:val="00EB4C99"/>
    <w:rsid w:val="00EB5FF6"/>
    <w:rsid w:val="00EB72BD"/>
    <w:rsid w:val="00EB735B"/>
    <w:rsid w:val="00EC0489"/>
    <w:rsid w:val="00EC0963"/>
    <w:rsid w:val="00EC10AE"/>
    <w:rsid w:val="00EC14E1"/>
    <w:rsid w:val="00EC4729"/>
    <w:rsid w:val="00EC4CC8"/>
    <w:rsid w:val="00EC5056"/>
    <w:rsid w:val="00EC527A"/>
    <w:rsid w:val="00EC619B"/>
    <w:rsid w:val="00EC63E0"/>
    <w:rsid w:val="00EC7F55"/>
    <w:rsid w:val="00ED007F"/>
    <w:rsid w:val="00ED0747"/>
    <w:rsid w:val="00ED19BE"/>
    <w:rsid w:val="00ED1D30"/>
    <w:rsid w:val="00ED274D"/>
    <w:rsid w:val="00ED2B8B"/>
    <w:rsid w:val="00ED2CD7"/>
    <w:rsid w:val="00ED32E4"/>
    <w:rsid w:val="00ED34C3"/>
    <w:rsid w:val="00ED45A1"/>
    <w:rsid w:val="00ED4B8F"/>
    <w:rsid w:val="00ED5DF4"/>
    <w:rsid w:val="00ED5ED0"/>
    <w:rsid w:val="00ED5EFE"/>
    <w:rsid w:val="00ED6CE0"/>
    <w:rsid w:val="00ED7700"/>
    <w:rsid w:val="00ED77CC"/>
    <w:rsid w:val="00ED7995"/>
    <w:rsid w:val="00EE0B92"/>
    <w:rsid w:val="00EE19F5"/>
    <w:rsid w:val="00EE1F86"/>
    <w:rsid w:val="00EE2345"/>
    <w:rsid w:val="00EE252D"/>
    <w:rsid w:val="00EE360C"/>
    <w:rsid w:val="00EE3E74"/>
    <w:rsid w:val="00EE3E93"/>
    <w:rsid w:val="00EE4AEC"/>
    <w:rsid w:val="00EE540F"/>
    <w:rsid w:val="00EE59EB"/>
    <w:rsid w:val="00EE5AA5"/>
    <w:rsid w:val="00EE692B"/>
    <w:rsid w:val="00EE6C1C"/>
    <w:rsid w:val="00EE6CB0"/>
    <w:rsid w:val="00EE7E16"/>
    <w:rsid w:val="00EF0022"/>
    <w:rsid w:val="00EF0243"/>
    <w:rsid w:val="00EF0C96"/>
    <w:rsid w:val="00EF30C8"/>
    <w:rsid w:val="00EF3163"/>
    <w:rsid w:val="00EF3302"/>
    <w:rsid w:val="00EF3865"/>
    <w:rsid w:val="00EF3EFF"/>
    <w:rsid w:val="00EF45E0"/>
    <w:rsid w:val="00EF45EE"/>
    <w:rsid w:val="00EF567D"/>
    <w:rsid w:val="00EF63D4"/>
    <w:rsid w:val="00EF6733"/>
    <w:rsid w:val="00EF6F4B"/>
    <w:rsid w:val="00EF737D"/>
    <w:rsid w:val="00F001F7"/>
    <w:rsid w:val="00F0037E"/>
    <w:rsid w:val="00F00959"/>
    <w:rsid w:val="00F0123D"/>
    <w:rsid w:val="00F02B01"/>
    <w:rsid w:val="00F02EF4"/>
    <w:rsid w:val="00F03779"/>
    <w:rsid w:val="00F037EB"/>
    <w:rsid w:val="00F0388A"/>
    <w:rsid w:val="00F038B4"/>
    <w:rsid w:val="00F047CE"/>
    <w:rsid w:val="00F04D4C"/>
    <w:rsid w:val="00F05328"/>
    <w:rsid w:val="00F053A0"/>
    <w:rsid w:val="00F0544A"/>
    <w:rsid w:val="00F06155"/>
    <w:rsid w:val="00F06551"/>
    <w:rsid w:val="00F0660A"/>
    <w:rsid w:val="00F06707"/>
    <w:rsid w:val="00F0692F"/>
    <w:rsid w:val="00F06B6A"/>
    <w:rsid w:val="00F06F20"/>
    <w:rsid w:val="00F0708B"/>
    <w:rsid w:val="00F077E9"/>
    <w:rsid w:val="00F078B5"/>
    <w:rsid w:val="00F07D26"/>
    <w:rsid w:val="00F108AC"/>
    <w:rsid w:val="00F114B3"/>
    <w:rsid w:val="00F12216"/>
    <w:rsid w:val="00F122A7"/>
    <w:rsid w:val="00F12FE9"/>
    <w:rsid w:val="00F14348"/>
    <w:rsid w:val="00F14574"/>
    <w:rsid w:val="00F14993"/>
    <w:rsid w:val="00F15100"/>
    <w:rsid w:val="00F152ED"/>
    <w:rsid w:val="00F157AD"/>
    <w:rsid w:val="00F16064"/>
    <w:rsid w:val="00F167EB"/>
    <w:rsid w:val="00F16C7F"/>
    <w:rsid w:val="00F17B8B"/>
    <w:rsid w:val="00F201D8"/>
    <w:rsid w:val="00F20AAD"/>
    <w:rsid w:val="00F21389"/>
    <w:rsid w:val="00F238E1"/>
    <w:rsid w:val="00F244AB"/>
    <w:rsid w:val="00F24BB5"/>
    <w:rsid w:val="00F24BDD"/>
    <w:rsid w:val="00F24CAA"/>
    <w:rsid w:val="00F24F9B"/>
    <w:rsid w:val="00F250A9"/>
    <w:rsid w:val="00F253B5"/>
    <w:rsid w:val="00F25724"/>
    <w:rsid w:val="00F25B4D"/>
    <w:rsid w:val="00F25F27"/>
    <w:rsid w:val="00F264C4"/>
    <w:rsid w:val="00F26587"/>
    <w:rsid w:val="00F26DAA"/>
    <w:rsid w:val="00F279CD"/>
    <w:rsid w:val="00F30200"/>
    <w:rsid w:val="00F3044B"/>
    <w:rsid w:val="00F30CF8"/>
    <w:rsid w:val="00F325FC"/>
    <w:rsid w:val="00F34323"/>
    <w:rsid w:val="00F34414"/>
    <w:rsid w:val="00F34899"/>
    <w:rsid w:val="00F3523B"/>
    <w:rsid w:val="00F35313"/>
    <w:rsid w:val="00F35C92"/>
    <w:rsid w:val="00F36348"/>
    <w:rsid w:val="00F36B24"/>
    <w:rsid w:val="00F370E1"/>
    <w:rsid w:val="00F37FD1"/>
    <w:rsid w:val="00F41175"/>
    <w:rsid w:val="00F41442"/>
    <w:rsid w:val="00F4173C"/>
    <w:rsid w:val="00F41E62"/>
    <w:rsid w:val="00F41F4F"/>
    <w:rsid w:val="00F426E2"/>
    <w:rsid w:val="00F42D5A"/>
    <w:rsid w:val="00F431F1"/>
    <w:rsid w:val="00F43B05"/>
    <w:rsid w:val="00F45538"/>
    <w:rsid w:val="00F45E49"/>
    <w:rsid w:val="00F46CDA"/>
    <w:rsid w:val="00F46CFC"/>
    <w:rsid w:val="00F474FE"/>
    <w:rsid w:val="00F47D4D"/>
    <w:rsid w:val="00F508BB"/>
    <w:rsid w:val="00F511A7"/>
    <w:rsid w:val="00F518A4"/>
    <w:rsid w:val="00F518B4"/>
    <w:rsid w:val="00F5192C"/>
    <w:rsid w:val="00F519A4"/>
    <w:rsid w:val="00F51E4C"/>
    <w:rsid w:val="00F525A1"/>
    <w:rsid w:val="00F52958"/>
    <w:rsid w:val="00F52C9F"/>
    <w:rsid w:val="00F53AD3"/>
    <w:rsid w:val="00F53CDA"/>
    <w:rsid w:val="00F53DB1"/>
    <w:rsid w:val="00F550A2"/>
    <w:rsid w:val="00F55455"/>
    <w:rsid w:val="00F55750"/>
    <w:rsid w:val="00F56094"/>
    <w:rsid w:val="00F56ABB"/>
    <w:rsid w:val="00F5749D"/>
    <w:rsid w:val="00F603E2"/>
    <w:rsid w:val="00F61BA6"/>
    <w:rsid w:val="00F621A6"/>
    <w:rsid w:val="00F625CC"/>
    <w:rsid w:val="00F628A1"/>
    <w:rsid w:val="00F630CD"/>
    <w:rsid w:val="00F63869"/>
    <w:rsid w:val="00F639D5"/>
    <w:rsid w:val="00F64065"/>
    <w:rsid w:val="00F6430D"/>
    <w:rsid w:val="00F645F5"/>
    <w:rsid w:val="00F64BC5"/>
    <w:rsid w:val="00F65B2E"/>
    <w:rsid w:val="00F663B4"/>
    <w:rsid w:val="00F6640A"/>
    <w:rsid w:val="00F6661A"/>
    <w:rsid w:val="00F66F6A"/>
    <w:rsid w:val="00F678E1"/>
    <w:rsid w:val="00F67B2E"/>
    <w:rsid w:val="00F71002"/>
    <w:rsid w:val="00F71332"/>
    <w:rsid w:val="00F72916"/>
    <w:rsid w:val="00F73565"/>
    <w:rsid w:val="00F738BD"/>
    <w:rsid w:val="00F73A26"/>
    <w:rsid w:val="00F73A58"/>
    <w:rsid w:val="00F73AE7"/>
    <w:rsid w:val="00F73E4B"/>
    <w:rsid w:val="00F74A88"/>
    <w:rsid w:val="00F7507A"/>
    <w:rsid w:val="00F75C97"/>
    <w:rsid w:val="00F760E3"/>
    <w:rsid w:val="00F76446"/>
    <w:rsid w:val="00F7662E"/>
    <w:rsid w:val="00F769E6"/>
    <w:rsid w:val="00F76A47"/>
    <w:rsid w:val="00F770A1"/>
    <w:rsid w:val="00F77345"/>
    <w:rsid w:val="00F773E9"/>
    <w:rsid w:val="00F77C07"/>
    <w:rsid w:val="00F77CD5"/>
    <w:rsid w:val="00F77DF5"/>
    <w:rsid w:val="00F82236"/>
    <w:rsid w:val="00F82729"/>
    <w:rsid w:val="00F82CDC"/>
    <w:rsid w:val="00F835EB"/>
    <w:rsid w:val="00F8407B"/>
    <w:rsid w:val="00F846B5"/>
    <w:rsid w:val="00F848F6"/>
    <w:rsid w:val="00F84BE6"/>
    <w:rsid w:val="00F8551A"/>
    <w:rsid w:val="00F85D67"/>
    <w:rsid w:val="00F8619E"/>
    <w:rsid w:val="00F86584"/>
    <w:rsid w:val="00F865E3"/>
    <w:rsid w:val="00F86632"/>
    <w:rsid w:val="00F86A17"/>
    <w:rsid w:val="00F87B5E"/>
    <w:rsid w:val="00F90196"/>
    <w:rsid w:val="00F90386"/>
    <w:rsid w:val="00F903B2"/>
    <w:rsid w:val="00F90730"/>
    <w:rsid w:val="00F90F29"/>
    <w:rsid w:val="00F915CB"/>
    <w:rsid w:val="00F91618"/>
    <w:rsid w:val="00F91A7A"/>
    <w:rsid w:val="00F927E0"/>
    <w:rsid w:val="00F92C41"/>
    <w:rsid w:val="00F93500"/>
    <w:rsid w:val="00F9357E"/>
    <w:rsid w:val="00F9368E"/>
    <w:rsid w:val="00F93901"/>
    <w:rsid w:val="00F940E5"/>
    <w:rsid w:val="00F945C1"/>
    <w:rsid w:val="00F9489A"/>
    <w:rsid w:val="00F94EBA"/>
    <w:rsid w:val="00F9555F"/>
    <w:rsid w:val="00F960F0"/>
    <w:rsid w:val="00F968DB"/>
    <w:rsid w:val="00F97233"/>
    <w:rsid w:val="00F97393"/>
    <w:rsid w:val="00F97CE2"/>
    <w:rsid w:val="00F97E71"/>
    <w:rsid w:val="00FA0771"/>
    <w:rsid w:val="00FA0A1D"/>
    <w:rsid w:val="00FA16EC"/>
    <w:rsid w:val="00FA1E26"/>
    <w:rsid w:val="00FA1EE4"/>
    <w:rsid w:val="00FA26A3"/>
    <w:rsid w:val="00FA2738"/>
    <w:rsid w:val="00FA2C0E"/>
    <w:rsid w:val="00FA3307"/>
    <w:rsid w:val="00FA3756"/>
    <w:rsid w:val="00FA582B"/>
    <w:rsid w:val="00FA5BAF"/>
    <w:rsid w:val="00FA5C65"/>
    <w:rsid w:val="00FA5C9A"/>
    <w:rsid w:val="00FA7931"/>
    <w:rsid w:val="00FA7BC9"/>
    <w:rsid w:val="00FA7C97"/>
    <w:rsid w:val="00FA7E75"/>
    <w:rsid w:val="00FB15EA"/>
    <w:rsid w:val="00FB23D2"/>
    <w:rsid w:val="00FB2A3D"/>
    <w:rsid w:val="00FB2B06"/>
    <w:rsid w:val="00FB2BDA"/>
    <w:rsid w:val="00FB358A"/>
    <w:rsid w:val="00FB38D3"/>
    <w:rsid w:val="00FB3A09"/>
    <w:rsid w:val="00FB4669"/>
    <w:rsid w:val="00FB47D2"/>
    <w:rsid w:val="00FB4BF3"/>
    <w:rsid w:val="00FB5005"/>
    <w:rsid w:val="00FB508C"/>
    <w:rsid w:val="00FB5E4A"/>
    <w:rsid w:val="00FB6768"/>
    <w:rsid w:val="00FC0493"/>
    <w:rsid w:val="00FC0B68"/>
    <w:rsid w:val="00FC0DC8"/>
    <w:rsid w:val="00FC16E1"/>
    <w:rsid w:val="00FC1BEB"/>
    <w:rsid w:val="00FC1CAE"/>
    <w:rsid w:val="00FC1E60"/>
    <w:rsid w:val="00FC1FEC"/>
    <w:rsid w:val="00FC2F5F"/>
    <w:rsid w:val="00FC3073"/>
    <w:rsid w:val="00FC31D7"/>
    <w:rsid w:val="00FC34BA"/>
    <w:rsid w:val="00FC3C91"/>
    <w:rsid w:val="00FC3CE1"/>
    <w:rsid w:val="00FC43B9"/>
    <w:rsid w:val="00FC486C"/>
    <w:rsid w:val="00FC48ED"/>
    <w:rsid w:val="00FC4997"/>
    <w:rsid w:val="00FC5408"/>
    <w:rsid w:val="00FC5BB6"/>
    <w:rsid w:val="00FC641F"/>
    <w:rsid w:val="00FC6B33"/>
    <w:rsid w:val="00FC7137"/>
    <w:rsid w:val="00FC7286"/>
    <w:rsid w:val="00FC72FB"/>
    <w:rsid w:val="00FC7678"/>
    <w:rsid w:val="00FC7E13"/>
    <w:rsid w:val="00FD0F6E"/>
    <w:rsid w:val="00FD1A1C"/>
    <w:rsid w:val="00FD204C"/>
    <w:rsid w:val="00FD23A1"/>
    <w:rsid w:val="00FD3839"/>
    <w:rsid w:val="00FD3C8E"/>
    <w:rsid w:val="00FD43E6"/>
    <w:rsid w:val="00FD47AF"/>
    <w:rsid w:val="00FD5021"/>
    <w:rsid w:val="00FD561C"/>
    <w:rsid w:val="00FD5D93"/>
    <w:rsid w:val="00FD630A"/>
    <w:rsid w:val="00FD6508"/>
    <w:rsid w:val="00FD669C"/>
    <w:rsid w:val="00FD7321"/>
    <w:rsid w:val="00FD758F"/>
    <w:rsid w:val="00FD767C"/>
    <w:rsid w:val="00FD7A6F"/>
    <w:rsid w:val="00FD7CCA"/>
    <w:rsid w:val="00FE233D"/>
    <w:rsid w:val="00FE262C"/>
    <w:rsid w:val="00FE2ADF"/>
    <w:rsid w:val="00FE34B6"/>
    <w:rsid w:val="00FE464A"/>
    <w:rsid w:val="00FE4C01"/>
    <w:rsid w:val="00FE4C7E"/>
    <w:rsid w:val="00FE4FBC"/>
    <w:rsid w:val="00FE569B"/>
    <w:rsid w:val="00FE57B5"/>
    <w:rsid w:val="00FE603A"/>
    <w:rsid w:val="00FE640E"/>
    <w:rsid w:val="00FE78B6"/>
    <w:rsid w:val="00FE7D5B"/>
    <w:rsid w:val="00FE7D81"/>
    <w:rsid w:val="00FF00CE"/>
    <w:rsid w:val="00FF0204"/>
    <w:rsid w:val="00FF05E1"/>
    <w:rsid w:val="00FF060F"/>
    <w:rsid w:val="00FF062F"/>
    <w:rsid w:val="00FF0A01"/>
    <w:rsid w:val="00FF0A3B"/>
    <w:rsid w:val="00FF0D95"/>
    <w:rsid w:val="00FF0F9E"/>
    <w:rsid w:val="00FF10B2"/>
    <w:rsid w:val="00FF12D0"/>
    <w:rsid w:val="00FF221C"/>
    <w:rsid w:val="00FF2332"/>
    <w:rsid w:val="00FF2A4A"/>
    <w:rsid w:val="00FF2D1D"/>
    <w:rsid w:val="00FF2DDF"/>
    <w:rsid w:val="00FF3BA5"/>
    <w:rsid w:val="00FF4745"/>
    <w:rsid w:val="00FF4D2C"/>
    <w:rsid w:val="00FF5E3F"/>
    <w:rsid w:val="00FF5EB6"/>
    <w:rsid w:val="00FF616C"/>
    <w:rsid w:val="00FF61A0"/>
    <w:rsid w:val="00FF6264"/>
    <w:rsid w:val="00FF628A"/>
    <w:rsid w:val="00FF6DC2"/>
    <w:rsid w:val="00FF6E35"/>
    <w:rsid w:val="00FF77E1"/>
    <w:rsid w:val="00FF7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4EF91C-52F7-4BD4-AFF6-C0138800E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F15100"/>
    <w:pPr>
      <w:spacing w:line="360" w:lineRule="auto"/>
      <w:jc w:val="both"/>
    </w:pPr>
    <w:rPr>
      <w:rFonts w:ascii="Times New Roman" w:hAnsi="Times New Roman"/>
      <w:sz w:val="28"/>
      <w:szCs w:val="22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uiPriority w:val="99"/>
    <w:unhideWhenUsed/>
    <w:rsid w:val="00F15100"/>
    <w:rPr>
      <w:color w:val="0000FF"/>
      <w:u w:val="single"/>
    </w:rPr>
  </w:style>
  <w:style w:type="paragraph" w:styleId="a5">
    <w:name w:val="header"/>
    <w:basedOn w:val="a0"/>
    <w:link w:val="a6"/>
    <w:uiPriority w:val="99"/>
    <w:unhideWhenUsed/>
    <w:rsid w:val="00E61179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link w:val="a5"/>
    <w:uiPriority w:val="99"/>
    <w:rsid w:val="00E61179"/>
    <w:rPr>
      <w:rFonts w:ascii="Times New Roman" w:hAnsi="Times New Roman"/>
      <w:sz w:val="28"/>
    </w:rPr>
  </w:style>
  <w:style w:type="paragraph" w:styleId="a7">
    <w:name w:val="footer"/>
    <w:basedOn w:val="a0"/>
    <w:link w:val="a8"/>
    <w:uiPriority w:val="99"/>
    <w:unhideWhenUsed/>
    <w:rsid w:val="00E61179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Нижний колонтитул Знак"/>
    <w:link w:val="a7"/>
    <w:uiPriority w:val="99"/>
    <w:rsid w:val="00E61179"/>
    <w:rPr>
      <w:rFonts w:ascii="Times New Roman" w:hAnsi="Times New Roman"/>
      <w:sz w:val="28"/>
    </w:rPr>
  </w:style>
  <w:style w:type="character" w:customStyle="1" w:styleId="apple-converted-space">
    <w:name w:val="apple-converted-space"/>
    <w:basedOn w:val="a1"/>
    <w:rsid w:val="00BC3AE1"/>
  </w:style>
  <w:style w:type="paragraph" w:styleId="a9">
    <w:name w:val="List Paragraph"/>
    <w:basedOn w:val="a0"/>
    <w:link w:val="aa"/>
    <w:uiPriority w:val="34"/>
    <w:qFormat/>
    <w:rsid w:val="00E70140"/>
    <w:pPr>
      <w:ind w:left="720"/>
      <w:contextualSpacing/>
    </w:pPr>
  </w:style>
  <w:style w:type="paragraph" w:styleId="a">
    <w:name w:val="List Bullet"/>
    <w:basedOn w:val="a0"/>
    <w:uiPriority w:val="99"/>
    <w:unhideWhenUsed/>
    <w:rsid w:val="004E17BE"/>
    <w:pPr>
      <w:numPr>
        <w:numId w:val="2"/>
      </w:numPr>
      <w:contextualSpacing/>
    </w:pPr>
  </w:style>
  <w:style w:type="paragraph" w:styleId="ab">
    <w:name w:val="endnote text"/>
    <w:basedOn w:val="a0"/>
    <w:link w:val="ac"/>
    <w:semiHidden/>
    <w:rsid w:val="00F264C4"/>
    <w:pPr>
      <w:spacing w:line="240" w:lineRule="auto"/>
      <w:jc w:val="left"/>
    </w:pPr>
    <w:rPr>
      <w:rFonts w:eastAsia="Times New Roman"/>
      <w:sz w:val="20"/>
      <w:szCs w:val="20"/>
      <w:lang w:eastAsia="ru-RU"/>
    </w:rPr>
  </w:style>
  <w:style w:type="character" w:customStyle="1" w:styleId="ac">
    <w:name w:val="Текст концевой сноски Знак"/>
    <w:link w:val="ab"/>
    <w:semiHidden/>
    <w:rsid w:val="00F264C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a">
    <w:name w:val="Абзац списка Знак"/>
    <w:link w:val="a9"/>
    <w:uiPriority w:val="34"/>
    <w:locked/>
    <w:rsid w:val="005E7878"/>
    <w:rPr>
      <w:rFonts w:ascii="Times New Roman" w:hAnsi="Times New Roman"/>
      <w:sz w:val="28"/>
    </w:rPr>
  </w:style>
  <w:style w:type="paragraph" w:customStyle="1" w:styleId="1">
    <w:name w:val="Абзац списка1"/>
    <w:basedOn w:val="a0"/>
    <w:link w:val="ListParagraphChar"/>
    <w:rsid w:val="005E7878"/>
    <w:pPr>
      <w:ind w:left="720"/>
      <w:contextualSpacing/>
    </w:pPr>
    <w:rPr>
      <w:rFonts w:eastAsia="Times New Roman"/>
      <w:lang w:eastAsia="ru-RU"/>
    </w:rPr>
  </w:style>
  <w:style w:type="character" w:customStyle="1" w:styleId="ListParagraphChar">
    <w:name w:val="List Paragraph Char"/>
    <w:link w:val="1"/>
    <w:locked/>
    <w:rsid w:val="005E7878"/>
    <w:rPr>
      <w:rFonts w:ascii="Times New Roman" w:eastAsia="Times New Roman" w:hAnsi="Times New Roman" w:cs="Times New Roman"/>
      <w:sz w:val="28"/>
      <w:lang w:eastAsia="ru-RU"/>
    </w:rPr>
  </w:style>
  <w:style w:type="paragraph" w:styleId="ad">
    <w:name w:val="Body Text"/>
    <w:basedOn w:val="a0"/>
    <w:link w:val="ae"/>
    <w:semiHidden/>
    <w:rsid w:val="00C36703"/>
    <w:pPr>
      <w:ind w:right="454"/>
      <w:jc w:val="left"/>
    </w:pPr>
    <w:rPr>
      <w:rFonts w:eastAsia="Times New Roman"/>
      <w:szCs w:val="28"/>
      <w:lang w:val="uk-UA" w:eastAsia="ru-RU"/>
    </w:rPr>
  </w:style>
  <w:style w:type="character" w:customStyle="1" w:styleId="ae">
    <w:name w:val="Основной текст Знак"/>
    <w:link w:val="ad"/>
    <w:semiHidden/>
    <w:rsid w:val="00C36703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hps">
    <w:name w:val="hps"/>
    <w:rsid w:val="00FF61A0"/>
  </w:style>
  <w:style w:type="character" w:customStyle="1" w:styleId="2">
    <w:name w:val="Основной текст (2)_"/>
    <w:link w:val="20"/>
    <w:uiPriority w:val="99"/>
    <w:rsid w:val="00316F77"/>
    <w:rPr>
      <w:rFonts w:ascii="Century Schoolbook" w:hAnsi="Century Schoolbook" w:cs="Century Schoolbook"/>
      <w:b/>
      <w:bCs/>
      <w:sz w:val="21"/>
      <w:szCs w:val="21"/>
      <w:shd w:val="clear" w:color="auto" w:fill="FFFFFF"/>
    </w:rPr>
  </w:style>
  <w:style w:type="paragraph" w:customStyle="1" w:styleId="20">
    <w:name w:val="Основной текст (2)"/>
    <w:basedOn w:val="a0"/>
    <w:link w:val="2"/>
    <w:uiPriority w:val="99"/>
    <w:rsid w:val="00316F77"/>
    <w:pPr>
      <w:widowControl w:val="0"/>
      <w:shd w:val="clear" w:color="auto" w:fill="FFFFFF"/>
      <w:spacing w:line="273" w:lineRule="exact"/>
      <w:ind w:firstLine="720"/>
    </w:pPr>
    <w:rPr>
      <w:rFonts w:ascii="Century Schoolbook" w:hAnsi="Century Schoolbook" w:cs="Century Schoolbook"/>
      <w:b/>
      <w:bCs/>
      <w:sz w:val="21"/>
      <w:szCs w:val="21"/>
    </w:rPr>
  </w:style>
  <w:style w:type="character" w:customStyle="1" w:styleId="A20">
    <w:name w:val="A2"/>
    <w:uiPriority w:val="99"/>
    <w:rsid w:val="00E92A31"/>
    <w:rPr>
      <w:color w:val="000000"/>
      <w:sz w:val="22"/>
      <w:szCs w:val="22"/>
    </w:rPr>
  </w:style>
  <w:style w:type="paragraph" w:customStyle="1" w:styleId="Default">
    <w:name w:val="Default"/>
    <w:rsid w:val="00E92A31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f">
    <w:name w:val="Balloon Text"/>
    <w:basedOn w:val="a0"/>
    <w:link w:val="af0"/>
    <w:uiPriority w:val="99"/>
    <w:semiHidden/>
    <w:unhideWhenUsed/>
    <w:rsid w:val="001463F0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link w:val="af"/>
    <w:uiPriority w:val="99"/>
    <w:semiHidden/>
    <w:rsid w:val="001463F0"/>
    <w:rPr>
      <w:rFonts w:ascii="Segoe UI" w:hAnsi="Segoe UI" w:cs="Segoe UI"/>
      <w:sz w:val="18"/>
      <w:szCs w:val="18"/>
    </w:rPr>
  </w:style>
  <w:style w:type="character" w:customStyle="1" w:styleId="af1">
    <w:name w:val="Текст виноски Знак"/>
    <w:semiHidden/>
    <w:rsid w:val="00CE617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f2">
    <w:name w:val="annotation reference"/>
    <w:uiPriority w:val="99"/>
    <w:semiHidden/>
    <w:unhideWhenUsed/>
    <w:rsid w:val="00E90B36"/>
    <w:rPr>
      <w:sz w:val="16"/>
      <w:szCs w:val="16"/>
    </w:rPr>
  </w:style>
  <w:style w:type="paragraph" w:styleId="af3">
    <w:name w:val="annotation text"/>
    <w:basedOn w:val="a0"/>
    <w:link w:val="af4"/>
    <w:uiPriority w:val="99"/>
    <w:semiHidden/>
    <w:unhideWhenUsed/>
    <w:rsid w:val="00E90B36"/>
    <w:rPr>
      <w:sz w:val="20"/>
      <w:szCs w:val="20"/>
    </w:rPr>
  </w:style>
  <w:style w:type="character" w:customStyle="1" w:styleId="af4">
    <w:name w:val="Текст примечания Знак"/>
    <w:link w:val="af3"/>
    <w:uiPriority w:val="99"/>
    <w:semiHidden/>
    <w:rsid w:val="00E90B36"/>
    <w:rPr>
      <w:rFonts w:ascii="Times New Roman" w:hAnsi="Times New Roman"/>
      <w:lang w:eastAsia="en-US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E90B36"/>
    <w:rPr>
      <w:b/>
      <w:bCs/>
    </w:rPr>
  </w:style>
  <w:style w:type="character" w:customStyle="1" w:styleId="af6">
    <w:name w:val="Тема примечания Знак"/>
    <w:link w:val="af5"/>
    <w:uiPriority w:val="99"/>
    <w:semiHidden/>
    <w:rsid w:val="00E90B36"/>
    <w:rPr>
      <w:rFonts w:ascii="Times New Roman" w:hAnsi="Times New Roman"/>
      <w:b/>
      <w:bCs/>
      <w:lang w:eastAsia="en-US"/>
    </w:rPr>
  </w:style>
  <w:style w:type="paragraph" w:styleId="af7">
    <w:name w:val="footnote text"/>
    <w:basedOn w:val="a0"/>
    <w:link w:val="af8"/>
    <w:uiPriority w:val="99"/>
    <w:rsid w:val="00F97393"/>
    <w:pPr>
      <w:autoSpaceDE w:val="0"/>
      <w:autoSpaceDN w:val="0"/>
      <w:spacing w:line="240" w:lineRule="auto"/>
      <w:jc w:val="left"/>
    </w:pPr>
    <w:rPr>
      <w:rFonts w:eastAsia="Times New Roman"/>
      <w:sz w:val="20"/>
      <w:szCs w:val="20"/>
      <w:lang w:eastAsia="ru-RU"/>
    </w:rPr>
  </w:style>
  <w:style w:type="character" w:customStyle="1" w:styleId="af8">
    <w:name w:val="Текст сноски Знак"/>
    <w:link w:val="af7"/>
    <w:uiPriority w:val="99"/>
    <w:rsid w:val="00F97393"/>
    <w:rPr>
      <w:rFonts w:ascii="Times New Roman" w:eastAsia="Times New Roman" w:hAnsi="Times New Roman"/>
    </w:rPr>
  </w:style>
  <w:style w:type="character" w:styleId="af9">
    <w:name w:val="footnote reference"/>
    <w:uiPriority w:val="99"/>
    <w:rsid w:val="00F97393"/>
    <w:rPr>
      <w:vertAlign w:val="superscript"/>
    </w:rPr>
  </w:style>
  <w:style w:type="character" w:styleId="afa">
    <w:name w:val="FollowedHyperlink"/>
    <w:uiPriority w:val="99"/>
    <w:semiHidden/>
    <w:unhideWhenUsed/>
    <w:rsid w:val="000020B3"/>
    <w:rPr>
      <w:color w:val="954F72"/>
      <w:u w:val="single"/>
    </w:rPr>
  </w:style>
  <w:style w:type="paragraph" w:styleId="afb">
    <w:name w:val="Normal (Web)"/>
    <w:basedOn w:val="a0"/>
    <w:uiPriority w:val="99"/>
    <w:semiHidden/>
    <w:unhideWhenUsed/>
    <w:rsid w:val="002D2777"/>
    <w:pPr>
      <w:spacing w:before="100" w:beforeAutospacing="1" w:after="100" w:afterAutospacing="1" w:line="240" w:lineRule="auto"/>
      <w:jc w:val="left"/>
    </w:pPr>
    <w:rPr>
      <w:rFonts w:eastAsia="Times New Roman"/>
      <w:sz w:val="24"/>
      <w:szCs w:val="24"/>
      <w:lang w:eastAsia="ru-RU"/>
    </w:rPr>
  </w:style>
  <w:style w:type="table" w:styleId="afc">
    <w:name w:val="Table Grid"/>
    <w:basedOn w:val="a2"/>
    <w:uiPriority w:val="39"/>
    <w:rsid w:val="007745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10">
    <w:name w:val="toc 1"/>
    <w:basedOn w:val="a0"/>
    <w:next w:val="a0"/>
    <w:autoRedefine/>
    <w:uiPriority w:val="39"/>
    <w:unhideWhenUsed/>
    <w:rsid w:val="00800C74"/>
    <w:pPr>
      <w:spacing w:after="100"/>
    </w:pPr>
  </w:style>
  <w:style w:type="paragraph" w:styleId="21">
    <w:name w:val="toc 2"/>
    <w:basedOn w:val="a0"/>
    <w:next w:val="a0"/>
    <w:autoRedefine/>
    <w:uiPriority w:val="39"/>
    <w:unhideWhenUsed/>
    <w:rsid w:val="00800C74"/>
    <w:pPr>
      <w:spacing w:after="100"/>
      <w:ind w:left="2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60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19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296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916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43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47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75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633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378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04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59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159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7337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244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438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4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25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35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49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033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044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252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03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19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doi.org/10.6004/jnccn.2020.0001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mj.com.ua/article/131015/perspektivi-rozvitku-doslidzhennyamutatsijnogo-statusu-v-ditej-iz-gostrimi-limfoblastnimi-lejkemiyami" TargetMode="External"/><Relationship Id="rId17" Type="http://schemas.openxmlformats.org/officeDocument/2006/relationships/hyperlink" Target="https://doi.org/10.3324/haematol.2015.127837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doi.org/10.3324/haematol.2019.245688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yperlink" Target="http://dx.doi.org/10.1038/leu.2016.327" TargetMode="External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s://doi.org/10.1016/j.htct.2018.05.01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75393-CD8E-4128-BF7C-BE9916261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53</Pages>
  <Words>11282</Words>
  <Characters>64308</Characters>
  <Application>Microsoft Office Word</Application>
  <DocSecurity>0</DocSecurity>
  <Lines>535</Lines>
  <Paragraphs>150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75440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Hp</cp:lastModifiedBy>
  <cp:revision>2</cp:revision>
  <cp:lastPrinted>2018-11-21T08:35:00Z</cp:lastPrinted>
  <dcterms:created xsi:type="dcterms:W3CDTF">2024-09-11T17:21:00Z</dcterms:created>
  <dcterms:modified xsi:type="dcterms:W3CDTF">2024-09-11T17:21:00Z</dcterms:modified>
</cp:coreProperties>
</file>