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706A" w:rsidRPr="00481EB6" w:rsidRDefault="00481EB6" w:rsidP="00481EB6">
      <w:pPr>
        <w:spacing w:after="0" w:line="240" w:lineRule="auto"/>
        <w:jc w:val="center"/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Історія медицини та охорони здоров’я </w:t>
      </w:r>
    </w:p>
    <w:p w:rsidR="00673137" w:rsidRDefault="00673137" w:rsidP="00481EB6">
      <w:pPr>
        <w:spacing w:after="60" w:line="240" w:lineRule="auto"/>
        <w:jc w:val="center"/>
        <w:rPr>
          <w:rFonts w:ascii="Times New Roman" w:hAnsi="Times New Roman" w:cs="Times New Roman"/>
          <w:b/>
          <w:color w:val="000000" w:themeColor="text1" w:themeShade="80"/>
          <w:sz w:val="28"/>
          <w:szCs w:val="28"/>
          <w:lang w:val="uk-UA"/>
        </w:rPr>
      </w:pPr>
      <w:r w:rsidRPr="0021706A">
        <w:rPr>
          <w:rFonts w:ascii="Times New Roman" w:hAnsi="Times New Roman" w:cs="Times New Roman"/>
          <w:b/>
          <w:color w:val="000000" w:themeColor="text1" w:themeShade="80"/>
          <w:sz w:val="28"/>
          <w:szCs w:val="28"/>
          <w:lang w:val="uk-UA"/>
        </w:rPr>
        <w:t>М</w:t>
      </w:r>
      <w:r w:rsidR="0021706A" w:rsidRPr="0021706A">
        <w:rPr>
          <w:rFonts w:ascii="Times New Roman" w:hAnsi="Times New Roman" w:cs="Times New Roman"/>
          <w:b/>
          <w:color w:val="000000" w:themeColor="text1" w:themeShade="80"/>
          <w:sz w:val="28"/>
          <w:szCs w:val="28"/>
          <w:lang w:val="uk-UA"/>
        </w:rPr>
        <w:t xml:space="preserve">ЕДИЧНІ КАДРИ </w:t>
      </w:r>
      <w:r w:rsidRPr="0021706A">
        <w:rPr>
          <w:rFonts w:ascii="Times New Roman" w:hAnsi="Times New Roman" w:cs="Times New Roman"/>
          <w:b/>
          <w:color w:val="000000" w:themeColor="text1" w:themeShade="80"/>
          <w:sz w:val="28"/>
          <w:szCs w:val="28"/>
          <w:lang w:val="uk-UA"/>
        </w:rPr>
        <w:t>С</w:t>
      </w:r>
      <w:r w:rsidR="0021706A" w:rsidRPr="0021706A">
        <w:rPr>
          <w:rFonts w:ascii="Times New Roman" w:hAnsi="Times New Roman" w:cs="Times New Roman"/>
          <w:b/>
          <w:color w:val="000000" w:themeColor="text1" w:themeShade="80"/>
          <w:sz w:val="28"/>
          <w:szCs w:val="28"/>
          <w:lang w:val="uk-UA"/>
        </w:rPr>
        <w:t>ЛОБОЖАНЩИНИ У</w:t>
      </w:r>
      <w:r w:rsidRPr="0021706A">
        <w:rPr>
          <w:rFonts w:ascii="Times New Roman" w:hAnsi="Times New Roman" w:cs="Times New Roman"/>
          <w:b/>
          <w:color w:val="000000" w:themeColor="text1" w:themeShade="80"/>
          <w:sz w:val="28"/>
          <w:szCs w:val="28"/>
          <w:lang w:val="uk-UA"/>
        </w:rPr>
        <w:t xml:space="preserve"> Х</w:t>
      </w:r>
      <w:r w:rsidRPr="0021706A">
        <w:rPr>
          <w:rFonts w:ascii="Times New Roman" w:hAnsi="Times New Roman" w:cs="Times New Roman"/>
          <w:b/>
          <w:color w:val="000000" w:themeColor="text1" w:themeShade="80"/>
          <w:sz w:val="28"/>
          <w:szCs w:val="28"/>
          <w:lang w:val="en-US"/>
        </w:rPr>
        <w:t>VIII</w:t>
      </w:r>
      <w:r w:rsidRPr="0021706A">
        <w:rPr>
          <w:rFonts w:ascii="Times New Roman" w:hAnsi="Times New Roman" w:cs="Times New Roman"/>
          <w:b/>
          <w:color w:val="000000" w:themeColor="text1" w:themeShade="80"/>
          <w:sz w:val="28"/>
          <w:szCs w:val="28"/>
        </w:rPr>
        <w:t xml:space="preserve"> </w:t>
      </w:r>
      <w:r w:rsidR="0021706A" w:rsidRPr="0021706A">
        <w:rPr>
          <w:rFonts w:ascii="Times New Roman" w:hAnsi="Times New Roman" w:cs="Times New Roman"/>
          <w:b/>
          <w:color w:val="000000" w:themeColor="text1" w:themeShade="80"/>
          <w:sz w:val="28"/>
          <w:szCs w:val="28"/>
          <w:lang w:val="uk-UA"/>
        </w:rPr>
        <w:t>СТОЛІТТІ</w:t>
      </w:r>
    </w:p>
    <w:p w:rsidR="00EC5E98" w:rsidRDefault="00EC5E98" w:rsidP="00EC5E98">
      <w:pPr>
        <w:spacing w:after="0" w:line="240" w:lineRule="auto"/>
        <w:jc w:val="right"/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  <w:t>Мельник К.А.</w:t>
      </w:r>
    </w:p>
    <w:p w:rsidR="00EC5E98" w:rsidRDefault="00EC5E98" w:rsidP="00EC5E98">
      <w:pPr>
        <w:spacing w:after="0" w:line="240" w:lineRule="auto"/>
        <w:jc w:val="right"/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  <w:t>студентка 6 курсу спеціальності «Лікувальна справа»</w:t>
      </w:r>
    </w:p>
    <w:p w:rsidR="00EC5E98" w:rsidRDefault="00EC5E98" w:rsidP="00EC5E98">
      <w:pPr>
        <w:spacing w:after="0" w:line="240" w:lineRule="auto"/>
        <w:jc w:val="right"/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  <w:t>Харківського національного медичного університету</w:t>
      </w:r>
    </w:p>
    <w:p w:rsidR="00673137" w:rsidRPr="00673137" w:rsidRDefault="00673137" w:rsidP="0021706A">
      <w:pPr>
        <w:spacing w:after="0" w:line="240" w:lineRule="auto"/>
        <w:jc w:val="right"/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</w:pPr>
      <w:r w:rsidRPr="00673137"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  <w:t xml:space="preserve">Третьякова К.О. </w:t>
      </w:r>
    </w:p>
    <w:p w:rsidR="00673137" w:rsidRDefault="00673137" w:rsidP="0021706A">
      <w:pPr>
        <w:spacing w:after="0" w:line="240" w:lineRule="auto"/>
        <w:jc w:val="right"/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</w:pPr>
      <w:r w:rsidRPr="00673137"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  <w:t>студент</w:t>
      </w:r>
      <w:r w:rsidR="00445458"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  <w:t>ка</w:t>
      </w:r>
      <w:r w:rsidR="0021706A"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  <w:t xml:space="preserve"> 1 курсу спеціальності «Лікувальна справа»</w:t>
      </w:r>
    </w:p>
    <w:p w:rsidR="00673137" w:rsidRDefault="00673137" w:rsidP="0021706A">
      <w:pPr>
        <w:spacing w:after="0" w:line="240" w:lineRule="auto"/>
        <w:jc w:val="right"/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  <w:t>Харківського національного медичного університету</w:t>
      </w:r>
    </w:p>
    <w:p w:rsidR="00445458" w:rsidRDefault="00B347C7" w:rsidP="0021706A">
      <w:pPr>
        <w:spacing w:after="0" w:line="240" w:lineRule="auto"/>
        <w:jc w:val="right"/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  <w:t xml:space="preserve">Мякина А.В. </w:t>
      </w:r>
    </w:p>
    <w:p w:rsidR="00B347C7" w:rsidRDefault="00B347C7" w:rsidP="0021706A">
      <w:pPr>
        <w:spacing w:after="0" w:line="240" w:lineRule="auto"/>
        <w:jc w:val="right"/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  <w:t xml:space="preserve">доцент </w:t>
      </w:r>
      <w:proofErr w:type="spellStart"/>
      <w:r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  <w:t>кафедры</w:t>
      </w:r>
      <w:proofErr w:type="spellEnd"/>
      <w:r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  <w:t>социальной</w:t>
      </w:r>
      <w:proofErr w:type="spellEnd"/>
      <w:r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  <w:t>медицины</w:t>
      </w:r>
      <w:proofErr w:type="spellEnd"/>
      <w:r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  <w:t>организации</w:t>
      </w:r>
      <w:proofErr w:type="spellEnd"/>
      <w:r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  <w:t xml:space="preserve"> и </w:t>
      </w:r>
    </w:p>
    <w:p w:rsidR="0021706A" w:rsidRDefault="00B347C7" w:rsidP="0021706A">
      <w:pPr>
        <w:spacing w:after="0" w:line="240" w:lineRule="auto"/>
        <w:jc w:val="right"/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  <w:t>экономики</w:t>
      </w:r>
      <w:proofErr w:type="spellEnd"/>
      <w:r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  <w:t>здравоохранения</w:t>
      </w:r>
      <w:proofErr w:type="spellEnd"/>
    </w:p>
    <w:p w:rsidR="00445458" w:rsidRDefault="00445458" w:rsidP="0021706A">
      <w:pPr>
        <w:spacing w:after="0" w:line="240" w:lineRule="auto"/>
        <w:jc w:val="right"/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  <w:t>Харківського національного медичного університету</w:t>
      </w:r>
    </w:p>
    <w:p w:rsidR="0021706A" w:rsidRDefault="0021706A" w:rsidP="0021706A">
      <w:pPr>
        <w:spacing w:after="0" w:line="240" w:lineRule="auto"/>
        <w:jc w:val="right"/>
        <w:rPr>
          <w:rFonts w:ascii="Times New Roman" w:hAnsi="Times New Roman" w:cs="Times New Roman"/>
          <w:i/>
          <w:color w:val="000000" w:themeColor="text1" w:themeShade="80"/>
          <w:sz w:val="28"/>
          <w:szCs w:val="28"/>
          <w:lang w:val="uk-UA"/>
        </w:rPr>
      </w:pPr>
    </w:p>
    <w:p w:rsidR="0044377B" w:rsidRPr="00E723EA" w:rsidRDefault="0044377B" w:rsidP="0021706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</w:pPr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 Перші кваліфіковані медичні </w:t>
      </w:r>
      <w:r w:rsidR="00673137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працівники</w:t>
      </w:r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 з</w:t>
      </w:r>
      <w:r w:rsidRPr="00673137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’</w:t>
      </w:r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явилися в Харкові у 18 ст., на виконання резолюції про лікарів. Йоганн </w:t>
      </w:r>
      <w:proofErr w:type="spellStart"/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Вінклер</w:t>
      </w:r>
      <w:proofErr w:type="spellEnd"/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, </w:t>
      </w:r>
      <w:proofErr w:type="spellStart"/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Синьк</w:t>
      </w:r>
      <w:proofErr w:type="spellEnd"/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, </w:t>
      </w:r>
      <w:proofErr w:type="spellStart"/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Гегман</w:t>
      </w:r>
      <w:proofErr w:type="spellEnd"/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 були першими лікарями на території слобідської України. В ті часи кількість лікарів була дуже обмежена, але з відкриттям </w:t>
      </w:r>
      <w:r w:rsidR="00673137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у</w:t>
      </w:r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 Харкові 1797 року </w:t>
      </w:r>
      <w:proofErr w:type="spellStart"/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Слобідськоукраїнської</w:t>
      </w:r>
      <w:proofErr w:type="spellEnd"/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 лікарської управи медичний персонал міста поповнився. «</w:t>
      </w:r>
      <w:proofErr w:type="spellStart"/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Городовой</w:t>
      </w:r>
      <w:proofErr w:type="spellEnd"/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» лікар на той час був лише один, було дві «</w:t>
      </w:r>
      <w:proofErr w:type="spellStart"/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повивальн</w:t>
      </w:r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</w:rPr>
        <w:t>ые</w:t>
      </w:r>
      <w:proofErr w:type="spellEnd"/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</w:rPr>
        <w:t xml:space="preserve"> бабки»</w:t>
      </w:r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, з них найвідомішою була Ганна </w:t>
      </w:r>
      <w:proofErr w:type="spellStart"/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Винтерфельдт</w:t>
      </w:r>
      <w:proofErr w:type="spellEnd"/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. У середині 19 ст. склад медичного персоналу виглядав уже значно солідніше. До нього входили: старший лікар, два ординатори, управляючий аптекою, три старших фельдшери і два молодших, два аптекарські учні. Кваліфікація за формулярними списками була високою. Але все ж з початку 19 ст. кваліфікованих медичних кадрів у губернському місті не вистачало. Про це свідчить скарга губернатора І. І. </w:t>
      </w:r>
      <w:proofErr w:type="spellStart"/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Бахтіна</w:t>
      </w:r>
      <w:proofErr w:type="spellEnd"/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. </w:t>
      </w:r>
    </w:p>
    <w:p w:rsidR="0044377B" w:rsidRPr="00F16995" w:rsidRDefault="0044377B" w:rsidP="0021706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 w:themeShade="80"/>
          <w:sz w:val="28"/>
          <w:szCs w:val="28"/>
        </w:rPr>
      </w:pPr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 </w:t>
      </w:r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На той час Харківський університет уже мав потужний кадровий резерв медичних працівників. На кафедрах і в клініках медичного факультету працювали в різні роки від 11 до 26 фахівців найвищої медичної кваліфікації. Серед персоналу, який надавав медичну допомогу населенню міста, слід також згадати посаду лікаря губернської «пала</w:t>
      </w:r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</w:rPr>
        <w:t>ты государственных имуществ»</w:t>
      </w:r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, у полі зору якого були державні селяни</w:t>
      </w:r>
      <w:r w:rsidR="00EC5E98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.</w:t>
      </w:r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 Багато жителів Харкова тоді значилися за станом як державні селяни. Вони могли розраховувати на певну допомогу.</w:t>
      </w:r>
      <w:r w:rsidR="00F16995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 </w:t>
      </w:r>
    </w:p>
    <w:p w:rsidR="00D26CC2" w:rsidRPr="00B347C7" w:rsidRDefault="00673137" w:rsidP="0021706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З 1880 по </w:t>
      </w:r>
      <w:r w:rsidR="00D26CC2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1900-ті рр. кількість заміщених посад лікарів-службовців по міністерству внутрішніх справ зросла з 21 по 107.  Але реальна кількість лікарів звичайно була меншою. Украй недостатньо була забезпеченість харківської  охорони здоров</w:t>
      </w:r>
      <w:r w:rsidR="00D26CC2" w:rsidRPr="00707EAD">
        <w:rPr>
          <w:rFonts w:ascii="Times New Roman" w:hAnsi="Times New Roman" w:cs="Times New Roman"/>
          <w:color w:val="000000" w:themeColor="text1" w:themeShade="80"/>
          <w:sz w:val="28"/>
          <w:szCs w:val="28"/>
        </w:rPr>
        <w:t>’</w:t>
      </w:r>
      <w:r w:rsidR="00D26CC2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я стоматологічними кадрами. В місті їх було лише троє. А кількість людей в місті за цей же самий час збільшилася вдвічі.  З них були перші жінки-лікарі, що зважилися заявити про себе в Харкові 1887 року. Спочатку їх було троє, але й цю дискримінацію пом</w:t>
      </w:r>
      <w:r w:rsidR="00D26CC2" w:rsidRPr="00D85989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’</w:t>
      </w:r>
      <w:r w:rsidR="00D26CC2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якшили у 1910 р. відкриттям Жіночого медичного інституту. </w:t>
      </w:r>
    </w:p>
    <w:p w:rsidR="00257105" w:rsidRPr="00481EB6" w:rsidRDefault="00D26CC2" w:rsidP="00DF22D6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 w:themeShade="80"/>
          <w:sz w:val="28"/>
          <w:szCs w:val="28"/>
        </w:rPr>
      </w:pPr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Що до матеріального становищ</w:t>
      </w:r>
      <w:r w:rsidR="00673137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 лікарів, то воно було досить </w:t>
      </w:r>
      <w:proofErr w:type="spellStart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приємливе</w:t>
      </w:r>
      <w:proofErr w:type="spellEnd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. Так, наприклад лікареві Й. </w:t>
      </w:r>
      <w:proofErr w:type="spellStart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Вінклеру</w:t>
      </w:r>
      <w:proofErr w:type="spellEnd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  було призначене «</w:t>
      </w:r>
      <w:proofErr w:type="spellStart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содержание</w:t>
      </w:r>
      <w:proofErr w:type="spellEnd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» загальною сумою 171 руб. Але наприкінці 18 ст. відбулося значне підвищення цін. </w:t>
      </w:r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lastRenderedPageBreak/>
        <w:t>Наприклад, пуд сала коштував 2 руб. 50 коп. , а «</w:t>
      </w:r>
      <w:proofErr w:type="spellStart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содержание</w:t>
      </w:r>
      <w:proofErr w:type="spellEnd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» лікарів було 120 рублів на </w:t>
      </w:r>
      <w:proofErr w:type="spellStart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місяц</w:t>
      </w:r>
      <w:proofErr w:type="spellEnd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. Різниця, і часом дуже істотна, у розмірі окладів на тій же самій посаді була </w:t>
      </w:r>
      <w:proofErr w:type="spellStart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пов</w:t>
      </w:r>
      <w:proofErr w:type="spellEnd"/>
      <w:r w:rsidRPr="00707EAD">
        <w:rPr>
          <w:rFonts w:ascii="Times New Roman" w:hAnsi="Times New Roman" w:cs="Times New Roman"/>
          <w:color w:val="000000" w:themeColor="text1" w:themeShade="80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язана</w:t>
      </w:r>
      <w:proofErr w:type="spellEnd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 з надбавками за чини різних класів.</w:t>
      </w:r>
      <w:r w:rsidR="00DF22D6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 </w:t>
      </w:r>
    </w:p>
    <w:p w:rsidR="00576D38" w:rsidRDefault="00576D38" w:rsidP="0021706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 </w:t>
      </w:r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Таким чином, медичний персонал Харкова у дореформений період 19 ст. складався з таких груп: медичні  чиновники, приватні лікарі, середній та молодший персонал, цирульники. Його кваліфікація була досить високою. Але наявних кадрів завжди не вистачало для вирішення медико-санітарних проблем мі</w:t>
      </w:r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ста. Дефіцит лікарів дещо пом’я</w:t>
      </w:r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ш</w:t>
      </w:r>
      <w:r w:rsidRPr="00E723EA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увався діяльністю медичного факультету. Але гостра нестача фахівців середньої ланки покривалася навіть відкриттям фельдшерської школи. Функції середнього медичного персоналу брали на себе цирульники.</w:t>
      </w:r>
      <w:r w:rsidR="003A2AE4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атеріальний стан харківських медиків був задовільним. При цьому лікарська й інша медична діяльність вважалася почесною і перспективною для особистого добробуту. За останні десятиліття існування Російської імперії Харків здійснив якісний стрибок у плані забезпечення медичними кадрами. Це не дивно</w:t>
      </w:r>
      <w:r w:rsidR="00673137"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, оскільки місто стал</w:t>
      </w:r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о центром підготовки лікарських, фельдшерських, акушерських кадрів.</w:t>
      </w:r>
    </w:p>
    <w:p w:rsidR="0021706A" w:rsidRDefault="0021706A" w:rsidP="0021706A">
      <w:pPr>
        <w:spacing w:after="0" w:line="240" w:lineRule="auto"/>
        <w:ind w:firstLine="567"/>
        <w:jc w:val="center"/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</w:pPr>
    </w:p>
    <w:p w:rsidR="0021706A" w:rsidRPr="00DF22D6" w:rsidRDefault="0021706A" w:rsidP="0021706A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 w:themeColor="text1" w:themeShade="80"/>
          <w:sz w:val="28"/>
          <w:szCs w:val="28"/>
          <w:lang w:val="uk-UA"/>
        </w:rPr>
      </w:pPr>
      <w:r w:rsidRPr="00DF22D6">
        <w:rPr>
          <w:rFonts w:ascii="Times New Roman" w:hAnsi="Times New Roman" w:cs="Times New Roman"/>
          <w:b/>
          <w:color w:val="000000" w:themeColor="text1" w:themeShade="80"/>
          <w:sz w:val="28"/>
          <w:szCs w:val="28"/>
          <w:lang w:val="uk-UA"/>
        </w:rPr>
        <w:t>Використана література</w:t>
      </w:r>
    </w:p>
    <w:p w:rsidR="0021706A" w:rsidRPr="00F16995" w:rsidRDefault="00F16995" w:rsidP="0021706A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Фойгт</w:t>
      </w:r>
      <w:proofErr w:type="spellEnd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 К. </w:t>
      </w:r>
      <w:proofErr w:type="spellStart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Историко-статистические</w:t>
      </w:r>
      <w:proofErr w:type="spellEnd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 записи об </w:t>
      </w:r>
      <w:proofErr w:type="spellStart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Императторском</w:t>
      </w:r>
      <w:proofErr w:type="spellEnd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Харьковском</w:t>
      </w:r>
      <w:proofErr w:type="spellEnd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Университете</w:t>
      </w:r>
      <w:proofErr w:type="spellEnd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 и его </w:t>
      </w:r>
      <w:proofErr w:type="spellStart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заведениях</w:t>
      </w:r>
      <w:proofErr w:type="spellEnd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 от </w:t>
      </w:r>
      <w:proofErr w:type="spellStart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основания</w:t>
      </w:r>
      <w:proofErr w:type="spellEnd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Университета</w:t>
      </w:r>
      <w:proofErr w:type="spellEnd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 до 1859 </w:t>
      </w:r>
      <w:proofErr w:type="spellStart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года</w:t>
      </w:r>
      <w:proofErr w:type="spellEnd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. – </w:t>
      </w:r>
      <w:proofErr w:type="spellStart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Харьков</w:t>
      </w:r>
      <w:proofErr w:type="spellEnd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: В </w:t>
      </w:r>
      <w:proofErr w:type="spellStart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>университетской</w:t>
      </w:r>
      <w:proofErr w:type="spellEnd"/>
      <w:r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  <w:t xml:space="preserve"> типографи, 1859. – 175 с.</w:t>
      </w:r>
    </w:p>
    <w:p w:rsidR="00F16995" w:rsidRPr="00DF22D6" w:rsidRDefault="00F16995" w:rsidP="0021706A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 w:themeShade="80"/>
          <w:sz w:val="28"/>
          <w:szCs w:val="28"/>
        </w:rPr>
        <w:t>Обзор харьковской городской лечебно-санитарной организации (1910-1914</w:t>
      </w:r>
      <w:r w:rsidR="00DF22D6">
        <w:rPr>
          <w:rFonts w:ascii="Times New Roman" w:hAnsi="Times New Roman" w:cs="Times New Roman"/>
          <w:color w:val="000000" w:themeColor="text1" w:themeShade="80"/>
          <w:sz w:val="28"/>
          <w:szCs w:val="28"/>
        </w:rPr>
        <w:t xml:space="preserve">гг.). – Сост. </w:t>
      </w:r>
      <w:proofErr w:type="spellStart"/>
      <w:r w:rsidR="00DF22D6">
        <w:rPr>
          <w:rFonts w:ascii="Times New Roman" w:hAnsi="Times New Roman" w:cs="Times New Roman"/>
          <w:color w:val="000000" w:themeColor="text1" w:themeShade="80"/>
          <w:sz w:val="28"/>
          <w:szCs w:val="28"/>
        </w:rPr>
        <w:t>В.В.Фавр</w:t>
      </w:r>
      <w:proofErr w:type="spellEnd"/>
      <w:r w:rsidR="00DF22D6">
        <w:rPr>
          <w:rFonts w:ascii="Times New Roman" w:hAnsi="Times New Roman" w:cs="Times New Roman"/>
          <w:color w:val="000000" w:themeColor="text1" w:themeShade="80"/>
          <w:sz w:val="28"/>
          <w:szCs w:val="28"/>
        </w:rPr>
        <w:t xml:space="preserve">. – Х.: Тип. «Просвещение», </w:t>
      </w:r>
      <w:proofErr w:type="gramStart"/>
      <w:r w:rsidR="00DF22D6">
        <w:rPr>
          <w:rFonts w:ascii="Times New Roman" w:hAnsi="Times New Roman" w:cs="Times New Roman"/>
          <w:color w:val="000000" w:themeColor="text1" w:themeShade="80"/>
          <w:sz w:val="28"/>
          <w:szCs w:val="28"/>
        </w:rPr>
        <w:t>б</w:t>
      </w:r>
      <w:proofErr w:type="gramEnd"/>
      <w:r w:rsidR="00DF22D6">
        <w:rPr>
          <w:rFonts w:ascii="Times New Roman" w:hAnsi="Times New Roman" w:cs="Times New Roman"/>
          <w:color w:val="000000" w:themeColor="text1" w:themeShade="80"/>
          <w:sz w:val="28"/>
          <w:szCs w:val="28"/>
        </w:rPr>
        <w:t>.г. – 62 с.</w:t>
      </w:r>
    </w:p>
    <w:p w:rsidR="00DF22D6" w:rsidRPr="0037200B" w:rsidRDefault="00DF22D6" w:rsidP="0021706A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 w:themeShade="8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 w:themeShade="80"/>
          <w:sz w:val="28"/>
          <w:szCs w:val="28"/>
        </w:rPr>
        <w:t xml:space="preserve">Отчеты городских больниц: глазной имени </w:t>
      </w:r>
      <w:proofErr w:type="spellStart"/>
      <w:r>
        <w:rPr>
          <w:rFonts w:ascii="Times New Roman" w:hAnsi="Times New Roman" w:cs="Times New Roman"/>
          <w:color w:val="000000" w:themeColor="text1" w:themeShade="80"/>
          <w:sz w:val="28"/>
          <w:szCs w:val="28"/>
        </w:rPr>
        <w:t>Л.Л.Гиршмана</w:t>
      </w:r>
      <w:proofErr w:type="spellEnd"/>
      <w:r>
        <w:rPr>
          <w:rFonts w:ascii="Times New Roman" w:hAnsi="Times New Roman" w:cs="Times New Roman"/>
          <w:color w:val="000000" w:themeColor="text1" w:themeShade="80"/>
          <w:sz w:val="28"/>
          <w:szCs w:val="28"/>
        </w:rPr>
        <w:t xml:space="preserve"> и детской имени </w:t>
      </w:r>
      <w:proofErr w:type="spellStart"/>
      <w:r>
        <w:rPr>
          <w:rFonts w:ascii="Times New Roman" w:hAnsi="Times New Roman" w:cs="Times New Roman"/>
          <w:color w:val="000000" w:themeColor="text1" w:themeShade="80"/>
          <w:sz w:val="28"/>
          <w:szCs w:val="28"/>
        </w:rPr>
        <w:t>Д.Н.Крапоткина</w:t>
      </w:r>
      <w:proofErr w:type="spellEnd"/>
      <w:r>
        <w:rPr>
          <w:rFonts w:ascii="Times New Roman" w:hAnsi="Times New Roman" w:cs="Times New Roman"/>
          <w:color w:val="000000" w:themeColor="text1" w:themeShade="80"/>
          <w:sz w:val="28"/>
          <w:szCs w:val="28"/>
        </w:rPr>
        <w:t xml:space="preserve"> за 1913 год. – Харьков; Типография «Мирный труд», 1915. – 452 с.</w:t>
      </w:r>
      <w:bookmarkStart w:id="0" w:name="_GoBack"/>
      <w:bookmarkEnd w:id="0"/>
    </w:p>
    <w:sectPr w:rsidR="00DF22D6" w:rsidRPr="0037200B" w:rsidSect="00673137">
      <w:pgSz w:w="11906" w:h="16838"/>
      <w:pgMar w:top="1134" w:right="1133" w:bottom="127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DC6B96"/>
    <w:multiLevelType w:val="hybridMultilevel"/>
    <w:tmpl w:val="CE0C207E"/>
    <w:lvl w:ilvl="0" w:tplc="8CFE526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377B"/>
    <w:rsid w:val="0021706A"/>
    <w:rsid w:val="00257105"/>
    <w:rsid w:val="0037200B"/>
    <w:rsid w:val="003A2AE4"/>
    <w:rsid w:val="0044377B"/>
    <w:rsid w:val="00445458"/>
    <w:rsid w:val="00446F42"/>
    <w:rsid w:val="00481EB6"/>
    <w:rsid w:val="00504876"/>
    <w:rsid w:val="00576D38"/>
    <w:rsid w:val="00583539"/>
    <w:rsid w:val="005F030A"/>
    <w:rsid w:val="00640A91"/>
    <w:rsid w:val="00673137"/>
    <w:rsid w:val="00736A00"/>
    <w:rsid w:val="00B347C7"/>
    <w:rsid w:val="00CE382F"/>
    <w:rsid w:val="00D26CC2"/>
    <w:rsid w:val="00DF22D6"/>
    <w:rsid w:val="00EC5E98"/>
    <w:rsid w:val="00ED28B2"/>
    <w:rsid w:val="00F16995"/>
    <w:rsid w:val="00F4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1706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17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632</Words>
  <Characters>3607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Павел</cp:lastModifiedBy>
  <cp:revision>4</cp:revision>
  <dcterms:created xsi:type="dcterms:W3CDTF">2016-06-10T11:02:00Z</dcterms:created>
  <dcterms:modified xsi:type="dcterms:W3CDTF">2016-06-10T11:13:00Z</dcterms:modified>
</cp:coreProperties>
</file>