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7ED3" w:rsidRDefault="00335836" w:rsidP="00757ED3">
      <w:pPr>
        <w:spacing w:after="0" w:line="240" w:lineRule="auto"/>
        <w:ind w:left="1134" w:right="1134"/>
        <w:rPr>
          <w:rFonts w:ascii="Times New Roman" w:hAnsi="Times New Roman" w:cs="Times New Roman"/>
          <w:b/>
          <w:sz w:val="28"/>
          <w:szCs w:val="28"/>
          <w:lang w:val="en-US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  <w:lang w:val="uk-UA"/>
        </w:rPr>
        <w:t>УДК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616</w:t>
      </w:r>
      <w:r w:rsidR="00CD1A0A">
        <w:rPr>
          <w:rFonts w:ascii="Times New Roman" w:hAnsi="Times New Roman" w:cs="Times New Roman"/>
          <w:b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517- 08 </w:t>
      </w:r>
      <w:r w:rsidR="00D365BE">
        <w:rPr>
          <w:rFonts w:ascii="Times New Roman" w:hAnsi="Times New Roman" w:cs="Times New Roman"/>
          <w:b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035</w:t>
      </w:r>
    </w:p>
    <w:p w:rsidR="00D365BE" w:rsidRPr="00335836" w:rsidRDefault="00D365BE" w:rsidP="00757ED3">
      <w:pPr>
        <w:spacing w:after="0" w:line="240" w:lineRule="auto"/>
        <w:ind w:left="1134" w:right="1134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E9534E" w:rsidRDefault="00500786" w:rsidP="00500786">
      <w:pPr>
        <w:spacing w:after="0" w:line="240" w:lineRule="auto"/>
        <w:ind w:left="1134" w:right="113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57ED3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="00757ED3" w:rsidRPr="00757ED3">
        <w:rPr>
          <w:rFonts w:ascii="Times New Roman" w:hAnsi="Times New Roman" w:cs="Times New Roman"/>
          <w:b/>
          <w:sz w:val="28"/>
          <w:szCs w:val="28"/>
          <w:lang w:val="uk-UA"/>
        </w:rPr>
        <w:t>УЧАСНІ ПІДХОДИ ДО КОМПЛЕКСНОЇ МЕДИКАМЕНТОЗНОЇ КОРЕКЦІЇ ПСОРІАЗУ</w:t>
      </w:r>
    </w:p>
    <w:p w:rsidR="00757ED3" w:rsidRDefault="00757ED3" w:rsidP="00500786">
      <w:pPr>
        <w:spacing w:after="0" w:line="240" w:lineRule="auto"/>
        <w:ind w:left="1134" w:right="113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57ED3" w:rsidRPr="00757ED3" w:rsidRDefault="00757ED3" w:rsidP="0039592C">
      <w:pPr>
        <w:spacing w:after="0" w:line="240" w:lineRule="auto"/>
        <w:ind w:left="1134" w:right="1134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proofErr w:type="spellStart"/>
      <w:r w:rsidRPr="00757ED3">
        <w:rPr>
          <w:rFonts w:ascii="Times New Roman" w:hAnsi="Times New Roman" w:cs="Times New Roman"/>
          <w:b/>
          <w:i/>
          <w:sz w:val="28"/>
          <w:szCs w:val="28"/>
          <w:lang w:val="uk-UA"/>
        </w:rPr>
        <w:t>Біловол</w:t>
      </w:r>
      <w:proofErr w:type="spellEnd"/>
      <w:r w:rsidRPr="00757ED3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А.М., Берегова А.А.</w:t>
      </w:r>
    </w:p>
    <w:p w:rsidR="00757ED3" w:rsidRPr="00757ED3" w:rsidRDefault="00757ED3" w:rsidP="00500786">
      <w:pPr>
        <w:spacing w:after="0" w:line="240" w:lineRule="auto"/>
        <w:ind w:left="1134" w:right="1134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:rsidR="00500786" w:rsidRPr="00500786" w:rsidRDefault="00500786" w:rsidP="00500786">
      <w:pPr>
        <w:spacing w:after="0" w:line="240" w:lineRule="auto"/>
        <w:ind w:left="1134" w:right="1134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00786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5007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786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5007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786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5007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786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500786">
        <w:rPr>
          <w:rFonts w:ascii="Times New Roman" w:hAnsi="Times New Roman" w:cs="Times New Roman"/>
          <w:sz w:val="28"/>
          <w:szCs w:val="28"/>
        </w:rPr>
        <w:t xml:space="preserve">,  </w:t>
      </w:r>
      <w:proofErr w:type="spellStart"/>
      <w:r w:rsidRPr="00500786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</w:p>
    <w:p w:rsidR="00500786" w:rsidRPr="00500786" w:rsidRDefault="00500786" w:rsidP="00500786">
      <w:pPr>
        <w:spacing w:after="0" w:line="240" w:lineRule="auto"/>
        <w:ind w:left="1134" w:right="1134"/>
        <w:jc w:val="both"/>
        <w:rPr>
          <w:rFonts w:ascii="Times New Roman" w:hAnsi="Times New Roman" w:cs="Times New Roman"/>
          <w:sz w:val="28"/>
          <w:szCs w:val="28"/>
        </w:rPr>
      </w:pPr>
      <w:r w:rsidRPr="00500786">
        <w:rPr>
          <w:rFonts w:ascii="Times New Roman" w:hAnsi="Times New Roman" w:cs="Times New Roman"/>
          <w:sz w:val="28"/>
          <w:szCs w:val="28"/>
        </w:rPr>
        <w:t xml:space="preserve">Кафедра </w:t>
      </w:r>
      <w:proofErr w:type="spellStart"/>
      <w:r w:rsidRPr="00500786">
        <w:rPr>
          <w:rFonts w:ascii="Times New Roman" w:hAnsi="Times New Roman" w:cs="Times New Roman"/>
          <w:sz w:val="28"/>
          <w:szCs w:val="28"/>
        </w:rPr>
        <w:t>дерматології</w:t>
      </w:r>
      <w:proofErr w:type="spellEnd"/>
      <w:r w:rsidRPr="0050078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786">
        <w:rPr>
          <w:rFonts w:ascii="Times New Roman" w:hAnsi="Times New Roman" w:cs="Times New Roman"/>
          <w:sz w:val="28"/>
          <w:szCs w:val="28"/>
        </w:rPr>
        <w:t>венерології</w:t>
      </w:r>
      <w:proofErr w:type="spellEnd"/>
      <w:r w:rsidRPr="0050078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00786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5007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786">
        <w:rPr>
          <w:rFonts w:ascii="Times New Roman" w:hAnsi="Times New Roman" w:cs="Times New Roman"/>
          <w:sz w:val="28"/>
          <w:szCs w:val="28"/>
        </w:rPr>
        <w:t>косметології</w:t>
      </w:r>
      <w:proofErr w:type="spellEnd"/>
    </w:p>
    <w:p w:rsidR="00500786" w:rsidRDefault="00500786" w:rsidP="00500786">
      <w:pPr>
        <w:spacing w:after="0" w:line="240" w:lineRule="auto"/>
        <w:ind w:left="1134" w:right="113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0786">
        <w:rPr>
          <w:rFonts w:ascii="Times New Roman" w:hAnsi="Times New Roman" w:cs="Times New Roman"/>
          <w:sz w:val="28"/>
          <w:szCs w:val="28"/>
        </w:rPr>
        <w:t>т.м. +380507047661, E-mail:beregovaya78@mail.ru</w:t>
      </w:r>
    </w:p>
    <w:p w:rsidR="00757ED3" w:rsidRPr="00757ED3" w:rsidRDefault="00757ED3" w:rsidP="00500786">
      <w:pPr>
        <w:spacing w:after="0" w:line="240" w:lineRule="auto"/>
        <w:ind w:left="1134" w:right="113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9534E" w:rsidRDefault="00757ED3" w:rsidP="00500786">
      <w:pPr>
        <w:spacing w:after="0" w:line="240" w:lineRule="auto"/>
        <w:ind w:left="1134" w:right="113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E9534E" w:rsidRPr="00757ED3">
        <w:rPr>
          <w:rFonts w:ascii="Times New Roman" w:hAnsi="Times New Roman" w:cs="Times New Roman"/>
          <w:sz w:val="28"/>
          <w:szCs w:val="28"/>
          <w:lang w:val="uk-UA"/>
        </w:rPr>
        <w:t xml:space="preserve">На сучасному етапі псоріаз розглядають як хронічний дерматоз </w:t>
      </w:r>
      <w:proofErr w:type="spellStart"/>
      <w:r w:rsidR="00E9534E" w:rsidRPr="00757ED3">
        <w:rPr>
          <w:rFonts w:ascii="Times New Roman" w:hAnsi="Times New Roman" w:cs="Times New Roman"/>
          <w:sz w:val="28"/>
          <w:szCs w:val="28"/>
          <w:lang w:val="uk-UA"/>
        </w:rPr>
        <w:t>мультифакторіальної</w:t>
      </w:r>
      <w:proofErr w:type="spellEnd"/>
      <w:r w:rsidR="00E9534E" w:rsidRPr="00757ED3">
        <w:rPr>
          <w:rFonts w:ascii="Times New Roman" w:hAnsi="Times New Roman" w:cs="Times New Roman"/>
          <w:sz w:val="28"/>
          <w:szCs w:val="28"/>
          <w:lang w:val="uk-UA"/>
        </w:rPr>
        <w:t xml:space="preserve"> природи з домінуючим значенням в своєму розвитку генетичних і обмінних чинників, що характеризується прис</w:t>
      </w:r>
      <w:r w:rsidR="00A906FB" w:rsidRPr="00757ED3">
        <w:rPr>
          <w:rFonts w:ascii="Times New Roman" w:hAnsi="Times New Roman" w:cs="Times New Roman"/>
          <w:sz w:val="28"/>
          <w:szCs w:val="28"/>
          <w:lang w:val="uk-UA"/>
        </w:rPr>
        <w:t xml:space="preserve">коренням проліферації </w:t>
      </w:r>
      <w:proofErr w:type="spellStart"/>
      <w:r w:rsidR="00A906FB" w:rsidRPr="00757ED3">
        <w:rPr>
          <w:rFonts w:ascii="Times New Roman" w:hAnsi="Times New Roman" w:cs="Times New Roman"/>
          <w:sz w:val="28"/>
          <w:szCs w:val="28"/>
          <w:lang w:val="uk-UA"/>
        </w:rPr>
        <w:t>епідермоц</w:t>
      </w:r>
      <w:r w:rsidR="00A906F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A906FB" w:rsidRPr="00757ED3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A906F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9534E" w:rsidRPr="00757ED3"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spellEnd"/>
      <w:r w:rsidR="00E9534E" w:rsidRPr="00757ED3">
        <w:rPr>
          <w:rFonts w:ascii="Times New Roman" w:hAnsi="Times New Roman" w:cs="Times New Roman"/>
          <w:sz w:val="28"/>
          <w:szCs w:val="28"/>
          <w:lang w:val="uk-UA"/>
        </w:rPr>
        <w:t xml:space="preserve"> і порушенням їх диференціювання, імунними реакціями в дермі, дисбалансом між </w:t>
      </w:r>
      <w:proofErr w:type="spellStart"/>
      <w:r w:rsidR="00E9534E" w:rsidRPr="00757ED3">
        <w:rPr>
          <w:rFonts w:ascii="Times New Roman" w:hAnsi="Times New Roman" w:cs="Times New Roman"/>
          <w:sz w:val="28"/>
          <w:szCs w:val="28"/>
          <w:lang w:val="uk-UA"/>
        </w:rPr>
        <w:t>про-</w:t>
      </w:r>
      <w:proofErr w:type="spellEnd"/>
      <w:r w:rsidR="00E9534E" w:rsidRPr="00757ED3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="00E9534E" w:rsidRPr="00757ED3">
        <w:rPr>
          <w:rFonts w:ascii="Times New Roman" w:hAnsi="Times New Roman" w:cs="Times New Roman"/>
          <w:sz w:val="28"/>
          <w:szCs w:val="28"/>
          <w:lang w:val="uk-UA"/>
        </w:rPr>
        <w:t>антизапальними</w:t>
      </w:r>
      <w:proofErr w:type="spellEnd"/>
      <w:r w:rsidR="00E9534E" w:rsidRPr="00757E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9534E" w:rsidRPr="00757ED3">
        <w:rPr>
          <w:rFonts w:ascii="Times New Roman" w:hAnsi="Times New Roman" w:cs="Times New Roman"/>
          <w:sz w:val="28"/>
          <w:szCs w:val="28"/>
          <w:lang w:val="uk-UA"/>
        </w:rPr>
        <w:t>цитокінами</w:t>
      </w:r>
      <w:proofErr w:type="spellEnd"/>
      <w:r w:rsidR="00E9534E" w:rsidRPr="00757ED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Ефективна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терапія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псоріаз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залишається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однією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актуальних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важливих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проблем в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сучасній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дерматології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. </w:t>
      </w:r>
      <w:r w:rsidR="00E9534E"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оширеність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псоріазу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proofErr w:type="gramStart"/>
      <w:r w:rsidR="00E9534E" w:rsidRPr="00E9534E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="00E9534E" w:rsidRPr="00E9534E">
        <w:rPr>
          <w:rFonts w:ascii="Times New Roman" w:hAnsi="Times New Roman" w:cs="Times New Roman"/>
          <w:sz w:val="28"/>
          <w:szCs w:val="28"/>
        </w:rPr>
        <w:t>іті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коливається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в межах 1,2-5</w:t>
      </w:r>
      <w:r w:rsidR="00E9534E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E9534E" w:rsidRPr="00E9534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Однак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значн</w:t>
      </w:r>
      <w:proofErr w:type="spellEnd"/>
      <w:r w:rsidR="00E9534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9534E" w:rsidRPr="00E9534E">
        <w:rPr>
          <w:rFonts w:ascii="Times New Roman" w:hAnsi="Times New Roman" w:cs="Times New Roman"/>
          <w:sz w:val="28"/>
          <w:szCs w:val="28"/>
        </w:rPr>
        <w:t xml:space="preserve"> роль </w:t>
      </w:r>
      <w:proofErr w:type="spellStart"/>
      <w:r w:rsidR="00E9534E">
        <w:rPr>
          <w:rFonts w:ascii="Times New Roman" w:hAnsi="Times New Roman" w:cs="Times New Roman"/>
          <w:sz w:val="28"/>
          <w:szCs w:val="28"/>
          <w:lang w:val="uk-UA"/>
        </w:rPr>
        <w:t>розвітку</w:t>
      </w:r>
      <w:proofErr w:type="spellEnd"/>
      <w:r w:rsidR="00E953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псоріазу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від</w:t>
      </w:r>
      <w:r w:rsidR="00E9534E">
        <w:rPr>
          <w:rFonts w:ascii="Times New Roman" w:hAnsi="Times New Roman" w:cs="Times New Roman"/>
          <w:sz w:val="28"/>
          <w:szCs w:val="28"/>
          <w:lang w:val="uk-UA"/>
        </w:rPr>
        <w:t>іграють</w:t>
      </w:r>
      <w:proofErr w:type="spellEnd"/>
      <w:r w:rsidR="00A906F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906FB">
        <w:rPr>
          <w:rFonts w:ascii="Times New Roman" w:hAnsi="Times New Roman" w:cs="Times New Roman"/>
          <w:sz w:val="28"/>
          <w:szCs w:val="28"/>
        </w:rPr>
        <w:t>стресов</w:t>
      </w:r>
      <w:proofErr w:type="spellEnd"/>
      <w:r w:rsidR="00A906F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9534E" w:rsidRPr="00E953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механізм</w:t>
      </w:r>
      <w:proofErr w:type="spellEnd"/>
      <w:r w:rsidR="00E9534E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E9534E" w:rsidRPr="00E9534E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виявляються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істотні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відмінності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здатності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протистояти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стресам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справлятися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наслідками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вказує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необхідність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E9534E" w:rsidRPr="00E9534E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="00E9534E" w:rsidRPr="00E9534E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ролі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стресу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як пускового фактора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псоріазу</w:t>
      </w:r>
      <w:proofErr w:type="spellEnd"/>
      <w:r w:rsidR="00DA0265">
        <w:rPr>
          <w:rFonts w:ascii="Times New Roman" w:hAnsi="Times New Roman" w:cs="Times New Roman"/>
          <w:sz w:val="28"/>
          <w:szCs w:val="28"/>
          <w:lang w:val="uk-UA"/>
        </w:rPr>
        <w:t xml:space="preserve">, а також участі </w:t>
      </w:r>
      <w:proofErr w:type="spellStart"/>
      <w:r w:rsidR="00DA0265">
        <w:rPr>
          <w:rFonts w:ascii="Times New Roman" w:hAnsi="Times New Roman" w:cs="Times New Roman"/>
          <w:sz w:val="28"/>
          <w:szCs w:val="28"/>
          <w:lang w:val="uk-UA"/>
        </w:rPr>
        <w:t>ерго-</w:t>
      </w:r>
      <w:proofErr w:type="spellEnd"/>
      <w:r w:rsidR="00DA0265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DA0265">
        <w:rPr>
          <w:rFonts w:ascii="Times New Roman" w:hAnsi="Times New Roman" w:cs="Times New Roman"/>
          <w:sz w:val="28"/>
          <w:szCs w:val="28"/>
          <w:lang w:val="uk-UA"/>
        </w:rPr>
        <w:t>трофотропної</w:t>
      </w:r>
      <w:proofErr w:type="spellEnd"/>
      <w:r w:rsidR="00DA0265">
        <w:rPr>
          <w:rFonts w:ascii="Times New Roman" w:hAnsi="Times New Roman" w:cs="Times New Roman"/>
          <w:sz w:val="28"/>
          <w:szCs w:val="28"/>
          <w:lang w:val="uk-UA"/>
        </w:rPr>
        <w:t xml:space="preserve"> систем в ньому</w:t>
      </w:r>
      <w:r w:rsidR="00E9534E" w:rsidRPr="00E9534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Попередніми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нашими </w:t>
      </w:r>
      <w:proofErr w:type="spellStart"/>
      <w:proofErr w:type="gramStart"/>
      <w:r w:rsidR="00E9534E" w:rsidRPr="00E9534E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="00E9534E" w:rsidRPr="00E9534E">
        <w:rPr>
          <w:rFonts w:ascii="Times New Roman" w:hAnsi="Times New Roman" w:cs="Times New Roman"/>
          <w:sz w:val="28"/>
          <w:szCs w:val="28"/>
        </w:rPr>
        <w:t>ідженнями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встановлено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прогресування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псоріазу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супроводжується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виснаженням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ерготропних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функцій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активацією</w:t>
      </w:r>
      <w:proofErr w:type="spellEnd"/>
      <w:r w:rsidR="00D77D94" w:rsidRPr="00D77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7D94" w:rsidRPr="00E9534E">
        <w:rPr>
          <w:rFonts w:ascii="Times New Roman" w:hAnsi="Times New Roman" w:cs="Times New Roman"/>
          <w:sz w:val="28"/>
          <w:szCs w:val="28"/>
        </w:rPr>
        <w:t>трофотропних</w:t>
      </w:r>
      <w:proofErr w:type="spellEnd"/>
      <w:r w:rsidR="00D77D94" w:rsidRPr="00E953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7D94" w:rsidRPr="00E9534E">
        <w:rPr>
          <w:rFonts w:ascii="Times New Roman" w:hAnsi="Times New Roman" w:cs="Times New Roman"/>
          <w:sz w:val="28"/>
          <w:szCs w:val="28"/>
        </w:rPr>
        <w:t>функцій</w:t>
      </w:r>
      <w:proofErr w:type="spellEnd"/>
      <w:r w:rsidR="00D77D94" w:rsidRPr="00E953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7D94" w:rsidRPr="00E9534E">
        <w:rPr>
          <w:rFonts w:ascii="Times New Roman" w:hAnsi="Times New Roman" w:cs="Times New Roman"/>
          <w:sz w:val="28"/>
          <w:szCs w:val="28"/>
        </w:rPr>
        <w:t>організму</w:t>
      </w:r>
      <w:proofErr w:type="spellEnd"/>
      <w:r w:rsidR="00D77D94">
        <w:rPr>
          <w:rFonts w:ascii="Times New Roman" w:hAnsi="Times New Roman" w:cs="Times New Roman"/>
          <w:sz w:val="28"/>
          <w:szCs w:val="28"/>
          <w:lang w:val="uk-UA"/>
        </w:rPr>
        <w:t xml:space="preserve"> в залежності від ступеня тяжкості</w:t>
      </w:r>
      <w:r w:rsidR="00E9534E" w:rsidRPr="00E9534E">
        <w:rPr>
          <w:rFonts w:ascii="Times New Roman" w:hAnsi="Times New Roman" w:cs="Times New Roman"/>
          <w:sz w:val="28"/>
          <w:szCs w:val="28"/>
        </w:rPr>
        <w:t xml:space="preserve">. Тому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запропонована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</w:t>
      </w:r>
      <w:r w:rsidR="003768D4">
        <w:rPr>
          <w:rFonts w:ascii="Times New Roman" w:hAnsi="Times New Roman" w:cs="Times New Roman"/>
          <w:sz w:val="28"/>
          <w:szCs w:val="28"/>
          <w:lang w:val="uk-UA"/>
        </w:rPr>
        <w:t xml:space="preserve"> нова </w:t>
      </w:r>
      <w:r w:rsidR="00E9534E" w:rsidRPr="00E9534E">
        <w:rPr>
          <w:rFonts w:ascii="Times New Roman" w:hAnsi="Times New Roman" w:cs="Times New Roman"/>
          <w:sz w:val="28"/>
          <w:szCs w:val="28"/>
        </w:rPr>
        <w:t xml:space="preserve">схема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="003768D4">
        <w:rPr>
          <w:rFonts w:ascii="Times New Roman" w:hAnsi="Times New Roman" w:cs="Times New Roman"/>
          <w:sz w:val="28"/>
          <w:szCs w:val="28"/>
          <w:lang w:val="uk-UA"/>
        </w:rPr>
        <w:t xml:space="preserve"> псоріазу, яка</w:t>
      </w:r>
      <w:r w:rsidR="00E9534E" w:rsidRPr="00E953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полягає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доповненні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стандартної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схеми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псоріазу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препаратами </w:t>
      </w:r>
      <w:r w:rsidR="00612D19">
        <w:rPr>
          <w:rFonts w:ascii="Times New Roman" w:hAnsi="Times New Roman" w:cs="Times New Roman"/>
          <w:sz w:val="28"/>
          <w:szCs w:val="28"/>
          <w:lang w:val="uk-UA"/>
        </w:rPr>
        <w:t>м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ет</w:t>
      </w:r>
      <w:r w:rsidR="00A906FB">
        <w:rPr>
          <w:rFonts w:ascii="Times New Roman" w:hAnsi="Times New Roman" w:cs="Times New Roman"/>
          <w:sz w:val="28"/>
          <w:szCs w:val="28"/>
          <w:lang w:val="uk-UA"/>
        </w:rPr>
        <w:t>амакс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і </w:t>
      </w:r>
      <w:r w:rsidR="00612D19">
        <w:rPr>
          <w:rFonts w:ascii="Times New Roman" w:hAnsi="Times New Roman" w:cs="Times New Roman"/>
          <w:sz w:val="28"/>
          <w:szCs w:val="28"/>
          <w:lang w:val="uk-UA"/>
        </w:rPr>
        <w:t>к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ортесін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сприяють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нормалізації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функціонування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симпатоадреналов</w:t>
      </w:r>
      <w:r w:rsidR="00D77D94"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парасимпатичних</w:t>
      </w:r>
      <w:proofErr w:type="spellEnd"/>
      <w:r w:rsidR="00E9534E" w:rsidRPr="00E953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534E" w:rsidRPr="00E9534E">
        <w:rPr>
          <w:rFonts w:ascii="Times New Roman" w:hAnsi="Times New Roman" w:cs="Times New Roman"/>
          <w:sz w:val="28"/>
          <w:szCs w:val="28"/>
        </w:rPr>
        <w:t>регуляторних</w:t>
      </w:r>
      <w:proofErr w:type="spellEnd"/>
      <w:r w:rsidR="003768D4">
        <w:rPr>
          <w:rFonts w:ascii="Times New Roman" w:hAnsi="Times New Roman" w:cs="Times New Roman"/>
          <w:sz w:val="28"/>
          <w:szCs w:val="28"/>
          <w:lang w:val="uk-UA"/>
        </w:rPr>
        <w:t xml:space="preserve"> механізмів</w:t>
      </w:r>
      <w:r w:rsidR="00E9534E" w:rsidRPr="00E9534E">
        <w:rPr>
          <w:rFonts w:ascii="Times New Roman" w:hAnsi="Times New Roman" w:cs="Times New Roman"/>
          <w:sz w:val="28"/>
          <w:szCs w:val="28"/>
        </w:rPr>
        <w:t>.</w:t>
      </w:r>
    </w:p>
    <w:p w:rsidR="003768D4" w:rsidRDefault="00757ED3" w:rsidP="00500786">
      <w:pPr>
        <w:spacing w:after="0" w:line="240" w:lineRule="auto"/>
        <w:ind w:left="1134" w:right="113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</w:t>
      </w:r>
      <w:r w:rsidR="003768D4" w:rsidRPr="003768D4">
        <w:rPr>
          <w:rFonts w:ascii="Times New Roman" w:hAnsi="Times New Roman" w:cs="Times New Roman"/>
          <w:b/>
          <w:sz w:val="28"/>
          <w:szCs w:val="28"/>
          <w:lang w:val="uk-UA"/>
        </w:rPr>
        <w:t>Мета.</w:t>
      </w:r>
      <w:r w:rsidR="003768D4" w:rsidRPr="003768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1A2F">
        <w:rPr>
          <w:rFonts w:ascii="Times New Roman" w:hAnsi="Times New Roman" w:cs="Times New Roman"/>
          <w:sz w:val="28"/>
          <w:szCs w:val="28"/>
          <w:lang w:val="uk-UA"/>
        </w:rPr>
        <w:t xml:space="preserve">Оцінити </w:t>
      </w:r>
      <w:proofErr w:type="spellStart"/>
      <w:r w:rsidR="003768D4" w:rsidRPr="003768D4">
        <w:rPr>
          <w:rFonts w:ascii="Times New Roman" w:hAnsi="Times New Roman" w:cs="Times New Roman"/>
          <w:sz w:val="28"/>
          <w:szCs w:val="28"/>
          <w:lang w:val="uk-UA"/>
        </w:rPr>
        <w:t>ефективност</w:t>
      </w:r>
      <w:r w:rsidR="00901A2F">
        <w:rPr>
          <w:rFonts w:ascii="Times New Roman" w:hAnsi="Times New Roman" w:cs="Times New Roman"/>
          <w:sz w:val="28"/>
          <w:szCs w:val="28"/>
          <w:lang w:val="uk-UA"/>
        </w:rPr>
        <w:t>ь</w:t>
      </w:r>
      <w:proofErr w:type="spellEnd"/>
      <w:r w:rsidR="003768D4" w:rsidRPr="003768D4">
        <w:rPr>
          <w:rFonts w:ascii="Times New Roman" w:hAnsi="Times New Roman" w:cs="Times New Roman"/>
          <w:sz w:val="28"/>
          <w:szCs w:val="28"/>
          <w:lang w:val="uk-UA"/>
        </w:rPr>
        <w:t xml:space="preserve"> використання </w:t>
      </w:r>
      <w:proofErr w:type="spellStart"/>
      <w:r w:rsidR="00612D1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768D4" w:rsidRPr="003768D4">
        <w:rPr>
          <w:rFonts w:ascii="Times New Roman" w:hAnsi="Times New Roman" w:cs="Times New Roman"/>
          <w:sz w:val="28"/>
          <w:szCs w:val="28"/>
          <w:lang w:val="uk-UA"/>
        </w:rPr>
        <w:t>ет</w:t>
      </w:r>
      <w:r w:rsidR="00612D1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768D4" w:rsidRPr="003768D4">
        <w:rPr>
          <w:rFonts w:ascii="Times New Roman" w:hAnsi="Times New Roman" w:cs="Times New Roman"/>
          <w:sz w:val="28"/>
          <w:szCs w:val="28"/>
          <w:lang w:val="uk-UA"/>
        </w:rPr>
        <w:t>максу</w:t>
      </w:r>
      <w:proofErr w:type="spellEnd"/>
      <w:r w:rsidR="003768D4" w:rsidRPr="003768D4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612D1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768D4" w:rsidRPr="003768D4">
        <w:rPr>
          <w:rFonts w:ascii="Times New Roman" w:hAnsi="Times New Roman" w:cs="Times New Roman"/>
          <w:sz w:val="28"/>
          <w:szCs w:val="28"/>
          <w:lang w:val="uk-UA"/>
        </w:rPr>
        <w:t>ортесину</w:t>
      </w:r>
      <w:proofErr w:type="spellEnd"/>
      <w:r w:rsidR="003768D4" w:rsidRPr="003768D4">
        <w:rPr>
          <w:rFonts w:ascii="Times New Roman" w:hAnsi="Times New Roman" w:cs="Times New Roman"/>
          <w:sz w:val="28"/>
          <w:szCs w:val="28"/>
          <w:lang w:val="uk-UA"/>
        </w:rPr>
        <w:t xml:space="preserve"> на тлі стандартної схеми лікування  у хворих</w:t>
      </w:r>
      <w:r w:rsidR="003768D4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 w:rsidR="003768D4" w:rsidRPr="003768D4">
        <w:rPr>
          <w:rFonts w:ascii="Times New Roman" w:hAnsi="Times New Roman" w:cs="Times New Roman"/>
          <w:sz w:val="28"/>
          <w:szCs w:val="28"/>
          <w:lang w:val="uk-UA"/>
        </w:rPr>
        <w:t>псоріаз</w:t>
      </w:r>
      <w:r w:rsidR="00592A4E">
        <w:rPr>
          <w:rFonts w:ascii="Times New Roman" w:hAnsi="Times New Roman" w:cs="Times New Roman"/>
          <w:sz w:val="28"/>
          <w:szCs w:val="28"/>
          <w:lang w:val="uk-UA"/>
        </w:rPr>
        <w:t xml:space="preserve"> різного ступеня тяжкості</w:t>
      </w:r>
      <w:r w:rsidR="003768D4" w:rsidRPr="003768D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768D4" w:rsidRDefault="00757ED3" w:rsidP="00500786">
      <w:pPr>
        <w:spacing w:after="0" w:line="240" w:lineRule="auto"/>
        <w:ind w:left="1134" w:right="113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</w:t>
      </w:r>
      <w:r w:rsidR="003768D4" w:rsidRPr="003768D4">
        <w:rPr>
          <w:rFonts w:ascii="Times New Roman" w:hAnsi="Times New Roman" w:cs="Times New Roman"/>
          <w:b/>
          <w:sz w:val="28"/>
          <w:szCs w:val="28"/>
          <w:lang w:val="uk-UA"/>
        </w:rPr>
        <w:t>Матеріали та методи дослідження</w:t>
      </w:r>
      <w:r w:rsidR="003768D4" w:rsidRPr="003768D4">
        <w:rPr>
          <w:rFonts w:ascii="Times New Roman" w:hAnsi="Times New Roman" w:cs="Times New Roman"/>
          <w:sz w:val="28"/>
          <w:szCs w:val="28"/>
          <w:lang w:val="uk-UA"/>
        </w:rPr>
        <w:t xml:space="preserve">. Обстежено </w:t>
      </w:r>
      <w:r w:rsidR="003768D4">
        <w:rPr>
          <w:rFonts w:ascii="Times New Roman" w:hAnsi="Times New Roman" w:cs="Times New Roman"/>
          <w:sz w:val="28"/>
          <w:szCs w:val="28"/>
          <w:lang w:val="uk-UA"/>
        </w:rPr>
        <w:t>97</w:t>
      </w:r>
      <w:r w:rsidR="003768D4" w:rsidRPr="003768D4">
        <w:rPr>
          <w:rFonts w:ascii="Times New Roman" w:hAnsi="Times New Roman" w:cs="Times New Roman"/>
          <w:sz w:val="28"/>
          <w:szCs w:val="28"/>
          <w:lang w:val="uk-UA"/>
        </w:rPr>
        <w:t xml:space="preserve"> хворих </w:t>
      </w:r>
      <w:r w:rsidR="00592A4E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3768D4" w:rsidRPr="003768D4">
        <w:rPr>
          <w:rFonts w:ascii="Times New Roman" w:hAnsi="Times New Roman" w:cs="Times New Roman"/>
          <w:sz w:val="28"/>
          <w:szCs w:val="28"/>
          <w:lang w:val="uk-UA"/>
        </w:rPr>
        <w:t>псоріаз, яких розподіл</w:t>
      </w:r>
      <w:r w:rsidR="00E71E24">
        <w:rPr>
          <w:rFonts w:ascii="Times New Roman" w:hAnsi="Times New Roman" w:cs="Times New Roman"/>
          <w:sz w:val="28"/>
          <w:szCs w:val="28"/>
          <w:lang w:val="uk-UA"/>
        </w:rPr>
        <w:t>ено</w:t>
      </w:r>
      <w:r w:rsidR="003768D4" w:rsidRPr="003768D4">
        <w:rPr>
          <w:rFonts w:ascii="Times New Roman" w:hAnsi="Times New Roman" w:cs="Times New Roman"/>
          <w:sz w:val="28"/>
          <w:szCs w:val="28"/>
          <w:lang w:val="uk-UA"/>
        </w:rPr>
        <w:t xml:space="preserve"> на</w:t>
      </w:r>
      <w:r w:rsidR="00612D19">
        <w:rPr>
          <w:rFonts w:ascii="Times New Roman" w:hAnsi="Times New Roman" w:cs="Times New Roman"/>
          <w:sz w:val="28"/>
          <w:szCs w:val="28"/>
          <w:lang w:val="uk-UA"/>
        </w:rPr>
        <w:t xml:space="preserve"> три </w:t>
      </w:r>
      <w:r w:rsidR="00D94E80">
        <w:rPr>
          <w:rFonts w:ascii="Times New Roman" w:hAnsi="Times New Roman" w:cs="Times New Roman"/>
          <w:sz w:val="28"/>
          <w:szCs w:val="28"/>
          <w:lang w:val="uk-UA"/>
        </w:rPr>
        <w:t xml:space="preserve"> групи</w:t>
      </w:r>
      <w:r w:rsidR="00E71E24">
        <w:rPr>
          <w:rFonts w:ascii="Times New Roman" w:hAnsi="Times New Roman" w:cs="Times New Roman"/>
          <w:sz w:val="28"/>
          <w:szCs w:val="28"/>
          <w:lang w:val="uk-UA"/>
        </w:rPr>
        <w:t xml:space="preserve"> за ступеням тяжкості псоріазу,</w:t>
      </w:r>
      <w:r w:rsidR="00D94E80" w:rsidRPr="00D94E80">
        <w:rPr>
          <w:rFonts w:ascii="Times New Roman" w:hAnsi="Times New Roman" w:cs="Times New Roman"/>
          <w:sz w:val="28"/>
          <w:szCs w:val="28"/>
          <w:lang w:val="uk-UA"/>
        </w:rPr>
        <w:t xml:space="preserve"> кожну групу розподіл</w:t>
      </w:r>
      <w:r w:rsidR="00E71E24">
        <w:rPr>
          <w:rFonts w:ascii="Times New Roman" w:hAnsi="Times New Roman" w:cs="Times New Roman"/>
          <w:sz w:val="28"/>
          <w:szCs w:val="28"/>
          <w:lang w:val="uk-UA"/>
        </w:rPr>
        <w:t>ено</w:t>
      </w:r>
      <w:r w:rsidR="00D94E80" w:rsidRPr="00D94E80">
        <w:rPr>
          <w:rFonts w:ascii="Times New Roman" w:hAnsi="Times New Roman" w:cs="Times New Roman"/>
          <w:sz w:val="28"/>
          <w:szCs w:val="28"/>
          <w:lang w:val="uk-UA"/>
        </w:rPr>
        <w:t xml:space="preserve"> на підгрупи:  а –</w:t>
      </w:r>
      <w:r w:rsidR="00EE7C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4E80" w:rsidRPr="00D94E80">
        <w:rPr>
          <w:rFonts w:ascii="Times New Roman" w:hAnsi="Times New Roman" w:cs="Times New Roman"/>
          <w:sz w:val="28"/>
          <w:szCs w:val="28"/>
          <w:lang w:val="uk-UA"/>
        </w:rPr>
        <w:t xml:space="preserve">пацієнти, яким призначалася стандартна </w:t>
      </w:r>
      <w:r w:rsidR="00D94E80" w:rsidRPr="00D94E80">
        <w:rPr>
          <w:rFonts w:ascii="Times New Roman" w:hAnsi="Times New Roman" w:cs="Times New Roman"/>
          <w:sz w:val="28"/>
          <w:szCs w:val="28"/>
          <w:lang w:val="uk-UA"/>
        </w:rPr>
        <w:lastRenderedPageBreak/>
        <w:t>схема лікування та б - пацієнти, яким призначалася запропонована комплексна схема</w:t>
      </w:r>
      <w:r w:rsidR="00D94E80">
        <w:rPr>
          <w:rFonts w:ascii="Times New Roman" w:hAnsi="Times New Roman" w:cs="Times New Roman"/>
          <w:sz w:val="28"/>
          <w:szCs w:val="28"/>
          <w:lang w:val="uk-UA"/>
        </w:rPr>
        <w:t xml:space="preserve">: до </w:t>
      </w:r>
      <w:r w:rsidR="00D94E80" w:rsidRPr="00D94E80">
        <w:rPr>
          <w:rFonts w:ascii="Times New Roman" w:hAnsi="Times New Roman" w:cs="Times New Roman"/>
          <w:sz w:val="28"/>
          <w:szCs w:val="28"/>
          <w:lang w:val="uk-UA"/>
        </w:rPr>
        <w:t>I групи залучено 35 хворих з легким</w:t>
      </w:r>
      <w:r w:rsidR="00D94E80">
        <w:rPr>
          <w:rFonts w:ascii="Times New Roman" w:hAnsi="Times New Roman" w:cs="Times New Roman"/>
          <w:sz w:val="28"/>
          <w:szCs w:val="28"/>
          <w:lang w:val="uk-UA"/>
        </w:rPr>
        <w:t xml:space="preserve"> ( </w:t>
      </w:r>
      <w:proofErr w:type="spellStart"/>
      <w:r w:rsidR="00D94E80">
        <w:rPr>
          <w:rFonts w:ascii="Times New Roman" w:hAnsi="Times New Roman" w:cs="Times New Roman"/>
          <w:sz w:val="28"/>
          <w:szCs w:val="28"/>
          <w:lang w:val="uk-UA"/>
        </w:rPr>
        <w:t>Іа</w:t>
      </w:r>
      <w:proofErr w:type="spellEnd"/>
      <w:r w:rsidR="00D94E80">
        <w:rPr>
          <w:rFonts w:ascii="Times New Roman" w:hAnsi="Times New Roman" w:cs="Times New Roman"/>
          <w:sz w:val="28"/>
          <w:szCs w:val="28"/>
          <w:lang w:val="uk-UA"/>
        </w:rPr>
        <w:t xml:space="preserve"> – 17 та </w:t>
      </w:r>
      <w:proofErr w:type="spellStart"/>
      <w:r w:rsidR="00D94E80">
        <w:rPr>
          <w:rFonts w:ascii="Times New Roman" w:hAnsi="Times New Roman" w:cs="Times New Roman"/>
          <w:sz w:val="28"/>
          <w:szCs w:val="28"/>
          <w:lang w:val="uk-UA"/>
        </w:rPr>
        <w:t>Іб</w:t>
      </w:r>
      <w:proofErr w:type="spellEnd"/>
      <w:r w:rsidR="00D94E80">
        <w:rPr>
          <w:rFonts w:ascii="Times New Roman" w:hAnsi="Times New Roman" w:cs="Times New Roman"/>
          <w:sz w:val="28"/>
          <w:szCs w:val="28"/>
          <w:lang w:val="uk-UA"/>
        </w:rPr>
        <w:t xml:space="preserve"> – 18</w:t>
      </w:r>
      <w:r w:rsidR="00D94E80" w:rsidRPr="00D94E80">
        <w:rPr>
          <w:lang w:val="uk-UA"/>
        </w:rPr>
        <w:t xml:space="preserve"> </w:t>
      </w:r>
      <w:r w:rsidR="00D94E80" w:rsidRPr="00D94E80">
        <w:rPr>
          <w:rFonts w:ascii="Times New Roman" w:hAnsi="Times New Roman" w:cs="Times New Roman"/>
          <w:sz w:val="28"/>
          <w:szCs w:val="28"/>
          <w:lang w:val="uk-UA"/>
        </w:rPr>
        <w:t>хворих</w:t>
      </w:r>
      <w:r w:rsidR="00D94E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4E80" w:rsidRPr="00D94E80">
        <w:rPr>
          <w:rFonts w:ascii="Times New Roman" w:hAnsi="Times New Roman" w:cs="Times New Roman"/>
          <w:sz w:val="28"/>
          <w:szCs w:val="28"/>
          <w:lang w:val="uk-UA"/>
        </w:rPr>
        <w:t xml:space="preserve">,  до II групи – 32 хворих з </w:t>
      </w:r>
      <w:proofErr w:type="spellStart"/>
      <w:r w:rsidR="00E71E24">
        <w:rPr>
          <w:rFonts w:ascii="Times New Roman" w:hAnsi="Times New Roman" w:cs="Times New Roman"/>
          <w:sz w:val="28"/>
          <w:szCs w:val="28"/>
          <w:lang w:val="uk-UA"/>
        </w:rPr>
        <w:t>середньо</w:t>
      </w:r>
      <w:r w:rsidR="00D94E80">
        <w:rPr>
          <w:rFonts w:ascii="Times New Roman" w:hAnsi="Times New Roman" w:cs="Times New Roman"/>
          <w:sz w:val="28"/>
          <w:szCs w:val="28"/>
          <w:lang w:val="uk-UA"/>
        </w:rPr>
        <w:t>тяжким</w:t>
      </w:r>
      <w:proofErr w:type="spellEnd"/>
      <w:r w:rsidR="00D94E80">
        <w:rPr>
          <w:rFonts w:ascii="Times New Roman" w:hAnsi="Times New Roman" w:cs="Times New Roman"/>
          <w:sz w:val="28"/>
          <w:szCs w:val="28"/>
          <w:lang w:val="uk-UA"/>
        </w:rPr>
        <w:t xml:space="preserve"> ( </w:t>
      </w:r>
      <w:proofErr w:type="spellStart"/>
      <w:r w:rsidR="00D94E80">
        <w:rPr>
          <w:rFonts w:ascii="Times New Roman" w:hAnsi="Times New Roman" w:cs="Times New Roman"/>
          <w:sz w:val="28"/>
          <w:szCs w:val="28"/>
          <w:lang w:val="uk-UA"/>
        </w:rPr>
        <w:t>ІІа</w:t>
      </w:r>
      <w:proofErr w:type="spellEnd"/>
      <w:r w:rsidR="00D94E80">
        <w:rPr>
          <w:rFonts w:ascii="Times New Roman" w:hAnsi="Times New Roman" w:cs="Times New Roman"/>
          <w:sz w:val="28"/>
          <w:szCs w:val="28"/>
          <w:lang w:val="uk-UA"/>
        </w:rPr>
        <w:t xml:space="preserve"> – 16 та </w:t>
      </w:r>
      <w:proofErr w:type="spellStart"/>
      <w:r w:rsidR="00D94E80">
        <w:rPr>
          <w:rFonts w:ascii="Times New Roman" w:hAnsi="Times New Roman" w:cs="Times New Roman"/>
          <w:sz w:val="28"/>
          <w:szCs w:val="28"/>
          <w:lang w:val="uk-UA"/>
        </w:rPr>
        <w:t>ІІб</w:t>
      </w:r>
      <w:proofErr w:type="spellEnd"/>
      <w:r w:rsidR="00D94E80">
        <w:rPr>
          <w:rFonts w:ascii="Times New Roman" w:hAnsi="Times New Roman" w:cs="Times New Roman"/>
          <w:sz w:val="28"/>
          <w:szCs w:val="28"/>
          <w:lang w:val="uk-UA"/>
        </w:rPr>
        <w:t xml:space="preserve"> – 16 пацієнтів</w:t>
      </w:r>
      <w:r w:rsidR="00D94E80" w:rsidRPr="00D94E80">
        <w:rPr>
          <w:rFonts w:ascii="Times New Roman" w:hAnsi="Times New Roman" w:cs="Times New Roman"/>
          <w:sz w:val="28"/>
          <w:szCs w:val="28"/>
          <w:lang w:val="uk-UA"/>
        </w:rPr>
        <w:t>, до III групи – 30 хворих з тяжким ступенем псоріазу</w:t>
      </w:r>
      <w:r w:rsidR="00D94E80">
        <w:rPr>
          <w:rFonts w:ascii="Times New Roman" w:hAnsi="Times New Roman" w:cs="Times New Roman"/>
          <w:sz w:val="28"/>
          <w:szCs w:val="28"/>
          <w:lang w:val="uk-UA"/>
        </w:rPr>
        <w:t xml:space="preserve"> ( </w:t>
      </w:r>
      <w:proofErr w:type="spellStart"/>
      <w:r w:rsidR="00D94E80">
        <w:rPr>
          <w:rFonts w:ascii="Times New Roman" w:hAnsi="Times New Roman" w:cs="Times New Roman"/>
          <w:sz w:val="28"/>
          <w:szCs w:val="28"/>
          <w:lang w:val="uk-UA"/>
        </w:rPr>
        <w:t>ІІІа</w:t>
      </w:r>
      <w:proofErr w:type="spellEnd"/>
      <w:r w:rsidR="00D94E80">
        <w:rPr>
          <w:rFonts w:ascii="Times New Roman" w:hAnsi="Times New Roman" w:cs="Times New Roman"/>
          <w:sz w:val="28"/>
          <w:szCs w:val="28"/>
          <w:lang w:val="uk-UA"/>
        </w:rPr>
        <w:t xml:space="preserve"> – 15 та </w:t>
      </w:r>
      <w:proofErr w:type="spellStart"/>
      <w:r w:rsidR="00D94E80">
        <w:rPr>
          <w:rFonts w:ascii="Times New Roman" w:hAnsi="Times New Roman" w:cs="Times New Roman"/>
          <w:sz w:val="28"/>
          <w:szCs w:val="28"/>
          <w:lang w:val="uk-UA"/>
        </w:rPr>
        <w:t>ІІІб</w:t>
      </w:r>
      <w:proofErr w:type="spellEnd"/>
      <w:r w:rsidR="00D94E80">
        <w:rPr>
          <w:rFonts w:ascii="Times New Roman" w:hAnsi="Times New Roman" w:cs="Times New Roman"/>
          <w:sz w:val="28"/>
          <w:szCs w:val="28"/>
          <w:lang w:val="uk-UA"/>
        </w:rPr>
        <w:t xml:space="preserve"> – 15 хворих))</w:t>
      </w:r>
      <w:r w:rsidR="003768D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55D1C" w:rsidRPr="00D94E80">
        <w:rPr>
          <w:lang w:val="uk-UA"/>
        </w:rPr>
        <w:t xml:space="preserve"> </w:t>
      </w:r>
      <w:r w:rsidR="00755D1C" w:rsidRPr="00755D1C">
        <w:rPr>
          <w:rFonts w:ascii="Times New Roman" w:hAnsi="Times New Roman" w:cs="Times New Roman"/>
          <w:sz w:val="28"/>
          <w:szCs w:val="28"/>
          <w:lang w:val="uk-UA"/>
        </w:rPr>
        <w:t>Ступінь тяжкості захворювання встановлювали за індексом PASI</w:t>
      </w:r>
      <w:r w:rsidR="00592A4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92A4E" w:rsidRPr="00592A4E">
        <w:rPr>
          <w:rFonts w:ascii="Times New Roman" w:hAnsi="Times New Roman" w:cs="Times New Roman"/>
          <w:sz w:val="28"/>
          <w:szCs w:val="28"/>
          <w:lang w:val="uk-UA"/>
        </w:rPr>
        <w:t>який розраховували за стандартною методикою</w:t>
      </w:r>
      <w:r w:rsidR="00592A4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92A4E" w:rsidRDefault="00757ED3" w:rsidP="00500786">
      <w:pPr>
        <w:spacing w:after="0" w:line="240" w:lineRule="auto"/>
        <w:ind w:left="1134" w:right="113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</w:t>
      </w:r>
      <w:r w:rsidR="00592A4E" w:rsidRPr="00592A4E">
        <w:rPr>
          <w:rFonts w:ascii="Times New Roman" w:hAnsi="Times New Roman" w:cs="Times New Roman"/>
          <w:b/>
          <w:sz w:val="28"/>
          <w:szCs w:val="28"/>
          <w:lang w:val="uk-UA"/>
        </w:rPr>
        <w:t>Результати</w:t>
      </w:r>
      <w:r w:rsidR="00592A4E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CD628F" w:rsidRPr="00CD628F">
        <w:t xml:space="preserve"> </w:t>
      </w:r>
      <w:r w:rsidR="00D73EDF">
        <w:rPr>
          <w:lang w:val="uk-UA"/>
        </w:rPr>
        <w:t xml:space="preserve"> </w:t>
      </w:r>
      <w:r w:rsidR="00CD628F" w:rsidRPr="00CD628F">
        <w:rPr>
          <w:rFonts w:ascii="Times New Roman" w:hAnsi="Times New Roman" w:cs="Times New Roman"/>
          <w:sz w:val="28"/>
          <w:szCs w:val="28"/>
          <w:lang w:val="uk-UA"/>
        </w:rPr>
        <w:t>Ефективність терапії оціню</w:t>
      </w:r>
      <w:r w:rsidR="006523D4">
        <w:rPr>
          <w:rFonts w:ascii="Times New Roman" w:hAnsi="Times New Roman" w:cs="Times New Roman"/>
          <w:sz w:val="28"/>
          <w:szCs w:val="28"/>
          <w:lang w:val="uk-UA"/>
        </w:rPr>
        <w:t>вали</w:t>
      </w:r>
      <w:r w:rsidR="00CD628F" w:rsidRPr="00CD628F">
        <w:rPr>
          <w:rFonts w:ascii="Times New Roman" w:hAnsi="Times New Roman" w:cs="Times New Roman"/>
          <w:sz w:val="28"/>
          <w:szCs w:val="28"/>
          <w:lang w:val="uk-UA"/>
        </w:rPr>
        <w:t xml:space="preserve"> за процентним зменшення PASI. Загальноприйнятими PASI50, PASI75, PASI90, що відповідає зниженню індексу на 50; 75 і 90% відповідно. Зниження </w:t>
      </w:r>
      <w:r w:rsidR="00D73ED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D628F" w:rsidRPr="00CD628F">
        <w:rPr>
          <w:rFonts w:ascii="Times New Roman" w:hAnsi="Times New Roman" w:cs="Times New Roman"/>
          <w:sz w:val="28"/>
          <w:szCs w:val="28"/>
          <w:lang w:val="uk-UA"/>
        </w:rPr>
        <w:t>ндекс</w:t>
      </w:r>
      <w:r w:rsidR="00E71E2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D628F" w:rsidRPr="00CD628F">
        <w:rPr>
          <w:rFonts w:ascii="Times New Roman" w:hAnsi="Times New Roman" w:cs="Times New Roman"/>
          <w:sz w:val="28"/>
          <w:szCs w:val="28"/>
          <w:lang w:val="uk-UA"/>
        </w:rPr>
        <w:t xml:space="preserve"> на</w:t>
      </w:r>
      <w:r w:rsidR="006523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628F" w:rsidRPr="00CD628F">
        <w:rPr>
          <w:rFonts w:ascii="Times New Roman" w:hAnsi="Times New Roman" w:cs="Times New Roman"/>
          <w:sz w:val="28"/>
          <w:szCs w:val="28"/>
          <w:lang w:val="uk-UA"/>
        </w:rPr>
        <w:t>75% і більше в результаті лікування вважа</w:t>
      </w:r>
      <w:r w:rsidR="006523D4"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="00CD628F" w:rsidRPr="00CD628F">
        <w:rPr>
          <w:rFonts w:ascii="Times New Roman" w:hAnsi="Times New Roman" w:cs="Times New Roman"/>
          <w:sz w:val="28"/>
          <w:szCs w:val="28"/>
          <w:lang w:val="uk-UA"/>
        </w:rPr>
        <w:t xml:space="preserve"> показником досягнення адекватного терапевтичного ефекту</w:t>
      </w:r>
      <w:r w:rsidR="00EE7C2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92A4E" w:rsidRPr="00592A4E">
        <w:rPr>
          <w:lang w:val="uk-UA"/>
        </w:rPr>
        <w:t xml:space="preserve"> </w:t>
      </w:r>
      <w:r w:rsidR="00592A4E" w:rsidRPr="00592A4E">
        <w:rPr>
          <w:rFonts w:ascii="Times New Roman" w:hAnsi="Times New Roman" w:cs="Times New Roman"/>
          <w:sz w:val="28"/>
          <w:szCs w:val="28"/>
          <w:lang w:val="uk-UA"/>
        </w:rPr>
        <w:t>Індекс PASI знизився істотніше у пацієнтів, які одержували комплексну запропоновану схему лікування:</w:t>
      </w:r>
      <w:r w:rsidR="00515BD7">
        <w:rPr>
          <w:rFonts w:ascii="Times New Roman" w:hAnsi="Times New Roman" w:cs="Times New Roman"/>
          <w:sz w:val="28"/>
          <w:szCs w:val="28"/>
          <w:lang w:val="uk-UA"/>
        </w:rPr>
        <w:t xml:space="preserve"> у хворих</w:t>
      </w:r>
      <w:r w:rsidR="00592A4E" w:rsidRPr="00592A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2A4E" w:rsidRPr="00592A4E">
        <w:rPr>
          <w:rFonts w:ascii="Times New Roman" w:hAnsi="Times New Roman" w:cs="Times New Roman"/>
          <w:sz w:val="28"/>
          <w:szCs w:val="28"/>
          <w:lang w:val="uk-UA"/>
        </w:rPr>
        <w:t>Іб</w:t>
      </w:r>
      <w:proofErr w:type="spellEnd"/>
      <w:r w:rsidR="00592A4E" w:rsidRPr="00592A4E">
        <w:rPr>
          <w:rFonts w:ascii="Times New Roman" w:hAnsi="Times New Roman" w:cs="Times New Roman"/>
          <w:sz w:val="28"/>
          <w:szCs w:val="28"/>
          <w:lang w:val="uk-UA"/>
        </w:rPr>
        <w:t xml:space="preserve"> підгрупи  з 7,24±2,40 до </w:t>
      </w:r>
      <w:r w:rsidR="00E71E24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592A4E" w:rsidRPr="00592A4E">
        <w:rPr>
          <w:rFonts w:ascii="Times New Roman" w:hAnsi="Times New Roman" w:cs="Times New Roman"/>
          <w:sz w:val="28"/>
          <w:szCs w:val="28"/>
          <w:lang w:val="uk-UA"/>
        </w:rPr>
        <w:t>1,31±1,38</w:t>
      </w:r>
      <w:r w:rsidR="00E71E2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592A4E" w:rsidRPr="00592A4E">
        <w:rPr>
          <w:rFonts w:ascii="Times New Roman" w:hAnsi="Times New Roman" w:cs="Times New Roman"/>
          <w:sz w:val="28"/>
          <w:szCs w:val="28"/>
          <w:lang w:val="uk-UA"/>
        </w:rPr>
        <w:t xml:space="preserve"> бала, </w:t>
      </w:r>
      <w:proofErr w:type="spellStart"/>
      <w:r w:rsidR="00592A4E" w:rsidRPr="00592A4E">
        <w:rPr>
          <w:rFonts w:ascii="Times New Roman" w:hAnsi="Times New Roman" w:cs="Times New Roman"/>
          <w:sz w:val="28"/>
          <w:szCs w:val="28"/>
          <w:lang w:val="uk-UA"/>
        </w:rPr>
        <w:t>ІІб</w:t>
      </w:r>
      <w:proofErr w:type="spellEnd"/>
      <w:r w:rsidR="00592A4E" w:rsidRPr="00592A4E">
        <w:rPr>
          <w:rFonts w:ascii="Times New Roman" w:hAnsi="Times New Roman" w:cs="Times New Roman"/>
          <w:sz w:val="28"/>
          <w:szCs w:val="28"/>
          <w:lang w:val="uk-UA"/>
        </w:rPr>
        <w:t xml:space="preserve"> підгрупи – з 17,8±5,42 до </w:t>
      </w:r>
      <w:r w:rsidR="00E71E24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592A4E" w:rsidRPr="00592A4E">
        <w:rPr>
          <w:rFonts w:ascii="Times New Roman" w:hAnsi="Times New Roman" w:cs="Times New Roman"/>
          <w:sz w:val="28"/>
          <w:szCs w:val="28"/>
          <w:lang w:val="uk-UA"/>
        </w:rPr>
        <w:t>4,9±3,83</w:t>
      </w:r>
      <w:r w:rsidR="00E71E2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592A4E" w:rsidRPr="00592A4E">
        <w:rPr>
          <w:rFonts w:ascii="Times New Roman" w:hAnsi="Times New Roman" w:cs="Times New Roman"/>
          <w:sz w:val="28"/>
          <w:szCs w:val="28"/>
          <w:lang w:val="uk-UA"/>
        </w:rPr>
        <w:t xml:space="preserve">  бала, </w:t>
      </w:r>
      <w:proofErr w:type="spellStart"/>
      <w:r w:rsidR="00592A4E" w:rsidRPr="00592A4E">
        <w:rPr>
          <w:rFonts w:ascii="Times New Roman" w:hAnsi="Times New Roman" w:cs="Times New Roman"/>
          <w:sz w:val="28"/>
          <w:szCs w:val="28"/>
          <w:lang w:val="uk-UA"/>
        </w:rPr>
        <w:t>ІІІб</w:t>
      </w:r>
      <w:proofErr w:type="spellEnd"/>
      <w:r w:rsidR="00592A4E" w:rsidRPr="00592A4E">
        <w:rPr>
          <w:rFonts w:ascii="Times New Roman" w:hAnsi="Times New Roman" w:cs="Times New Roman"/>
          <w:sz w:val="28"/>
          <w:szCs w:val="28"/>
          <w:lang w:val="uk-UA"/>
        </w:rPr>
        <w:t xml:space="preserve"> підгрупи – з 33,2±1,61 до </w:t>
      </w:r>
      <w:r w:rsidR="00E71E24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592A4E" w:rsidRPr="00592A4E">
        <w:rPr>
          <w:rFonts w:ascii="Times New Roman" w:hAnsi="Times New Roman" w:cs="Times New Roman"/>
          <w:sz w:val="28"/>
          <w:szCs w:val="28"/>
          <w:lang w:val="uk-UA"/>
        </w:rPr>
        <w:t>11,4±7,41</w:t>
      </w:r>
      <w:r w:rsidR="00E71E2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592A4E" w:rsidRPr="00592A4E">
        <w:rPr>
          <w:rFonts w:ascii="Times New Roman" w:hAnsi="Times New Roman" w:cs="Times New Roman"/>
          <w:sz w:val="28"/>
          <w:szCs w:val="28"/>
          <w:lang w:val="uk-UA"/>
        </w:rPr>
        <w:t xml:space="preserve"> бала.  Проти  хворих, які отримували традиційну терапію: у </w:t>
      </w:r>
      <w:proofErr w:type="spellStart"/>
      <w:r w:rsidR="00592A4E" w:rsidRPr="00592A4E">
        <w:rPr>
          <w:rFonts w:ascii="Times New Roman" w:hAnsi="Times New Roman" w:cs="Times New Roman"/>
          <w:sz w:val="28"/>
          <w:szCs w:val="28"/>
          <w:lang w:val="uk-UA"/>
        </w:rPr>
        <w:t>Іа</w:t>
      </w:r>
      <w:proofErr w:type="spellEnd"/>
      <w:r w:rsidR="00592A4E" w:rsidRPr="00592A4E">
        <w:rPr>
          <w:rFonts w:ascii="Times New Roman" w:hAnsi="Times New Roman" w:cs="Times New Roman"/>
          <w:sz w:val="28"/>
          <w:szCs w:val="28"/>
          <w:lang w:val="uk-UA"/>
        </w:rPr>
        <w:t xml:space="preserve"> підгрупи  знизився з 7,22±1,78 до </w:t>
      </w:r>
      <w:r w:rsidR="00E71E24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592A4E" w:rsidRPr="00592A4E">
        <w:rPr>
          <w:rFonts w:ascii="Times New Roman" w:hAnsi="Times New Roman" w:cs="Times New Roman"/>
          <w:sz w:val="28"/>
          <w:szCs w:val="28"/>
          <w:lang w:val="uk-UA"/>
        </w:rPr>
        <w:t>2,69±1,69</w:t>
      </w:r>
      <w:r w:rsidR="00E71E2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592A4E" w:rsidRPr="00592A4E">
        <w:rPr>
          <w:rFonts w:ascii="Times New Roman" w:hAnsi="Times New Roman" w:cs="Times New Roman"/>
          <w:sz w:val="28"/>
          <w:szCs w:val="28"/>
          <w:lang w:val="uk-UA"/>
        </w:rPr>
        <w:t xml:space="preserve">  бала, </w:t>
      </w:r>
      <w:proofErr w:type="spellStart"/>
      <w:r w:rsidR="00592A4E" w:rsidRPr="00592A4E">
        <w:rPr>
          <w:rFonts w:ascii="Times New Roman" w:hAnsi="Times New Roman" w:cs="Times New Roman"/>
          <w:sz w:val="28"/>
          <w:szCs w:val="28"/>
          <w:lang w:val="uk-UA"/>
        </w:rPr>
        <w:t>ІІа</w:t>
      </w:r>
      <w:proofErr w:type="spellEnd"/>
      <w:r w:rsidR="00592A4E" w:rsidRPr="00592A4E">
        <w:rPr>
          <w:rFonts w:ascii="Times New Roman" w:hAnsi="Times New Roman" w:cs="Times New Roman"/>
          <w:sz w:val="28"/>
          <w:szCs w:val="28"/>
          <w:lang w:val="uk-UA"/>
        </w:rPr>
        <w:t xml:space="preserve"> підгрупи – з 19,16±3,76 до </w:t>
      </w:r>
      <w:r w:rsidR="00E71E24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592A4E" w:rsidRPr="00592A4E">
        <w:rPr>
          <w:rFonts w:ascii="Times New Roman" w:hAnsi="Times New Roman" w:cs="Times New Roman"/>
          <w:sz w:val="28"/>
          <w:szCs w:val="28"/>
          <w:lang w:val="uk-UA"/>
        </w:rPr>
        <w:t>7,13±5,07</w:t>
      </w:r>
      <w:r w:rsidR="00E71E2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592A4E" w:rsidRPr="00592A4E">
        <w:rPr>
          <w:rFonts w:ascii="Times New Roman" w:hAnsi="Times New Roman" w:cs="Times New Roman"/>
          <w:sz w:val="28"/>
          <w:szCs w:val="28"/>
          <w:lang w:val="uk-UA"/>
        </w:rPr>
        <w:t xml:space="preserve"> бала, </w:t>
      </w:r>
      <w:proofErr w:type="spellStart"/>
      <w:r w:rsidR="00592A4E" w:rsidRPr="00592A4E">
        <w:rPr>
          <w:rFonts w:ascii="Times New Roman" w:hAnsi="Times New Roman" w:cs="Times New Roman"/>
          <w:sz w:val="28"/>
          <w:szCs w:val="28"/>
          <w:lang w:val="uk-UA"/>
        </w:rPr>
        <w:t>ІІІа</w:t>
      </w:r>
      <w:proofErr w:type="spellEnd"/>
      <w:r w:rsidR="00592A4E" w:rsidRPr="00592A4E">
        <w:rPr>
          <w:rFonts w:ascii="Times New Roman" w:hAnsi="Times New Roman" w:cs="Times New Roman"/>
          <w:sz w:val="28"/>
          <w:szCs w:val="28"/>
          <w:lang w:val="uk-UA"/>
        </w:rPr>
        <w:t xml:space="preserve"> підгрупи – з 36,4±6,04 до  </w:t>
      </w:r>
      <w:r w:rsidR="00E71E24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592A4E" w:rsidRPr="00592A4E">
        <w:rPr>
          <w:rFonts w:ascii="Times New Roman" w:hAnsi="Times New Roman" w:cs="Times New Roman"/>
          <w:sz w:val="28"/>
          <w:szCs w:val="28"/>
          <w:lang w:val="uk-UA"/>
        </w:rPr>
        <w:t>21,6±6,86</w:t>
      </w:r>
      <w:r w:rsidR="00E71E2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592A4E" w:rsidRPr="00592A4E">
        <w:rPr>
          <w:rFonts w:ascii="Times New Roman" w:hAnsi="Times New Roman" w:cs="Times New Roman"/>
          <w:sz w:val="28"/>
          <w:szCs w:val="28"/>
          <w:lang w:val="uk-UA"/>
        </w:rPr>
        <w:t xml:space="preserve"> бала.  </w:t>
      </w:r>
      <w:r w:rsidR="006523D4">
        <w:rPr>
          <w:rFonts w:ascii="Times New Roman" w:hAnsi="Times New Roman" w:cs="Times New Roman"/>
          <w:sz w:val="28"/>
          <w:szCs w:val="28"/>
          <w:lang w:val="uk-UA"/>
        </w:rPr>
        <w:t>Отже, в</w:t>
      </w:r>
      <w:r w:rsidR="00592A4E" w:rsidRPr="00592A4E">
        <w:rPr>
          <w:rFonts w:ascii="Times New Roman" w:hAnsi="Times New Roman" w:cs="Times New Roman"/>
          <w:sz w:val="28"/>
          <w:szCs w:val="28"/>
          <w:lang w:val="uk-UA"/>
        </w:rPr>
        <w:t>ідзначена позитивна динаміка зниження індекс</w:t>
      </w:r>
      <w:r w:rsidR="00E71E2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592A4E" w:rsidRPr="00592A4E">
        <w:rPr>
          <w:rFonts w:ascii="Times New Roman" w:hAnsi="Times New Roman" w:cs="Times New Roman"/>
          <w:sz w:val="28"/>
          <w:szCs w:val="28"/>
          <w:lang w:val="uk-UA"/>
        </w:rPr>
        <w:t xml:space="preserve"> PASI у хворих з легким ступеням псоріазу у </w:t>
      </w:r>
      <w:proofErr w:type="spellStart"/>
      <w:r w:rsidR="00592A4E" w:rsidRPr="00592A4E">
        <w:rPr>
          <w:rFonts w:ascii="Times New Roman" w:hAnsi="Times New Roman" w:cs="Times New Roman"/>
          <w:sz w:val="28"/>
          <w:szCs w:val="28"/>
          <w:lang w:val="uk-UA"/>
        </w:rPr>
        <w:t>Іб</w:t>
      </w:r>
      <w:proofErr w:type="spellEnd"/>
      <w:r w:rsidR="00592A4E" w:rsidRPr="00592A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21122">
        <w:rPr>
          <w:rFonts w:ascii="Times New Roman" w:hAnsi="Times New Roman" w:cs="Times New Roman"/>
          <w:sz w:val="28"/>
          <w:szCs w:val="28"/>
          <w:lang w:val="uk-UA"/>
        </w:rPr>
        <w:t>під</w:t>
      </w:r>
      <w:r w:rsidR="00592A4E" w:rsidRPr="00592A4E">
        <w:rPr>
          <w:rFonts w:ascii="Times New Roman" w:hAnsi="Times New Roman" w:cs="Times New Roman"/>
          <w:sz w:val="28"/>
          <w:szCs w:val="28"/>
          <w:lang w:val="uk-UA"/>
        </w:rPr>
        <w:t xml:space="preserve">групи на 81,9%  проти </w:t>
      </w:r>
      <w:proofErr w:type="spellStart"/>
      <w:r w:rsidR="00592A4E" w:rsidRPr="00592A4E">
        <w:rPr>
          <w:rFonts w:ascii="Times New Roman" w:hAnsi="Times New Roman" w:cs="Times New Roman"/>
          <w:sz w:val="28"/>
          <w:szCs w:val="28"/>
          <w:lang w:val="uk-UA"/>
        </w:rPr>
        <w:t>Іа</w:t>
      </w:r>
      <w:proofErr w:type="spellEnd"/>
      <w:r w:rsidR="00592A4E" w:rsidRPr="00592A4E">
        <w:rPr>
          <w:rFonts w:ascii="Times New Roman" w:hAnsi="Times New Roman" w:cs="Times New Roman"/>
          <w:sz w:val="28"/>
          <w:szCs w:val="28"/>
          <w:lang w:val="uk-UA"/>
        </w:rPr>
        <w:t xml:space="preserve"> підгрупи на 62,7 %, з середньої тяжкості у </w:t>
      </w:r>
      <w:proofErr w:type="spellStart"/>
      <w:r w:rsidR="00592A4E" w:rsidRPr="00592A4E">
        <w:rPr>
          <w:rFonts w:ascii="Times New Roman" w:hAnsi="Times New Roman" w:cs="Times New Roman"/>
          <w:sz w:val="28"/>
          <w:szCs w:val="28"/>
          <w:lang w:val="uk-UA"/>
        </w:rPr>
        <w:t>ІІб</w:t>
      </w:r>
      <w:proofErr w:type="spellEnd"/>
      <w:r w:rsidR="00592A4E" w:rsidRPr="00592A4E">
        <w:rPr>
          <w:rFonts w:ascii="Times New Roman" w:hAnsi="Times New Roman" w:cs="Times New Roman"/>
          <w:sz w:val="28"/>
          <w:szCs w:val="28"/>
          <w:lang w:val="uk-UA"/>
        </w:rPr>
        <w:t xml:space="preserve">  підгрупи – на 72,5 % проти </w:t>
      </w:r>
      <w:proofErr w:type="spellStart"/>
      <w:r w:rsidR="00592A4E" w:rsidRPr="00592A4E">
        <w:rPr>
          <w:rFonts w:ascii="Times New Roman" w:hAnsi="Times New Roman" w:cs="Times New Roman"/>
          <w:sz w:val="28"/>
          <w:szCs w:val="28"/>
          <w:lang w:val="uk-UA"/>
        </w:rPr>
        <w:t>ІІа</w:t>
      </w:r>
      <w:proofErr w:type="spellEnd"/>
      <w:r w:rsidR="00592A4E" w:rsidRPr="00592A4E">
        <w:rPr>
          <w:rFonts w:ascii="Times New Roman" w:hAnsi="Times New Roman" w:cs="Times New Roman"/>
          <w:sz w:val="28"/>
          <w:szCs w:val="28"/>
          <w:lang w:val="uk-UA"/>
        </w:rPr>
        <w:t xml:space="preserve">  підгрупи – на 62,8 % та при тяжкому - 65,7% в </w:t>
      </w:r>
      <w:proofErr w:type="spellStart"/>
      <w:r w:rsidR="00592A4E" w:rsidRPr="00592A4E">
        <w:rPr>
          <w:rFonts w:ascii="Times New Roman" w:hAnsi="Times New Roman" w:cs="Times New Roman"/>
          <w:sz w:val="28"/>
          <w:szCs w:val="28"/>
          <w:lang w:val="uk-UA"/>
        </w:rPr>
        <w:t>ІІІб</w:t>
      </w:r>
      <w:proofErr w:type="spellEnd"/>
      <w:r w:rsidR="00592A4E" w:rsidRPr="00592A4E">
        <w:rPr>
          <w:rFonts w:ascii="Times New Roman" w:hAnsi="Times New Roman" w:cs="Times New Roman"/>
          <w:sz w:val="28"/>
          <w:szCs w:val="28"/>
          <w:lang w:val="uk-UA"/>
        </w:rPr>
        <w:t xml:space="preserve"> підгрупі проти 40,7% в </w:t>
      </w:r>
      <w:proofErr w:type="spellStart"/>
      <w:r w:rsidR="00592A4E" w:rsidRPr="00592A4E">
        <w:rPr>
          <w:rFonts w:ascii="Times New Roman" w:hAnsi="Times New Roman" w:cs="Times New Roman"/>
          <w:sz w:val="28"/>
          <w:szCs w:val="28"/>
          <w:lang w:val="uk-UA"/>
        </w:rPr>
        <w:t>ІІІа</w:t>
      </w:r>
      <w:proofErr w:type="spellEnd"/>
      <w:r w:rsidR="00592A4E" w:rsidRPr="00592A4E">
        <w:rPr>
          <w:rFonts w:ascii="Times New Roman" w:hAnsi="Times New Roman" w:cs="Times New Roman"/>
          <w:sz w:val="28"/>
          <w:szCs w:val="28"/>
          <w:lang w:val="uk-UA"/>
        </w:rPr>
        <w:t xml:space="preserve"> підгрупи. </w:t>
      </w:r>
    </w:p>
    <w:p w:rsidR="00592A4E" w:rsidRPr="00592A4E" w:rsidRDefault="00757ED3" w:rsidP="00500786">
      <w:pPr>
        <w:spacing w:after="0" w:line="240" w:lineRule="auto"/>
        <w:ind w:left="1134" w:right="113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</w:t>
      </w:r>
      <w:r w:rsidR="00592A4E" w:rsidRPr="00592A4E">
        <w:rPr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  <w:r w:rsidR="00592A4E" w:rsidRPr="00592A4E">
        <w:rPr>
          <w:rFonts w:ascii="Times New Roman" w:hAnsi="Times New Roman" w:cs="Times New Roman"/>
          <w:sz w:val="28"/>
          <w:szCs w:val="28"/>
          <w:lang w:val="uk-UA"/>
        </w:rPr>
        <w:t xml:space="preserve">  Запропоноване комплексне медикаментозне лікування з використанням </w:t>
      </w:r>
      <w:proofErr w:type="spellStart"/>
      <w:r w:rsidR="00C21122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592A4E" w:rsidRPr="00592A4E">
        <w:rPr>
          <w:rFonts w:ascii="Times New Roman" w:hAnsi="Times New Roman" w:cs="Times New Roman"/>
          <w:sz w:val="28"/>
          <w:szCs w:val="28"/>
          <w:lang w:val="uk-UA"/>
        </w:rPr>
        <w:t>етамаксу</w:t>
      </w:r>
      <w:proofErr w:type="spellEnd"/>
      <w:r w:rsidR="00592A4E" w:rsidRPr="00592A4E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C21122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592A4E" w:rsidRPr="00592A4E">
        <w:rPr>
          <w:rFonts w:ascii="Times New Roman" w:hAnsi="Times New Roman" w:cs="Times New Roman"/>
          <w:sz w:val="28"/>
          <w:szCs w:val="28"/>
          <w:lang w:val="uk-UA"/>
        </w:rPr>
        <w:t>ортексину</w:t>
      </w:r>
      <w:proofErr w:type="spellEnd"/>
      <w:r w:rsidR="00592A4E" w:rsidRPr="00592A4E">
        <w:rPr>
          <w:rFonts w:ascii="Times New Roman" w:hAnsi="Times New Roman" w:cs="Times New Roman"/>
          <w:sz w:val="28"/>
          <w:szCs w:val="28"/>
          <w:lang w:val="uk-UA"/>
        </w:rPr>
        <w:t xml:space="preserve"> покращує об’єктивний статус хворих </w:t>
      </w:r>
      <w:r w:rsidR="00CD628F">
        <w:rPr>
          <w:rFonts w:ascii="Times New Roman" w:hAnsi="Times New Roman" w:cs="Times New Roman"/>
          <w:sz w:val="28"/>
          <w:szCs w:val="28"/>
          <w:lang w:val="uk-UA"/>
        </w:rPr>
        <w:t xml:space="preserve"> на псоріаз, що</w:t>
      </w:r>
      <w:r w:rsidR="00CD628F" w:rsidRPr="00CD628F">
        <w:rPr>
          <w:lang w:val="uk-UA"/>
        </w:rPr>
        <w:t xml:space="preserve"> </w:t>
      </w:r>
      <w:r w:rsidR="00CD628F" w:rsidRPr="00CD628F">
        <w:rPr>
          <w:rFonts w:ascii="Times New Roman" w:hAnsi="Times New Roman" w:cs="Times New Roman"/>
          <w:sz w:val="28"/>
          <w:szCs w:val="28"/>
          <w:lang w:val="uk-UA"/>
        </w:rPr>
        <w:t>відображається в позитивній динаміці індексу</w:t>
      </w:r>
      <w:r w:rsidR="00D73EDF" w:rsidRPr="00D73E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3EDF">
        <w:rPr>
          <w:rFonts w:ascii="Times New Roman" w:hAnsi="Times New Roman" w:cs="Times New Roman"/>
          <w:sz w:val="28"/>
          <w:szCs w:val="28"/>
          <w:lang w:val="en-US"/>
        </w:rPr>
        <w:t>PASI</w:t>
      </w:r>
      <w:r w:rsidR="00CD628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92A4E" w:rsidRPr="00592A4E">
        <w:rPr>
          <w:rFonts w:ascii="Times New Roman" w:hAnsi="Times New Roman" w:cs="Times New Roman"/>
          <w:sz w:val="28"/>
          <w:szCs w:val="28"/>
          <w:lang w:val="uk-UA"/>
        </w:rPr>
        <w:t>Слід рекомендувати більш раннє призначення цих препаратів хворим на псоріаз, що в комплексі зі стандартними терапевтичними заходами зможе сповільнити прогресування захворювання.</w:t>
      </w:r>
    </w:p>
    <w:sectPr w:rsidR="00592A4E" w:rsidRPr="00592A4E" w:rsidSect="00D022E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4ABF"/>
    <w:rsid w:val="00080A4F"/>
    <w:rsid w:val="00290BA0"/>
    <w:rsid w:val="00315860"/>
    <w:rsid w:val="00335836"/>
    <w:rsid w:val="00337217"/>
    <w:rsid w:val="003768D4"/>
    <w:rsid w:val="0039592C"/>
    <w:rsid w:val="00500786"/>
    <w:rsid w:val="00515BD7"/>
    <w:rsid w:val="00541B1B"/>
    <w:rsid w:val="00592A4E"/>
    <w:rsid w:val="00594ABF"/>
    <w:rsid w:val="00612D19"/>
    <w:rsid w:val="006523D4"/>
    <w:rsid w:val="00755D1C"/>
    <w:rsid w:val="00757ED3"/>
    <w:rsid w:val="00901A2F"/>
    <w:rsid w:val="009F134E"/>
    <w:rsid w:val="00A024B6"/>
    <w:rsid w:val="00A906FB"/>
    <w:rsid w:val="00BD5B74"/>
    <w:rsid w:val="00C21122"/>
    <w:rsid w:val="00CD1A0A"/>
    <w:rsid w:val="00CD628F"/>
    <w:rsid w:val="00D022EA"/>
    <w:rsid w:val="00D365BE"/>
    <w:rsid w:val="00D73EDF"/>
    <w:rsid w:val="00D77D94"/>
    <w:rsid w:val="00D94E80"/>
    <w:rsid w:val="00DA0265"/>
    <w:rsid w:val="00E71E24"/>
    <w:rsid w:val="00E9534E"/>
    <w:rsid w:val="00EE7C2C"/>
    <w:rsid w:val="00F95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1474AB-D2A8-4D98-A621-01FCFF3CA4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563</Words>
  <Characters>3214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3770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Береговая</dc:creator>
  <cp:lastModifiedBy>Береговая</cp:lastModifiedBy>
  <cp:revision>2</cp:revision>
  <cp:lastPrinted>2016-09-05T12:08:00Z</cp:lastPrinted>
  <dcterms:created xsi:type="dcterms:W3CDTF">2016-11-21T08:48:00Z</dcterms:created>
  <dcterms:modified xsi:type="dcterms:W3CDTF">2016-11-21T08:48:00Z</dcterms:modified>
</cp:coreProperties>
</file>