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36A" w:rsidRDefault="0029636A" w:rsidP="0029636A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en-US"/>
        </w:rPr>
        <w:t>THE ROLE OF BACTERIAL MICROFLORA IN DEVELOPMENT OF PYOINFLAMMATORY PROCESSES IN PATIENTS WITH TRICHOMONIASIS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Kotsar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Elena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Vasilievna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candidat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medical science, assistant of the Department of Microbiology, Virology and Immunology,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National Medical University.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Kurchanova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Yuliya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Vitalievna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II year student, pediatric faculty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National Medical University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Infectious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protozoal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diseases of female genital organs are serious medical and social problem. Despite significant advances in diagnosis and treatment of urogenital infections, they continue to occupy a leading position among obstetric morbidity. One of the etiological factors of vaginitis are protozoan, against which joins a secondary infection caused by viruses, pathogenic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fungi type of Candida.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Trichomonas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vaginalis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is the main causative agent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protozoal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vaginitis. As a rule, 50% of women infected with the protozoan bacterial vaginitis have asymptomatic disease course. 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aim of our study was to determine the species composition of the associated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isolated from the vagina of women with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protozoal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bacterial vaginitis. 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Materials and methods.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Test material was selected on the base of “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Mechnikovs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institute of microbiology and immunology". 34 patients were examined with a confirmed diagnosis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trichomoniasis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(from medical history). The selection of material was carried out in accordance to current normative documents of the Ministry of Health of Ukraine. On the recommendations of "Identification of bacteria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Bergey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" clinical strains of microorganisms were identified. The identification of Candida spp. performed with the help of "Determinant of pathogenic and opportunistic fungi", Moscow, 2001.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lastRenderedPageBreak/>
        <w:t>Results.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Species composition of the associated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isolated from patients with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trichomoniasis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was established. In 60.0% of cases the cause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protozoal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bacterial vaginitis, in addition to T.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vaginalis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were selected fungi of type C.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E. coli bacteria were identified in 25.0% cases. The frequency of isolation of bacteria K. pneumonia was 10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,0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%, 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aureus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- 5,0%.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Thus, the leading concomitant etiological factor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protozoal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bacterial vaginitis is fungi of type C.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albicans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which were identified in 60.0% of cases.</w:t>
      </w:r>
    </w:p>
    <w:p w:rsidR="0029636A" w:rsidRDefault="0029636A" w:rsidP="0029636A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The effectiveness of the treatment was insufficient, despite the presence of a large number of antiprotozoal medicines. The presence of concomitant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can be explained by the fact that patients took antiprotozoal drugs with the side effects. In case of such diseases the treatment is administered per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in the form of vaginal suppositories. Antibacterial (antiprotozoal) drugs have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a inhibits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effect not only on the protozoan, but also the normal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the vagina. It causes vaginal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dysbiosis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This explains the high percentage of frequency of isolating associated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microflora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F66E30" w:rsidRPr="0029636A" w:rsidRDefault="00F66E30" w:rsidP="0029636A">
      <w:pPr>
        <w:rPr>
          <w:lang w:val="en-US"/>
        </w:rPr>
      </w:pPr>
    </w:p>
    <w:sectPr w:rsidR="00F66E30" w:rsidRPr="002963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6B1341"/>
    <w:multiLevelType w:val="multilevel"/>
    <w:tmpl w:val="311450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701"/>
    <w:rsid w:val="0029636A"/>
    <w:rsid w:val="002B2FA8"/>
    <w:rsid w:val="00335D4E"/>
    <w:rsid w:val="00790701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36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636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425</Words>
  <Characters>2423</Characters>
  <Application>Microsoft Office Word</Application>
  <DocSecurity>0</DocSecurity>
  <Lines>20</Lines>
  <Paragraphs>5</Paragraphs>
  <ScaleCrop>false</ScaleCrop>
  <Company/>
  <LinksUpToDate>false</LinksUpToDate>
  <CharactersWithSpaces>2843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3</cp:revision>
  <dcterms:created xsi:type="dcterms:W3CDTF">2016-06-13T09:18:00Z</dcterms:created>
  <dcterms:modified xsi:type="dcterms:W3CDTF">2016-06-13T09:22:00Z</dcterms:modified>
</cp:coreProperties>
</file>