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14E" w:rsidRDefault="00ED714E">
      <w:pPr>
        <w:pStyle w:val="a3"/>
        <w:rPr>
          <w:sz w:val="20"/>
        </w:rPr>
      </w:pPr>
    </w:p>
    <w:p w:rsidR="00ED714E" w:rsidRDefault="00ED714E">
      <w:pPr>
        <w:pStyle w:val="a3"/>
        <w:spacing w:before="3"/>
        <w:rPr>
          <w:sz w:val="24"/>
        </w:rPr>
      </w:pPr>
    </w:p>
    <w:p w:rsidR="00ED714E" w:rsidRDefault="006864E9">
      <w:pPr>
        <w:pStyle w:val="2"/>
      </w:pPr>
      <w:r>
        <w:rPr>
          <w:noProof/>
          <w:lang w:val="ru-RU" w:eastAsia="ru-RU"/>
        </w:rPr>
        <w:drawing>
          <wp:anchor distT="0" distB="0" distL="0" distR="0" simplePos="0" relativeHeight="487156224" behindDoc="1" locked="0" layoutInCell="1" allowOverlap="1">
            <wp:simplePos x="0" y="0"/>
            <wp:positionH relativeFrom="page">
              <wp:posOffset>1523</wp:posOffset>
            </wp:positionH>
            <wp:positionV relativeFrom="paragraph">
              <wp:posOffset>-326117</wp:posOffset>
            </wp:positionV>
            <wp:extent cx="7010643" cy="654927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643" cy="6549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>ISSN</w:t>
      </w:r>
      <w:r>
        <w:rPr>
          <w:spacing w:val="61"/>
        </w:rPr>
        <w:t xml:space="preserve"> </w:t>
      </w:r>
      <w:r>
        <w:rPr>
          <w:w w:val="80"/>
        </w:rPr>
        <w:t>2313-2396</w:t>
      </w:r>
      <w:r>
        <w:rPr>
          <w:spacing w:val="52"/>
          <w:w w:val="80"/>
        </w:rPr>
        <w:t xml:space="preserve"> </w:t>
      </w:r>
      <w:r>
        <w:rPr>
          <w:w w:val="80"/>
        </w:rPr>
        <w:t>(OnlineJ</w:t>
      </w:r>
    </w:p>
    <w:p w:rsidR="00ED714E" w:rsidRDefault="006864E9">
      <w:pPr>
        <w:spacing w:before="22"/>
        <w:ind w:right="113"/>
        <w:jc w:val="right"/>
        <w:rPr>
          <w:rFonts w:ascii="Arial"/>
          <w:sz w:val="26"/>
        </w:rPr>
      </w:pPr>
      <w:r>
        <w:rPr>
          <w:rFonts w:ascii="Arial"/>
          <w:w w:val="85"/>
          <w:sz w:val="26"/>
        </w:rPr>
        <w:t>JSSN</w:t>
      </w:r>
      <w:r>
        <w:rPr>
          <w:rFonts w:ascii="Arial"/>
          <w:spacing w:val="8"/>
          <w:w w:val="85"/>
          <w:sz w:val="26"/>
        </w:rPr>
        <w:t xml:space="preserve"> </w:t>
      </w:r>
      <w:r>
        <w:rPr>
          <w:rFonts w:ascii="Arial"/>
          <w:w w:val="85"/>
          <w:sz w:val="26"/>
        </w:rPr>
        <w:t>23</w:t>
      </w:r>
      <w:r>
        <w:rPr>
          <w:rFonts w:ascii="Arial"/>
          <w:spacing w:val="-31"/>
          <w:w w:val="85"/>
          <w:sz w:val="26"/>
        </w:rPr>
        <w:t xml:space="preserve"> </w:t>
      </w:r>
      <w:r>
        <w:rPr>
          <w:rFonts w:ascii="Arial"/>
          <w:color w:val="212121"/>
          <w:w w:val="85"/>
          <w:sz w:val="26"/>
        </w:rPr>
        <w:t>I3</w:t>
      </w:r>
      <w:r>
        <w:rPr>
          <w:rFonts w:ascii="Arial"/>
          <w:color w:val="212121"/>
          <w:spacing w:val="62"/>
          <w:sz w:val="26"/>
        </w:rPr>
        <w:t xml:space="preserve"> </w:t>
      </w:r>
      <w:r>
        <w:rPr>
          <w:rFonts w:ascii="Arial"/>
          <w:color w:val="212121"/>
          <w:w w:val="85"/>
          <w:sz w:val="26"/>
        </w:rPr>
        <w:t>6693</w:t>
      </w:r>
      <w:r>
        <w:rPr>
          <w:rFonts w:ascii="Arial"/>
          <w:color w:val="212121"/>
          <w:spacing w:val="2"/>
          <w:w w:val="85"/>
          <w:sz w:val="26"/>
        </w:rPr>
        <w:t xml:space="preserve"> </w:t>
      </w:r>
      <w:r>
        <w:rPr>
          <w:rFonts w:ascii="Arial"/>
          <w:w w:val="85"/>
          <w:sz w:val="26"/>
        </w:rPr>
        <w:t>(Prlnt)</w:t>
      </w:r>
    </w:p>
    <w:p w:rsidR="00ED714E" w:rsidRDefault="00ED714E">
      <w:pPr>
        <w:pStyle w:val="a3"/>
        <w:rPr>
          <w:rFonts w:ascii="Arial"/>
          <w:sz w:val="30"/>
        </w:rPr>
      </w:pPr>
    </w:p>
    <w:p w:rsidR="00ED714E" w:rsidRDefault="00ED714E">
      <w:pPr>
        <w:pStyle w:val="a3"/>
        <w:rPr>
          <w:rFonts w:ascii="Arial"/>
          <w:sz w:val="30"/>
        </w:rPr>
      </w:pPr>
    </w:p>
    <w:p w:rsidR="00ED714E" w:rsidRDefault="00ED714E">
      <w:pPr>
        <w:pStyle w:val="a3"/>
        <w:rPr>
          <w:rFonts w:ascii="Arial"/>
          <w:sz w:val="30"/>
        </w:rPr>
      </w:pPr>
    </w:p>
    <w:p w:rsidR="00ED714E" w:rsidRDefault="00ED714E">
      <w:pPr>
        <w:pStyle w:val="a3"/>
        <w:rPr>
          <w:rFonts w:ascii="Arial"/>
          <w:sz w:val="30"/>
        </w:rPr>
      </w:pPr>
    </w:p>
    <w:p w:rsidR="00ED714E" w:rsidRDefault="00ED714E">
      <w:pPr>
        <w:pStyle w:val="a3"/>
        <w:rPr>
          <w:rFonts w:ascii="Arial"/>
          <w:sz w:val="30"/>
        </w:rPr>
      </w:pPr>
    </w:p>
    <w:p w:rsidR="00ED714E" w:rsidRDefault="00ED714E">
      <w:pPr>
        <w:pStyle w:val="a3"/>
        <w:rPr>
          <w:rFonts w:ascii="Arial"/>
          <w:sz w:val="30"/>
        </w:rPr>
      </w:pPr>
    </w:p>
    <w:p w:rsidR="00ED714E" w:rsidRDefault="00ED714E">
      <w:pPr>
        <w:pStyle w:val="a3"/>
        <w:spacing w:before="2"/>
        <w:rPr>
          <w:rFonts w:ascii="Arial"/>
          <w:sz w:val="42"/>
        </w:rPr>
      </w:pPr>
    </w:p>
    <w:p w:rsidR="00ED714E" w:rsidRDefault="006864E9">
      <w:pPr>
        <w:pStyle w:val="3"/>
        <w:ind w:left="7477"/>
      </w:pPr>
      <w:r>
        <w:t>The</w:t>
      </w:r>
      <w:r>
        <w:rPr>
          <w:spacing w:val="-10"/>
        </w:rPr>
        <w:t xml:space="preserve"> </w:t>
      </w:r>
      <w:r>
        <w:t>journal</w:t>
      </w:r>
      <w:r>
        <w:rPr>
          <w:spacing w:val="8"/>
        </w:rPr>
        <w:t xml:space="preserve"> </w:t>
      </w:r>
      <w:r>
        <w:rPr>
          <w:color w:val="575757"/>
        </w:rPr>
        <w:t>of</w:t>
      </w:r>
      <w:r>
        <w:rPr>
          <w:color w:val="575757"/>
          <w:spacing w:val="-8"/>
        </w:rPr>
        <w:t xml:space="preserve"> </w:t>
      </w:r>
      <w:r>
        <w:t>V.</w:t>
      </w:r>
      <w:r>
        <w:rPr>
          <w:spacing w:val="-11"/>
        </w:rPr>
        <w:t xml:space="preserve"> </w:t>
      </w:r>
      <w:r>
        <w:rPr>
          <w:color w:val="0E0E0E"/>
        </w:rPr>
        <w:t>N</w:t>
      </w:r>
    </w:p>
    <w:p w:rsidR="00ED714E" w:rsidRDefault="006864E9">
      <w:pPr>
        <w:spacing w:before="10"/>
        <w:ind w:left="7501"/>
        <w:rPr>
          <w:rFonts w:ascii="Arial" w:hAnsi="Arial"/>
          <w:sz w:val="26"/>
        </w:rPr>
      </w:pPr>
      <w:proofErr w:type="gramStart"/>
      <w:r>
        <w:rPr>
          <w:rFonts w:ascii="Arial" w:hAnsi="Arial"/>
          <w:w w:val="90"/>
          <w:sz w:val="26"/>
        </w:rPr>
        <w:t>ł¢</w:t>
      </w:r>
      <w:proofErr w:type="gramEnd"/>
      <w:r>
        <w:rPr>
          <w:rFonts w:ascii="Arial" w:hAnsi="Arial"/>
          <w:w w:val="90"/>
          <w:sz w:val="26"/>
        </w:rPr>
        <w:t>hark›v</w:t>
      </w:r>
      <w:r>
        <w:rPr>
          <w:rFonts w:ascii="Arial" w:hAnsi="Arial"/>
          <w:spacing w:val="15"/>
          <w:w w:val="90"/>
          <w:sz w:val="26"/>
        </w:rPr>
        <w:t xml:space="preserve"> </w:t>
      </w:r>
      <w:r>
        <w:rPr>
          <w:rFonts w:ascii="Arial" w:hAnsi="Arial"/>
          <w:w w:val="90"/>
          <w:sz w:val="26"/>
        </w:rPr>
        <w:t>National unlverslty</w:t>
      </w:r>
    </w:p>
    <w:p w:rsidR="00ED714E" w:rsidRDefault="006864E9">
      <w:pPr>
        <w:pStyle w:val="2"/>
        <w:spacing w:before="205"/>
        <w:ind w:right="1425"/>
      </w:pPr>
      <w:proofErr w:type="gramStart"/>
      <w:r>
        <w:rPr>
          <w:color w:val="363636"/>
          <w:w w:val="95"/>
        </w:rPr>
        <w:t>series</w:t>
      </w:r>
      <w:proofErr w:type="gramEnd"/>
      <w:r>
        <w:rPr>
          <w:color w:val="363636"/>
          <w:w w:val="95"/>
        </w:rPr>
        <w:t xml:space="preserve"> </w:t>
      </w:r>
      <w:r>
        <w:rPr>
          <w:w w:val="95"/>
        </w:rPr>
        <w:t>Medicine</w:t>
      </w:r>
    </w:p>
    <w:p w:rsidR="00ED714E" w:rsidRDefault="00ED714E">
      <w:pPr>
        <w:pStyle w:val="a3"/>
        <w:rPr>
          <w:rFonts w:ascii="Arial"/>
          <w:sz w:val="20"/>
        </w:rPr>
      </w:pPr>
    </w:p>
    <w:p w:rsidR="00ED714E" w:rsidRDefault="00ED714E">
      <w:pPr>
        <w:pStyle w:val="a3"/>
        <w:rPr>
          <w:rFonts w:ascii="Arial"/>
          <w:sz w:val="20"/>
        </w:rPr>
      </w:pPr>
    </w:p>
    <w:p w:rsidR="00ED714E" w:rsidRDefault="00ED714E">
      <w:pPr>
        <w:pStyle w:val="a3"/>
        <w:rPr>
          <w:rFonts w:ascii="Arial"/>
          <w:sz w:val="20"/>
        </w:rPr>
      </w:pPr>
    </w:p>
    <w:p w:rsidR="00ED714E" w:rsidRDefault="00ED714E">
      <w:pPr>
        <w:pStyle w:val="a3"/>
        <w:rPr>
          <w:rFonts w:ascii="Arial"/>
          <w:sz w:val="20"/>
        </w:rPr>
      </w:pPr>
    </w:p>
    <w:p w:rsidR="00ED714E" w:rsidRDefault="00ED714E">
      <w:pPr>
        <w:pStyle w:val="a3"/>
        <w:rPr>
          <w:rFonts w:ascii="Arial"/>
          <w:sz w:val="20"/>
        </w:rPr>
      </w:pPr>
    </w:p>
    <w:p w:rsidR="00ED714E" w:rsidRDefault="00ED714E">
      <w:pPr>
        <w:pStyle w:val="a3"/>
        <w:rPr>
          <w:rFonts w:ascii="Arial"/>
          <w:sz w:val="20"/>
        </w:rPr>
      </w:pPr>
    </w:p>
    <w:p w:rsidR="00ED714E" w:rsidRDefault="00ED714E">
      <w:pPr>
        <w:pStyle w:val="a3"/>
        <w:rPr>
          <w:rFonts w:ascii="Arial"/>
          <w:sz w:val="20"/>
        </w:rPr>
      </w:pPr>
    </w:p>
    <w:p w:rsidR="00ED714E" w:rsidRDefault="00ED714E">
      <w:pPr>
        <w:pStyle w:val="a3"/>
        <w:rPr>
          <w:rFonts w:ascii="Arial"/>
          <w:sz w:val="20"/>
        </w:rPr>
      </w:pPr>
    </w:p>
    <w:p w:rsidR="00ED714E" w:rsidRDefault="00ED714E">
      <w:pPr>
        <w:pStyle w:val="a3"/>
        <w:rPr>
          <w:rFonts w:ascii="Arial"/>
          <w:sz w:val="20"/>
        </w:rPr>
      </w:pPr>
    </w:p>
    <w:p w:rsidR="00ED714E" w:rsidRDefault="00ED714E">
      <w:pPr>
        <w:pStyle w:val="a3"/>
        <w:rPr>
          <w:rFonts w:ascii="Arial"/>
          <w:sz w:val="20"/>
        </w:rPr>
      </w:pPr>
    </w:p>
    <w:p w:rsidR="00ED714E" w:rsidRDefault="00ED714E">
      <w:pPr>
        <w:pStyle w:val="a3"/>
        <w:rPr>
          <w:rFonts w:ascii="Arial"/>
          <w:sz w:val="20"/>
        </w:rPr>
      </w:pPr>
    </w:p>
    <w:p w:rsidR="00ED714E" w:rsidRDefault="00ED714E">
      <w:pPr>
        <w:pStyle w:val="a3"/>
        <w:rPr>
          <w:rFonts w:ascii="Arial"/>
          <w:sz w:val="20"/>
        </w:rPr>
      </w:pPr>
    </w:p>
    <w:p w:rsidR="00ED714E" w:rsidRDefault="00ED714E">
      <w:pPr>
        <w:pStyle w:val="a3"/>
        <w:rPr>
          <w:rFonts w:ascii="Arial"/>
          <w:sz w:val="20"/>
        </w:rPr>
      </w:pPr>
    </w:p>
    <w:p w:rsidR="00ED714E" w:rsidRDefault="00ED714E">
      <w:pPr>
        <w:pStyle w:val="a3"/>
        <w:rPr>
          <w:rFonts w:ascii="Arial"/>
          <w:sz w:val="20"/>
        </w:rPr>
      </w:pPr>
    </w:p>
    <w:p w:rsidR="00ED714E" w:rsidRDefault="00ED714E">
      <w:pPr>
        <w:pStyle w:val="a3"/>
        <w:rPr>
          <w:rFonts w:ascii="Arial"/>
          <w:sz w:val="20"/>
        </w:rPr>
      </w:pPr>
    </w:p>
    <w:p w:rsidR="00ED714E" w:rsidRDefault="00ED714E">
      <w:pPr>
        <w:pStyle w:val="a3"/>
        <w:rPr>
          <w:rFonts w:ascii="Arial"/>
          <w:sz w:val="20"/>
        </w:rPr>
      </w:pPr>
    </w:p>
    <w:p w:rsidR="00ED714E" w:rsidRDefault="00ED714E">
      <w:pPr>
        <w:pStyle w:val="a3"/>
        <w:rPr>
          <w:rFonts w:ascii="Arial"/>
          <w:sz w:val="20"/>
        </w:rPr>
      </w:pPr>
    </w:p>
    <w:p w:rsidR="00ED714E" w:rsidRDefault="00ED714E">
      <w:pPr>
        <w:pStyle w:val="a3"/>
        <w:rPr>
          <w:rFonts w:ascii="Arial"/>
          <w:sz w:val="20"/>
        </w:rPr>
      </w:pPr>
    </w:p>
    <w:p w:rsidR="00ED714E" w:rsidRDefault="00ED714E">
      <w:pPr>
        <w:pStyle w:val="a3"/>
        <w:rPr>
          <w:rFonts w:ascii="Arial"/>
          <w:sz w:val="20"/>
        </w:rPr>
      </w:pPr>
    </w:p>
    <w:p w:rsidR="00ED714E" w:rsidRDefault="00ED714E">
      <w:pPr>
        <w:pStyle w:val="a3"/>
        <w:rPr>
          <w:rFonts w:ascii="Arial"/>
          <w:sz w:val="20"/>
        </w:rPr>
      </w:pPr>
    </w:p>
    <w:p w:rsidR="00ED714E" w:rsidRDefault="00ED714E">
      <w:pPr>
        <w:pStyle w:val="a3"/>
        <w:rPr>
          <w:rFonts w:ascii="Arial"/>
          <w:sz w:val="20"/>
        </w:rPr>
      </w:pPr>
    </w:p>
    <w:p w:rsidR="00ED714E" w:rsidRDefault="00ED714E">
      <w:pPr>
        <w:pStyle w:val="a3"/>
        <w:rPr>
          <w:rFonts w:ascii="Arial"/>
          <w:sz w:val="20"/>
        </w:rPr>
      </w:pPr>
    </w:p>
    <w:p w:rsidR="00ED714E" w:rsidRDefault="00ED714E">
      <w:pPr>
        <w:pStyle w:val="a3"/>
        <w:rPr>
          <w:rFonts w:ascii="Arial"/>
          <w:sz w:val="20"/>
        </w:rPr>
      </w:pPr>
    </w:p>
    <w:p w:rsidR="00ED714E" w:rsidRDefault="006864E9">
      <w:pPr>
        <w:pStyle w:val="a3"/>
        <w:rPr>
          <w:rFonts w:ascii="Arial"/>
          <w:sz w:val="19"/>
        </w:rPr>
      </w:pPr>
      <w:r>
        <w:rPr>
          <w:noProof/>
          <w:lang w:val="ru-RU" w:eastAsia="ru-RU"/>
        </w:rPr>
        <w:drawing>
          <wp:anchor distT="0" distB="0" distL="0" distR="0" simplePos="0" relativeHeight="487157248" behindDoc="0" locked="0" layoutInCell="1" allowOverlap="1">
            <wp:simplePos x="0" y="0"/>
            <wp:positionH relativeFrom="page">
              <wp:posOffset>13611</wp:posOffset>
            </wp:positionH>
            <wp:positionV relativeFrom="paragraph">
              <wp:posOffset>163861</wp:posOffset>
            </wp:positionV>
            <wp:extent cx="6903028" cy="224428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3028" cy="2244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714E" w:rsidRDefault="00ED714E">
      <w:pPr>
        <w:rPr>
          <w:rFonts w:ascii="Arial"/>
          <w:sz w:val="19"/>
        </w:rPr>
        <w:sectPr w:rsidR="00ED714E">
          <w:footerReference w:type="even" r:id="rId9"/>
          <w:type w:val="continuous"/>
          <w:pgSz w:w="11910" w:h="16840"/>
          <w:pgMar w:top="260" w:right="700" w:bottom="280" w:left="0" w:header="720" w:footer="0" w:gutter="0"/>
          <w:pgNumType w:start="110"/>
          <w:cols w:space="720"/>
        </w:sectPr>
      </w:pPr>
    </w:p>
    <w:p w:rsidR="00ED714E" w:rsidRDefault="00ED714E">
      <w:pPr>
        <w:jc w:val="center"/>
        <w:rPr>
          <w:sz w:val="32"/>
        </w:rPr>
        <w:sectPr w:rsidR="00ED714E">
          <w:pgSz w:w="11910" w:h="16840"/>
          <w:pgMar w:top="1400" w:right="700" w:bottom="280" w:left="0" w:header="0" w:footer="0" w:gutter="0"/>
          <w:cols w:space="720"/>
        </w:sectPr>
      </w:pPr>
    </w:p>
    <w:p w:rsidR="00ED714E" w:rsidRDefault="00ED714E">
      <w:pPr>
        <w:rPr>
          <w:sz w:val="20"/>
        </w:rPr>
        <w:sectPr w:rsidR="00ED714E">
          <w:footerReference w:type="even" r:id="rId10"/>
          <w:pgSz w:w="11910" w:h="16840"/>
          <w:pgMar w:top="920" w:right="700" w:bottom="960" w:left="0" w:header="715" w:footer="0" w:gutter="0"/>
          <w:cols w:space="720"/>
        </w:sectPr>
      </w:pPr>
    </w:p>
    <w:p w:rsidR="00ED714E" w:rsidRDefault="00ED714E">
      <w:pPr>
        <w:pStyle w:val="a3"/>
        <w:spacing w:before="10"/>
        <w:rPr>
          <w:b/>
          <w:sz w:val="26"/>
        </w:rPr>
      </w:pPr>
    </w:p>
    <w:p w:rsidR="00ED714E" w:rsidRDefault="006864E9">
      <w:pPr>
        <w:pStyle w:val="a3"/>
        <w:ind w:left="117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4" style="width:461.95pt;height:22.1pt;mso-position-horizontal-relative:char;mso-position-vertical-relative:line" coordsize="9239,442">
            <v:shape id="_x0000_s1039" style="position:absolute;left:9;top:9;width:9219;height:423" coordorigin="10,10" coordsize="9219,423" path="m9228,10l10,10r,50l115,60r,322l10,382r,50l9228,432r,-50l9127,382r,-322l9228,60r,-50xe" fillcolor="#b8b8b8" stroked="f">
              <v:path arrowok="t"/>
            </v:shape>
            <v:shape id="_x0000_s1038" style="position:absolute;left:2;width:9226;height:442" coordorigin="3" coordsize="9226,442" o:spt="100" adj="0,,0" path="m9228,432l3,432r,10l9228,442r,-10xm9228,l3,r,10l9228,10r,-10xe" fillcolor="black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7" type="#_x0000_t75" style="position:absolute;top:4;width:116;height:437">
              <v:imagedata r:id="rId11" o:title=""/>
            </v:shape>
            <v:shape id="_x0000_s1036" type="#_x0000_t75" style="position:absolute;left:9122;width:116;height:442">
              <v:imagedata r:id="rId12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left:115;top:55;width:9012;height:332" filled="f" stroked="f">
              <v:textbox inset="0,0,0,0">
                <w:txbxContent>
                  <w:p w:rsidR="00ED714E" w:rsidRDefault="006864E9">
                    <w:pPr>
                      <w:ind w:left="3901" w:right="3928"/>
                      <w:jc w:val="center"/>
                      <w:rPr>
                        <w:sz w:val="28"/>
                      </w:rPr>
                    </w:pPr>
                    <w:r>
                      <w:rPr>
                        <w:w w:val="105"/>
                        <w:sz w:val="28"/>
                      </w:rPr>
                      <w:t>REVIEW</w:t>
                    </w:r>
                  </w:p>
                </w:txbxContent>
              </v:textbox>
            </v:shape>
            <w10:anchorlock/>
          </v:group>
        </w:pict>
      </w:r>
    </w:p>
    <w:p w:rsidR="00ED714E" w:rsidRDefault="00ED714E">
      <w:pPr>
        <w:pStyle w:val="a3"/>
        <w:spacing w:before="6"/>
        <w:rPr>
          <w:b/>
          <w:sz w:val="9"/>
        </w:rPr>
      </w:pPr>
    </w:p>
    <w:p w:rsidR="00ED714E" w:rsidRDefault="006864E9">
      <w:pPr>
        <w:tabs>
          <w:tab w:val="left" w:pos="4629"/>
        </w:tabs>
        <w:spacing w:before="92"/>
        <w:ind w:left="406"/>
        <w:jc w:val="center"/>
        <w:rPr>
          <w:i/>
          <w:sz w:val="19"/>
        </w:rPr>
      </w:pPr>
      <w:r>
        <w:rPr>
          <w:i/>
          <w:sz w:val="19"/>
        </w:rPr>
        <w:t>КДК</w:t>
      </w:r>
      <w:r>
        <w:rPr>
          <w:i/>
          <w:spacing w:val="23"/>
          <w:sz w:val="19"/>
        </w:rPr>
        <w:t xml:space="preserve"> </w:t>
      </w:r>
      <w:r>
        <w:rPr>
          <w:i/>
          <w:sz w:val="19"/>
        </w:rPr>
        <w:t>616.72-002.</w:t>
      </w:r>
      <w:r>
        <w:rPr>
          <w:i/>
          <w:spacing w:val="-15"/>
          <w:sz w:val="19"/>
        </w:rPr>
        <w:t xml:space="preserve"> </w:t>
      </w:r>
      <w:r>
        <w:rPr>
          <w:i/>
          <w:sz w:val="19"/>
        </w:rPr>
        <w:t>611.728.2</w:t>
      </w:r>
      <w:r>
        <w:rPr>
          <w:i/>
          <w:sz w:val="19"/>
        </w:rPr>
        <w:tab/>
      </w:r>
      <w:r>
        <w:rPr>
          <w:i/>
          <w:w w:val="105"/>
          <w:sz w:val="19"/>
        </w:rPr>
        <w:t>DOI:</w:t>
      </w:r>
      <w:r>
        <w:rPr>
          <w:i/>
          <w:spacing w:val="-11"/>
          <w:w w:val="105"/>
          <w:sz w:val="19"/>
        </w:rPr>
        <w:t xml:space="preserve"> </w:t>
      </w:r>
      <w:r>
        <w:rPr>
          <w:i/>
          <w:w w:val="105"/>
          <w:sz w:val="19"/>
        </w:rPr>
        <w:t>10.2656572313-6693-2021-43-12</w:t>
      </w:r>
    </w:p>
    <w:p w:rsidR="00ED714E" w:rsidRDefault="00ED714E">
      <w:pPr>
        <w:pStyle w:val="a3"/>
        <w:spacing w:before="7"/>
        <w:rPr>
          <w:i/>
          <w:sz w:val="13"/>
        </w:rPr>
      </w:pPr>
    </w:p>
    <w:p w:rsidR="00ED714E" w:rsidRDefault="006864E9">
      <w:pPr>
        <w:spacing w:before="88"/>
        <w:ind w:left="1731"/>
        <w:rPr>
          <w:sz w:val="28"/>
        </w:rPr>
      </w:pPr>
      <w:r>
        <w:rPr>
          <w:w w:val="105"/>
          <w:sz w:val="28"/>
        </w:rPr>
        <w:t>ЕПІДЕМІОЛОГІЯ</w:t>
      </w:r>
      <w:r>
        <w:rPr>
          <w:spacing w:val="66"/>
          <w:w w:val="105"/>
          <w:sz w:val="28"/>
        </w:rPr>
        <w:t xml:space="preserve"> </w:t>
      </w:r>
      <w:r>
        <w:rPr>
          <w:w w:val="105"/>
          <w:sz w:val="28"/>
        </w:rPr>
        <w:t>ОСТЕОАРТРОЗУ</w:t>
      </w:r>
      <w:r>
        <w:rPr>
          <w:spacing w:val="45"/>
          <w:w w:val="105"/>
          <w:sz w:val="28"/>
        </w:rPr>
        <w:t xml:space="preserve"> </w:t>
      </w:r>
      <w:r>
        <w:rPr>
          <w:w w:val="105"/>
          <w:sz w:val="28"/>
        </w:rPr>
        <w:t>КОЛІННОГО</w:t>
      </w:r>
      <w:r>
        <w:rPr>
          <w:spacing w:val="37"/>
          <w:w w:val="105"/>
          <w:sz w:val="28"/>
        </w:rPr>
        <w:t xml:space="preserve"> </w:t>
      </w:r>
      <w:r>
        <w:rPr>
          <w:w w:val="105"/>
          <w:sz w:val="28"/>
        </w:rPr>
        <w:t>СУГЛОБА</w:t>
      </w:r>
    </w:p>
    <w:p w:rsidR="00ED714E" w:rsidRPr="005E4354" w:rsidRDefault="006864E9">
      <w:pPr>
        <w:spacing w:before="100" w:after="22"/>
        <w:ind w:left="1647"/>
        <w:rPr>
          <w:i/>
          <w:sz w:val="23"/>
          <w:lang w:val="ru-RU"/>
        </w:rPr>
      </w:pPr>
      <w:r w:rsidRPr="005E4354">
        <w:rPr>
          <w:i/>
          <w:sz w:val="23"/>
          <w:lang w:val="ru-RU"/>
        </w:rPr>
        <w:t>Колесніченко</w:t>
      </w:r>
      <w:r w:rsidRPr="005E4354">
        <w:rPr>
          <w:i/>
          <w:spacing w:val="15"/>
          <w:sz w:val="23"/>
          <w:lang w:val="ru-RU"/>
        </w:rPr>
        <w:t xml:space="preserve"> </w:t>
      </w:r>
      <w:r w:rsidRPr="005E4354">
        <w:rPr>
          <w:i/>
          <w:sz w:val="23"/>
          <w:lang w:val="ru-RU"/>
        </w:rPr>
        <w:t>В.</w:t>
      </w:r>
      <w:r w:rsidRPr="005E4354">
        <w:rPr>
          <w:i/>
          <w:spacing w:val="-4"/>
          <w:sz w:val="23"/>
          <w:lang w:val="ru-RU"/>
        </w:rPr>
        <w:t xml:space="preserve"> </w:t>
      </w:r>
      <w:r w:rsidRPr="005E4354">
        <w:rPr>
          <w:i/>
          <w:sz w:val="23"/>
          <w:lang w:val="ru-RU"/>
        </w:rPr>
        <w:t>А.,</w:t>
      </w:r>
      <w:r w:rsidRPr="005E4354">
        <w:rPr>
          <w:i/>
          <w:spacing w:val="-11"/>
          <w:sz w:val="23"/>
          <w:lang w:val="ru-RU"/>
        </w:rPr>
        <w:t xml:space="preserve"> </w:t>
      </w:r>
      <w:r w:rsidRPr="005E4354">
        <w:rPr>
          <w:i/>
          <w:sz w:val="23"/>
          <w:lang w:val="ru-RU"/>
        </w:rPr>
        <w:t>Голка</w:t>
      </w:r>
      <w:r w:rsidRPr="005E4354">
        <w:rPr>
          <w:i/>
          <w:spacing w:val="19"/>
          <w:sz w:val="23"/>
          <w:lang w:val="ru-RU"/>
        </w:rPr>
        <w:t xml:space="preserve"> </w:t>
      </w:r>
      <w:r w:rsidRPr="005E4354">
        <w:rPr>
          <w:i/>
          <w:sz w:val="23"/>
          <w:lang w:val="ru-RU"/>
        </w:rPr>
        <w:t>Г.</w:t>
      </w:r>
      <w:r w:rsidRPr="005E4354">
        <w:rPr>
          <w:i/>
          <w:spacing w:val="-3"/>
          <w:sz w:val="23"/>
          <w:lang w:val="ru-RU"/>
        </w:rPr>
        <w:t xml:space="preserve"> </w:t>
      </w:r>
      <w:r w:rsidRPr="005E4354">
        <w:rPr>
          <w:i/>
          <w:sz w:val="23"/>
          <w:lang w:val="ru-RU"/>
        </w:rPr>
        <w:t>Г.,</w:t>
      </w:r>
      <w:r w:rsidRPr="005E4354">
        <w:rPr>
          <w:i/>
          <w:spacing w:val="-5"/>
          <w:sz w:val="23"/>
          <w:lang w:val="ru-RU"/>
        </w:rPr>
        <w:t xml:space="preserve"> </w:t>
      </w:r>
      <w:r w:rsidRPr="005E4354">
        <w:rPr>
          <w:i/>
          <w:sz w:val="23"/>
          <w:lang w:val="ru-RU"/>
        </w:rPr>
        <w:t>Ханик</w:t>
      </w:r>
      <w:r w:rsidRPr="005E4354">
        <w:rPr>
          <w:i/>
          <w:spacing w:val="13"/>
          <w:sz w:val="23"/>
          <w:lang w:val="ru-RU"/>
        </w:rPr>
        <w:t xml:space="preserve"> </w:t>
      </w:r>
      <w:r w:rsidRPr="005E4354">
        <w:rPr>
          <w:i/>
          <w:sz w:val="23"/>
          <w:lang w:val="ru-RU"/>
        </w:rPr>
        <w:t>Т.</w:t>
      </w:r>
      <w:r w:rsidRPr="005E4354">
        <w:rPr>
          <w:i/>
          <w:spacing w:val="-12"/>
          <w:sz w:val="23"/>
          <w:lang w:val="ru-RU"/>
        </w:rPr>
        <w:t xml:space="preserve"> </w:t>
      </w:r>
      <w:r w:rsidRPr="005E4354">
        <w:rPr>
          <w:i/>
          <w:sz w:val="23"/>
          <w:lang w:val="ru-RU"/>
        </w:rPr>
        <w:t>Я.,</w:t>
      </w:r>
      <w:r w:rsidRPr="005E4354">
        <w:rPr>
          <w:i/>
          <w:spacing w:val="-9"/>
          <w:sz w:val="23"/>
          <w:lang w:val="ru-RU"/>
        </w:rPr>
        <w:t xml:space="preserve"> </w:t>
      </w:r>
      <w:r w:rsidRPr="005E4354">
        <w:rPr>
          <w:i/>
          <w:sz w:val="23"/>
          <w:lang w:val="ru-RU"/>
        </w:rPr>
        <w:t>Веклич</w:t>
      </w:r>
      <w:r w:rsidRPr="005E4354">
        <w:rPr>
          <w:i/>
          <w:spacing w:val="16"/>
          <w:sz w:val="23"/>
          <w:lang w:val="ru-RU"/>
        </w:rPr>
        <w:t xml:space="preserve"> </w:t>
      </w:r>
      <w:r w:rsidRPr="005E4354">
        <w:rPr>
          <w:i/>
          <w:sz w:val="23"/>
          <w:lang w:val="ru-RU"/>
        </w:rPr>
        <w:t>В.</w:t>
      </w:r>
      <w:r w:rsidRPr="005E4354">
        <w:rPr>
          <w:i/>
          <w:spacing w:val="-7"/>
          <w:sz w:val="23"/>
          <w:lang w:val="ru-RU"/>
        </w:rPr>
        <w:t xml:space="preserve"> </w:t>
      </w:r>
      <w:r w:rsidRPr="005E4354">
        <w:rPr>
          <w:i/>
          <w:sz w:val="23"/>
          <w:lang w:val="ru-RU"/>
        </w:rPr>
        <w:t>М.</w:t>
      </w:r>
    </w:p>
    <w:p w:rsidR="00ED714E" w:rsidRDefault="006864E9">
      <w:pPr>
        <w:pStyle w:val="a3"/>
        <w:spacing w:line="28" w:lineRule="exact"/>
        <w:ind w:left="161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2" style="width:431.65pt;height:1.45pt;mso-position-horizontal-relative:char;mso-position-vertical-relative:line" coordsize="8633,29">
            <v:rect id="_x0000_s1033" style="position:absolute;width:8633;height:29" fillcolor="black" stroked="f"/>
            <w10:anchorlock/>
          </v:group>
        </w:pict>
      </w:r>
    </w:p>
    <w:p w:rsidR="00ED714E" w:rsidRDefault="00ED714E">
      <w:pPr>
        <w:pStyle w:val="a3"/>
        <w:spacing w:before="9"/>
        <w:rPr>
          <w:i/>
          <w:sz w:val="21"/>
        </w:rPr>
      </w:pPr>
    </w:p>
    <w:p w:rsidR="00ED714E" w:rsidRDefault="005E4354">
      <w:pPr>
        <w:spacing w:line="264" w:lineRule="auto"/>
        <w:ind w:left="1360" w:right="986" w:firstLine="287"/>
        <w:jc w:val="both"/>
        <w:rPr>
          <w:sz w:val="19"/>
        </w:rPr>
      </w:pPr>
      <w:r>
        <w:rPr>
          <w:w w:val="105"/>
          <w:sz w:val="19"/>
        </w:rPr>
        <w:t>Bcтyп</w:t>
      </w:r>
      <w:r w:rsidR="006864E9">
        <w:rPr>
          <w:w w:val="105"/>
          <w:sz w:val="19"/>
        </w:rPr>
        <w:t>.</w:t>
      </w:r>
      <w:r w:rsidR="006864E9">
        <w:rPr>
          <w:spacing w:val="1"/>
          <w:w w:val="105"/>
          <w:sz w:val="19"/>
        </w:rPr>
        <w:t xml:space="preserve"> </w:t>
      </w:r>
      <w:r w:rsidR="006864E9">
        <w:rPr>
          <w:w w:val="105"/>
          <w:sz w:val="19"/>
        </w:rPr>
        <w:t>Остеоарзроз</w:t>
      </w:r>
      <w:r w:rsidR="006864E9">
        <w:rPr>
          <w:spacing w:val="1"/>
          <w:w w:val="105"/>
          <w:sz w:val="19"/>
        </w:rPr>
        <w:t xml:space="preserve"> </w:t>
      </w:r>
      <w:r w:rsidR="006864E9">
        <w:rPr>
          <w:w w:val="105"/>
          <w:sz w:val="19"/>
        </w:rPr>
        <w:t>колінного</w:t>
      </w:r>
      <w:r w:rsidR="006864E9">
        <w:rPr>
          <w:spacing w:val="1"/>
          <w:w w:val="105"/>
          <w:sz w:val="19"/>
        </w:rPr>
        <w:t xml:space="preserve"> </w:t>
      </w:r>
      <w:r w:rsidR="006864E9">
        <w:rPr>
          <w:w w:val="105"/>
          <w:sz w:val="19"/>
        </w:rPr>
        <w:t>суглоба</w:t>
      </w:r>
      <w:r w:rsidR="006864E9">
        <w:rPr>
          <w:spacing w:val="1"/>
          <w:w w:val="105"/>
          <w:sz w:val="19"/>
        </w:rPr>
        <w:t xml:space="preserve"> </w:t>
      </w:r>
      <w:r w:rsidR="006864E9">
        <w:rPr>
          <w:w w:val="95"/>
          <w:sz w:val="19"/>
        </w:rPr>
        <w:t>—</w:t>
      </w:r>
      <w:r w:rsidR="006864E9">
        <w:rPr>
          <w:spacing w:val="1"/>
          <w:w w:val="95"/>
          <w:sz w:val="19"/>
        </w:rPr>
        <w:t xml:space="preserve"> </w:t>
      </w:r>
      <w:r w:rsidR="006864E9">
        <w:rPr>
          <w:w w:val="105"/>
          <w:sz w:val="19"/>
        </w:rPr>
        <w:t>nporpecyтoue</w:t>
      </w:r>
      <w:r w:rsidR="006864E9">
        <w:rPr>
          <w:spacing w:val="1"/>
          <w:w w:val="105"/>
          <w:sz w:val="19"/>
        </w:rPr>
        <w:t xml:space="preserve"> </w:t>
      </w:r>
      <w:r w:rsidR="006864E9">
        <w:rPr>
          <w:w w:val="105"/>
          <w:sz w:val="19"/>
        </w:rPr>
        <w:t>невиліковие</w:t>
      </w:r>
      <w:r w:rsidR="006864E9">
        <w:rPr>
          <w:spacing w:val="1"/>
          <w:w w:val="105"/>
          <w:sz w:val="19"/>
        </w:rPr>
        <w:t xml:space="preserve"> </w:t>
      </w:r>
      <w:r w:rsidR="006864E9">
        <w:rPr>
          <w:w w:val="105"/>
          <w:sz w:val="19"/>
        </w:rPr>
        <w:t>захворюватіs,</w:t>
      </w:r>
      <w:r w:rsidR="006864E9">
        <w:rPr>
          <w:spacing w:val="1"/>
          <w:w w:val="105"/>
          <w:sz w:val="19"/>
        </w:rPr>
        <w:t xml:space="preserve"> </w:t>
      </w:r>
      <w:proofErr w:type="gramStart"/>
      <w:r w:rsidR="006864E9">
        <w:rPr>
          <w:w w:val="105"/>
          <w:sz w:val="19"/>
        </w:rPr>
        <w:t>sкe  у</w:t>
      </w:r>
      <w:proofErr w:type="gramEnd"/>
      <w:r w:rsidR="006864E9">
        <w:rPr>
          <w:w w:val="105"/>
          <w:sz w:val="19"/>
        </w:rPr>
        <w:t xml:space="preserve">  paai</w:t>
      </w:r>
      <w:r w:rsidR="006864E9">
        <w:rPr>
          <w:spacing w:val="1"/>
          <w:w w:val="105"/>
          <w:sz w:val="19"/>
        </w:rPr>
        <w:t xml:space="preserve"> </w:t>
      </w:r>
      <w:r w:rsidR="006864E9">
        <w:rPr>
          <w:w w:val="105"/>
          <w:sz w:val="19"/>
        </w:rPr>
        <w:t>тsmroгo</w:t>
      </w:r>
      <w:r w:rsidR="006864E9">
        <w:rPr>
          <w:spacing w:val="1"/>
          <w:w w:val="105"/>
          <w:sz w:val="19"/>
        </w:rPr>
        <w:t xml:space="preserve"> </w:t>
      </w:r>
      <w:r w:rsidR="006864E9">
        <w:rPr>
          <w:w w:val="105"/>
          <w:sz w:val="19"/>
        </w:rPr>
        <w:t>перебігу</w:t>
      </w:r>
      <w:r w:rsidR="006864E9">
        <w:rPr>
          <w:spacing w:val="1"/>
          <w:w w:val="105"/>
          <w:sz w:val="19"/>
        </w:rPr>
        <w:t xml:space="preserve"> </w:t>
      </w:r>
      <w:r w:rsidR="006864E9">
        <w:rPr>
          <w:w w:val="105"/>
          <w:sz w:val="19"/>
        </w:rPr>
        <w:t>па</w:t>
      </w:r>
      <w:r w:rsidR="006864E9">
        <w:rPr>
          <w:spacing w:val="1"/>
          <w:w w:val="105"/>
          <w:sz w:val="19"/>
        </w:rPr>
        <w:t xml:space="preserve"> </w:t>
      </w:r>
      <w:r w:rsidR="006864E9">
        <w:rPr>
          <w:w w:val="105"/>
          <w:sz w:val="19"/>
        </w:rPr>
        <w:t>піаній</w:t>
      </w:r>
      <w:r w:rsidR="006864E9">
        <w:rPr>
          <w:spacing w:val="1"/>
          <w:w w:val="105"/>
          <w:sz w:val="19"/>
        </w:rPr>
        <w:t xml:space="preserve"> </w:t>
      </w:r>
      <w:r w:rsidR="006864E9">
        <w:rPr>
          <w:w w:val="105"/>
          <w:sz w:val="19"/>
        </w:rPr>
        <w:t>czaдiï</w:t>
      </w:r>
      <w:r w:rsidR="006864E9">
        <w:rPr>
          <w:spacing w:val="1"/>
          <w:w w:val="105"/>
          <w:sz w:val="19"/>
        </w:rPr>
        <w:t xml:space="preserve"> </w:t>
      </w:r>
      <w:r w:rsidR="006864E9">
        <w:rPr>
          <w:w w:val="105"/>
          <w:sz w:val="19"/>
        </w:rPr>
        <w:t>приаводііто</w:t>
      </w:r>
      <w:r w:rsidR="006864E9">
        <w:rPr>
          <w:spacing w:val="1"/>
          <w:w w:val="105"/>
          <w:sz w:val="19"/>
        </w:rPr>
        <w:t xml:space="preserve"> </w:t>
      </w:r>
      <w:r w:rsidR="006864E9">
        <w:rPr>
          <w:w w:val="105"/>
          <w:sz w:val="19"/>
        </w:rPr>
        <w:t>до +o+mouoro</w:t>
      </w:r>
      <w:r w:rsidR="006864E9">
        <w:rPr>
          <w:spacing w:val="1"/>
          <w:w w:val="105"/>
          <w:sz w:val="19"/>
        </w:rPr>
        <w:t xml:space="preserve"> </w:t>
      </w:r>
      <w:r w:rsidR="006864E9">
        <w:rPr>
          <w:w w:val="105"/>
          <w:sz w:val="19"/>
        </w:rPr>
        <w:t>ендопротезуваниs  сугооба.  Останиім</w:t>
      </w:r>
      <w:r w:rsidR="006864E9">
        <w:rPr>
          <w:spacing w:val="1"/>
          <w:w w:val="105"/>
          <w:sz w:val="19"/>
        </w:rPr>
        <w:t xml:space="preserve"> </w:t>
      </w:r>
      <w:r w:rsidR="006864E9">
        <w:rPr>
          <w:w w:val="105"/>
          <w:sz w:val="19"/>
        </w:rPr>
        <w:t xml:space="preserve">часом фахіврі переклю'пиіи свою </w:t>
      </w:r>
      <w:r w:rsidR="006864E9">
        <w:rPr>
          <w:w w:val="105"/>
          <w:sz w:val="19"/>
        </w:rPr>
        <w:t>увагу на ітрофшактику та пікуваних на раиній стадіі остеоарзрозу, в</w:t>
      </w:r>
      <w:r w:rsidR="006864E9">
        <w:rPr>
          <w:spacing w:val="1"/>
          <w:w w:val="105"/>
          <w:sz w:val="19"/>
        </w:rPr>
        <w:t xml:space="preserve"> </w:t>
      </w:r>
      <w:r w:rsidR="006864E9">
        <w:rPr>
          <w:w w:val="105"/>
          <w:sz w:val="19"/>
        </w:rPr>
        <w:t>зв’sзку 3 'іим ваzоіиво рооуміти nouirrpeнicтz, частоту i модифіховані фахтори pиoimy остеоарзрозу</w:t>
      </w:r>
      <w:r w:rsidR="006864E9">
        <w:rPr>
          <w:spacing w:val="1"/>
          <w:w w:val="105"/>
          <w:sz w:val="19"/>
        </w:rPr>
        <w:t xml:space="preserve"> </w:t>
      </w:r>
      <w:r w:rsidR="006864E9">
        <w:rPr>
          <w:w w:val="105"/>
          <w:sz w:val="19"/>
        </w:rPr>
        <w:t>кооінного</w:t>
      </w:r>
      <w:r w:rsidR="006864E9">
        <w:rPr>
          <w:spacing w:val="15"/>
          <w:w w:val="105"/>
          <w:sz w:val="19"/>
        </w:rPr>
        <w:t xml:space="preserve"> </w:t>
      </w:r>
      <w:r w:rsidR="006864E9">
        <w:rPr>
          <w:w w:val="105"/>
          <w:sz w:val="19"/>
        </w:rPr>
        <w:t>суглоба.</w:t>
      </w:r>
    </w:p>
    <w:p w:rsidR="00ED714E" w:rsidRDefault="006864E9">
      <w:pPr>
        <w:spacing w:before="3" w:line="264" w:lineRule="auto"/>
        <w:ind w:left="1361" w:right="991" w:firstLine="282"/>
        <w:jc w:val="both"/>
        <w:rPr>
          <w:sz w:val="19"/>
        </w:rPr>
      </w:pPr>
      <w:r>
        <w:rPr>
          <w:w w:val="105"/>
          <w:sz w:val="19"/>
        </w:rPr>
        <w:t xml:space="preserve">Мета </w:t>
      </w:r>
      <w:r>
        <w:rPr>
          <w:w w:val="95"/>
          <w:sz w:val="19"/>
        </w:rPr>
        <w:t xml:space="preserve">— </w:t>
      </w:r>
      <w:r>
        <w:rPr>
          <w:w w:val="105"/>
          <w:sz w:val="19"/>
        </w:rPr>
        <w:t>доспідити оакономірності оахворіованості i nomиpe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 xml:space="preserve">остеоарзроза </w:t>
      </w:r>
      <w:r>
        <w:rPr>
          <w:w w:val="105"/>
          <w:sz w:val="19"/>
        </w:rPr>
        <w:t>кооінного сугпоба на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основі</w:t>
      </w:r>
      <w:r>
        <w:rPr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наукового</w:t>
      </w:r>
      <w:r>
        <w:rPr>
          <w:spacing w:val="18"/>
          <w:w w:val="105"/>
          <w:sz w:val="19"/>
        </w:rPr>
        <w:t xml:space="preserve"> </w:t>
      </w:r>
      <w:r>
        <w:rPr>
          <w:w w:val="105"/>
          <w:sz w:val="19"/>
        </w:rPr>
        <w:t>анаоізу</w:t>
      </w:r>
      <w:r>
        <w:rPr>
          <w:spacing w:val="8"/>
          <w:w w:val="105"/>
          <w:sz w:val="19"/>
        </w:rPr>
        <w:t xml:space="preserve"> </w:t>
      </w:r>
      <w:r>
        <w:rPr>
          <w:w w:val="105"/>
          <w:sz w:val="19"/>
        </w:rPr>
        <w:t>релеваіітнііх</w:t>
      </w:r>
      <w:r>
        <w:rPr>
          <w:spacing w:val="16"/>
          <w:w w:val="105"/>
          <w:sz w:val="19"/>
        </w:rPr>
        <w:t xml:space="preserve"> </w:t>
      </w:r>
      <w:r>
        <w:rPr>
          <w:w w:val="105"/>
          <w:sz w:val="19"/>
        </w:rPr>
        <w:t>сучаснііх</w:t>
      </w:r>
      <w:r>
        <w:rPr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uiтepa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нііх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дтерел.</w:t>
      </w:r>
    </w:p>
    <w:p w:rsidR="00ED714E" w:rsidRDefault="006864E9">
      <w:pPr>
        <w:spacing w:line="266" w:lineRule="auto"/>
        <w:ind w:left="1360" w:right="985" w:firstLine="287"/>
        <w:jc w:val="both"/>
        <w:rPr>
          <w:sz w:val="19"/>
        </w:rPr>
      </w:pPr>
      <w:r>
        <w:rPr>
          <w:w w:val="105"/>
          <w:sz w:val="19"/>
        </w:rPr>
        <w:t>Maтepianu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 xml:space="preserve">та методи. Maтepim дocoiдmeнus </w:t>
      </w:r>
      <w:r>
        <w:rPr>
          <w:w w:val="95"/>
          <w:sz w:val="19"/>
        </w:rPr>
        <w:t xml:space="preserve">— </w:t>
      </w:r>
      <w:r>
        <w:rPr>
          <w:w w:val="105"/>
          <w:sz w:val="19"/>
        </w:rPr>
        <w:t>наухові стаггі в бьi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ранііх MEDLINE аа nepiop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201€r—2020 pp.,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що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віиобратаіото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епідеиіооогі'іні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поктнигіі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остеоар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ooy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копінного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сугооба,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додатковий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nouiyк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статей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is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бібzіографіииих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списків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відібраних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дmepen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zітератури.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Методи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дocniдmeнus</w:t>
      </w:r>
      <w:r>
        <w:rPr>
          <w:spacing w:val="14"/>
          <w:w w:val="105"/>
          <w:sz w:val="19"/>
        </w:rPr>
        <w:t xml:space="preserve"> </w:t>
      </w:r>
      <w:r>
        <w:rPr>
          <w:w w:val="95"/>
          <w:sz w:val="19"/>
        </w:rPr>
        <w:t>—</w:t>
      </w:r>
      <w:r>
        <w:rPr>
          <w:spacing w:val="2"/>
          <w:w w:val="95"/>
          <w:sz w:val="19"/>
        </w:rPr>
        <w:t xml:space="preserve"> </w:t>
      </w:r>
      <w:r>
        <w:rPr>
          <w:w w:val="105"/>
          <w:sz w:val="19"/>
        </w:rPr>
        <w:t>сис+ематіі'іний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огояд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реиевантних</w:t>
      </w:r>
      <w:r>
        <w:rPr>
          <w:spacing w:val="17"/>
          <w:w w:val="105"/>
          <w:sz w:val="19"/>
        </w:rPr>
        <w:t xml:space="preserve"> </w:t>
      </w:r>
      <w:r>
        <w:rPr>
          <w:w w:val="105"/>
          <w:sz w:val="19"/>
        </w:rPr>
        <w:t>дmepeu</w:t>
      </w:r>
      <w:r>
        <w:rPr>
          <w:spacing w:val="7"/>
          <w:w w:val="105"/>
          <w:sz w:val="19"/>
        </w:rPr>
        <w:t xml:space="preserve"> </w:t>
      </w:r>
      <w:r>
        <w:rPr>
          <w:w w:val="105"/>
          <w:sz w:val="19"/>
        </w:rPr>
        <w:t>літератури.</w:t>
      </w:r>
    </w:p>
    <w:p w:rsidR="00ED714E" w:rsidRDefault="006864E9">
      <w:pPr>
        <w:tabs>
          <w:tab w:val="left" w:pos="2267"/>
          <w:tab w:val="left" w:pos="3470"/>
          <w:tab w:val="left" w:pos="3590"/>
          <w:tab w:val="left" w:pos="4397"/>
          <w:tab w:val="left" w:pos="5692"/>
          <w:tab w:val="left" w:pos="5769"/>
          <w:tab w:val="left" w:pos="7235"/>
          <w:tab w:val="left" w:pos="8433"/>
          <w:tab w:val="left" w:pos="9448"/>
        </w:tabs>
        <w:spacing w:line="261" w:lineRule="auto"/>
        <w:ind w:left="1358" w:right="986" w:firstLine="288"/>
        <w:jc w:val="right"/>
        <w:rPr>
          <w:sz w:val="19"/>
        </w:rPr>
      </w:pPr>
      <w:r>
        <w:rPr>
          <w:w w:val="105"/>
          <w:sz w:val="19"/>
        </w:rPr>
        <w:t>Резуоатати. Остеоаруоа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 xml:space="preserve">колінного суглоба </w:t>
      </w:r>
      <w:r>
        <w:rPr>
          <w:w w:val="95"/>
          <w:sz w:val="19"/>
        </w:rPr>
        <w:t xml:space="preserve">— </w:t>
      </w:r>
      <w:r>
        <w:rPr>
          <w:w w:val="105"/>
          <w:sz w:val="19"/>
        </w:rPr>
        <w:t>одно а иайііотирених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захворіовани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кістхово-и’zоової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системи.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'Частота</w:t>
      </w:r>
      <w:r>
        <w:rPr>
          <w:spacing w:val="42"/>
          <w:w w:val="105"/>
          <w:sz w:val="19"/>
        </w:rPr>
        <w:t xml:space="preserve"> </w:t>
      </w:r>
      <w:r>
        <w:rPr>
          <w:w w:val="105"/>
          <w:sz w:val="19"/>
        </w:rPr>
        <w:t>остеоар</w:t>
      </w:r>
      <w:r>
        <w:rPr>
          <w:spacing w:val="16"/>
          <w:w w:val="105"/>
          <w:sz w:val="19"/>
        </w:rPr>
        <w:t xml:space="preserve"> </w:t>
      </w:r>
      <w:r>
        <w:rPr>
          <w:w w:val="105"/>
          <w:sz w:val="19"/>
        </w:rPr>
        <w:t>ooy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неухіиіоно</w:t>
      </w:r>
      <w:r>
        <w:rPr>
          <w:spacing w:val="47"/>
          <w:w w:val="105"/>
          <w:sz w:val="19"/>
        </w:rPr>
        <w:t xml:space="preserve"> </w:t>
      </w:r>
      <w:r>
        <w:rPr>
          <w:w w:val="105"/>
          <w:sz w:val="19"/>
        </w:rPr>
        <w:t>o6iozuiyemccs</w:t>
      </w:r>
      <w:r>
        <w:rPr>
          <w:spacing w:val="43"/>
          <w:w w:val="105"/>
          <w:sz w:val="19"/>
        </w:rPr>
        <w:t xml:space="preserve"> </w:t>
      </w:r>
      <w:r>
        <w:rPr>
          <w:w w:val="105"/>
          <w:sz w:val="19"/>
        </w:rPr>
        <w:t>а</w:t>
      </w:r>
      <w:r>
        <w:rPr>
          <w:spacing w:val="37"/>
          <w:w w:val="105"/>
          <w:sz w:val="19"/>
        </w:rPr>
        <w:t xml:space="preserve"> </w:t>
      </w:r>
      <w:r>
        <w:rPr>
          <w:w w:val="105"/>
          <w:sz w:val="19"/>
        </w:rPr>
        <w:t>aizou,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підвііщеііою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uacoю</w:t>
      </w:r>
      <w:r>
        <w:rPr>
          <w:spacing w:val="39"/>
          <w:w w:val="105"/>
          <w:sz w:val="19"/>
        </w:rPr>
        <w:t xml:space="preserve"> </w:t>
      </w:r>
      <w:r>
        <w:rPr>
          <w:w w:val="105"/>
          <w:sz w:val="19"/>
        </w:rPr>
        <w:t>zina</w:t>
      </w:r>
      <w:r>
        <w:rPr>
          <w:spacing w:val="41"/>
          <w:w w:val="105"/>
          <w:sz w:val="19"/>
        </w:rPr>
        <w:t xml:space="preserve"> </w:t>
      </w:r>
      <w:r>
        <w:rPr>
          <w:w w:val="105"/>
          <w:sz w:val="19"/>
        </w:rPr>
        <w:t>ліодини.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Прогресуіо'іиіі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характер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перебігу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аахворюваннs,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наsвністs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cziiiкoro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боліо приоводsтz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до o6uemeнiis</w:t>
      </w:r>
      <w:r>
        <w:rPr>
          <w:spacing w:val="1"/>
          <w:w w:val="105"/>
          <w:sz w:val="19"/>
        </w:rPr>
        <w:t xml:space="preserve"> </w:t>
      </w:r>
      <w:r>
        <w:rPr>
          <w:w w:val="95"/>
          <w:sz w:val="21"/>
        </w:rPr>
        <w:t>функиіоііа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uнiix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ио›іоіивостей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та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онитеннs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гграреадатності;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такі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хворі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а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pspi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вигіадхів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ііоуебуіотs</w:t>
      </w:r>
      <w:r>
        <w:rPr>
          <w:spacing w:val="1"/>
          <w:w w:val="95"/>
          <w:sz w:val="21"/>
        </w:rPr>
        <w:t xml:space="preserve"> </w:t>
      </w:r>
      <w:proofErr w:type="gramStart"/>
      <w:r w:rsidR="005E4354">
        <w:rPr>
          <w:w w:val="105"/>
          <w:sz w:val="19"/>
        </w:rPr>
        <w:t>хірургіч</w:t>
      </w:r>
      <w:r>
        <w:rPr>
          <w:w w:val="105"/>
          <w:sz w:val="19"/>
        </w:rPr>
        <w:t xml:space="preserve">ного </w:t>
      </w:r>
      <w:r>
        <w:rPr>
          <w:spacing w:val="20"/>
          <w:w w:val="105"/>
          <w:sz w:val="19"/>
        </w:rPr>
        <w:t xml:space="preserve"> </w:t>
      </w:r>
      <w:r>
        <w:rPr>
          <w:w w:val="105"/>
          <w:sz w:val="19"/>
        </w:rPr>
        <w:t>ліхуваниs</w:t>
      </w:r>
      <w:proofErr w:type="gramEnd"/>
      <w:r>
        <w:rPr>
          <w:w w:val="105"/>
          <w:sz w:val="19"/>
        </w:rPr>
        <w:t xml:space="preserve">, </w:t>
      </w:r>
      <w:r>
        <w:rPr>
          <w:spacing w:val="11"/>
          <w:w w:val="105"/>
          <w:sz w:val="19"/>
        </w:rPr>
        <w:t xml:space="preserve"> </w:t>
      </w:r>
      <w:r>
        <w:rPr>
          <w:w w:val="105"/>
          <w:sz w:val="19"/>
        </w:rPr>
        <w:t xml:space="preserve">сггрsиованого </w:t>
      </w:r>
      <w:r>
        <w:rPr>
          <w:spacing w:val="17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41"/>
          <w:w w:val="105"/>
          <w:sz w:val="19"/>
        </w:rPr>
        <w:t xml:space="preserve"> </w:t>
      </w:r>
      <w:r>
        <w:rPr>
          <w:w w:val="105"/>
          <w:sz w:val="19"/>
        </w:rPr>
        <w:t>oauiнy  скомрометованого</w:t>
      </w:r>
      <w:r>
        <w:rPr>
          <w:spacing w:val="41"/>
          <w:w w:val="105"/>
          <w:sz w:val="19"/>
        </w:rPr>
        <w:t xml:space="preserve"> </w:t>
      </w:r>
      <w:r>
        <w:rPr>
          <w:w w:val="105"/>
          <w:sz w:val="19"/>
        </w:rPr>
        <w:t>суглоба,</w:t>
      </w:r>
      <w:r>
        <w:rPr>
          <w:w w:val="105"/>
          <w:sz w:val="19"/>
        </w:rPr>
        <w:tab/>
        <w:t>to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no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ебус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ана'іних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еконоиіинііх</w:t>
      </w:r>
      <w:r>
        <w:rPr>
          <w:spacing w:val="22"/>
          <w:w w:val="105"/>
          <w:sz w:val="19"/>
        </w:rPr>
        <w:t xml:space="preserve"> </w:t>
      </w:r>
      <w:r>
        <w:rPr>
          <w:w w:val="105"/>
          <w:sz w:val="19"/>
        </w:rPr>
        <w:t>вигра+,</w:t>
      </w:r>
      <w:r>
        <w:rPr>
          <w:spacing w:val="18"/>
          <w:w w:val="105"/>
          <w:sz w:val="19"/>
        </w:rPr>
        <w:t xml:space="preserve"> </w:t>
      </w:r>
      <w:r>
        <w:rPr>
          <w:w w:val="105"/>
          <w:sz w:val="19"/>
        </w:rPr>
        <w:t>иедииної</w:t>
      </w:r>
      <w:r>
        <w:rPr>
          <w:spacing w:val="26"/>
          <w:w w:val="105"/>
          <w:sz w:val="19"/>
        </w:rPr>
        <w:t xml:space="preserve"> </w:t>
      </w:r>
      <w:r>
        <w:rPr>
          <w:w w:val="105"/>
          <w:sz w:val="19"/>
        </w:rPr>
        <w:t>реабілі+аqіі</w:t>
      </w:r>
      <w:r>
        <w:rPr>
          <w:spacing w:val="20"/>
          <w:w w:val="105"/>
          <w:sz w:val="19"/>
        </w:rPr>
        <w:t xml:space="preserve"> </w:t>
      </w:r>
      <w:r>
        <w:rPr>
          <w:w w:val="105"/>
          <w:sz w:val="19"/>
        </w:rPr>
        <w:t>za</w:t>
      </w:r>
      <w:r>
        <w:rPr>
          <w:spacing w:val="10"/>
          <w:w w:val="105"/>
          <w:sz w:val="19"/>
        </w:rPr>
        <w:t xml:space="preserve"> </w:t>
      </w:r>
      <w:r>
        <w:rPr>
          <w:w w:val="105"/>
          <w:sz w:val="19"/>
        </w:rPr>
        <w:t>соріааоної</w:t>
      </w:r>
      <w:r>
        <w:rPr>
          <w:spacing w:val="29"/>
          <w:w w:val="105"/>
          <w:sz w:val="19"/>
        </w:rPr>
        <w:t xml:space="preserve"> </w:t>
      </w:r>
      <w:r>
        <w:rPr>
          <w:w w:val="105"/>
          <w:sz w:val="19"/>
        </w:rPr>
        <w:t>peapan+aqii</w:t>
      </w:r>
      <w:r>
        <w:rPr>
          <w:spacing w:val="22"/>
          <w:w w:val="105"/>
          <w:sz w:val="19"/>
        </w:rPr>
        <w:t xml:space="preserve"> </w:t>
      </w:r>
      <w:r>
        <w:rPr>
          <w:w w:val="105"/>
          <w:sz w:val="19"/>
        </w:rPr>
        <w:t>napicu+iв</w:t>
      </w:r>
      <w:r>
        <w:rPr>
          <w:spacing w:val="16"/>
          <w:w w:val="105"/>
          <w:sz w:val="19"/>
        </w:rPr>
        <w:t xml:space="preserve"> </w:t>
      </w:r>
      <w:r>
        <w:rPr>
          <w:w w:val="105"/>
          <w:sz w:val="19"/>
        </w:rPr>
        <w:t>i</w:t>
      </w:r>
      <w:r>
        <w:rPr>
          <w:spacing w:val="12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14"/>
          <w:w w:val="105"/>
          <w:sz w:val="19"/>
        </w:rPr>
        <w:t xml:space="preserve"> </w:t>
      </w:r>
      <w:r>
        <w:rPr>
          <w:w w:val="105"/>
          <w:sz w:val="19"/>
        </w:rPr>
        <w:t>вa›xituм</w:t>
      </w:r>
      <w:r>
        <w:rPr>
          <w:spacing w:val="21"/>
          <w:w w:val="105"/>
          <w:sz w:val="19"/>
        </w:rPr>
        <w:t xml:space="preserve"> </w:t>
      </w:r>
      <w:r>
        <w:rPr>
          <w:w w:val="105"/>
          <w:sz w:val="19"/>
        </w:rPr>
        <w:t>zxrapeм</w:t>
      </w:r>
      <w:r>
        <w:rPr>
          <w:spacing w:val="13"/>
          <w:w w:val="105"/>
          <w:sz w:val="19"/>
        </w:rPr>
        <w:t xml:space="preserve"> </w:t>
      </w:r>
      <w:r>
        <w:rPr>
          <w:w w:val="105"/>
          <w:sz w:val="19"/>
        </w:rPr>
        <w:t>sк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самого</w:t>
      </w:r>
      <w:r>
        <w:rPr>
          <w:spacing w:val="31"/>
          <w:w w:val="105"/>
          <w:sz w:val="19"/>
        </w:rPr>
        <w:t xml:space="preserve"> </w:t>
      </w:r>
      <w:r>
        <w:rPr>
          <w:w w:val="105"/>
          <w:sz w:val="19"/>
        </w:rPr>
        <w:t>хворого,</w:t>
      </w:r>
      <w:r>
        <w:rPr>
          <w:spacing w:val="34"/>
          <w:w w:val="105"/>
          <w:sz w:val="19"/>
        </w:rPr>
        <w:t xml:space="preserve"> </w:t>
      </w:r>
      <w:r>
        <w:rPr>
          <w:w w:val="105"/>
          <w:sz w:val="19"/>
        </w:rPr>
        <w:t>так</w:t>
      </w:r>
      <w:r>
        <w:rPr>
          <w:spacing w:val="24"/>
          <w:w w:val="105"/>
          <w:sz w:val="19"/>
        </w:rPr>
        <w:t xml:space="preserve"> </w:t>
      </w:r>
      <w:r>
        <w:rPr>
          <w:w w:val="105"/>
          <w:sz w:val="19"/>
        </w:rPr>
        <w:t>i</w:t>
      </w:r>
      <w:r>
        <w:rPr>
          <w:w w:val="105"/>
          <w:sz w:val="19"/>
        </w:rPr>
        <w:tab/>
        <w:t>m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 xml:space="preserve">суспільства  в  pioouy.  </w:t>
      </w:r>
      <w:proofErr w:type="gramStart"/>
      <w:r>
        <w:rPr>
          <w:w w:val="105"/>
          <w:sz w:val="19"/>
        </w:rPr>
        <w:t>Характерна  для  остеоар</w:t>
      </w:r>
      <w:r>
        <w:rPr>
          <w:spacing w:val="50"/>
          <w:w w:val="105"/>
          <w:sz w:val="19"/>
        </w:rPr>
        <w:t xml:space="preserve"> </w:t>
      </w:r>
      <w:r>
        <w:rPr>
          <w:w w:val="105"/>
          <w:sz w:val="19"/>
        </w:rPr>
        <w:t>oнa  Колінного  суглоба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відс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ніс+</w:t>
      </w:r>
      <w:bookmarkStart w:id="0" w:name="_GoBack"/>
      <w:bookmarkEnd w:id="0"/>
      <w:r>
        <w:rPr>
          <w:w w:val="105"/>
          <w:sz w:val="19"/>
        </w:rPr>
        <w:t>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xopemqii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uiж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х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ініиною</w:t>
      </w:r>
      <w:r>
        <w:rPr>
          <w:spacing w:val="50"/>
          <w:w w:val="105"/>
          <w:sz w:val="19"/>
        </w:rPr>
        <w:t xml:space="preserve"> </w:t>
      </w:r>
      <w:r>
        <w:rPr>
          <w:w w:val="105"/>
          <w:sz w:val="19"/>
        </w:rPr>
        <w:t>симпzоиаzикоіо  za  ренzгеноиогіиниии  оонахаии</w:t>
      </w:r>
      <w:r>
        <w:rPr>
          <w:spacing w:val="50"/>
          <w:w w:val="105"/>
          <w:sz w:val="19"/>
        </w:rPr>
        <w:t xml:space="preserve"> </w:t>
      </w:r>
      <w:r>
        <w:rPr>
          <w:w w:val="105"/>
          <w:sz w:val="19"/>
        </w:rPr>
        <w:t>обуsіовлюс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ніізьгу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дос+уіінісzь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ор+оперииної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дonouorii: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біоыііе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30 % хво</w:t>
      </w:r>
      <w:r>
        <w:rPr>
          <w:w w:val="105"/>
          <w:sz w:val="19"/>
        </w:rPr>
        <w:t>рііх о вiiepuie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встановлеиии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діагнозои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uaioтo</w:t>
      </w:r>
      <w:r>
        <w:rPr>
          <w:spacing w:val="46"/>
          <w:w w:val="105"/>
          <w:sz w:val="19"/>
        </w:rPr>
        <w:t xml:space="preserve"> </w:t>
      </w:r>
      <w:r>
        <w:rPr>
          <w:w w:val="105"/>
          <w:sz w:val="19"/>
        </w:rPr>
        <w:t>вitpmeнy</w:t>
      </w:r>
      <w:r>
        <w:rPr>
          <w:spacing w:val="45"/>
          <w:w w:val="105"/>
          <w:sz w:val="19"/>
        </w:rPr>
        <w:t xml:space="preserve"> </w:t>
      </w:r>
      <w:r>
        <w:rPr>
          <w:w w:val="105"/>
          <w:sz w:val="19"/>
        </w:rPr>
        <w:t>стадііо</w:t>
      </w:r>
      <w:r>
        <w:rPr>
          <w:spacing w:val="41"/>
          <w:w w:val="105"/>
          <w:sz w:val="19"/>
        </w:rPr>
        <w:t xml:space="preserve"> </w:t>
      </w:r>
      <w:r>
        <w:rPr>
          <w:w w:val="105"/>
          <w:sz w:val="19"/>
        </w:rPr>
        <w:t>оахворюваніиі,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а</w:t>
      </w:r>
      <w:r>
        <w:rPr>
          <w:spacing w:val="34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34"/>
          <w:w w:val="105"/>
          <w:sz w:val="19"/>
        </w:rPr>
        <w:t xml:space="preserve"> </w:t>
      </w:r>
      <w:r>
        <w:rPr>
          <w:w w:val="105"/>
          <w:sz w:val="19"/>
        </w:rPr>
        <w:t>р</w:t>
      </w:r>
      <w:r>
        <w:rPr>
          <w:w w:val="105"/>
          <w:sz w:val="19"/>
        </w:rPr>
        <w:tab/>
      </w:r>
      <w:r>
        <w:rPr>
          <w:w w:val="105"/>
          <w:sz w:val="19"/>
        </w:rPr>
        <w:tab/>
        <w:t>ипадків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патологіs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ріагностуетосz лиіие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у ав'sаку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з</w:t>
      </w:r>
      <w:r>
        <w:rPr>
          <w:spacing w:val="-47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ггроявом</w:t>
      </w:r>
      <w:r>
        <w:rPr>
          <w:spacing w:val="-1"/>
          <w:w w:val="105"/>
          <w:sz w:val="19"/>
        </w:rPr>
        <w:tab/>
      </w:r>
      <w:r>
        <w:rPr>
          <w:w w:val="105"/>
          <w:sz w:val="19"/>
        </w:rPr>
        <w:t>ускладненііs;</w:t>
      </w:r>
      <w:r>
        <w:rPr>
          <w:w w:val="105"/>
          <w:sz w:val="19"/>
        </w:rPr>
        <w:tab/>
      </w:r>
      <w:r>
        <w:rPr>
          <w:w w:val="105"/>
          <w:sz w:val="19"/>
        </w:rPr>
        <w:tab/>
        <w:t>діагноз</w:t>
      </w:r>
      <w:r>
        <w:rPr>
          <w:w w:val="105"/>
          <w:sz w:val="19"/>
        </w:rPr>
        <w:tab/>
        <w:t>остеоарзроаа</w:t>
      </w:r>
      <w:r>
        <w:rPr>
          <w:w w:val="105"/>
          <w:sz w:val="19"/>
        </w:rPr>
        <w:tab/>
        <w:t xml:space="preserve">'іерез  </w:t>
      </w:r>
      <w:r>
        <w:rPr>
          <w:spacing w:val="38"/>
          <w:w w:val="105"/>
          <w:sz w:val="19"/>
        </w:rPr>
        <w:t xml:space="preserve"> </w:t>
      </w:r>
      <w:r>
        <w:rPr>
          <w:w w:val="105"/>
          <w:sz w:val="19"/>
        </w:rPr>
        <w:t>великий</w:t>
      </w:r>
      <w:r>
        <w:rPr>
          <w:w w:val="105"/>
          <w:sz w:val="19"/>
        </w:rPr>
        <w:tab/>
        <w:t xml:space="preserve">відсотог  </w:t>
      </w:r>
      <w:r>
        <w:rPr>
          <w:spacing w:val="35"/>
          <w:w w:val="105"/>
          <w:sz w:val="19"/>
        </w:rPr>
        <w:t xml:space="preserve"> </w:t>
      </w:r>
      <w:r>
        <w:rPr>
          <w:w w:val="105"/>
          <w:sz w:val="19"/>
        </w:rPr>
        <w:t>безболісного</w:t>
      </w:r>
      <w:r>
        <w:rPr>
          <w:w w:val="105"/>
          <w:sz w:val="19"/>
        </w:rPr>
        <w:tab/>
        <w:t>розвитку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захворюванііs</w:t>
      </w:r>
      <w:r>
        <w:rPr>
          <w:spacing w:val="14"/>
          <w:w w:val="105"/>
          <w:sz w:val="19"/>
        </w:rPr>
        <w:t xml:space="preserve"> </w:t>
      </w:r>
      <w:r>
        <w:rPr>
          <w:w w:val="105"/>
          <w:sz w:val="19"/>
        </w:rPr>
        <w:t>(40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%)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встаііовоюетzся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'іасто па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териіналі•іиіх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стадіsх.</w:t>
      </w:r>
      <w:proofErr w:type="gramEnd"/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Все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це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свід'іити</w:t>
      </w:r>
      <w:r>
        <w:rPr>
          <w:spacing w:val="15"/>
          <w:w w:val="105"/>
          <w:sz w:val="19"/>
        </w:rPr>
        <w:t xml:space="preserve"> </w:t>
      </w:r>
      <w:r>
        <w:rPr>
          <w:w w:val="105"/>
          <w:sz w:val="19"/>
        </w:rPr>
        <w:t>rrpo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необхідііістz</w:t>
      </w:r>
    </w:p>
    <w:p w:rsidR="00ED714E" w:rsidRDefault="006864E9">
      <w:pPr>
        <w:spacing w:line="264" w:lineRule="auto"/>
        <w:ind w:left="1361" w:right="985" w:firstLine="2"/>
        <w:jc w:val="both"/>
        <w:rPr>
          <w:sz w:val="19"/>
        </w:rPr>
      </w:pPr>
      <w:proofErr w:type="gramStart"/>
      <w:r>
        <w:rPr>
          <w:w w:val="105"/>
          <w:sz w:val="19"/>
        </w:rPr>
        <w:t>подалzших</w:t>
      </w:r>
      <w:proofErr w:type="gramEnd"/>
      <w:r>
        <w:rPr>
          <w:w w:val="105"/>
          <w:sz w:val="19"/>
        </w:rPr>
        <w:t xml:space="preserve"> досоідженz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pioiiiix 'іинііиків, що вгіливають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па 'іастоту, nomrrpeiiicmu, економі'іниіі  та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copia</w:t>
      </w:r>
      <w:r>
        <w:rPr>
          <w:spacing w:val="7"/>
          <w:w w:val="105"/>
          <w:sz w:val="19"/>
        </w:rPr>
        <w:t xml:space="preserve"> </w:t>
      </w:r>
      <w:r>
        <w:rPr>
          <w:w w:val="105"/>
          <w:sz w:val="19"/>
        </w:rPr>
        <w:t>гний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тsгap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ocтeoaprposy</w:t>
      </w:r>
      <w:r>
        <w:rPr>
          <w:spacing w:val="9"/>
          <w:w w:val="105"/>
          <w:sz w:val="19"/>
        </w:rPr>
        <w:t xml:space="preserve"> </w:t>
      </w:r>
      <w:r>
        <w:rPr>
          <w:w w:val="105"/>
          <w:sz w:val="19"/>
        </w:rPr>
        <w:t>холіііного</w:t>
      </w:r>
      <w:r>
        <w:rPr>
          <w:spacing w:val="10"/>
          <w:w w:val="105"/>
          <w:sz w:val="19"/>
        </w:rPr>
        <w:t xml:space="preserve"> </w:t>
      </w:r>
      <w:r>
        <w:rPr>
          <w:w w:val="105"/>
          <w:sz w:val="19"/>
        </w:rPr>
        <w:t>суглоба.</w:t>
      </w:r>
    </w:p>
    <w:p w:rsidR="00ED714E" w:rsidRDefault="006864E9">
      <w:pPr>
        <w:spacing w:line="264" w:lineRule="auto"/>
        <w:ind w:left="1360" w:right="986" w:firstLine="287"/>
        <w:jc w:val="both"/>
        <w:rPr>
          <w:sz w:val="19"/>
        </w:rPr>
      </w:pPr>
      <w:r>
        <w:rPr>
          <w:w w:val="105"/>
          <w:sz w:val="19"/>
        </w:rPr>
        <w:t xml:space="preserve">Biicuoaiui.  </w:t>
      </w:r>
      <w:proofErr w:type="gramStart"/>
      <w:r>
        <w:rPr>
          <w:w w:val="105"/>
          <w:sz w:val="19"/>
        </w:rPr>
        <w:t>Остеоаруоа  xooiinioгo</w:t>
      </w:r>
      <w:proofErr w:type="gramEnd"/>
      <w:r>
        <w:rPr>
          <w:w w:val="105"/>
          <w:sz w:val="19"/>
        </w:rPr>
        <w:t xml:space="preserve">  суглоба xapa tтepизycrscs  віісохоіо  захворюванісzіо, що аростае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з вixou, nporpecymuим nepe6irou, обметенііхи фуіікріонат.них моzоіиаостей. Jlixyвauua +агих хворііх</w:t>
      </w:r>
      <w:r>
        <w:rPr>
          <w:spacing w:val="1"/>
          <w:w w:val="105"/>
          <w:sz w:val="19"/>
        </w:rPr>
        <w:t xml:space="preserve"> </w:t>
      </w:r>
      <w:r>
        <w:rPr>
          <w:spacing w:val="-1"/>
          <w:w w:val="110"/>
          <w:sz w:val="19"/>
        </w:rPr>
        <w:t xml:space="preserve">погребус </w:t>
      </w:r>
      <w:r>
        <w:rPr>
          <w:w w:val="110"/>
          <w:sz w:val="19"/>
        </w:rPr>
        <w:t>знaumix ехономітіих ви</w:t>
      </w:r>
      <w:r>
        <w:rPr>
          <w:spacing w:val="1"/>
          <w:w w:val="110"/>
          <w:sz w:val="19"/>
        </w:rPr>
        <w:t xml:space="preserve"> </w:t>
      </w:r>
      <w:r>
        <w:rPr>
          <w:sz w:val="19"/>
        </w:rPr>
        <w:t xml:space="preserve">am </w:t>
      </w:r>
      <w:r>
        <w:rPr>
          <w:w w:val="110"/>
          <w:sz w:val="19"/>
        </w:rPr>
        <w:t>суспілоства. 3нauu</w:t>
      </w:r>
      <w:r>
        <w:rPr>
          <w:w w:val="110"/>
          <w:sz w:val="19"/>
        </w:rPr>
        <w:t>e аростаних noiinrpeнoczi остеоаргрозу</w:t>
      </w:r>
      <w:r>
        <w:rPr>
          <w:spacing w:val="1"/>
          <w:w w:val="110"/>
          <w:sz w:val="19"/>
        </w:rPr>
        <w:t xml:space="preserve"> </w:t>
      </w:r>
      <w:r>
        <w:rPr>
          <w:w w:val="110"/>
          <w:sz w:val="19"/>
        </w:rPr>
        <w:t>голінного суглоба фахіврі пов’sзуюто певноіо міроіо ai абілотеннsи</w:t>
      </w:r>
      <w:r>
        <w:rPr>
          <w:spacing w:val="53"/>
          <w:w w:val="110"/>
          <w:sz w:val="19"/>
        </w:rPr>
        <w:t xml:space="preserve"> </w:t>
      </w:r>
      <w:r>
        <w:rPr>
          <w:w w:val="110"/>
          <w:sz w:val="19"/>
        </w:rPr>
        <w:t>ивтості тиrrs та omirpiнiiau,</w:t>
      </w:r>
      <w:r>
        <w:rPr>
          <w:spacing w:val="1"/>
          <w:w w:val="110"/>
          <w:sz w:val="19"/>
        </w:rPr>
        <w:t xml:space="preserve"> </w:t>
      </w:r>
      <w:r>
        <w:rPr>
          <w:w w:val="110"/>
          <w:sz w:val="19"/>
        </w:rPr>
        <w:t>uto су poвoдmyezьcs діеіо нарлиіііхових наванттено на суглоб а виражениии інаотоzивниии та</w:t>
      </w:r>
      <w:r>
        <w:rPr>
          <w:spacing w:val="1"/>
          <w:w w:val="110"/>
          <w:sz w:val="19"/>
        </w:rPr>
        <w:t xml:space="preserve"> </w:t>
      </w:r>
      <w:r>
        <w:rPr>
          <w:w w:val="110"/>
          <w:sz w:val="19"/>
        </w:rPr>
        <w:t>дегенеративниміі Зиінаии.</w:t>
      </w:r>
      <w:r>
        <w:rPr>
          <w:spacing w:val="1"/>
          <w:w w:val="110"/>
          <w:sz w:val="19"/>
        </w:rPr>
        <w:t xml:space="preserve"> </w:t>
      </w:r>
      <w:r>
        <w:rPr>
          <w:w w:val="110"/>
          <w:sz w:val="19"/>
        </w:rPr>
        <w:t>Одн</w:t>
      </w:r>
      <w:r>
        <w:rPr>
          <w:w w:val="110"/>
          <w:sz w:val="19"/>
        </w:rPr>
        <w:t>ах</w:t>
      </w:r>
      <w:r>
        <w:rPr>
          <w:spacing w:val="1"/>
          <w:w w:val="110"/>
          <w:sz w:val="19"/>
        </w:rPr>
        <w:t xml:space="preserve"> </w:t>
      </w:r>
      <w:r>
        <w:rPr>
          <w:w w:val="110"/>
          <w:sz w:val="19"/>
        </w:rPr>
        <w:t>існуіото</w:t>
      </w:r>
      <w:r>
        <w:rPr>
          <w:spacing w:val="1"/>
          <w:w w:val="110"/>
          <w:sz w:val="19"/>
        </w:rPr>
        <w:t xml:space="preserve"> </w:t>
      </w:r>
      <w:r>
        <w:rPr>
          <w:w w:val="110"/>
          <w:sz w:val="19"/>
        </w:rPr>
        <w:t>i</w:t>
      </w:r>
      <w:r>
        <w:rPr>
          <w:spacing w:val="1"/>
          <w:w w:val="110"/>
          <w:sz w:val="19"/>
        </w:rPr>
        <w:t xml:space="preserve"> </w:t>
      </w:r>
      <w:r>
        <w:rPr>
          <w:w w:val="110"/>
          <w:sz w:val="19"/>
        </w:rPr>
        <w:t>деяхі</w:t>
      </w:r>
      <w:r>
        <w:rPr>
          <w:spacing w:val="1"/>
          <w:w w:val="110"/>
          <w:sz w:val="19"/>
        </w:rPr>
        <w:t xml:space="preserve"> </w:t>
      </w:r>
      <w:r>
        <w:rPr>
          <w:w w:val="110"/>
          <w:sz w:val="19"/>
        </w:rPr>
        <w:t>iнiui</w:t>
      </w:r>
      <w:r>
        <w:rPr>
          <w:spacing w:val="1"/>
          <w:w w:val="110"/>
          <w:sz w:val="19"/>
        </w:rPr>
        <w:t xml:space="preserve"> </w:t>
      </w:r>
      <w:r>
        <w:rPr>
          <w:w w:val="110"/>
          <w:sz w:val="19"/>
        </w:rPr>
        <w:t>иинники,</w:t>
      </w:r>
      <w:r>
        <w:rPr>
          <w:spacing w:val="1"/>
          <w:w w:val="110"/>
          <w:sz w:val="19"/>
        </w:rPr>
        <w:t xml:space="preserve"> </w:t>
      </w:r>
      <w:r>
        <w:rPr>
          <w:w w:val="110"/>
          <w:sz w:val="19"/>
        </w:rPr>
        <w:t>iito</w:t>
      </w:r>
      <w:r>
        <w:rPr>
          <w:spacing w:val="1"/>
          <w:w w:val="110"/>
          <w:sz w:val="19"/>
        </w:rPr>
        <w:t xml:space="preserve"> </w:t>
      </w:r>
      <w:r>
        <w:rPr>
          <w:w w:val="110"/>
          <w:sz w:val="19"/>
        </w:rPr>
        <w:t>впоиваюzь</w:t>
      </w:r>
      <w:r>
        <w:rPr>
          <w:spacing w:val="1"/>
          <w:w w:val="110"/>
          <w:sz w:val="19"/>
        </w:rPr>
        <w:t xml:space="preserve"> </w:t>
      </w:r>
      <w:r>
        <w:rPr>
          <w:w w:val="110"/>
          <w:sz w:val="19"/>
        </w:rPr>
        <w:t>на</w:t>
      </w:r>
      <w:r>
        <w:rPr>
          <w:spacing w:val="1"/>
          <w:w w:val="110"/>
          <w:sz w:val="19"/>
        </w:rPr>
        <w:t xml:space="preserve"> </w:t>
      </w:r>
      <w:r>
        <w:rPr>
          <w:w w:val="110"/>
          <w:sz w:val="19"/>
        </w:rPr>
        <w:t>роЗвиzок</w:t>
      </w:r>
      <w:r>
        <w:rPr>
          <w:spacing w:val="1"/>
          <w:w w:val="110"/>
          <w:sz w:val="19"/>
        </w:rPr>
        <w:t xml:space="preserve"> </w:t>
      </w:r>
      <w:r>
        <w:rPr>
          <w:w w:val="105"/>
          <w:sz w:val="19"/>
        </w:rPr>
        <w:t>остеоарзрозу (стать, етні'іна приналетністо, деггресивні стаііи, характер иаваіггажень тощо). Частота i</w:t>
      </w:r>
      <w:r>
        <w:rPr>
          <w:spacing w:val="1"/>
          <w:w w:val="105"/>
          <w:sz w:val="19"/>
        </w:rPr>
        <w:t xml:space="preserve"> </w:t>
      </w:r>
      <w:r>
        <w:rPr>
          <w:w w:val="110"/>
          <w:sz w:val="19"/>
        </w:rPr>
        <w:t>характер</w:t>
      </w:r>
      <w:r>
        <w:rPr>
          <w:spacing w:val="6"/>
          <w:w w:val="110"/>
          <w:sz w:val="19"/>
        </w:rPr>
        <w:t xml:space="preserve"> </w:t>
      </w:r>
      <w:r>
        <w:rPr>
          <w:w w:val="110"/>
          <w:sz w:val="19"/>
        </w:rPr>
        <w:t>впоиау тагих</w:t>
      </w:r>
      <w:r>
        <w:rPr>
          <w:spacing w:val="-6"/>
          <w:w w:val="110"/>
          <w:sz w:val="19"/>
        </w:rPr>
        <w:t xml:space="preserve"> </w:t>
      </w:r>
      <w:r>
        <w:rPr>
          <w:w w:val="110"/>
          <w:sz w:val="19"/>
        </w:rPr>
        <w:t>'іиннихів</w:t>
      </w:r>
      <w:r>
        <w:rPr>
          <w:spacing w:val="11"/>
          <w:w w:val="110"/>
          <w:sz w:val="19"/>
        </w:rPr>
        <w:t xml:space="preserve"> </w:t>
      </w:r>
      <w:r>
        <w:rPr>
          <w:w w:val="110"/>
          <w:sz w:val="19"/>
        </w:rPr>
        <w:t>позребутто</w:t>
      </w:r>
      <w:r>
        <w:rPr>
          <w:spacing w:val="11"/>
          <w:w w:val="110"/>
          <w:sz w:val="19"/>
        </w:rPr>
        <w:t xml:space="preserve"> </w:t>
      </w:r>
      <w:r>
        <w:rPr>
          <w:w w:val="110"/>
          <w:sz w:val="19"/>
        </w:rPr>
        <w:t>подтыиих</w:t>
      </w:r>
      <w:r>
        <w:rPr>
          <w:spacing w:val="11"/>
          <w:w w:val="110"/>
          <w:sz w:val="19"/>
        </w:rPr>
        <w:t xml:space="preserve"> </w:t>
      </w:r>
      <w:r>
        <w:rPr>
          <w:w w:val="110"/>
          <w:sz w:val="19"/>
        </w:rPr>
        <w:t>досліджень.</w:t>
      </w:r>
    </w:p>
    <w:p w:rsidR="00ED714E" w:rsidRDefault="006864E9">
      <w:pPr>
        <w:tabs>
          <w:tab w:val="left" w:pos="2954"/>
        </w:tabs>
        <w:spacing w:before="108"/>
        <w:ind w:left="1641"/>
        <w:rPr>
          <w:sz w:val="19"/>
        </w:rPr>
      </w:pPr>
      <w:r>
        <w:rPr>
          <w:i/>
          <w:w w:val="105"/>
          <w:sz w:val="19"/>
        </w:rPr>
        <w:t>КЬЮ</w:t>
      </w:r>
      <w:r>
        <w:rPr>
          <w:i/>
          <w:spacing w:val="-1"/>
          <w:w w:val="105"/>
          <w:sz w:val="19"/>
        </w:rPr>
        <w:t xml:space="preserve"> </w:t>
      </w:r>
      <w:r>
        <w:rPr>
          <w:i/>
          <w:w w:val="105"/>
          <w:sz w:val="19"/>
        </w:rPr>
        <w:t>ТОВА</w:t>
      </w:r>
      <w:r>
        <w:rPr>
          <w:i/>
          <w:w w:val="105"/>
          <w:sz w:val="19"/>
        </w:rPr>
        <w:tab/>
        <w:t xml:space="preserve">OBA• </w:t>
      </w:r>
      <w:r>
        <w:rPr>
          <w:w w:val="105"/>
          <w:sz w:val="19"/>
        </w:rPr>
        <w:t>остеоарзроз,</w:t>
      </w:r>
      <w:r>
        <w:rPr>
          <w:spacing w:val="9"/>
          <w:w w:val="105"/>
          <w:sz w:val="19"/>
        </w:rPr>
        <w:t xml:space="preserve"> </w:t>
      </w:r>
      <w:r>
        <w:rPr>
          <w:w w:val="105"/>
          <w:sz w:val="19"/>
        </w:rPr>
        <w:t>кооіниий</w:t>
      </w:r>
      <w:r>
        <w:rPr>
          <w:spacing w:val="7"/>
          <w:w w:val="105"/>
          <w:sz w:val="19"/>
        </w:rPr>
        <w:t xml:space="preserve"> </w:t>
      </w:r>
      <w:r>
        <w:rPr>
          <w:w w:val="105"/>
          <w:sz w:val="19"/>
        </w:rPr>
        <w:t>суглоб,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егіідеиіологіs</w:t>
      </w:r>
    </w:p>
    <w:p w:rsidR="00ED714E" w:rsidRDefault="00ED714E">
      <w:pPr>
        <w:pStyle w:val="a3"/>
        <w:rPr>
          <w:sz w:val="20"/>
        </w:rPr>
      </w:pPr>
    </w:p>
    <w:p w:rsidR="00ED714E" w:rsidRDefault="006864E9">
      <w:pPr>
        <w:spacing w:before="142"/>
        <w:ind w:left="1358"/>
        <w:jc w:val="both"/>
        <w:rPr>
          <w:sz w:val="18"/>
        </w:rPr>
      </w:pPr>
      <w:r>
        <w:rPr>
          <w:w w:val="105"/>
          <w:sz w:val="18"/>
        </w:rPr>
        <w:t>ІНФОРМАЦШ</w:t>
      </w:r>
      <w:r>
        <w:rPr>
          <w:spacing w:val="14"/>
          <w:w w:val="105"/>
          <w:sz w:val="18"/>
        </w:rPr>
        <w:t xml:space="preserve"> </w:t>
      </w:r>
      <w:r>
        <w:rPr>
          <w:w w:val="105"/>
          <w:sz w:val="18"/>
        </w:rPr>
        <w:t>ПРО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ABTOPIB</w:t>
      </w:r>
    </w:p>
    <w:p w:rsidR="00ED714E" w:rsidRDefault="006864E9">
      <w:pPr>
        <w:spacing w:before="76" w:line="254" w:lineRule="auto"/>
        <w:ind w:left="1359" w:right="991"/>
        <w:jc w:val="both"/>
        <w:rPr>
          <w:sz w:val="18"/>
        </w:rPr>
      </w:pPr>
      <w:r>
        <w:rPr>
          <w:sz w:val="18"/>
        </w:rPr>
        <w:t>Rолеснічен to</w:t>
      </w:r>
      <w:r>
        <w:rPr>
          <w:spacing w:val="1"/>
          <w:sz w:val="18"/>
        </w:rPr>
        <w:t xml:space="preserve"> </w:t>
      </w:r>
      <w:r>
        <w:rPr>
          <w:sz w:val="18"/>
        </w:rPr>
        <w:t>Bipa</w:t>
      </w:r>
      <w:r>
        <w:rPr>
          <w:spacing w:val="1"/>
          <w:sz w:val="18"/>
        </w:rPr>
        <w:t xml:space="preserve"> </w:t>
      </w:r>
      <w:r>
        <w:rPr>
          <w:sz w:val="18"/>
        </w:rPr>
        <w:t>Аиа+оліївна,</w:t>
      </w:r>
      <w:r>
        <w:rPr>
          <w:spacing w:val="1"/>
          <w:sz w:val="18"/>
        </w:rPr>
        <w:t xml:space="preserve"> </w:t>
      </w:r>
      <w:r>
        <w:rPr>
          <w:sz w:val="18"/>
        </w:rPr>
        <w:t>д. ueд. u.,</w:t>
      </w:r>
      <w:r>
        <w:rPr>
          <w:spacing w:val="1"/>
          <w:sz w:val="18"/>
        </w:rPr>
        <w:t xml:space="preserve"> </w:t>
      </w:r>
      <w:r>
        <w:rPr>
          <w:sz w:val="18"/>
        </w:rPr>
        <w:t>cтapuinii</w:t>
      </w:r>
      <w:r>
        <w:rPr>
          <w:spacing w:val="1"/>
          <w:sz w:val="18"/>
        </w:rPr>
        <w:t xml:space="preserve"> </w:t>
      </w:r>
      <w:r>
        <w:rPr>
          <w:sz w:val="18"/>
        </w:rPr>
        <w:t>iiay</w:t>
      </w:r>
      <w:r>
        <w:rPr>
          <w:spacing w:val="1"/>
          <w:sz w:val="18"/>
        </w:rPr>
        <w:t xml:space="preserve"> </w:t>
      </w:r>
      <w:r>
        <w:rPr>
          <w:sz w:val="18"/>
        </w:rPr>
        <w:t>овий</w:t>
      </w:r>
      <w:r>
        <w:rPr>
          <w:spacing w:val="1"/>
          <w:sz w:val="18"/>
        </w:rPr>
        <w:t xml:space="preserve"> </w:t>
      </w:r>
      <w:r>
        <w:rPr>
          <w:sz w:val="18"/>
        </w:rPr>
        <w:t>співробітник,</w:t>
      </w:r>
      <w:r>
        <w:rPr>
          <w:spacing w:val="45"/>
          <w:sz w:val="18"/>
        </w:rPr>
        <w:t xml:space="preserve"> </w:t>
      </w:r>
      <w:r>
        <w:rPr>
          <w:sz w:val="18"/>
        </w:rPr>
        <w:t>професор</w:t>
      </w:r>
      <w:r>
        <w:rPr>
          <w:spacing w:val="45"/>
          <w:sz w:val="18"/>
        </w:rPr>
        <w:t xml:space="preserve"> </w:t>
      </w:r>
      <w:r>
        <w:rPr>
          <w:sz w:val="18"/>
        </w:rPr>
        <w:t>хаферри</w:t>
      </w:r>
      <w:r>
        <w:rPr>
          <w:spacing w:val="45"/>
          <w:sz w:val="18"/>
        </w:rPr>
        <w:t xml:space="preserve"> </w:t>
      </w:r>
      <w:r>
        <w:rPr>
          <w:sz w:val="18"/>
        </w:rPr>
        <w:t>xipyprioimx</w:t>
      </w:r>
      <w:r>
        <w:rPr>
          <w:spacing w:val="1"/>
          <w:sz w:val="18"/>
        </w:rPr>
        <w:t xml:space="preserve"> </w:t>
      </w:r>
      <w:r>
        <w:rPr>
          <w:sz w:val="18"/>
        </w:rPr>
        <w:t>хвороб,   оііератіівної    xipypriï   та   тоііографі іної   анатомії,   Харківсахіій    наці</w:t>
      </w:r>
      <w:r>
        <w:rPr>
          <w:sz w:val="18"/>
        </w:rPr>
        <w:t>онтьний    угііверсіггет    імені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 xml:space="preserve">В. Н. Kapmiнa; адреса: </w:t>
      </w:r>
      <w:r>
        <w:rPr>
          <w:sz w:val="18"/>
        </w:rPr>
        <w:t xml:space="preserve">uafiдaн Свободи, </w:t>
      </w:r>
      <w:proofErr w:type="gramStart"/>
      <w:r>
        <w:rPr>
          <w:sz w:val="18"/>
        </w:rPr>
        <w:t>6</w:t>
      </w:r>
      <w:proofErr w:type="gramEnd"/>
      <w:r>
        <w:rPr>
          <w:sz w:val="18"/>
        </w:rPr>
        <w:t xml:space="preserve">, Хархів; Ухраїна, 61022; e-mail: </w:t>
      </w:r>
      <w:hyperlink r:id="rId13">
        <w:r>
          <w:rPr>
            <w:sz w:val="18"/>
          </w:rPr>
          <w:t xml:space="preserve">vira.a.ko1esnichenko@karazin.ua, </w:t>
        </w:r>
      </w:hyperlink>
      <w:r>
        <w:rPr>
          <w:sz w:val="18"/>
        </w:rPr>
        <w:t>ORCID</w:t>
      </w:r>
      <w:r>
        <w:rPr>
          <w:spacing w:val="1"/>
          <w:sz w:val="18"/>
        </w:rPr>
        <w:t xml:space="preserve"> </w:t>
      </w:r>
      <w:r>
        <w:rPr>
          <w:sz w:val="18"/>
        </w:rPr>
        <w:t>ID:</w:t>
      </w:r>
      <w:r>
        <w:rPr>
          <w:spacing w:val="-4"/>
          <w:sz w:val="18"/>
        </w:rPr>
        <w:t xml:space="preserve"> </w:t>
      </w:r>
      <w:r>
        <w:rPr>
          <w:sz w:val="18"/>
        </w:rPr>
        <w:t>0000-0003-0503-9732</w:t>
      </w:r>
    </w:p>
    <w:p w:rsidR="00ED714E" w:rsidRDefault="006864E9">
      <w:pPr>
        <w:spacing w:before="1" w:line="254" w:lineRule="auto"/>
        <w:ind w:left="1361" w:right="992" w:hanging="2"/>
        <w:jc w:val="both"/>
        <w:rPr>
          <w:sz w:val="18"/>
        </w:rPr>
      </w:pPr>
      <w:r>
        <w:rPr>
          <w:sz w:val="18"/>
        </w:rPr>
        <w:t>Fonua</w:t>
      </w:r>
      <w:r>
        <w:rPr>
          <w:spacing w:val="1"/>
          <w:sz w:val="18"/>
        </w:rPr>
        <w:t xml:space="preserve"> </w:t>
      </w:r>
      <w:r>
        <w:rPr>
          <w:sz w:val="18"/>
        </w:rPr>
        <w:t>Fpiiropiii</w:t>
      </w:r>
      <w:r>
        <w:rPr>
          <w:spacing w:val="1"/>
          <w:sz w:val="18"/>
        </w:rPr>
        <w:t xml:space="preserve"> </w:t>
      </w:r>
      <w:r>
        <w:rPr>
          <w:sz w:val="18"/>
        </w:rPr>
        <w:t>Fpuropoau</w:t>
      </w:r>
      <w:r>
        <w:rPr>
          <w:sz w:val="18"/>
        </w:rPr>
        <w:t>'i,</w:t>
      </w:r>
      <w:r>
        <w:rPr>
          <w:spacing w:val="1"/>
          <w:sz w:val="18"/>
        </w:rPr>
        <w:t xml:space="preserve"> </w:t>
      </w:r>
      <w:r>
        <w:rPr>
          <w:sz w:val="18"/>
        </w:rPr>
        <w:t>д. мед. н., іірофесор,</w:t>
      </w:r>
      <w:r>
        <w:rPr>
          <w:spacing w:val="1"/>
          <w:sz w:val="18"/>
        </w:rPr>
        <w:t xml:space="preserve"> </w:t>
      </w:r>
      <w:r>
        <w:rPr>
          <w:sz w:val="18"/>
        </w:rPr>
        <w:t>аавідуваи</w:t>
      </w:r>
      <w:r>
        <w:rPr>
          <w:spacing w:val="1"/>
          <w:sz w:val="18"/>
        </w:rPr>
        <w:t xml:space="preserve"> </w:t>
      </w:r>
      <w:r>
        <w:rPr>
          <w:sz w:val="18"/>
        </w:rPr>
        <w:t>хафедри</w:t>
      </w:r>
      <w:r>
        <w:rPr>
          <w:spacing w:val="1"/>
          <w:sz w:val="18"/>
        </w:rPr>
        <w:t xml:space="preserve"> </w:t>
      </w:r>
      <w:r>
        <w:rPr>
          <w:sz w:val="18"/>
        </w:rPr>
        <w:t>уавматопогії</w:t>
      </w:r>
      <w:r>
        <w:rPr>
          <w:spacing w:val="1"/>
          <w:sz w:val="18"/>
        </w:rPr>
        <w:t xml:space="preserve"> </w:t>
      </w:r>
      <w:r>
        <w:rPr>
          <w:sz w:val="18"/>
        </w:rPr>
        <w:t>та ортопедії,</w:t>
      </w:r>
      <w:r>
        <w:rPr>
          <w:spacing w:val="1"/>
          <w:sz w:val="18"/>
        </w:rPr>
        <w:t xml:space="preserve"> </w:t>
      </w:r>
      <w:r>
        <w:rPr>
          <w:sz w:val="18"/>
        </w:rPr>
        <w:t>Xapziвcozиii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наqіонапоний медіітіий універсіітет, проспект Наукіі, </w:t>
      </w:r>
      <w:proofErr w:type="gramStart"/>
      <w:r>
        <w:rPr>
          <w:sz w:val="18"/>
        </w:rPr>
        <w:t>4</w:t>
      </w:r>
      <w:proofErr w:type="gramEnd"/>
      <w:r>
        <w:rPr>
          <w:sz w:val="18"/>
        </w:rPr>
        <w:t xml:space="preserve">, Харків, Україна, 61022; e-mail: </w:t>
      </w:r>
      <w:hyperlink r:id="rId14">
        <w:r>
          <w:rPr>
            <w:sz w:val="18"/>
          </w:rPr>
          <w:t>g.golkal958@gmail.com,</w:t>
        </w:r>
      </w:hyperlink>
      <w:r>
        <w:rPr>
          <w:spacing w:val="1"/>
          <w:sz w:val="18"/>
        </w:rPr>
        <w:t xml:space="preserve"> </w:t>
      </w:r>
      <w:r>
        <w:rPr>
          <w:sz w:val="18"/>
        </w:rPr>
        <w:t>ORCID</w:t>
      </w:r>
      <w:r>
        <w:rPr>
          <w:spacing w:val="6"/>
          <w:sz w:val="18"/>
        </w:rPr>
        <w:t xml:space="preserve"> </w:t>
      </w:r>
      <w:r>
        <w:rPr>
          <w:sz w:val="18"/>
        </w:rPr>
        <w:t>ID:</w:t>
      </w:r>
      <w:r>
        <w:rPr>
          <w:spacing w:val="5"/>
          <w:sz w:val="18"/>
        </w:rPr>
        <w:t xml:space="preserve"> </w:t>
      </w:r>
      <w:r>
        <w:rPr>
          <w:sz w:val="18"/>
        </w:rPr>
        <w:t>0000-0002-3741-8924</w:t>
      </w:r>
    </w:p>
    <w:p w:rsidR="00ED714E" w:rsidRDefault="006864E9">
      <w:pPr>
        <w:spacing w:line="256" w:lineRule="auto"/>
        <w:ind w:left="1361" w:right="1001"/>
        <w:jc w:val="both"/>
        <w:rPr>
          <w:sz w:val="18"/>
        </w:rPr>
      </w:pPr>
      <w:r>
        <w:rPr>
          <w:sz w:val="18"/>
        </w:rPr>
        <w:t>Xauiiu Tapac flpocnaaoau•i, аспірант хаферри гравматології za ортопедії, Хархівсо›иій наqіонапоний</w:t>
      </w:r>
      <w:r>
        <w:rPr>
          <w:spacing w:val="1"/>
          <w:sz w:val="18"/>
        </w:rPr>
        <w:t xml:space="preserve"> </w:t>
      </w:r>
      <w:r>
        <w:rPr>
          <w:sz w:val="18"/>
        </w:rPr>
        <w:t>меди'іниfi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університет, просгіект Hayxii, </w:t>
      </w:r>
      <w:proofErr w:type="gramStart"/>
      <w:r>
        <w:rPr>
          <w:sz w:val="18"/>
        </w:rPr>
        <w:t>4</w:t>
      </w:r>
      <w:proofErr w:type="gramEnd"/>
      <w:r>
        <w:rPr>
          <w:sz w:val="18"/>
        </w:rPr>
        <w:t xml:space="preserve">, Харків, Yxpaïiia, 61022; e-mail: </w:t>
      </w:r>
      <w:hyperlink r:id="rId15">
        <w:r>
          <w:rPr>
            <w:sz w:val="18"/>
          </w:rPr>
          <w:t>taras.hanyk@gmail.com,</w:t>
        </w:r>
      </w:hyperlink>
      <w:r>
        <w:rPr>
          <w:sz w:val="18"/>
        </w:rPr>
        <w:t xml:space="preserve"> ORCID ID: 0000-0003-</w:t>
      </w:r>
      <w:r>
        <w:rPr>
          <w:spacing w:val="1"/>
          <w:sz w:val="18"/>
        </w:rPr>
        <w:t xml:space="preserve"> </w:t>
      </w:r>
      <w:r>
        <w:rPr>
          <w:sz w:val="18"/>
        </w:rPr>
        <w:t>1656-6239</w:t>
      </w:r>
    </w:p>
    <w:p w:rsidR="00ED714E" w:rsidRDefault="006864E9">
      <w:pPr>
        <w:spacing w:line="254" w:lineRule="auto"/>
        <w:ind w:left="1361" w:right="989" w:hanging="2"/>
        <w:jc w:val="both"/>
        <w:rPr>
          <w:sz w:val="18"/>
        </w:rPr>
      </w:pPr>
      <w:r>
        <w:rPr>
          <w:sz w:val="18"/>
        </w:rPr>
        <w:t>Векии•і</w:t>
      </w:r>
      <w:r>
        <w:rPr>
          <w:spacing w:val="1"/>
          <w:sz w:val="18"/>
        </w:rPr>
        <w:t xml:space="preserve"> </w:t>
      </w:r>
      <w:r>
        <w:rPr>
          <w:sz w:val="18"/>
        </w:rPr>
        <w:t>Bin+op</w:t>
      </w:r>
      <w:r>
        <w:rPr>
          <w:spacing w:val="1"/>
          <w:sz w:val="18"/>
        </w:rPr>
        <w:t xml:space="preserve"> </w:t>
      </w:r>
      <w:r>
        <w:rPr>
          <w:sz w:val="18"/>
        </w:rPr>
        <w:t>Микооаііовіі•і, асистеит</w:t>
      </w:r>
      <w:r>
        <w:rPr>
          <w:spacing w:val="1"/>
          <w:sz w:val="18"/>
        </w:rPr>
        <w:t xml:space="preserve"> </w:t>
      </w:r>
      <w:r>
        <w:rPr>
          <w:sz w:val="18"/>
        </w:rPr>
        <w:t>хафедри</w:t>
      </w:r>
      <w:r>
        <w:rPr>
          <w:spacing w:val="1"/>
          <w:sz w:val="18"/>
        </w:rPr>
        <w:t xml:space="preserve"> </w:t>
      </w:r>
      <w:r>
        <w:rPr>
          <w:sz w:val="18"/>
        </w:rPr>
        <w:t>хірургічних</w:t>
      </w:r>
      <w:r>
        <w:rPr>
          <w:spacing w:val="1"/>
          <w:sz w:val="18"/>
        </w:rPr>
        <w:t xml:space="preserve"> </w:t>
      </w:r>
      <w:r>
        <w:rPr>
          <w:sz w:val="18"/>
        </w:rPr>
        <w:t>хвороб,</w:t>
      </w:r>
      <w:r>
        <w:rPr>
          <w:spacing w:val="1"/>
          <w:sz w:val="18"/>
        </w:rPr>
        <w:t xml:space="preserve"> </w:t>
      </w:r>
      <w:r>
        <w:rPr>
          <w:sz w:val="18"/>
        </w:rPr>
        <w:t>огіеративиої</w:t>
      </w:r>
      <w:r>
        <w:rPr>
          <w:spacing w:val="1"/>
          <w:sz w:val="18"/>
        </w:rPr>
        <w:t xml:space="preserve"> </w:t>
      </w:r>
      <w:r>
        <w:rPr>
          <w:sz w:val="18"/>
        </w:rPr>
        <w:t>xipypгii za zoriorpaфiunoï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aua+oмiï, Харківсі.кий иаціоиапьний університет імені В. Н. Караэіна, uaiiдau Свобода, </w:t>
      </w:r>
      <w:proofErr w:type="gramStart"/>
      <w:r>
        <w:rPr>
          <w:sz w:val="18"/>
        </w:rPr>
        <w:t>6</w:t>
      </w:r>
      <w:proofErr w:type="gramEnd"/>
      <w:r>
        <w:rPr>
          <w:sz w:val="18"/>
        </w:rPr>
        <w:t>, Харк</w:t>
      </w:r>
      <w:r>
        <w:rPr>
          <w:sz w:val="18"/>
        </w:rPr>
        <w:t>ів, Yxpaïua, 61022;</w:t>
      </w:r>
      <w:r>
        <w:rPr>
          <w:spacing w:val="1"/>
          <w:sz w:val="18"/>
        </w:rPr>
        <w:t xml:space="preserve"> </w:t>
      </w:r>
      <w:r>
        <w:rPr>
          <w:sz w:val="18"/>
        </w:rPr>
        <w:t>e-mail:</w:t>
      </w:r>
      <w:r>
        <w:rPr>
          <w:spacing w:val="12"/>
          <w:sz w:val="18"/>
        </w:rPr>
        <w:t xml:space="preserve"> </w:t>
      </w:r>
      <w:hyperlink r:id="rId16">
        <w:r>
          <w:rPr>
            <w:sz w:val="18"/>
          </w:rPr>
          <w:t>veclich@ukr.net,</w:t>
        </w:r>
        <w:r>
          <w:rPr>
            <w:spacing w:val="1"/>
            <w:sz w:val="18"/>
          </w:rPr>
          <w:t xml:space="preserve"> </w:t>
        </w:r>
      </w:hyperlink>
      <w:r>
        <w:rPr>
          <w:sz w:val="18"/>
        </w:rPr>
        <w:t>ORCID</w:t>
      </w:r>
      <w:r>
        <w:rPr>
          <w:spacing w:val="7"/>
          <w:sz w:val="18"/>
        </w:rPr>
        <w:t xml:space="preserve"> </w:t>
      </w:r>
      <w:r>
        <w:rPr>
          <w:sz w:val="18"/>
        </w:rPr>
        <w:t>ID: 0000-0001-5073-2793</w:t>
      </w:r>
    </w:p>
    <w:p w:rsidR="00ED714E" w:rsidRDefault="00ED714E">
      <w:pPr>
        <w:pStyle w:val="a3"/>
        <w:rPr>
          <w:sz w:val="20"/>
        </w:rPr>
      </w:pPr>
    </w:p>
    <w:p w:rsidR="00ED714E" w:rsidRDefault="00ED714E">
      <w:pPr>
        <w:pStyle w:val="a3"/>
        <w:spacing w:before="6"/>
        <w:rPr>
          <w:sz w:val="24"/>
        </w:rPr>
      </w:pPr>
    </w:p>
    <w:p w:rsidR="00ED714E" w:rsidRDefault="006864E9">
      <w:pPr>
        <w:spacing w:before="91"/>
        <w:ind w:left="565" w:right="201"/>
        <w:jc w:val="center"/>
        <w:rPr>
          <w:sz w:val="23"/>
        </w:rPr>
      </w:pPr>
      <w:r>
        <w:pict>
          <v:group id="_x0000_s1028" style="position:absolute;left:0;text-align:left;margin-left:76.7pt;margin-top:-6.65pt;width:205.1pt;height:29.85pt;z-index:15731200;mso-position-horizontal-relative:page" coordorigin="1534,-133" coordsize="4102,597">
            <v:shape id="_x0000_s1031" type="#_x0000_t75" style="position:absolute;left:1533;top:-55;width:4102;height:519">
              <v:imagedata r:id="rId17" o:title=""/>
            </v:shape>
            <v:line id="_x0000_s1030" style="position:absolute" from="1609,-125" to="5605,-123" strokeweight=".25453mm"/>
            <v:shape id="_x0000_s1029" type="#_x0000_t202" style="position:absolute;left:1533;top:-133;width:4102;height:597" filled="f" stroked="f">
              <v:textbox inset="0,0,0,0">
                <w:txbxContent>
                  <w:p w:rsidR="00ED714E" w:rsidRDefault="006864E9">
                    <w:pPr>
                      <w:spacing w:before="97" w:line="259" w:lineRule="auto"/>
                      <w:ind w:left="144" w:right="746" w:firstLine="43"/>
                      <w:rPr>
                        <w:i/>
                        <w:sz w:val="19"/>
                      </w:rPr>
                    </w:pPr>
                    <w:r>
                      <w:rPr>
                        <w:i/>
                        <w:sz w:val="19"/>
                      </w:rPr>
                      <w:t>S</w:t>
                    </w:r>
                    <w:r>
                      <w:rPr>
                        <w:i/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i/>
                        <w:sz w:val="19"/>
                      </w:rPr>
                      <w:t>Konectiiueuкo</w:t>
                    </w:r>
                    <w:r>
                      <w:rPr>
                        <w:i/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i/>
                        <w:sz w:val="19"/>
                      </w:rPr>
                      <w:t xml:space="preserve">В. </w:t>
                    </w:r>
                    <w:proofErr w:type="gramStart"/>
                    <w:r>
                      <w:rPr>
                        <w:i/>
                        <w:sz w:val="19"/>
                      </w:rPr>
                      <w:t>А.,</w:t>
                    </w:r>
                    <w:proofErr w:type="gramEnd"/>
                    <w:r>
                      <w:rPr>
                        <w:i/>
                        <w:sz w:val="19"/>
                      </w:rPr>
                      <w:t xml:space="preserve"> дочка F. Е.,</w:t>
                    </w:r>
                    <w:r>
                      <w:rPr>
                        <w:i/>
                        <w:spacing w:val="-45"/>
                        <w:sz w:val="19"/>
                      </w:rPr>
                      <w:t xml:space="preserve"> </w:t>
                    </w:r>
                    <w:r>
                      <w:rPr>
                        <w:i/>
                        <w:sz w:val="19"/>
                      </w:rPr>
                      <w:t>Хапик</w:t>
                    </w:r>
                    <w:r>
                      <w:rPr>
                        <w:i/>
                        <w:spacing w:val="20"/>
                        <w:sz w:val="19"/>
                      </w:rPr>
                      <w:t xml:space="preserve"> </w:t>
                    </w:r>
                    <w:r>
                      <w:rPr>
                        <w:i/>
                        <w:sz w:val="19"/>
                      </w:rPr>
                      <w:t>Т.</w:t>
                    </w:r>
                    <w:r>
                      <w:rPr>
                        <w:i/>
                        <w:spacing w:val="10"/>
                        <w:sz w:val="19"/>
                      </w:rPr>
                      <w:t xml:space="preserve"> </w:t>
                    </w:r>
                    <w:r>
                      <w:rPr>
                        <w:i/>
                        <w:sz w:val="19"/>
                      </w:rPr>
                      <w:t>Я.,</w:t>
                    </w:r>
                    <w:r>
                      <w:rPr>
                        <w:i/>
                        <w:spacing w:val="14"/>
                        <w:sz w:val="19"/>
                      </w:rPr>
                      <w:t xml:space="preserve"> </w:t>
                    </w:r>
                    <w:r>
                      <w:rPr>
                        <w:i/>
                        <w:sz w:val="19"/>
                      </w:rPr>
                      <w:t>Bernuu</w:t>
                    </w:r>
                    <w:r>
                      <w:rPr>
                        <w:i/>
                        <w:spacing w:val="24"/>
                        <w:sz w:val="19"/>
                      </w:rPr>
                      <w:t xml:space="preserve"> </w:t>
                    </w:r>
                    <w:r>
                      <w:rPr>
                        <w:i/>
                        <w:sz w:val="19"/>
                      </w:rPr>
                      <w:t>В.</w:t>
                    </w:r>
                    <w:r>
                      <w:rPr>
                        <w:i/>
                        <w:spacing w:val="4"/>
                        <w:sz w:val="19"/>
                      </w:rPr>
                      <w:t xml:space="preserve"> </w:t>
                    </w:r>
                    <w:r>
                      <w:rPr>
                        <w:i/>
                        <w:sz w:val="19"/>
                      </w:rPr>
                      <w:t>М.,</w:t>
                    </w:r>
                    <w:r>
                      <w:rPr>
                        <w:i/>
                        <w:spacing w:val="9"/>
                        <w:sz w:val="19"/>
                      </w:rPr>
                      <w:t xml:space="preserve"> </w:t>
                    </w:r>
                    <w:r>
                      <w:rPr>
                        <w:i/>
                        <w:sz w:val="19"/>
                      </w:rPr>
                      <w:t>2021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3"/>
        </w:rPr>
        <w:t>115</w:t>
      </w:r>
    </w:p>
    <w:p w:rsidR="00ED714E" w:rsidRDefault="00ED714E">
      <w:pPr>
        <w:jc w:val="center"/>
        <w:rPr>
          <w:sz w:val="23"/>
        </w:rPr>
        <w:sectPr w:rsidR="00ED714E">
          <w:footerReference w:type="default" r:id="rId18"/>
          <w:pgSz w:w="11910" w:h="16840"/>
          <w:pgMar w:top="1060" w:right="700" w:bottom="280" w:left="0" w:header="715" w:footer="0" w:gutter="0"/>
          <w:cols w:space="720"/>
        </w:sectPr>
      </w:pPr>
    </w:p>
    <w:p w:rsidR="00ED714E" w:rsidRDefault="00ED714E">
      <w:pPr>
        <w:pStyle w:val="a3"/>
        <w:rPr>
          <w:sz w:val="20"/>
        </w:rPr>
      </w:pPr>
    </w:p>
    <w:p w:rsidR="00ED714E" w:rsidRDefault="00ED714E">
      <w:pPr>
        <w:pStyle w:val="a3"/>
        <w:spacing w:before="5"/>
        <w:rPr>
          <w:sz w:val="17"/>
        </w:rPr>
      </w:pPr>
    </w:p>
    <w:p w:rsidR="00ED714E" w:rsidRDefault="006864E9">
      <w:pPr>
        <w:spacing w:before="93" w:line="242" w:lineRule="auto"/>
        <w:ind w:left="1700" w:right="658" w:hanging="2"/>
        <w:jc w:val="both"/>
        <w:rPr>
          <w:b/>
          <w:sz w:val="19"/>
        </w:rPr>
      </w:pPr>
      <w:r>
        <w:rPr>
          <w:b/>
          <w:w w:val="95"/>
          <w:sz w:val="19"/>
        </w:rPr>
        <w:t xml:space="preserve">Kooecui•ieuito </w:t>
      </w:r>
      <w:r>
        <w:rPr>
          <w:w w:val="95"/>
          <w:sz w:val="19"/>
        </w:rPr>
        <w:t xml:space="preserve">В.А., </w:t>
      </w:r>
      <w:proofErr w:type="gramStart"/>
      <w:r>
        <w:rPr>
          <w:b/>
          <w:w w:val="95"/>
          <w:sz w:val="19"/>
        </w:rPr>
        <w:t>For</w:t>
      </w:r>
      <w:proofErr w:type="gramEnd"/>
      <w:r>
        <w:rPr>
          <w:b/>
          <w:w w:val="95"/>
          <w:sz w:val="19"/>
        </w:rPr>
        <w:t xml:space="preserve"> ta F.F., Xauuu Т.Я., Beuni'i BM. </w:t>
      </w:r>
      <w:r>
        <w:rPr>
          <w:w w:val="95"/>
          <w:sz w:val="19"/>
        </w:rPr>
        <w:t>ЕПІДЕМІОЛОГІЯ</w:t>
      </w:r>
      <w:r>
        <w:rPr>
          <w:spacing w:val="1"/>
          <w:w w:val="95"/>
          <w:sz w:val="19"/>
        </w:rPr>
        <w:t xml:space="preserve"> </w:t>
      </w:r>
      <w:r>
        <w:rPr>
          <w:w w:val="95"/>
          <w:sz w:val="19"/>
        </w:rPr>
        <w:t>ОСТЕОАРТРОЗУ</w:t>
      </w:r>
      <w:r>
        <w:rPr>
          <w:spacing w:val="1"/>
          <w:w w:val="95"/>
          <w:sz w:val="19"/>
        </w:rPr>
        <w:t xml:space="preserve"> </w:t>
      </w:r>
      <w:r>
        <w:rPr>
          <w:w w:val="95"/>
          <w:sz w:val="19"/>
        </w:rPr>
        <w:t>КОЛІННОГО</w:t>
      </w:r>
      <w:r>
        <w:rPr>
          <w:spacing w:val="1"/>
          <w:w w:val="95"/>
          <w:sz w:val="19"/>
        </w:rPr>
        <w:t xml:space="preserve"> </w:t>
      </w:r>
      <w:r>
        <w:rPr>
          <w:w w:val="95"/>
          <w:sz w:val="19"/>
        </w:rPr>
        <w:t>СУГЛОБА. Віснііх Харківсzкого iiaqioнmoнoro угііверситету iueiii В. Н. Kapmiua. Cepis «Медицина». 2021:43;</w:t>
      </w:r>
      <w:r>
        <w:rPr>
          <w:spacing w:val="1"/>
          <w:w w:val="95"/>
          <w:sz w:val="19"/>
        </w:rPr>
        <w:t xml:space="preserve"> </w:t>
      </w:r>
      <w:r>
        <w:rPr>
          <w:sz w:val="19"/>
        </w:rPr>
        <w:t>115-126.</w:t>
      </w:r>
      <w:r>
        <w:rPr>
          <w:spacing w:val="8"/>
          <w:sz w:val="19"/>
        </w:rPr>
        <w:t xml:space="preserve"> </w:t>
      </w:r>
      <w:r>
        <w:rPr>
          <w:b/>
          <w:sz w:val="19"/>
        </w:rPr>
        <w:t>DOI: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10.26565/2313-6693-2021-43-12</w:t>
      </w:r>
    </w:p>
    <w:p w:rsidR="00ED714E" w:rsidRDefault="00ED714E">
      <w:pPr>
        <w:pStyle w:val="a3"/>
        <w:spacing w:before="4"/>
        <w:rPr>
          <w:b/>
          <w:sz w:val="29"/>
        </w:rPr>
      </w:pPr>
    </w:p>
    <w:p w:rsidR="00ED714E" w:rsidRDefault="00ED714E">
      <w:pPr>
        <w:rPr>
          <w:sz w:val="29"/>
        </w:rPr>
        <w:sectPr w:rsidR="00ED714E">
          <w:headerReference w:type="even" r:id="rId19"/>
          <w:headerReference w:type="default" r:id="rId20"/>
          <w:footerReference w:type="even" r:id="rId21"/>
          <w:footerReference w:type="default" r:id="rId22"/>
          <w:pgSz w:w="11910" w:h="16840"/>
          <w:pgMar w:top="1080" w:right="700" w:bottom="920" w:left="0" w:header="841" w:footer="721" w:gutter="0"/>
          <w:pgNumType w:start="116"/>
          <w:cols w:space="720"/>
        </w:sectPr>
      </w:pPr>
    </w:p>
    <w:p w:rsidR="00ED714E" w:rsidRDefault="006864E9">
      <w:pPr>
        <w:pStyle w:val="5"/>
        <w:spacing w:before="167"/>
        <w:ind w:left="1703"/>
      </w:pPr>
      <w:r>
        <w:t>BCTУП</w:t>
      </w:r>
    </w:p>
    <w:p w:rsidR="00ED714E" w:rsidRDefault="006864E9">
      <w:pPr>
        <w:pStyle w:val="a3"/>
        <w:spacing w:before="127" w:line="247" w:lineRule="auto"/>
        <w:ind w:left="1699" w:firstLine="284"/>
        <w:jc w:val="both"/>
      </w:pPr>
      <w:r>
        <w:t>Остеоартроз</w:t>
      </w:r>
      <w:r>
        <w:rPr>
          <w:spacing w:val="1"/>
        </w:rPr>
        <w:t xml:space="preserve"> </w:t>
      </w:r>
      <w:r>
        <w:t>(OA)</w:t>
      </w:r>
      <w:r>
        <w:rPr>
          <w:spacing w:val="1"/>
        </w:rPr>
        <w:t xml:space="preserve"> </w:t>
      </w:r>
      <w:r>
        <w:rPr>
          <w:w w:val="90"/>
        </w:rPr>
        <w:t>—</w:t>
      </w:r>
      <w:r>
        <w:rPr>
          <w:spacing w:val="1"/>
          <w:w w:val="90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поширене</w:t>
      </w:r>
      <w:r>
        <w:rPr>
          <w:spacing w:val="1"/>
        </w:rPr>
        <w:t xml:space="preserve"> </w:t>
      </w:r>
      <w:r>
        <w:t>захворювання</w:t>
      </w:r>
      <w:r>
        <w:rPr>
          <w:spacing w:val="1"/>
        </w:rPr>
        <w:t xml:space="preserve"> </w:t>
      </w:r>
      <w:r>
        <w:t>суглобів,</w:t>
      </w:r>
      <w:r>
        <w:rPr>
          <w:spacing w:val="1"/>
        </w:rPr>
        <w:t xml:space="preserve"> </w:t>
      </w:r>
      <w:r>
        <w:t>що</w:t>
      </w:r>
      <w:r>
        <w:rPr>
          <w:spacing w:val="-52"/>
        </w:rPr>
        <w:t xml:space="preserve"> </w:t>
      </w:r>
      <w:r>
        <w:t>супроводжуеться</w:t>
      </w:r>
      <w:r>
        <w:rPr>
          <w:spacing w:val="1"/>
        </w:rPr>
        <w:t xml:space="preserve"> </w:t>
      </w:r>
      <w:r>
        <w:t>хронічним</w:t>
      </w:r>
      <w:r>
        <w:rPr>
          <w:spacing w:val="1"/>
        </w:rPr>
        <w:t xml:space="preserve"> </w:t>
      </w:r>
      <w:r>
        <w:t>болем,</w:t>
      </w:r>
      <w:r>
        <w:rPr>
          <w:spacing w:val="1"/>
        </w:rPr>
        <w:t xml:space="preserve"> </w:t>
      </w:r>
      <w:r>
        <w:t>різними</w:t>
      </w:r>
      <w:r>
        <w:rPr>
          <w:spacing w:val="1"/>
        </w:rPr>
        <w:t xml:space="preserve"> </w:t>
      </w:r>
      <w:r>
        <w:t>ступенями</w:t>
      </w:r>
      <w:r>
        <w:rPr>
          <w:spacing w:val="1"/>
        </w:rPr>
        <w:t xml:space="preserve"> </w:t>
      </w:r>
      <w:r>
        <w:t>функціонального</w:t>
      </w:r>
      <w:r>
        <w:rPr>
          <w:spacing w:val="1"/>
        </w:rPr>
        <w:t xml:space="preserve"> </w:t>
      </w:r>
      <w:r>
        <w:t>обмеження,</w:t>
      </w:r>
      <w:r>
        <w:rPr>
          <w:spacing w:val="1"/>
        </w:rPr>
        <w:t xml:space="preserve"> </w:t>
      </w:r>
      <w:r>
        <w:t>достатньо</w:t>
      </w:r>
      <w:r>
        <w:rPr>
          <w:spacing w:val="1"/>
        </w:rPr>
        <w:t xml:space="preserve"> </w:t>
      </w:r>
      <w:r>
        <w:t>високим</w:t>
      </w:r>
      <w:r>
        <w:rPr>
          <w:spacing w:val="1"/>
        </w:rPr>
        <w:t xml:space="preserve"> </w:t>
      </w:r>
      <w:r>
        <w:t>рівнем</w:t>
      </w:r>
      <w:r>
        <w:rPr>
          <w:spacing w:val="1"/>
        </w:rPr>
        <w:t xml:space="preserve"> </w:t>
      </w:r>
      <w:r>
        <w:t>інвалідності,</w:t>
      </w:r>
      <w:r>
        <w:rPr>
          <w:spacing w:val="1"/>
        </w:rPr>
        <w:t xml:space="preserve"> </w:t>
      </w:r>
      <w:r>
        <w:rPr>
          <w:b/>
        </w:rPr>
        <w:t>зниженням</w:t>
      </w:r>
      <w:r>
        <w:rPr>
          <w:b/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США [1] та інших розвинених країнах [2,</w:t>
      </w:r>
      <w:r>
        <w:rPr>
          <w:spacing w:val="1"/>
        </w:rPr>
        <w:t xml:space="preserve"> </w:t>
      </w:r>
      <w:r>
        <w:t>3].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остеоартроз</w:t>
      </w:r>
      <w:r>
        <w:rPr>
          <w:spacing w:val="1"/>
        </w:rPr>
        <w:t xml:space="preserve"> </w:t>
      </w:r>
      <w:r>
        <w:t>колінного</w:t>
      </w:r>
      <w:r>
        <w:rPr>
          <w:spacing w:val="1"/>
        </w:rPr>
        <w:t xml:space="preserve"> </w:t>
      </w:r>
      <w:r>
        <w:t>суглоба</w:t>
      </w:r>
      <w:r>
        <w:rPr>
          <w:spacing w:val="1"/>
        </w:rPr>
        <w:t xml:space="preserve"> </w:t>
      </w:r>
      <w:r>
        <w:t>припадас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ніж</w:t>
      </w:r>
      <w:r>
        <w:rPr>
          <w:spacing w:val="1"/>
        </w:rPr>
        <w:t xml:space="preserve"> </w:t>
      </w:r>
      <w:r>
        <w:t>80 %</w:t>
      </w:r>
      <w:r>
        <w:rPr>
          <w:spacing w:val="56"/>
        </w:rPr>
        <w:t xml:space="preserve"> </w:t>
      </w:r>
      <w:r>
        <w:t>загального</w:t>
      </w:r>
      <w:r>
        <w:rPr>
          <w:spacing w:val="1"/>
        </w:rPr>
        <w:t xml:space="preserve"> </w:t>
      </w:r>
      <w:r>
        <w:t>тягаря</w:t>
      </w:r>
      <w:r>
        <w:rPr>
          <w:spacing w:val="1"/>
        </w:rPr>
        <w:t xml:space="preserve"> </w:t>
      </w:r>
      <w:r>
        <w:t>хвороб</w:t>
      </w:r>
      <w:r>
        <w:rPr>
          <w:spacing w:val="1"/>
        </w:rPr>
        <w:t xml:space="preserve"> </w:t>
      </w:r>
      <w:r>
        <w:t>[4];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захворювання</w:t>
      </w:r>
      <w:r>
        <w:rPr>
          <w:spacing w:val="1"/>
        </w:rPr>
        <w:t xml:space="preserve"> </w:t>
      </w:r>
      <w:r>
        <w:t>зустрічасться</w:t>
      </w:r>
      <w:r>
        <w:rPr>
          <w:spacing w:val="1"/>
        </w:rPr>
        <w:t xml:space="preserve"> </w:t>
      </w:r>
      <w:r>
        <w:t>у 3</w:t>
      </w:r>
      <w:proofErr w:type="gramStart"/>
      <w:r>
        <w:t>,8</w:t>
      </w:r>
      <w:proofErr w:type="gramEnd"/>
      <w:r>
        <w:t xml:space="preserve"> % загальної</w:t>
      </w:r>
      <w:r>
        <w:rPr>
          <w:spacing w:val="1"/>
        </w:rPr>
        <w:t xml:space="preserve"> </w:t>
      </w:r>
      <w:r>
        <w:t>популяцїі</w:t>
      </w:r>
      <w:r>
        <w:rPr>
          <w:spacing w:val="1"/>
        </w:rPr>
        <w:t xml:space="preserve"> </w:t>
      </w:r>
      <w:r>
        <w:t>[5];</w:t>
      </w:r>
      <w:r>
        <w:rPr>
          <w:spacing w:val="1"/>
        </w:rPr>
        <w:t xml:space="preserve"> </w:t>
      </w:r>
      <w:r>
        <w:t>вражас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менш</w:t>
      </w:r>
      <w:r>
        <w:rPr>
          <w:spacing w:val="1"/>
        </w:rPr>
        <w:t xml:space="preserve"> </w:t>
      </w:r>
      <w:r>
        <w:t>ніж</w:t>
      </w:r>
      <w:r>
        <w:rPr>
          <w:spacing w:val="1"/>
        </w:rPr>
        <w:t xml:space="preserve"> </w:t>
      </w:r>
      <w:r>
        <w:t>19 %</w:t>
      </w:r>
      <w:r>
        <w:rPr>
          <w:spacing w:val="1"/>
        </w:rPr>
        <w:t xml:space="preserve"> </w:t>
      </w:r>
      <w:r>
        <w:t>дорослт</w:t>
      </w:r>
      <w:r>
        <w:rPr>
          <w:spacing w:val="1"/>
        </w:rPr>
        <w:t xml:space="preserve"> </w:t>
      </w:r>
      <w:r>
        <w:t>американців</w:t>
      </w:r>
      <w:r>
        <w:rPr>
          <w:spacing w:val="10"/>
        </w:rPr>
        <w:t xml:space="preserve"> </w:t>
      </w:r>
      <w:r>
        <w:t>віком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років</w:t>
      </w:r>
      <w:r>
        <w:rPr>
          <w:spacing w:val="1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старіше</w:t>
      </w:r>
      <w:r>
        <w:rPr>
          <w:spacing w:val="8"/>
        </w:rPr>
        <w:t xml:space="preserve"> </w:t>
      </w:r>
      <w:r>
        <w:t>[6].</w:t>
      </w:r>
    </w:p>
    <w:p w:rsidR="00ED714E" w:rsidRDefault="006864E9">
      <w:pPr>
        <w:pStyle w:val="a3"/>
        <w:spacing w:line="247" w:lineRule="auto"/>
        <w:ind w:left="1700" w:firstLine="282"/>
        <w:jc w:val="both"/>
      </w:pPr>
      <w:r>
        <w:t>На</w:t>
      </w:r>
      <w:r>
        <w:rPr>
          <w:spacing w:val="1"/>
        </w:rPr>
        <w:t xml:space="preserve"> </w:t>
      </w:r>
      <w:r>
        <w:t>сьогодні</w:t>
      </w:r>
      <w:r>
        <w:rPr>
          <w:spacing w:val="1"/>
        </w:rPr>
        <w:t xml:space="preserve"> </w:t>
      </w:r>
      <w:r>
        <w:t>існус</w:t>
      </w:r>
      <w:r>
        <w:rPr>
          <w:spacing w:val="1"/>
        </w:rPr>
        <w:t xml:space="preserve"> </w:t>
      </w:r>
      <w:r>
        <w:t>значна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доказів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безпосереднього</w:t>
      </w:r>
      <w:r>
        <w:rPr>
          <w:spacing w:val="1"/>
        </w:rPr>
        <w:t xml:space="preserve"> </w:t>
      </w:r>
      <w:r>
        <w:t>зв’язку</w:t>
      </w:r>
      <w:r>
        <w:rPr>
          <w:spacing w:val="1"/>
        </w:rPr>
        <w:t xml:space="preserve"> </w:t>
      </w:r>
      <w:r>
        <w:t>остеоартрозу</w:t>
      </w:r>
      <w:r>
        <w:rPr>
          <w:spacing w:val="1"/>
        </w:rPr>
        <w:t xml:space="preserve"> </w:t>
      </w:r>
      <w:r>
        <w:t>колінного</w:t>
      </w:r>
      <w:r>
        <w:rPr>
          <w:spacing w:val="1"/>
        </w:rPr>
        <w:t xml:space="preserve"> </w:t>
      </w:r>
      <w:r>
        <w:t>суглоба</w:t>
      </w:r>
      <w:r>
        <w:rPr>
          <w:spacing w:val="1"/>
        </w:rPr>
        <w:t xml:space="preserve"> </w:t>
      </w:r>
      <w:r>
        <w:t>зі</w:t>
      </w:r>
      <w:r>
        <w:rPr>
          <w:spacing w:val="-52"/>
        </w:rPr>
        <w:t xml:space="preserve"> </w:t>
      </w:r>
      <w:r>
        <w:t>спадковою</w:t>
      </w:r>
      <w:r>
        <w:rPr>
          <w:spacing w:val="1"/>
        </w:rPr>
        <w:t xml:space="preserve"> </w:t>
      </w:r>
      <w:r>
        <w:t>схильністю,</w:t>
      </w:r>
      <w:r>
        <w:rPr>
          <w:spacing w:val="1"/>
        </w:rPr>
        <w:t xml:space="preserve"> </w:t>
      </w:r>
      <w:r>
        <w:t>ожирінням,</w:t>
      </w:r>
      <w:r>
        <w:rPr>
          <w:spacing w:val="1"/>
        </w:rPr>
        <w:t xml:space="preserve"> </w:t>
      </w:r>
      <w:r>
        <w:t>старінням</w:t>
      </w:r>
      <w:r>
        <w:rPr>
          <w:spacing w:val="1"/>
        </w:rPr>
        <w:t xml:space="preserve"> </w:t>
      </w:r>
      <w:r>
        <w:t>[7, 8],</w:t>
      </w:r>
      <w:r>
        <w:rPr>
          <w:spacing w:val="1"/>
        </w:rPr>
        <w:t xml:space="preserve"> </w:t>
      </w:r>
      <w:r>
        <w:t>механіяним</w:t>
      </w:r>
      <w:r>
        <w:rPr>
          <w:spacing w:val="1"/>
        </w:rPr>
        <w:t xml:space="preserve"> </w:t>
      </w:r>
      <w:r>
        <w:t>наванта-</w:t>
      </w:r>
      <w:r>
        <w:rPr>
          <w:spacing w:val="-52"/>
        </w:rPr>
        <w:t xml:space="preserve"> </w:t>
      </w:r>
      <w:r>
        <w:t>женням [9] i запаленням [10], однак увесь</w:t>
      </w:r>
      <w:r>
        <w:rPr>
          <w:spacing w:val="1"/>
        </w:rPr>
        <w:t xml:space="preserve"> </w:t>
      </w:r>
      <w:r>
        <w:t>ланцюжок</w:t>
      </w:r>
      <w:r>
        <w:rPr>
          <w:spacing w:val="1"/>
        </w:rPr>
        <w:t xml:space="preserve"> </w:t>
      </w:r>
      <w:r>
        <w:t>ланок</w:t>
      </w:r>
      <w:r>
        <w:rPr>
          <w:spacing w:val="1"/>
        </w:rPr>
        <w:t xml:space="preserve"> </w:t>
      </w:r>
      <w:r>
        <w:t>патогенезу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причини</w:t>
      </w:r>
      <w:r>
        <w:rPr>
          <w:spacing w:val="1"/>
        </w:rPr>
        <w:t xml:space="preserve"> </w:t>
      </w:r>
      <w:r>
        <w:t>значної</w:t>
      </w:r>
      <w:r>
        <w:rPr>
          <w:spacing w:val="1"/>
        </w:rPr>
        <w:t xml:space="preserve"> </w:t>
      </w:r>
      <w:r>
        <w:t>розповсюдженості</w:t>
      </w:r>
      <w:r>
        <w:rPr>
          <w:spacing w:val="1"/>
        </w:rPr>
        <w:t xml:space="preserve"> </w:t>
      </w:r>
      <w:r>
        <w:t>OA</w:t>
      </w:r>
      <w:r>
        <w:rPr>
          <w:spacing w:val="1"/>
        </w:rPr>
        <w:t xml:space="preserve"> </w:t>
      </w:r>
      <w:r>
        <w:t>остаточно</w:t>
      </w:r>
      <w:r>
        <w:rPr>
          <w:spacing w:val="-5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з’ясовані.</w:t>
      </w:r>
      <w:r>
        <w:rPr>
          <w:spacing w:val="1"/>
        </w:rPr>
        <w:t xml:space="preserve"> </w:t>
      </w:r>
      <w:r>
        <w:t>Відсутність</w:t>
      </w:r>
      <w:r>
        <w:rPr>
          <w:spacing w:val="1"/>
        </w:rPr>
        <w:t xml:space="preserve"> </w:t>
      </w:r>
      <w:r>
        <w:t>чітких</w:t>
      </w:r>
      <w:r>
        <w:rPr>
          <w:spacing w:val="1"/>
        </w:rPr>
        <w:t xml:space="preserve"> </w:t>
      </w:r>
      <w:r>
        <w:t>уявлень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фактори,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ініціюють</w:t>
      </w:r>
      <w:r>
        <w:rPr>
          <w:spacing w:val="1"/>
        </w:rPr>
        <w:t xml:space="preserve"> </w:t>
      </w:r>
      <w:r>
        <w:t>початок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загострення</w:t>
      </w:r>
      <w:r>
        <w:rPr>
          <w:spacing w:val="1"/>
        </w:rPr>
        <w:t xml:space="preserve"> </w:t>
      </w:r>
      <w:r>
        <w:t>захворювання,</w:t>
      </w:r>
      <w:r>
        <w:rPr>
          <w:spacing w:val="1"/>
        </w:rPr>
        <w:t xml:space="preserve"> </w:t>
      </w:r>
      <w:r>
        <w:t>перешкоджае</w:t>
      </w:r>
      <w:r>
        <w:rPr>
          <w:spacing w:val="1"/>
        </w:rPr>
        <w:t xml:space="preserve"> </w:t>
      </w:r>
      <w:r>
        <w:t>зусиллям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профілак</w:t>
      </w:r>
      <w:r>
        <w:t>тики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ефективному</w:t>
      </w:r>
      <w:r>
        <w:rPr>
          <w:spacing w:val="1"/>
        </w:rPr>
        <w:t xml:space="preserve"> </w:t>
      </w:r>
      <w:r>
        <w:t>лікуванню</w:t>
      </w:r>
      <w:r>
        <w:rPr>
          <w:spacing w:val="1"/>
        </w:rPr>
        <w:t xml:space="preserve"> </w:t>
      </w:r>
      <w:r>
        <w:t>остеоартрозу</w:t>
      </w:r>
      <w:r>
        <w:rPr>
          <w:spacing w:val="1"/>
        </w:rPr>
        <w:t xml:space="preserve"> </w:t>
      </w:r>
      <w:r>
        <w:t>колінного</w:t>
      </w:r>
      <w:r>
        <w:rPr>
          <w:spacing w:val="12"/>
        </w:rPr>
        <w:t xml:space="preserve"> </w:t>
      </w:r>
      <w:r>
        <w:t>суглоба.</w:t>
      </w:r>
    </w:p>
    <w:p w:rsidR="00ED714E" w:rsidRDefault="006864E9">
      <w:pPr>
        <w:pStyle w:val="a3"/>
        <w:spacing w:line="247" w:lineRule="auto"/>
        <w:ind w:left="1700" w:right="14" w:firstLine="283"/>
        <w:jc w:val="both"/>
      </w:pPr>
      <w:r>
        <w:t>У</w:t>
      </w:r>
      <w:r>
        <w:rPr>
          <w:spacing w:val="1"/>
        </w:rPr>
        <w:t xml:space="preserve"> </w:t>
      </w:r>
      <w:r>
        <w:t>сучасних</w:t>
      </w:r>
      <w:r>
        <w:rPr>
          <w:spacing w:val="1"/>
        </w:rPr>
        <w:t xml:space="preserve"> </w:t>
      </w:r>
      <w:r>
        <w:t>дослідженнях</w:t>
      </w:r>
      <w:r>
        <w:rPr>
          <w:spacing w:val="1"/>
        </w:rPr>
        <w:t xml:space="preserve"> </w:t>
      </w:r>
      <w:r>
        <w:t>основними</w:t>
      </w:r>
      <w:r>
        <w:rPr>
          <w:spacing w:val="1"/>
        </w:rPr>
        <w:t xml:space="preserve"> </w:t>
      </w:r>
      <w:r>
        <w:t>чинниками,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сприяють</w:t>
      </w:r>
      <w:r>
        <w:rPr>
          <w:spacing w:val="1"/>
        </w:rPr>
        <w:t xml:space="preserve"> </w:t>
      </w:r>
      <w:r>
        <w:t>достатньо</w:t>
      </w:r>
      <w:r>
        <w:rPr>
          <w:spacing w:val="1"/>
        </w:rPr>
        <w:t xml:space="preserve"> </w:t>
      </w:r>
      <w:r>
        <w:t>швидкому розповсюдженню OA колінного</w:t>
      </w:r>
      <w:r>
        <w:rPr>
          <w:spacing w:val="-52"/>
        </w:rPr>
        <w:t xml:space="preserve"> </w:t>
      </w:r>
      <w:r>
        <w:t>суглоба,</w:t>
      </w:r>
      <w:r>
        <w:rPr>
          <w:spacing w:val="1"/>
        </w:rPr>
        <w:t xml:space="preserve"> </w:t>
      </w:r>
      <w:r>
        <w:t>розглядаються</w:t>
      </w:r>
      <w:r>
        <w:rPr>
          <w:spacing w:val="1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тривалості життя та «епідемія» ожиріння</w:t>
      </w:r>
      <w:r>
        <w:rPr>
          <w:spacing w:val="1"/>
        </w:rPr>
        <w:t xml:space="preserve"> </w:t>
      </w:r>
      <w:r>
        <w:t xml:space="preserve">[11-13].    </w:t>
      </w:r>
      <w:r>
        <w:rPr>
          <w:spacing w:val="31"/>
        </w:rPr>
        <w:t xml:space="preserve"> </w:t>
      </w:r>
      <w:r>
        <w:t xml:space="preserve">Старіння    </w:t>
      </w:r>
      <w:r>
        <w:rPr>
          <w:spacing w:val="26"/>
        </w:rPr>
        <w:t xml:space="preserve"> </w:t>
      </w:r>
      <w:r>
        <w:t xml:space="preserve">населения    </w:t>
      </w:r>
      <w:r>
        <w:rPr>
          <w:spacing w:val="28"/>
        </w:rPr>
        <w:t xml:space="preserve"> </w:t>
      </w:r>
      <w:r>
        <w:t>супро-</w:t>
      </w:r>
    </w:p>
    <w:p w:rsidR="00ED714E" w:rsidRDefault="006864E9">
      <w:pPr>
        <w:tabs>
          <w:tab w:val="left" w:pos="3068"/>
          <w:tab w:val="left" w:pos="4436"/>
          <w:tab w:val="left" w:pos="4898"/>
        </w:tabs>
        <w:spacing w:before="53"/>
        <w:ind w:left="1705"/>
        <w:rPr>
          <w:sz w:val="15"/>
        </w:rPr>
      </w:pPr>
      <w:r>
        <w:rPr>
          <w:sz w:val="15"/>
        </w:rPr>
        <w:t xml:space="preserve">ВОДЖ  </w:t>
      </w:r>
      <w:r>
        <w:rPr>
          <w:spacing w:val="8"/>
          <w:sz w:val="15"/>
        </w:rPr>
        <w:t xml:space="preserve"> </w:t>
      </w:r>
      <w:r>
        <w:rPr>
          <w:sz w:val="15"/>
        </w:rPr>
        <w:t>CTЬGЯ</w:t>
      </w:r>
      <w:r>
        <w:rPr>
          <w:sz w:val="15"/>
        </w:rPr>
        <w:tab/>
      </w:r>
      <w:r>
        <w:rPr>
          <w:spacing w:val="-1"/>
          <w:sz w:val="15"/>
        </w:rPr>
        <w:t>З</w:t>
      </w:r>
      <w:proofErr w:type="gramStart"/>
      <w:r>
        <w:rPr>
          <w:spacing w:val="-1"/>
          <w:sz w:val="15"/>
        </w:rPr>
        <w:t>]ЭОGТ</w:t>
      </w:r>
      <w:proofErr w:type="gramEnd"/>
      <w:r>
        <w:rPr>
          <w:spacing w:val="-1"/>
          <w:sz w:val="15"/>
        </w:rPr>
        <w:t>£ІННЯМ</w:t>
      </w:r>
      <w:r>
        <w:rPr>
          <w:spacing w:val="-1"/>
          <w:sz w:val="15"/>
        </w:rPr>
        <w:tab/>
      </w:r>
      <w:r>
        <w:rPr>
          <w:sz w:val="15"/>
        </w:rPr>
        <w:t>К</w:t>
      </w:r>
      <w:r>
        <w:rPr>
          <w:sz w:val="15"/>
        </w:rPr>
        <w:tab/>
        <w:t>ЛЯТИВНИХ</w:t>
      </w:r>
    </w:p>
    <w:p w:rsidR="00ED714E" w:rsidRDefault="006864E9">
      <w:pPr>
        <w:pStyle w:val="a3"/>
        <w:tabs>
          <w:tab w:val="left" w:pos="3534"/>
          <w:tab w:val="left" w:pos="5150"/>
        </w:tabs>
        <w:spacing w:before="22" w:line="247" w:lineRule="auto"/>
        <w:ind w:left="1700" w:right="5" w:firstLine="2"/>
        <w:jc w:val="both"/>
      </w:pPr>
      <w:proofErr w:type="gramStart"/>
      <w:r>
        <w:t>ушкоджень</w:t>
      </w:r>
      <w:proofErr w:type="gramEnd"/>
      <w:r>
        <w:rPr>
          <w:spacing w:val="1"/>
        </w:rPr>
        <w:t xml:space="preserve"> </w:t>
      </w:r>
      <w:r>
        <w:t>тканин</w:t>
      </w:r>
      <w:r>
        <w:rPr>
          <w:spacing w:val="1"/>
        </w:rPr>
        <w:t xml:space="preserve"> </w:t>
      </w:r>
      <w:r>
        <w:t>скомпрометованих</w:t>
      </w:r>
      <w:r>
        <w:rPr>
          <w:spacing w:val="1"/>
        </w:rPr>
        <w:t xml:space="preserve"> </w:t>
      </w:r>
      <w:r>
        <w:t>суглобів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прогресування</w:t>
      </w:r>
      <w:r>
        <w:rPr>
          <w:spacing w:val="1"/>
        </w:rPr>
        <w:t xml:space="preserve"> </w:t>
      </w:r>
      <w:r>
        <w:t>інволютивних</w:t>
      </w:r>
      <w:r>
        <w:rPr>
          <w:spacing w:val="1"/>
        </w:rPr>
        <w:t xml:space="preserve"> </w:t>
      </w:r>
      <w:r>
        <w:t>змін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кістково-м’язовій</w:t>
      </w:r>
      <w:r>
        <w:rPr>
          <w:spacing w:val="1"/>
        </w:rPr>
        <w:t xml:space="preserve"> </w:t>
      </w:r>
      <w:r>
        <w:t>системі,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призводить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дегенерацїі колінного суглоба з віком [14,</w:t>
      </w:r>
      <w:r>
        <w:rPr>
          <w:spacing w:val="1"/>
        </w:rPr>
        <w:t xml:space="preserve"> </w:t>
      </w:r>
      <w:r>
        <w:t>15</w:t>
      </w:r>
      <w:r>
        <w:t>]. У осіб з високим індексом маси тіла</w:t>
      </w:r>
      <w:r>
        <w:rPr>
          <w:spacing w:val="1"/>
        </w:rPr>
        <w:t xml:space="preserve"> </w:t>
      </w:r>
      <w:r>
        <w:t>(IMT) спостерігаються комбіновані ефекти</w:t>
      </w:r>
      <w:r>
        <w:rPr>
          <w:spacing w:val="-52"/>
        </w:rPr>
        <w:t xml:space="preserve"> </w:t>
      </w:r>
      <w:r>
        <w:t>перевантаження суглобів нижніх кінцівок</w:t>
      </w:r>
      <w:r>
        <w:rPr>
          <w:spacing w:val="1"/>
        </w:rPr>
        <w:t xml:space="preserve"> </w:t>
      </w:r>
      <w:r>
        <w:t>та запалення, спричиненого дисліпідеміею</w:t>
      </w:r>
      <w:r>
        <w:rPr>
          <w:spacing w:val="1"/>
        </w:rPr>
        <w:t xml:space="preserve"> </w:t>
      </w:r>
      <w:r>
        <w:t>[16]. Питання щодо наявності зв’язку між</w:t>
      </w:r>
      <w:r>
        <w:rPr>
          <w:spacing w:val="1"/>
        </w:rPr>
        <w:t xml:space="preserve"> </w:t>
      </w:r>
      <w:r>
        <w:t>збільшенням</w:t>
      </w:r>
      <w:r>
        <w:tab/>
        <w:t>тривалості</w:t>
      </w:r>
      <w:r>
        <w:tab/>
        <w:t>життя,</w:t>
      </w:r>
      <w:r>
        <w:rPr>
          <w:spacing w:val="-53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IMT,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боку,</w:t>
      </w:r>
      <w:r>
        <w:rPr>
          <w:spacing w:val="56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високим</w:t>
      </w:r>
      <w:r>
        <w:rPr>
          <w:spacing w:val="1"/>
        </w:rPr>
        <w:t xml:space="preserve"> </w:t>
      </w:r>
      <w:r>
        <w:t>поточним</w:t>
      </w:r>
      <w:r>
        <w:rPr>
          <w:spacing w:val="1"/>
        </w:rPr>
        <w:t xml:space="preserve"> </w:t>
      </w:r>
      <w:r>
        <w:t>рівнем</w:t>
      </w:r>
      <w:r>
        <w:rPr>
          <w:spacing w:val="1"/>
        </w:rPr>
        <w:t xml:space="preserve"> </w:t>
      </w:r>
      <w:r>
        <w:t>OA колінного</w:t>
      </w:r>
      <w:r>
        <w:rPr>
          <w:spacing w:val="1"/>
        </w:rPr>
        <w:t xml:space="preserve"> </w:t>
      </w:r>
      <w:r>
        <w:t>суглоба</w:t>
      </w:r>
      <w:r>
        <w:rPr>
          <w:spacing w:val="106"/>
        </w:rPr>
        <w:t xml:space="preserve"> </w:t>
      </w:r>
      <w:r>
        <w:t>е</w:t>
      </w:r>
      <w:r>
        <w:rPr>
          <w:spacing w:val="92"/>
        </w:rPr>
        <w:t xml:space="preserve"> </w:t>
      </w:r>
      <w:r>
        <w:t>мало</w:t>
      </w:r>
      <w:r>
        <w:rPr>
          <w:spacing w:val="98"/>
        </w:rPr>
        <w:t xml:space="preserve"> </w:t>
      </w:r>
      <w:r>
        <w:t xml:space="preserve">дослідженим,  </w:t>
      </w:r>
      <w:r>
        <w:rPr>
          <w:spacing w:val="5"/>
        </w:rPr>
        <w:t xml:space="preserve"> </w:t>
      </w:r>
      <w:r>
        <w:t>але</w:t>
      </w:r>
      <w:r>
        <w:rPr>
          <w:spacing w:val="99"/>
        </w:rPr>
        <w:t xml:space="preserve"> </w:t>
      </w:r>
      <w:r>
        <w:t>таке</w:t>
      </w:r>
    </w:p>
    <w:p w:rsidR="00ED714E" w:rsidRDefault="006864E9">
      <w:pPr>
        <w:tabs>
          <w:tab w:val="left" w:pos="2550"/>
          <w:tab w:val="left" w:pos="3771"/>
        </w:tabs>
        <w:spacing w:before="93"/>
        <w:ind w:left="661"/>
        <w:jc w:val="both"/>
        <w:rPr>
          <w:sz w:val="15"/>
        </w:rPr>
      </w:pPr>
      <w:r>
        <w:br w:type="column"/>
      </w:r>
      <w:proofErr w:type="gramStart"/>
      <w:r>
        <w:rPr>
          <w:w w:val="105"/>
          <w:sz w:val="15"/>
        </w:rPr>
        <w:t>П]ЗИП</w:t>
      </w:r>
      <w:proofErr w:type="gramEnd"/>
      <w:r>
        <w:rPr>
          <w:w w:val="105"/>
          <w:sz w:val="15"/>
        </w:rPr>
        <w:t xml:space="preserve">  </w:t>
      </w:r>
      <w:r>
        <w:rPr>
          <w:spacing w:val="3"/>
          <w:w w:val="105"/>
          <w:sz w:val="15"/>
        </w:rPr>
        <w:t xml:space="preserve"> </w:t>
      </w:r>
      <w:r>
        <w:rPr>
          <w:w w:val="105"/>
          <w:sz w:val="15"/>
        </w:rPr>
        <w:t>ЩeHHЯ</w:t>
      </w:r>
      <w:r>
        <w:rPr>
          <w:w w:val="105"/>
          <w:sz w:val="15"/>
        </w:rPr>
        <w:tab/>
        <w:t>GTdJIO</w:t>
      </w:r>
      <w:r>
        <w:rPr>
          <w:w w:val="105"/>
          <w:sz w:val="15"/>
        </w:rPr>
        <w:tab/>
        <w:t>П]ЗНЧИНОЮ</w:t>
      </w:r>
    </w:p>
    <w:p w:rsidR="00ED714E" w:rsidRDefault="006864E9">
      <w:pPr>
        <w:pStyle w:val="a3"/>
        <w:spacing w:before="22" w:line="247" w:lineRule="auto"/>
        <w:ind w:left="659" w:right="641"/>
        <w:jc w:val="both"/>
      </w:pPr>
      <w:proofErr w:type="gramStart"/>
      <w:r>
        <w:t>розповсюдженої</w:t>
      </w:r>
      <w:proofErr w:type="gramEnd"/>
      <w:r>
        <w:rPr>
          <w:spacing w:val="1"/>
        </w:rPr>
        <w:t xml:space="preserve"> </w:t>
      </w:r>
      <w:r>
        <w:t>думки,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значна</w:t>
      </w:r>
      <w:r>
        <w:rPr>
          <w:spacing w:val="1"/>
        </w:rPr>
        <w:t xml:space="preserve"> </w:t>
      </w:r>
      <w:r>
        <w:t>поіииреність</w:t>
      </w:r>
      <w:r>
        <w:rPr>
          <w:spacing w:val="1"/>
        </w:rPr>
        <w:t xml:space="preserve"> </w:t>
      </w:r>
      <w:r>
        <w:t>хвороби</w:t>
      </w:r>
      <w:r>
        <w:rPr>
          <w:spacing w:val="1"/>
        </w:rPr>
        <w:t xml:space="preserve"> </w:t>
      </w:r>
      <w:r>
        <w:t>ітрактично</w:t>
      </w:r>
      <w:r>
        <w:rPr>
          <w:spacing w:val="1"/>
        </w:rPr>
        <w:t xml:space="preserve"> </w:t>
      </w:r>
      <w:r>
        <w:t>не</w:t>
      </w:r>
      <w:r>
        <w:rPr>
          <w:spacing w:val="-52"/>
        </w:rPr>
        <w:t xml:space="preserve"> </w:t>
      </w:r>
      <w:r>
        <w:t>піддаеться</w:t>
      </w:r>
      <w:r>
        <w:rPr>
          <w:spacing w:val="1"/>
        </w:rPr>
        <w:t xml:space="preserve"> </w:t>
      </w:r>
      <w:r>
        <w:t>профЫактіщі,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старіння</w:t>
      </w:r>
      <w:r>
        <w:rPr>
          <w:spacing w:val="1"/>
        </w:rPr>
        <w:t xml:space="preserve"> </w:t>
      </w:r>
      <w:r>
        <w:t>невиіковне,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епідемісю</w:t>
      </w:r>
      <w:r>
        <w:rPr>
          <w:spacing w:val="1"/>
        </w:rPr>
        <w:t xml:space="preserve"> </w:t>
      </w:r>
      <w:r>
        <w:t>ожиріння</w:t>
      </w:r>
      <w:r>
        <w:rPr>
          <w:spacing w:val="10"/>
        </w:rPr>
        <w:t xml:space="preserve"> </w:t>
      </w:r>
      <w:r>
        <w:t>важко</w:t>
      </w:r>
      <w:r>
        <w:rPr>
          <w:spacing w:val="6"/>
        </w:rPr>
        <w:t xml:space="preserve"> </w:t>
      </w:r>
      <w:r>
        <w:t>впоратися</w:t>
      </w:r>
      <w:r>
        <w:rPr>
          <w:spacing w:val="13"/>
        </w:rPr>
        <w:t xml:space="preserve"> </w:t>
      </w:r>
      <w:r>
        <w:t>[17,</w:t>
      </w:r>
      <w:r>
        <w:rPr>
          <w:spacing w:val="2"/>
        </w:rPr>
        <w:t xml:space="preserve"> </w:t>
      </w:r>
      <w:r>
        <w:t>18].</w:t>
      </w:r>
    </w:p>
    <w:p w:rsidR="00ED714E" w:rsidRPr="005E4354" w:rsidRDefault="006864E9">
      <w:pPr>
        <w:pStyle w:val="a3"/>
        <w:tabs>
          <w:tab w:val="left" w:pos="4539"/>
        </w:tabs>
        <w:spacing w:line="247" w:lineRule="auto"/>
        <w:ind w:left="658" w:right="637" w:firstLine="286"/>
        <w:jc w:val="both"/>
        <w:rPr>
          <w:lang w:val="ru-RU"/>
        </w:rPr>
      </w:pPr>
      <w:r>
        <w:t>OA</w:t>
      </w:r>
      <w:r w:rsidRPr="005E4354">
        <w:rPr>
          <w:lang w:val="ru-RU"/>
        </w:rPr>
        <w:t xml:space="preserve"> колінного суглоба </w:t>
      </w:r>
      <w:r w:rsidRPr="005E4354">
        <w:rPr>
          <w:w w:val="90"/>
          <w:lang w:val="ru-RU"/>
        </w:rPr>
        <w:t xml:space="preserve">— </w:t>
      </w:r>
      <w:r w:rsidRPr="005E4354">
        <w:rPr>
          <w:lang w:val="ru-RU"/>
        </w:rPr>
        <w:t>ітрогресуюче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невиліковне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захворювання,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яке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у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разі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тяжкого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перебігу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на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пізоій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стадїі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призводить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до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тотального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ендопро-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тезування суглоба. Ця високотехнологічна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операція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позјзебуе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зна'іних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економіних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визрат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[8, 19]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та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медико-соціальної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адаптацїі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[20, 21]</w:t>
      </w:r>
      <w:r w:rsidRPr="005E4354">
        <w:rPr>
          <w:spacing w:val="1"/>
          <w:lang w:val="ru-RU"/>
        </w:rPr>
        <w:t xml:space="preserve"> </w:t>
      </w:r>
      <w:r>
        <w:t>i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мае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певізу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кількість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 xml:space="preserve">післяопераційних         </w:t>
      </w:r>
      <w:r w:rsidRPr="005E4354">
        <w:rPr>
          <w:spacing w:val="3"/>
          <w:lang w:val="ru-RU"/>
        </w:rPr>
        <w:t xml:space="preserve"> </w:t>
      </w:r>
      <w:r w:rsidRPr="005E4354">
        <w:rPr>
          <w:lang w:val="ru-RU"/>
        </w:rPr>
        <w:t>ускладнень</w:t>
      </w:r>
      <w:r w:rsidRPr="005E4354">
        <w:rPr>
          <w:lang w:val="ru-RU"/>
        </w:rPr>
        <w:tab/>
        <w:t>та</w:t>
      </w:r>
      <w:r w:rsidRPr="005E4354">
        <w:rPr>
          <w:spacing w:val="-53"/>
          <w:lang w:val="ru-RU"/>
        </w:rPr>
        <w:t xml:space="preserve"> </w:t>
      </w:r>
      <w:r w:rsidRPr="005E4354">
        <w:rPr>
          <w:lang w:val="ru-RU"/>
        </w:rPr>
        <w:t>неспрііятливих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результатів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[22, 23].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Останнім</w:t>
      </w:r>
      <w:r w:rsidRPr="005E4354">
        <w:rPr>
          <w:spacing w:val="56"/>
          <w:lang w:val="ru-RU"/>
        </w:rPr>
        <w:t xml:space="preserve"> </w:t>
      </w:r>
      <w:r w:rsidRPr="005E4354">
        <w:rPr>
          <w:lang w:val="ru-RU"/>
        </w:rPr>
        <w:t>часом</w:t>
      </w:r>
      <w:r w:rsidRPr="005E4354">
        <w:rPr>
          <w:spacing w:val="56"/>
          <w:lang w:val="ru-RU"/>
        </w:rPr>
        <w:t xml:space="preserve"> </w:t>
      </w:r>
      <w:r w:rsidRPr="005E4354">
        <w:rPr>
          <w:lang w:val="ru-RU"/>
        </w:rPr>
        <w:t>фахівці</w:t>
      </w:r>
      <w:r w:rsidRPr="005E4354">
        <w:rPr>
          <w:spacing w:val="56"/>
          <w:lang w:val="ru-RU"/>
        </w:rPr>
        <w:t xml:space="preserve"> </w:t>
      </w:r>
      <w:r w:rsidRPr="005E4354">
        <w:rPr>
          <w:lang w:val="ru-RU"/>
        </w:rPr>
        <w:t>переклюпии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свою увагу на профілактиху та лікування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на ранній стадїі захворюван</w:t>
      </w:r>
      <w:r w:rsidRPr="005E4354">
        <w:rPr>
          <w:lang w:val="ru-RU"/>
        </w:rPr>
        <w:t>ня [2, 24, 25].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Відповідно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до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цього,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важливо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розуміти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поширеність,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частоту</w:t>
      </w:r>
      <w:r w:rsidRPr="005E4354">
        <w:rPr>
          <w:spacing w:val="1"/>
          <w:lang w:val="ru-RU"/>
        </w:rPr>
        <w:t xml:space="preserve"> </w:t>
      </w:r>
      <w:r>
        <w:t>i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модифіковані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 xml:space="preserve">фактори ризику </w:t>
      </w:r>
      <w:r>
        <w:t>OA</w:t>
      </w:r>
      <w:r w:rsidRPr="005E4354">
        <w:rPr>
          <w:lang w:val="ru-RU"/>
        </w:rPr>
        <w:t xml:space="preserve"> колінного суглоба, для</w:t>
      </w:r>
      <w:r w:rsidRPr="005E4354">
        <w:rPr>
          <w:spacing w:val="-52"/>
          <w:lang w:val="ru-RU"/>
        </w:rPr>
        <w:t xml:space="preserve"> </w:t>
      </w:r>
      <w:r w:rsidRPr="005E4354">
        <w:rPr>
          <w:lang w:val="ru-RU"/>
        </w:rPr>
        <w:t>забезпечення ефективних профілактичних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стратегій.</w:t>
      </w:r>
    </w:p>
    <w:p w:rsidR="00ED714E" w:rsidRPr="005E4354" w:rsidRDefault="006864E9">
      <w:pPr>
        <w:pStyle w:val="5"/>
        <w:rPr>
          <w:lang w:val="ru-RU"/>
        </w:rPr>
      </w:pPr>
      <w:r>
        <w:t>META</w:t>
      </w:r>
    </w:p>
    <w:p w:rsidR="00ED714E" w:rsidRPr="005E4354" w:rsidRDefault="006864E9">
      <w:pPr>
        <w:pStyle w:val="a3"/>
        <w:spacing w:before="131" w:line="247" w:lineRule="auto"/>
        <w:ind w:left="659" w:right="641" w:firstLine="284"/>
        <w:jc w:val="both"/>
        <w:rPr>
          <w:lang w:val="ru-RU"/>
        </w:rPr>
      </w:pPr>
      <w:r w:rsidRPr="005E4354">
        <w:rPr>
          <w:lang w:val="ru-RU"/>
        </w:rPr>
        <w:t>Мета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дослідження</w:t>
      </w:r>
      <w:r w:rsidRPr="005E4354">
        <w:rPr>
          <w:spacing w:val="1"/>
          <w:lang w:val="ru-RU"/>
        </w:rPr>
        <w:t xml:space="preserve"> </w:t>
      </w:r>
      <w:r w:rsidRPr="005E4354">
        <w:rPr>
          <w:w w:val="90"/>
          <w:lang w:val="ru-RU"/>
        </w:rPr>
        <w:t>—</w:t>
      </w:r>
      <w:r w:rsidRPr="005E4354">
        <w:rPr>
          <w:spacing w:val="1"/>
          <w:w w:val="90"/>
          <w:lang w:val="ru-RU"/>
        </w:rPr>
        <w:t xml:space="preserve"> </w:t>
      </w:r>
      <w:r w:rsidRPr="005E4354">
        <w:rPr>
          <w:lang w:val="ru-RU"/>
        </w:rPr>
        <w:t>дослідити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закономірності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захворіованоеті</w:t>
      </w:r>
      <w:r w:rsidRPr="005E4354">
        <w:rPr>
          <w:spacing w:val="1"/>
          <w:lang w:val="ru-RU"/>
        </w:rPr>
        <w:t xml:space="preserve"> </w:t>
      </w:r>
      <w:r>
        <w:t>i</w:t>
      </w:r>
      <w:r w:rsidRPr="005E4354">
        <w:rPr>
          <w:spacing w:val="-52"/>
          <w:lang w:val="ru-RU"/>
        </w:rPr>
        <w:t xml:space="preserve"> </w:t>
      </w:r>
      <w:r w:rsidRPr="005E4354">
        <w:rPr>
          <w:lang w:val="ru-RU"/>
        </w:rPr>
        <w:t>поширення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остеоарзјэоза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колінного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суглоба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на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основі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наукового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аналізу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релевантних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сучасних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літературних</w:t>
      </w:r>
      <w:r w:rsidRPr="005E4354">
        <w:rPr>
          <w:spacing w:val="-52"/>
          <w:lang w:val="ru-RU"/>
        </w:rPr>
        <w:t xml:space="preserve"> </w:t>
      </w:r>
      <w:r w:rsidRPr="005E4354">
        <w:rPr>
          <w:lang w:val="ru-RU"/>
        </w:rPr>
        <w:t>джерел.</w:t>
      </w:r>
    </w:p>
    <w:p w:rsidR="00ED714E" w:rsidRPr="005E4354" w:rsidRDefault="006864E9">
      <w:pPr>
        <w:pStyle w:val="a3"/>
        <w:spacing w:before="136"/>
        <w:ind w:left="661"/>
        <w:rPr>
          <w:lang w:val="ru-RU"/>
        </w:rPr>
      </w:pPr>
      <w:r w:rsidRPr="005E4354">
        <w:rPr>
          <w:w w:val="105"/>
          <w:lang w:val="ru-RU"/>
        </w:rPr>
        <w:t>МАТЕРНАЛИ</w:t>
      </w:r>
      <w:r w:rsidRPr="005E4354">
        <w:rPr>
          <w:spacing w:val="13"/>
          <w:w w:val="105"/>
          <w:lang w:val="ru-RU"/>
        </w:rPr>
        <w:t xml:space="preserve"> </w:t>
      </w:r>
      <w:r w:rsidRPr="005E4354">
        <w:rPr>
          <w:w w:val="105"/>
          <w:lang w:val="ru-RU"/>
        </w:rPr>
        <w:t>ТА</w:t>
      </w:r>
      <w:r w:rsidRPr="005E4354">
        <w:rPr>
          <w:spacing w:val="-5"/>
          <w:w w:val="105"/>
          <w:lang w:val="ru-RU"/>
        </w:rPr>
        <w:t xml:space="preserve"> </w:t>
      </w:r>
      <w:r w:rsidRPr="005E4354">
        <w:rPr>
          <w:w w:val="105"/>
          <w:lang w:val="ru-RU"/>
        </w:rPr>
        <w:t>МЕТОДИ</w:t>
      </w:r>
    </w:p>
    <w:p w:rsidR="00ED714E" w:rsidRPr="005E4354" w:rsidRDefault="006864E9">
      <w:pPr>
        <w:pStyle w:val="a3"/>
        <w:spacing w:before="126" w:line="247" w:lineRule="auto"/>
        <w:ind w:left="659" w:right="640" w:firstLine="284"/>
        <w:jc w:val="both"/>
        <w:rPr>
          <w:lang w:val="ru-RU"/>
        </w:rPr>
      </w:pPr>
      <w:r w:rsidRPr="005E4354">
        <w:rPr>
          <w:spacing w:val="-1"/>
          <w:lang w:val="ru-RU"/>
        </w:rPr>
        <w:t xml:space="preserve">Матеріал </w:t>
      </w:r>
      <w:r w:rsidRPr="005E4354">
        <w:rPr>
          <w:lang w:val="ru-RU"/>
        </w:rPr>
        <w:t xml:space="preserve">дослідження </w:t>
      </w:r>
      <w:r w:rsidRPr="005E4354">
        <w:rPr>
          <w:w w:val="90"/>
          <w:lang w:val="ru-RU"/>
        </w:rPr>
        <w:t xml:space="preserve">— </w:t>
      </w:r>
      <w:r w:rsidRPr="005E4354">
        <w:rPr>
          <w:lang w:val="ru-RU"/>
        </w:rPr>
        <w:t>наукові стаггі,</w:t>
      </w:r>
      <w:r w:rsidRPr="005E4354">
        <w:rPr>
          <w:spacing w:val="-52"/>
          <w:lang w:val="ru-RU"/>
        </w:rPr>
        <w:t xml:space="preserve"> </w:t>
      </w:r>
      <w:r w:rsidRPr="005E4354">
        <w:rPr>
          <w:lang w:val="ru-RU"/>
        </w:rPr>
        <w:t>що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відобра›иаіоть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етіідеміологічні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показники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остеоартрозу</w:t>
      </w:r>
      <w:r w:rsidRPr="005E4354">
        <w:rPr>
          <w:spacing w:val="56"/>
          <w:lang w:val="ru-RU"/>
        </w:rPr>
        <w:t xml:space="preserve"> </w:t>
      </w:r>
      <w:r w:rsidRPr="005E4354">
        <w:rPr>
          <w:lang w:val="ru-RU"/>
        </w:rPr>
        <w:t>колінного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суглоба.</w:t>
      </w:r>
    </w:p>
    <w:p w:rsidR="00ED714E" w:rsidRPr="005E4354" w:rsidRDefault="006864E9">
      <w:pPr>
        <w:pStyle w:val="a3"/>
        <w:spacing w:before="4" w:line="244" w:lineRule="auto"/>
        <w:ind w:left="659" w:right="646" w:firstLine="284"/>
        <w:jc w:val="both"/>
        <w:rPr>
          <w:lang w:val="ru-RU"/>
        </w:rPr>
      </w:pPr>
      <w:r w:rsidRPr="005E4354">
        <w:rPr>
          <w:lang w:val="ru-RU"/>
        </w:rPr>
        <w:t>Поіігук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літератури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проведено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базі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 xml:space="preserve">даних </w:t>
      </w:r>
      <w:r>
        <w:t>MEDL</w:t>
      </w:r>
      <w:r w:rsidRPr="005E4354">
        <w:rPr>
          <w:lang w:val="ru-RU"/>
        </w:rPr>
        <w:t>Ш</w:t>
      </w:r>
      <w:r>
        <w:t>E</w:t>
      </w:r>
      <w:r w:rsidRPr="005E4354">
        <w:rPr>
          <w:lang w:val="ru-RU"/>
        </w:rPr>
        <w:t xml:space="preserve"> за період 2016-2020 </w:t>
      </w:r>
      <w:r>
        <w:t>pp</w:t>
      </w:r>
      <w:r w:rsidRPr="005E4354">
        <w:rPr>
          <w:lang w:val="ru-RU"/>
        </w:rPr>
        <w:t>. з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використанням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медичних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предметних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рубрик</w:t>
      </w:r>
      <w:r w:rsidRPr="005E4354">
        <w:rPr>
          <w:spacing w:val="1"/>
          <w:lang w:val="ru-RU"/>
        </w:rPr>
        <w:t xml:space="preserve"> </w:t>
      </w:r>
      <w:r>
        <w:t>i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ключових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слів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«поширеність</w:t>
      </w:r>
      <w:r w:rsidRPr="005E4354">
        <w:rPr>
          <w:spacing w:val="1"/>
          <w:lang w:val="ru-RU"/>
        </w:rPr>
        <w:t xml:space="preserve"> </w:t>
      </w:r>
      <w:r w:rsidRPr="005E4354">
        <w:rPr>
          <w:spacing w:val="-1"/>
          <w:lang w:val="ru-RU"/>
        </w:rPr>
        <w:t>(частота)</w:t>
      </w:r>
      <w:r w:rsidRPr="005E4354">
        <w:rPr>
          <w:spacing w:val="-10"/>
          <w:lang w:val="ru-RU"/>
        </w:rPr>
        <w:t xml:space="preserve"> </w:t>
      </w:r>
      <w:r w:rsidRPr="005E4354">
        <w:rPr>
          <w:lang w:val="ru-RU"/>
        </w:rPr>
        <w:t>остеоартроза</w:t>
      </w:r>
      <w:r w:rsidRPr="005E4354">
        <w:rPr>
          <w:spacing w:val="-3"/>
          <w:lang w:val="ru-RU"/>
        </w:rPr>
        <w:t xml:space="preserve"> </w:t>
      </w:r>
      <w:r w:rsidRPr="005E4354">
        <w:rPr>
          <w:lang w:val="ru-RU"/>
        </w:rPr>
        <w:t>колінного</w:t>
      </w:r>
      <w:r w:rsidRPr="005E4354">
        <w:rPr>
          <w:spacing w:val="-7"/>
          <w:lang w:val="ru-RU"/>
        </w:rPr>
        <w:t xml:space="preserve"> </w:t>
      </w:r>
      <w:r w:rsidRPr="005E4354">
        <w:rPr>
          <w:lang w:val="ru-RU"/>
        </w:rPr>
        <w:t>суглоба»,</w:t>
      </w:r>
    </w:p>
    <w:p w:rsidR="00ED714E" w:rsidRPr="005E4354" w:rsidRDefault="006864E9">
      <w:pPr>
        <w:pStyle w:val="a3"/>
        <w:spacing w:before="6" w:line="247" w:lineRule="auto"/>
        <w:ind w:left="661" w:right="657"/>
        <w:jc w:val="both"/>
        <w:rPr>
          <w:lang w:val="ru-RU"/>
        </w:rPr>
      </w:pPr>
      <w:r w:rsidRPr="005E4354">
        <w:rPr>
          <w:lang w:val="ru-RU"/>
        </w:rPr>
        <w:t>«потиреність ('частота) артроза колінного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суглоба»,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«поширеність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(частота)</w:t>
      </w:r>
      <w:r w:rsidRPr="005E4354">
        <w:rPr>
          <w:spacing w:val="-52"/>
          <w:lang w:val="ru-RU"/>
        </w:rPr>
        <w:t xml:space="preserve"> </w:t>
      </w:r>
      <w:r w:rsidRPr="005E4354">
        <w:rPr>
          <w:lang w:val="ru-RU"/>
        </w:rPr>
        <w:t xml:space="preserve">остеоарзјэизу       </w:t>
      </w:r>
      <w:r w:rsidRPr="005E4354">
        <w:rPr>
          <w:spacing w:val="30"/>
          <w:lang w:val="ru-RU"/>
        </w:rPr>
        <w:t xml:space="preserve"> </w:t>
      </w:r>
      <w:r w:rsidRPr="005E4354">
        <w:rPr>
          <w:lang w:val="ru-RU"/>
        </w:rPr>
        <w:t xml:space="preserve">колінного       </w:t>
      </w:r>
      <w:r w:rsidRPr="005E4354">
        <w:rPr>
          <w:spacing w:val="27"/>
          <w:lang w:val="ru-RU"/>
        </w:rPr>
        <w:t xml:space="preserve"> </w:t>
      </w:r>
      <w:r w:rsidRPr="005E4354">
        <w:rPr>
          <w:lang w:val="ru-RU"/>
        </w:rPr>
        <w:t>суглоба»,</w:t>
      </w:r>
    </w:p>
    <w:p w:rsidR="00ED714E" w:rsidRPr="005E4354" w:rsidRDefault="006864E9">
      <w:pPr>
        <w:pStyle w:val="a3"/>
        <w:spacing w:line="247" w:lineRule="auto"/>
        <w:ind w:left="661" w:right="649"/>
        <w:jc w:val="both"/>
        <w:rPr>
          <w:lang w:val="ru-RU"/>
        </w:rPr>
      </w:pPr>
      <w:r>
        <w:t>«</w:t>
      </w:r>
      <w:proofErr w:type="gramStart"/>
      <w:r>
        <w:t>епідеміологія</w:t>
      </w:r>
      <w:proofErr w:type="gramEnd"/>
      <w:r>
        <w:rPr>
          <w:spacing w:val="1"/>
        </w:rPr>
        <w:t xml:space="preserve"> </w:t>
      </w:r>
      <w:r>
        <w:t>остеоарзјэоза</w:t>
      </w:r>
      <w:r>
        <w:rPr>
          <w:spacing w:val="1"/>
        </w:rPr>
        <w:t xml:space="preserve"> </w:t>
      </w:r>
      <w:r>
        <w:t>колінного</w:t>
      </w:r>
      <w:r>
        <w:rPr>
          <w:spacing w:val="1"/>
        </w:rPr>
        <w:t xml:space="preserve"> </w:t>
      </w:r>
      <w:r>
        <w:t>суглоба»,</w:t>
      </w:r>
      <w:r>
        <w:rPr>
          <w:spacing w:val="1"/>
        </w:rPr>
        <w:t xml:space="preserve"> </w:t>
      </w:r>
      <w:r>
        <w:t>«epidemiology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knee</w:t>
      </w:r>
      <w:r>
        <w:rPr>
          <w:spacing w:val="1"/>
        </w:rPr>
        <w:t xml:space="preserve"> </w:t>
      </w:r>
      <w:r>
        <w:t>joint</w:t>
      </w:r>
      <w:r>
        <w:rPr>
          <w:spacing w:val="-52"/>
        </w:rPr>
        <w:t xml:space="preserve"> </w:t>
      </w:r>
      <w:r>
        <w:t>osteoarthritis», «prevalence of the knee joint</w:t>
      </w:r>
      <w:r>
        <w:rPr>
          <w:spacing w:val="1"/>
        </w:rPr>
        <w:t xml:space="preserve"> </w:t>
      </w:r>
      <w:r>
        <w:t xml:space="preserve">osteoarthritis».   </w:t>
      </w:r>
      <w:r>
        <w:rPr>
          <w:spacing w:val="8"/>
        </w:rPr>
        <w:t xml:space="preserve"> </w:t>
      </w:r>
      <w:r w:rsidRPr="005E4354">
        <w:rPr>
          <w:lang w:val="ru-RU"/>
        </w:rPr>
        <w:t xml:space="preserve">Також   </w:t>
      </w:r>
      <w:r w:rsidRPr="005E4354">
        <w:rPr>
          <w:spacing w:val="24"/>
          <w:lang w:val="ru-RU"/>
        </w:rPr>
        <w:t xml:space="preserve"> </w:t>
      </w:r>
      <w:r w:rsidRPr="005E4354">
        <w:rPr>
          <w:lang w:val="ru-RU"/>
        </w:rPr>
        <w:t xml:space="preserve">було   </w:t>
      </w:r>
      <w:r w:rsidRPr="005E4354">
        <w:rPr>
          <w:spacing w:val="18"/>
          <w:lang w:val="ru-RU"/>
        </w:rPr>
        <w:t xml:space="preserve"> </w:t>
      </w:r>
      <w:r w:rsidRPr="005E4354">
        <w:rPr>
          <w:lang w:val="ru-RU"/>
        </w:rPr>
        <w:t>проведено</w:t>
      </w:r>
    </w:p>
    <w:p w:rsidR="00ED714E" w:rsidRPr="005E4354" w:rsidRDefault="00ED714E">
      <w:pPr>
        <w:spacing w:line="247" w:lineRule="auto"/>
        <w:jc w:val="both"/>
        <w:rPr>
          <w:lang w:val="ru-RU"/>
        </w:rPr>
        <w:sectPr w:rsidR="00ED714E" w:rsidRPr="005E4354">
          <w:type w:val="continuous"/>
          <w:pgSz w:w="11910" w:h="16840"/>
          <w:pgMar w:top="260" w:right="700" w:bottom="280" w:left="0" w:header="720" w:footer="720" w:gutter="0"/>
          <w:cols w:num="2" w:space="720" w:equalWidth="0">
            <w:col w:w="5784" w:space="40"/>
            <w:col w:w="5386"/>
          </w:cols>
        </w:sectPr>
      </w:pPr>
    </w:p>
    <w:p w:rsidR="00ED714E" w:rsidRPr="005E4354" w:rsidRDefault="00ED714E">
      <w:pPr>
        <w:pStyle w:val="a3"/>
        <w:spacing w:before="1"/>
        <w:rPr>
          <w:sz w:val="19"/>
          <w:lang w:val="ru-RU"/>
        </w:rPr>
      </w:pPr>
    </w:p>
    <w:p w:rsidR="00ED714E" w:rsidRPr="005E4354" w:rsidRDefault="00ED714E">
      <w:pPr>
        <w:rPr>
          <w:sz w:val="19"/>
          <w:lang w:val="ru-RU"/>
        </w:rPr>
        <w:sectPr w:rsidR="00ED714E" w:rsidRPr="005E4354">
          <w:pgSz w:w="11910" w:h="16840"/>
          <w:pgMar w:top="1060" w:right="700" w:bottom="920" w:left="0" w:header="841" w:footer="721" w:gutter="0"/>
          <w:cols w:space="720"/>
        </w:sectPr>
      </w:pPr>
    </w:p>
    <w:p w:rsidR="00ED714E" w:rsidRPr="005E4354" w:rsidRDefault="006864E9">
      <w:pPr>
        <w:pStyle w:val="a3"/>
        <w:spacing w:before="91" w:line="247" w:lineRule="auto"/>
        <w:ind w:left="1359" w:right="7"/>
        <w:jc w:val="both"/>
        <w:rPr>
          <w:lang w:val="ru-RU"/>
        </w:rPr>
      </w:pPr>
      <w:r w:rsidRPr="005E4354">
        <w:rPr>
          <w:lang w:val="ru-RU"/>
        </w:rPr>
        <w:t>додатковий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пошуи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статей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із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бібліографічних</w:t>
      </w:r>
      <w:r w:rsidRPr="005E4354">
        <w:rPr>
          <w:spacing w:val="56"/>
          <w:lang w:val="ru-RU"/>
        </w:rPr>
        <w:t xml:space="preserve"> </w:t>
      </w:r>
      <w:r w:rsidRPr="005E4354">
        <w:rPr>
          <w:lang w:val="ru-RU"/>
        </w:rPr>
        <w:t>списків</w:t>
      </w:r>
      <w:r w:rsidRPr="005E4354">
        <w:rPr>
          <w:spacing w:val="56"/>
          <w:lang w:val="ru-RU"/>
        </w:rPr>
        <w:t xml:space="preserve"> </w:t>
      </w:r>
      <w:r w:rsidRPr="005E4354">
        <w:rPr>
          <w:lang w:val="ru-RU"/>
        </w:rPr>
        <w:t>відібраних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джерел</w:t>
      </w:r>
      <w:r w:rsidRPr="005E4354">
        <w:rPr>
          <w:spacing w:val="13"/>
          <w:lang w:val="ru-RU"/>
        </w:rPr>
        <w:t xml:space="preserve"> </w:t>
      </w:r>
      <w:r w:rsidRPr="005E4354">
        <w:rPr>
          <w:lang w:val="ru-RU"/>
        </w:rPr>
        <w:t>літератури.</w:t>
      </w:r>
    </w:p>
    <w:p w:rsidR="00ED714E" w:rsidRPr="005E4354" w:rsidRDefault="006864E9">
      <w:pPr>
        <w:pStyle w:val="a3"/>
        <w:spacing w:line="244" w:lineRule="auto"/>
        <w:ind w:left="1359" w:right="11" w:firstLine="282"/>
        <w:jc w:val="both"/>
        <w:rPr>
          <w:lang w:val="ru-RU"/>
        </w:rPr>
      </w:pPr>
      <w:r w:rsidRPr="005E4354">
        <w:rPr>
          <w:lang w:val="ru-RU"/>
        </w:rPr>
        <w:t>Критерїі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включения: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поширеність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та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економічний тхгар остеоартрозу колінного</w:t>
      </w:r>
      <w:r w:rsidRPr="005E4354">
        <w:rPr>
          <w:spacing w:val="-52"/>
          <w:lang w:val="ru-RU"/>
        </w:rPr>
        <w:t xml:space="preserve"> </w:t>
      </w:r>
      <w:r w:rsidRPr="005E4354">
        <w:rPr>
          <w:lang w:val="ru-RU"/>
        </w:rPr>
        <w:t>суглоба, захворюваність за віком, статтю,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вгтив</w:t>
      </w:r>
      <w:r w:rsidRPr="005E4354">
        <w:rPr>
          <w:spacing w:val="3"/>
          <w:lang w:val="ru-RU"/>
        </w:rPr>
        <w:t xml:space="preserve"> </w:t>
      </w:r>
      <w:r w:rsidRPr="005E4354">
        <w:rPr>
          <w:lang w:val="ru-RU"/>
        </w:rPr>
        <w:t>хвороби</w:t>
      </w:r>
      <w:r w:rsidRPr="005E4354">
        <w:rPr>
          <w:spacing w:val="15"/>
          <w:lang w:val="ru-RU"/>
        </w:rPr>
        <w:t xml:space="preserve"> </w:t>
      </w:r>
      <w:r w:rsidRPr="005E4354">
        <w:rPr>
          <w:lang w:val="ru-RU"/>
        </w:rPr>
        <w:t>на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паціента.</w:t>
      </w:r>
    </w:p>
    <w:p w:rsidR="00ED714E" w:rsidRPr="005E4354" w:rsidRDefault="006864E9">
      <w:pPr>
        <w:pStyle w:val="a3"/>
        <w:spacing w:before="5" w:line="247" w:lineRule="auto"/>
        <w:ind w:left="1362" w:right="26" w:firstLine="279"/>
        <w:jc w:val="both"/>
        <w:rPr>
          <w:lang w:val="ru-RU"/>
        </w:rPr>
      </w:pPr>
      <w:r w:rsidRPr="005E4354">
        <w:rPr>
          <w:lang w:val="ru-RU"/>
        </w:rPr>
        <w:t>Критеріі виключення: фактори ризику,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патогенез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та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лікування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остеоарзјэозу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колінного</w:t>
      </w:r>
      <w:r w:rsidRPr="005E4354">
        <w:rPr>
          <w:spacing w:val="12"/>
          <w:lang w:val="ru-RU"/>
        </w:rPr>
        <w:t xml:space="preserve"> </w:t>
      </w:r>
      <w:r w:rsidRPr="005E4354">
        <w:rPr>
          <w:lang w:val="ru-RU"/>
        </w:rPr>
        <w:t>суглоба.</w:t>
      </w:r>
    </w:p>
    <w:p w:rsidR="00ED714E" w:rsidRPr="005E4354" w:rsidRDefault="006864E9">
      <w:pPr>
        <w:pStyle w:val="a3"/>
        <w:spacing w:before="5" w:line="244" w:lineRule="auto"/>
        <w:ind w:left="1360" w:right="12" w:firstLine="282"/>
        <w:jc w:val="both"/>
        <w:rPr>
          <w:lang w:val="ru-RU"/>
        </w:rPr>
      </w:pPr>
      <w:r w:rsidRPr="005E4354">
        <w:rPr>
          <w:lang w:val="ru-RU"/>
        </w:rPr>
        <w:t xml:space="preserve">Методи дослідження </w:t>
      </w:r>
      <w:r w:rsidRPr="005E4354">
        <w:rPr>
          <w:w w:val="90"/>
          <w:lang w:val="ru-RU"/>
        </w:rPr>
        <w:t xml:space="preserve">— </w:t>
      </w:r>
      <w:r w:rsidRPr="005E4354">
        <w:rPr>
          <w:lang w:val="ru-RU"/>
        </w:rPr>
        <w:t>системати'іний</w:t>
      </w:r>
      <w:r w:rsidRPr="005E4354">
        <w:rPr>
          <w:spacing w:val="1"/>
          <w:lang w:val="ru-RU"/>
        </w:rPr>
        <w:t xml:space="preserve"> </w:t>
      </w:r>
      <w:r w:rsidRPr="005E4354">
        <w:rPr>
          <w:w w:val="105"/>
          <w:lang w:val="ru-RU"/>
        </w:rPr>
        <w:t>огяд</w:t>
      </w:r>
      <w:r w:rsidRPr="005E4354">
        <w:rPr>
          <w:spacing w:val="-6"/>
          <w:w w:val="105"/>
          <w:lang w:val="ru-RU"/>
        </w:rPr>
        <w:t xml:space="preserve"> </w:t>
      </w:r>
      <w:r w:rsidRPr="005E4354">
        <w:rPr>
          <w:w w:val="105"/>
          <w:lang w:val="ru-RU"/>
        </w:rPr>
        <w:t>релеванттіх</w:t>
      </w:r>
      <w:r w:rsidRPr="005E4354">
        <w:rPr>
          <w:spacing w:val="7"/>
          <w:w w:val="105"/>
          <w:lang w:val="ru-RU"/>
        </w:rPr>
        <w:t xml:space="preserve"> </w:t>
      </w:r>
      <w:r w:rsidRPr="005E4354">
        <w:rPr>
          <w:w w:val="105"/>
          <w:lang w:val="ru-RU"/>
        </w:rPr>
        <w:t>джерел</w:t>
      </w:r>
      <w:r w:rsidRPr="005E4354">
        <w:rPr>
          <w:spacing w:val="9"/>
          <w:w w:val="105"/>
          <w:lang w:val="ru-RU"/>
        </w:rPr>
        <w:t xml:space="preserve"> </w:t>
      </w:r>
      <w:r w:rsidRPr="005E4354">
        <w:rPr>
          <w:w w:val="105"/>
          <w:lang w:val="ru-RU"/>
        </w:rPr>
        <w:t>літератури.</w:t>
      </w:r>
    </w:p>
    <w:p w:rsidR="00ED714E" w:rsidRPr="005E4354" w:rsidRDefault="006864E9">
      <w:pPr>
        <w:spacing w:before="137"/>
        <w:ind w:left="1362"/>
        <w:jc w:val="both"/>
        <w:rPr>
          <w:lang w:val="ru-RU"/>
        </w:rPr>
      </w:pPr>
      <w:r w:rsidRPr="005E4354">
        <w:rPr>
          <w:b/>
          <w:lang w:val="ru-RU"/>
        </w:rPr>
        <w:t>РЕЗУЛЬТАТИ</w:t>
      </w:r>
      <w:r w:rsidRPr="005E4354">
        <w:rPr>
          <w:b/>
          <w:spacing w:val="61"/>
          <w:lang w:val="ru-RU"/>
        </w:rPr>
        <w:t xml:space="preserve"> </w:t>
      </w:r>
      <w:r w:rsidRPr="005E4354">
        <w:rPr>
          <w:lang w:val="ru-RU"/>
        </w:rPr>
        <w:t>ТА</w:t>
      </w:r>
      <w:r w:rsidRPr="005E4354">
        <w:rPr>
          <w:spacing w:val="18"/>
          <w:lang w:val="ru-RU"/>
        </w:rPr>
        <w:t xml:space="preserve"> </w:t>
      </w:r>
      <w:r w:rsidRPr="005E4354">
        <w:rPr>
          <w:lang w:val="ru-RU"/>
        </w:rPr>
        <w:t>Ï</w:t>
      </w:r>
      <w:r>
        <w:t>X</w:t>
      </w:r>
      <w:r w:rsidRPr="005E4354">
        <w:rPr>
          <w:spacing w:val="18"/>
          <w:lang w:val="ru-RU"/>
        </w:rPr>
        <w:t xml:space="preserve"> </w:t>
      </w:r>
      <w:r w:rsidRPr="005E4354">
        <w:rPr>
          <w:lang w:val="ru-RU"/>
        </w:rPr>
        <w:t>ОБ</w:t>
      </w:r>
      <w:r>
        <w:t>F</w:t>
      </w:r>
      <w:r w:rsidRPr="005E4354">
        <w:rPr>
          <w:lang w:val="ru-RU"/>
        </w:rPr>
        <w:t>ОВОРЕННЯ</w:t>
      </w:r>
    </w:p>
    <w:p w:rsidR="00ED714E" w:rsidRPr="005E4354" w:rsidRDefault="006864E9">
      <w:pPr>
        <w:pStyle w:val="6"/>
        <w:spacing w:before="136"/>
        <w:ind w:left="1359"/>
        <w:rPr>
          <w:lang w:val="ru-RU"/>
        </w:rPr>
      </w:pPr>
      <w:r w:rsidRPr="005E4354">
        <w:rPr>
          <w:lang w:val="ru-RU"/>
        </w:rPr>
        <w:t>Дефініція</w:t>
      </w:r>
    </w:p>
    <w:p w:rsidR="00ED714E" w:rsidRDefault="006864E9">
      <w:pPr>
        <w:pStyle w:val="a3"/>
        <w:tabs>
          <w:tab w:val="left" w:pos="2841"/>
          <w:tab w:val="left" w:pos="4114"/>
          <w:tab w:val="left" w:pos="4283"/>
        </w:tabs>
        <w:spacing w:before="59" w:line="247" w:lineRule="auto"/>
        <w:ind w:left="1359" w:firstLine="283"/>
        <w:jc w:val="both"/>
      </w:pPr>
      <w:r w:rsidRPr="005E4354">
        <w:rPr>
          <w:lang w:val="ru-RU"/>
        </w:rPr>
        <w:t>Дотепер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не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існуе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загальноприйнятого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визначення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остеоартрозу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колінного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суглоба,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що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призводить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до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певних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розбіжностей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у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визначенні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показників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епідеміологіі,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факторів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етіологїі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та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патогенезу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та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протоколів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обстеження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та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лікування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даної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категоріі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паціентів.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За</w:t>
      </w:r>
      <w:r w:rsidRPr="005E4354">
        <w:rPr>
          <w:spacing w:val="-52"/>
          <w:lang w:val="ru-RU"/>
        </w:rPr>
        <w:t xml:space="preserve"> </w:t>
      </w:r>
      <w:r w:rsidRPr="005E4354">
        <w:rPr>
          <w:lang w:val="ru-RU"/>
        </w:rPr>
        <w:t>клінічними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настановами,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що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розроблені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асоціаціями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ревматологів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та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ортопедів-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 xml:space="preserve">травматологів України, остеоартроз </w:t>
      </w:r>
      <w:r w:rsidRPr="005E4354">
        <w:rPr>
          <w:w w:val="90"/>
          <w:lang w:val="ru-RU"/>
        </w:rPr>
        <w:t xml:space="preserve">— </w:t>
      </w:r>
      <w:r w:rsidRPr="005E4354">
        <w:rPr>
          <w:lang w:val="ru-RU"/>
        </w:rPr>
        <w:t>це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метаболічно</w:t>
      </w:r>
      <w:r w:rsidRPr="005E4354">
        <w:rPr>
          <w:spacing w:val="56"/>
          <w:lang w:val="ru-RU"/>
        </w:rPr>
        <w:t xml:space="preserve"> </w:t>
      </w:r>
      <w:r w:rsidRPr="005E4354">
        <w:rPr>
          <w:lang w:val="ru-RU"/>
        </w:rPr>
        <w:t>активний,</w:t>
      </w:r>
      <w:r w:rsidRPr="005E4354">
        <w:rPr>
          <w:spacing w:val="56"/>
          <w:lang w:val="ru-RU"/>
        </w:rPr>
        <w:t xml:space="preserve"> </w:t>
      </w:r>
      <w:r w:rsidRPr="005E4354">
        <w:rPr>
          <w:lang w:val="ru-RU"/>
        </w:rPr>
        <w:t>динамічний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процес, який залучае всі тканини суглоба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(</w:t>
      </w:r>
      <w:proofErr w:type="gramStart"/>
      <w:r w:rsidRPr="005E4354">
        <w:rPr>
          <w:lang w:val="ru-RU"/>
        </w:rPr>
        <w:t>хрящі,</w:t>
      </w:r>
      <w:r w:rsidRPr="005E4354">
        <w:rPr>
          <w:lang w:val="ru-RU"/>
        </w:rPr>
        <w:tab/>
      </w:r>
      <w:proofErr w:type="gramEnd"/>
      <w:r w:rsidRPr="005E4354">
        <w:rPr>
          <w:lang w:val="ru-RU"/>
        </w:rPr>
        <w:t>кістки,</w:t>
      </w:r>
      <w:r w:rsidRPr="005E4354">
        <w:rPr>
          <w:lang w:val="ru-RU"/>
        </w:rPr>
        <w:tab/>
      </w:r>
      <w:r w:rsidRPr="005E4354">
        <w:rPr>
          <w:lang w:val="ru-RU"/>
        </w:rPr>
        <w:tab/>
        <w:t>синовіальну</w:t>
      </w:r>
      <w:r w:rsidRPr="005E4354">
        <w:rPr>
          <w:spacing w:val="-53"/>
          <w:lang w:val="ru-RU"/>
        </w:rPr>
        <w:t xml:space="preserve"> </w:t>
      </w:r>
      <w:r w:rsidRPr="005E4354">
        <w:rPr>
          <w:lang w:val="ru-RU"/>
        </w:rPr>
        <w:t>оболонку/капсулу,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зв’язки</w:t>
      </w:r>
      <w:r w:rsidRPr="005E4354">
        <w:rPr>
          <w:spacing w:val="1"/>
          <w:lang w:val="ru-RU"/>
        </w:rPr>
        <w:t xml:space="preserve"> </w:t>
      </w:r>
      <w:r>
        <w:t>i</w:t>
      </w:r>
      <w:r w:rsidRPr="005E4354">
        <w:rPr>
          <w:spacing w:val="56"/>
          <w:lang w:val="ru-RU"/>
        </w:rPr>
        <w:t xml:space="preserve"> </w:t>
      </w:r>
      <w:r w:rsidRPr="005E4354">
        <w:rPr>
          <w:lang w:val="ru-RU"/>
        </w:rPr>
        <w:t>м’язи).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Основні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патологічні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зміни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включають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ло</w:t>
      </w:r>
      <w:r w:rsidRPr="005E4354">
        <w:rPr>
          <w:lang w:val="ru-RU"/>
        </w:rPr>
        <w:t>калізовану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втрату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суглобового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(гіалінового)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хряіца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та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зміну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прилеглої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кістки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утворенням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нової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кістки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(остеофіту) на краях суглоба [26]. Згідно з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Міжнародною</w:t>
      </w:r>
      <w:r w:rsidRPr="005E4354">
        <w:rPr>
          <w:lang w:val="ru-RU"/>
        </w:rPr>
        <w:tab/>
      </w:r>
      <w:r w:rsidRPr="005E4354">
        <w:rPr>
          <w:lang w:val="ru-RU"/>
        </w:rPr>
        <w:tab/>
        <w:t>статистичною</w:t>
      </w:r>
      <w:r w:rsidRPr="005E4354">
        <w:rPr>
          <w:spacing w:val="-53"/>
          <w:lang w:val="ru-RU"/>
        </w:rPr>
        <w:t xml:space="preserve"> </w:t>
      </w:r>
      <w:r w:rsidRPr="005E4354">
        <w:rPr>
          <w:lang w:val="ru-RU"/>
        </w:rPr>
        <w:t>класифікацісю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хвороб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та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споріднених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проблем охорони здоров’я 10-г</w:t>
      </w:r>
      <w:r>
        <w:t>o</w:t>
      </w:r>
      <w:r w:rsidRPr="005E4354">
        <w:rPr>
          <w:lang w:val="ru-RU"/>
        </w:rPr>
        <w:t xml:space="preserve"> перегляду</w:t>
      </w:r>
      <w:r w:rsidRPr="005E4354">
        <w:rPr>
          <w:spacing w:val="-52"/>
          <w:lang w:val="ru-RU"/>
        </w:rPr>
        <w:t xml:space="preserve"> </w:t>
      </w:r>
      <w:r>
        <w:t>OA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входить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до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розділу</w:t>
      </w:r>
      <w:r w:rsidRPr="005E4354">
        <w:rPr>
          <w:spacing w:val="1"/>
          <w:lang w:val="ru-RU"/>
        </w:rPr>
        <w:t xml:space="preserve"> </w:t>
      </w:r>
      <w:r>
        <w:t>M</w:t>
      </w:r>
      <w:r w:rsidRPr="005E4354">
        <w:rPr>
          <w:lang w:val="ru-RU"/>
        </w:rPr>
        <w:t>.15—</w:t>
      </w:r>
      <w:r>
        <w:t>M</w:t>
      </w:r>
      <w:r w:rsidRPr="005E4354">
        <w:rPr>
          <w:lang w:val="ru-RU"/>
        </w:rPr>
        <w:t>.19.</w:t>
      </w:r>
      <w:r w:rsidRPr="005E4354">
        <w:rPr>
          <w:spacing w:val="1"/>
          <w:lang w:val="ru-RU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блоці</w:t>
      </w:r>
      <w:r>
        <w:rPr>
          <w:spacing w:val="1"/>
        </w:rPr>
        <w:t xml:space="preserve"> </w:t>
      </w:r>
      <w:r>
        <w:t>термін</w:t>
      </w:r>
      <w:r>
        <w:rPr>
          <w:spacing w:val="1"/>
        </w:rPr>
        <w:t xml:space="preserve"> </w:t>
      </w:r>
      <w:r>
        <w:t>«остеоартрит»</w:t>
      </w:r>
      <w:r>
        <w:rPr>
          <w:spacing w:val="1"/>
        </w:rPr>
        <w:t xml:space="preserve"> </w:t>
      </w:r>
      <w:r>
        <w:t>використовують</w:t>
      </w:r>
      <w:r>
        <w:rPr>
          <w:spacing w:val="14"/>
        </w:rPr>
        <w:t xml:space="preserve"> </w:t>
      </w:r>
      <w:r>
        <w:t>як</w:t>
      </w:r>
      <w:r>
        <w:rPr>
          <w:spacing w:val="33"/>
        </w:rPr>
        <w:t xml:space="preserve"> </w:t>
      </w:r>
      <w:r>
        <w:t>синонім</w:t>
      </w:r>
      <w:r>
        <w:rPr>
          <w:spacing w:val="40"/>
        </w:rPr>
        <w:t xml:space="preserve"> </w:t>
      </w:r>
      <w:r>
        <w:t>термінів</w:t>
      </w:r>
    </w:p>
    <w:p w:rsidR="00ED714E" w:rsidRDefault="006864E9">
      <w:pPr>
        <w:pStyle w:val="a3"/>
        <w:spacing w:line="248" w:lineRule="exact"/>
        <w:ind w:left="1365"/>
        <w:jc w:val="both"/>
      </w:pPr>
      <w:r>
        <w:t>«</w:t>
      </w:r>
      <w:proofErr w:type="gramStart"/>
      <w:r>
        <w:t>артроз</w:t>
      </w:r>
      <w:proofErr w:type="gramEnd"/>
      <w:r>
        <w:t>»</w:t>
      </w:r>
      <w:r>
        <w:rPr>
          <w:spacing w:val="4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«остеоартроз».</w:t>
      </w:r>
    </w:p>
    <w:p w:rsidR="00ED714E" w:rsidRDefault="006864E9">
      <w:pPr>
        <w:pStyle w:val="a3"/>
        <w:spacing w:before="6" w:line="247" w:lineRule="auto"/>
        <w:ind w:left="1359" w:right="10" w:firstLine="283"/>
        <w:jc w:val="both"/>
      </w:pPr>
      <w:r>
        <w:t>Остеоартроз</w:t>
      </w:r>
      <w:r>
        <w:rPr>
          <w:spacing w:val="56"/>
        </w:rPr>
        <w:t xml:space="preserve"> </w:t>
      </w:r>
      <w:r>
        <w:t>розглядаеться</w:t>
      </w:r>
      <w:r>
        <w:rPr>
          <w:spacing w:val="56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поширене</w:t>
      </w:r>
      <w:r>
        <w:rPr>
          <w:spacing w:val="1"/>
        </w:rPr>
        <w:t xml:space="preserve"> </w:t>
      </w:r>
      <w:r>
        <w:t>прогресуюче</w:t>
      </w:r>
      <w:r>
        <w:rPr>
          <w:spacing w:val="1"/>
        </w:rPr>
        <w:t xml:space="preserve"> </w:t>
      </w:r>
      <w:r>
        <w:t>захворювання</w:t>
      </w:r>
      <w:r>
        <w:rPr>
          <w:spacing w:val="-52"/>
        </w:rPr>
        <w:t xml:space="preserve"> </w:t>
      </w:r>
      <w:r>
        <w:t>суглобів,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складаеться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багатьох</w:t>
      </w:r>
      <w:r>
        <w:rPr>
          <w:spacing w:val="1"/>
        </w:rPr>
        <w:t xml:space="preserve"> </w:t>
      </w:r>
      <w:r>
        <w:t>чинників [2, 3-6], які включаю</w:t>
      </w:r>
      <w:r>
        <w:t>ть фактори,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модифікуються</w:t>
      </w:r>
      <w:r>
        <w:rPr>
          <w:spacing w:val="1"/>
        </w:rPr>
        <w:t xml:space="preserve"> </w:t>
      </w:r>
      <w:r>
        <w:t>(ожиріння,</w:t>
      </w:r>
      <w:r>
        <w:rPr>
          <w:spacing w:val="1"/>
        </w:rPr>
        <w:t xml:space="preserve"> </w:t>
      </w:r>
      <w:r>
        <w:t>травми</w:t>
      </w:r>
      <w:r>
        <w:rPr>
          <w:spacing w:val="-52"/>
        </w:rPr>
        <w:t xml:space="preserve"> </w:t>
      </w:r>
      <w:r>
        <w:t>коліна)</w:t>
      </w:r>
      <w:r>
        <w:rPr>
          <w:spacing w:val="56"/>
        </w:rPr>
        <w:t xml:space="preserve"> </w:t>
      </w:r>
      <w:r>
        <w:t>i</w:t>
      </w:r>
      <w:r>
        <w:rPr>
          <w:spacing w:val="56"/>
        </w:rPr>
        <w:t xml:space="preserve"> </w:t>
      </w:r>
      <w:r>
        <w:t>немодифіковані   (вік,   стать)</w:t>
      </w:r>
      <w:r>
        <w:rPr>
          <w:spacing w:val="1"/>
        </w:rPr>
        <w:t xml:space="preserve"> </w:t>
      </w:r>
      <w:r>
        <w:t>[25,</w:t>
      </w:r>
      <w:r>
        <w:rPr>
          <w:spacing w:val="7"/>
        </w:rPr>
        <w:t xml:space="preserve"> </w:t>
      </w:r>
      <w:r>
        <w:t>27].</w:t>
      </w:r>
    </w:p>
    <w:p w:rsidR="00ED714E" w:rsidRDefault="006864E9">
      <w:pPr>
        <w:pStyle w:val="a3"/>
        <w:spacing w:line="247" w:lineRule="auto"/>
        <w:ind w:left="1361" w:right="6" w:firstLine="280"/>
        <w:jc w:val="both"/>
      </w:pPr>
      <w:r>
        <w:t>Відзначаеться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деяка</w:t>
      </w:r>
      <w:r>
        <w:rPr>
          <w:spacing w:val="1"/>
        </w:rPr>
        <w:t xml:space="preserve"> </w:t>
      </w:r>
      <w:r>
        <w:t>плутанина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термінологіі,</w:t>
      </w:r>
      <w:r>
        <w:rPr>
          <w:spacing w:val="1"/>
        </w:rPr>
        <w:t xml:space="preserve"> </w:t>
      </w:r>
      <w:r>
        <w:t>пов’язана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назвою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захворювання. На сьогодні існуе більше 20</w:t>
      </w:r>
      <w:r>
        <w:rPr>
          <w:spacing w:val="-52"/>
        </w:rPr>
        <w:t xml:space="preserve"> </w:t>
      </w:r>
      <w:r>
        <w:t>назв даної хвороби, які застосовуються у</w:t>
      </w:r>
      <w:r>
        <w:rPr>
          <w:spacing w:val="1"/>
        </w:rPr>
        <w:t xml:space="preserve"> </w:t>
      </w:r>
      <w:r>
        <w:t>літературних</w:t>
      </w:r>
      <w:r>
        <w:rPr>
          <w:spacing w:val="1"/>
        </w:rPr>
        <w:t xml:space="preserve"> </w:t>
      </w:r>
      <w:r>
        <w:t>джерелах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краін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різною</w:t>
      </w:r>
      <w:r>
        <w:rPr>
          <w:spacing w:val="4"/>
        </w:rPr>
        <w:t xml:space="preserve"> </w:t>
      </w:r>
      <w:r>
        <w:t>частотою.</w:t>
      </w:r>
      <w:r>
        <w:rPr>
          <w:spacing w:val="9"/>
        </w:rPr>
        <w:t xml:space="preserve"> </w:t>
      </w:r>
      <w:r>
        <w:t>Деякими</w:t>
      </w:r>
      <w:r>
        <w:rPr>
          <w:spacing w:val="10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них е:</w:t>
      </w:r>
    </w:p>
    <w:p w:rsidR="00ED714E" w:rsidRDefault="006864E9">
      <w:pPr>
        <w:pStyle w:val="a4"/>
        <w:numPr>
          <w:ilvl w:val="0"/>
          <w:numId w:val="3"/>
        </w:numPr>
        <w:tabs>
          <w:tab w:val="left" w:pos="1085"/>
          <w:tab w:val="left" w:pos="1086"/>
        </w:tabs>
        <w:spacing w:before="91"/>
        <w:ind w:left="1085" w:hanging="424"/>
        <w:jc w:val="left"/>
      </w:pPr>
      <w:r>
        <w:rPr>
          <w:spacing w:val="-1"/>
          <w:w w:val="97"/>
        </w:rPr>
        <w:br w:type="column"/>
      </w:r>
      <w:r>
        <w:rPr>
          <w:w w:val="95"/>
        </w:rPr>
        <w:t>деформуючий</w:t>
      </w:r>
      <w:r>
        <w:rPr>
          <w:spacing w:val="77"/>
        </w:rPr>
        <w:t xml:space="preserve"> </w:t>
      </w:r>
      <w:r>
        <w:rPr>
          <w:w w:val="95"/>
        </w:rPr>
        <w:t>артрит;</w:t>
      </w:r>
    </w:p>
    <w:p w:rsidR="00ED714E" w:rsidRDefault="006864E9">
      <w:pPr>
        <w:pStyle w:val="a4"/>
        <w:numPr>
          <w:ilvl w:val="0"/>
          <w:numId w:val="3"/>
        </w:numPr>
        <w:tabs>
          <w:tab w:val="left" w:pos="1085"/>
          <w:tab w:val="left" w:pos="1086"/>
        </w:tabs>
        <w:spacing w:before="11"/>
        <w:ind w:left="1085" w:hanging="424"/>
        <w:jc w:val="left"/>
      </w:pPr>
      <w:r>
        <w:rPr>
          <w:w w:val="95"/>
        </w:rPr>
        <w:t>деформуючий</w:t>
      </w:r>
      <w:r>
        <w:rPr>
          <w:spacing w:val="77"/>
        </w:rPr>
        <w:t xml:space="preserve"> </w:t>
      </w:r>
      <w:r>
        <w:rPr>
          <w:w w:val="95"/>
        </w:rPr>
        <w:t>артроз;</w:t>
      </w:r>
    </w:p>
    <w:p w:rsidR="00ED714E" w:rsidRDefault="006864E9">
      <w:pPr>
        <w:pStyle w:val="a4"/>
        <w:numPr>
          <w:ilvl w:val="0"/>
          <w:numId w:val="3"/>
        </w:numPr>
        <w:tabs>
          <w:tab w:val="left" w:pos="1084"/>
          <w:tab w:val="left" w:pos="1086"/>
        </w:tabs>
        <w:spacing w:before="6"/>
        <w:ind w:left="1085" w:hanging="424"/>
        <w:jc w:val="left"/>
      </w:pPr>
      <w:r>
        <w:t>остеоартроз;</w:t>
      </w:r>
    </w:p>
    <w:p w:rsidR="00ED714E" w:rsidRDefault="006864E9">
      <w:pPr>
        <w:pStyle w:val="a4"/>
        <w:numPr>
          <w:ilvl w:val="0"/>
          <w:numId w:val="3"/>
        </w:numPr>
        <w:tabs>
          <w:tab w:val="left" w:pos="1085"/>
          <w:tab w:val="left" w:pos="1086"/>
        </w:tabs>
        <w:spacing w:before="6"/>
        <w:ind w:left="1085" w:hanging="424"/>
        <w:jc w:val="left"/>
      </w:pPr>
      <w:r>
        <w:rPr>
          <w:spacing w:val="-1"/>
        </w:rPr>
        <w:t>деформуюча</w:t>
      </w:r>
      <w:r>
        <w:rPr>
          <w:spacing w:val="4"/>
        </w:rPr>
        <w:t xml:space="preserve"> </w:t>
      </w:r>
      <w:r>
        <w:rPr>
          <w:spacing w:val="-1"/>
        </w:rPr>
        <w:t>артропатія;</w:t>
      </w:r>
    </w:p>
    <w:p w:rsidR="00ED714E" w:rsidRDefault="006864E9">
      <w:pPr>
        <w:pStyle w:val="a4"/>
        <w:numPr>
          <w:ilvl w:val="0"/>
          <w:numId w:val="3"/>
        </w:numPr>
        <w:tabs>
          <w:tab w:val="left" w:pos="1084"/>
          <w:tab w:val="left" w:pos="1086"/>
          <w:tab w:val="left" w:pos="3239"/>
        </w:tabs>
        <w:spacing w:before="6" w:line="249" w:lineRule="auto"/>
        <w:ind w:right="988" w:firstLine="4"/>
        <w:jc w:val="left"/>
      </w:pPr>
      <w:r>
        <w:t>хронічний</w:t>
      </w:r>
      <w:r>
        <w:tab/>
      </w:r>
      <w:r>
        <w:rPr>
          <w:spacing w:val="-1"/>
        </w:rPr>
        <w:t>дегенеративний</w:t>
      </w:r>
      <w:r>
        <w:rPr>
          <w:spacing w:val="-52"/>
        </w:rPr>
        <w:t xml:space="preserve"> </w:t>
      </w:r>
      <w:r>
        <w:t>остеоартроз;</w:t>
      </w:r>
    </w:p>
    <w:p w:rsidR="00ED714E" w:rsidRDefault="006864E9">
      <w:pPr>
        <w:pStyle w:val="a4"/>
        <w:numPr>
          <w:ilvl w:val="0"/>
          <w:numId w:val="3"/>
        </w:numPr>
        <w:tabs>
          <w:tab w:val="left" w:pos="1085"/>
          <w:tab w:val="left" w:pos="1086"/>
        </w:tabs>
        <w:spacing w:line="245" w:lineRule="exact"/>
        <w:ind w:left="1085" w:hanging="424"/>
        <w:jc w:val="left"/>
      </w:pPr>
      <w:r>
        <w:t>дегенеративний</w:t>
      </w:r>
      <w:r>
        <w:rPr>
          <w:spacing w:val="-8"/>
        </w:rPr>
        <w:t xml:space="preserve"> </w:t>
      </w:r>
      <w:r>
        <w:t>артрит;</w:t>
      </w:r>
    </w:p>
    <w:p w:rsidR="00ED714E" w:rsidRDefault="006864E9">
      <w:pPr>
        <w:pStyle w:val="a4"/>
        <w:numPr>
          <w:ilvl w:val="0"/>
          <w:numId w:val="3"/>
        </w:numPr>
        <w:tabs>
          <w:tab w:val="left" w:pos="1085"/>
          <w:tab w:val="left" w:pos="1086"/>
        </w:tabs>
        <w:spacing w:before="11"/>
        <w:ind w:left="1085" w:hanging="424"/>
        <w:jc w:val="left"/>
      </w:pPr>
      <w:r>
        <w:t>дегенеративна</w:t>
      </w:r>
      <w:r>
        <w:rPr>
          <w:spacing w:val="-2"/>
        </w:rPr>
        <w:t xml:space="preserve"> </w:t>
      </w:r>
      <w:r>
        <w:t>хвороба</w:t>
      </w:r>
      <w:r>
        <w:rPr>
          <w:spacing w:val="-8"/>
        </w:rPr>
        <w:t xml:space="preserve"> </w:t>
      </w:r>
      <w:r>
        <w:t>суглоба;</w:t>
      </w:r>
    </w:p>
    <w:p w:rsidR="00ED714E" w:rsidRDefault="006864E9">
      <w:pPr>
        <w:pStyle w:val="a4"/>
        <w:numPr>
          <w:ilvl w:val="0"/>
          <w:numId w:val="3"/>
        </w:numPr>
        <w:tabs>
          <w:tab w:val="left" w:pos="1085"/>
          <w:tab w:val="left" w:pos="1086"/>
          <w:tab w:val="left" w:pos="3268"/>
        </w:tabs>
        <w:spacing w:before="6" w:line="244" w:lineRule="auto"/>
        <w:ind w:right="975" w:firstLine="4"/>
        <w:jc w:val="left"/>
      </w:pPr>
      <w:r>
        <w:t>дегенеративний</w:t>
      </w:r>
      <w:r>
        <w:tab/>
      </w:r>
      <w:r>
        <w:t>гіпертрофічний</w:t>
      </w:r>
      <w:r>
        <w:rPr>
          <w:spacing w:val="-52"/>
        </w:rPr>
        <w:t xml:space="preserve"> </w:t>
      </w:r>
      <w:r>
        <w:t>хондроостеоартрит;</w:t>
      </w:r>
    </w:p>
    <w:p w:rsidR="00ED714E" w:rsidRDefault="006864E9">
      <w:pPr>
        <w:pStyle w:val="a4"/>
        <w:numPr>
          <w:ilvl w:val="0"/>
          <w:numId w:val="3"/>
        </w:numPr>
        <w:tabs>
          <w:tab w:val="left" w:pos="1084"/>
          <w:tab w:val="left" w:pos="1086"/>
        </w:tabs>
        <w:spacing w:before="8"/>
        <w:ind w:left="1085" w:hanging="424"/>
        <w:jc w:val="left"/>
      </w:pPr>
      <w:r>
        <w:rPr>
          <w:w w:val="95"/>
        </w:rPr>
        <w:t>сенільний</w:t>
      </w:r>
      <w:r>
        <w:rPr>
          <w:spacing w:val="56"/>
        </w:rPr>
        <w:t xml:space="preserve"> </w:t>
      </w:r>
      <w:r>
        <w:rPr>
          <w:w w:val="95"/>
        </w:rPr>
        <w:t>гіпертрофічний</w:t>
      </w:r>
      <w:r>
        <w:rPr>
          <w:spacing w:val="18"/>
          <w:w w:val="95"/>
        </w:rPr>
        <w:t xml:space="preserve"> </w:t>
      </w:r>
      <w:r>
        <w:rPr>
          <w:w w:val="95"/>
        </w:rPr>
        <w:t>артрит;</w:t>
      </w:r>
    </w:p>
    <w:p w:rsidR="00ED714E" w:rsidRDefault="006864E9">
      <w:pPr>
        <w:pStyle w:val="a4"/>
        <w:numPr>
          <w:ilvl w:val="0"/>
          <w:numId w:val="3"/>
        </w:numPr>
        <w:tabs>
          <w:tab w:val="left" w:pos="1084"/>
          <w:tab w:val="left" w:pos="1086"/>
        </w:tabs>
        <w:spacing w:before="6"/>
        <w:ind w:left="1085" w:hanging="424"/>
        <w:jc w:val="left"/>
      </w:pPr>
      <w:r>
        <w:t>остеохондрит;</w:t>
      </w:r>
    </w:p>
    <w:p w:rsidR="00ED714E" w:rsidRDefault="006864E9">
      <w:pPr>
        <w:pStyle w:val="a4"/>
        <w:numPr>
          <w:ilvl w:val="0"/>
          <w:numId w:val="3"/>
        </w:numPr>
        <w:tabs>
          <w:tab w:val="left" w:pos="1082"/>
          <w:tab w:val="left" w:pos="1084"/>
        </w:tabs>
        <w:spacing w:before="6"/>
        <w:ind w:left="1083" w:hanging="422"/>
        <w:jc w:val="left"/>
      </w:pPr>
      <w:proofErr w:type="gramStart"/>
      <w:r>
        <w:t>прогресуючий</w:t>
      </w:r>
      <w:proofErr w:type="gramEnd"/>
      <w:r>
        <w:rPr>
          <w:spacing w:val="4"/>
        </w:rPr>
        <w:t xml:space="preserve"> </w:t>
      </w:r>
      <w:r>
        <w:t>сухий</w:t>
      </w:r>
      <w:r>
        <w:rPr>
          <w:spacing w:val="-4"/>
        </w:rPr>
        <w:t xml:space="preserve"> </w:t>
      </w:r>
      <w:r>
        <w:t>остеоартрит</w:t>
      </w:r>
      <w:r>
        <w:rPr>
          <w:spacing w:val="-1"/>
        </w:rPr>
        <w:t xml:space="preserve"> </w:t>
      </w:r>
      <w:r>
        <w:t>[28].</w:t>
      </w:r>
    </w:p>
    <w:p w:rsidR="00ED714E" w:rsidRDefault="006864E9">
      <w:pPr>
        <w:pStyle w:val="6"/>
        <w:spacing w:before="69"/>
      </w:pPr>
      <w:r>
        <w:t>Моширеність</w:t>
      </w:r>
      <w:r>
        <w:rPr>
          <w:spacing w:val="-3"/>
        </w:rPr>
        <w:t xml:space="preserve"> </w:t>
      </w:r>
      <w:r>
        <w:t>та</w:t>
      </w:r>
      <w:r>
        <w:rPr>
          <w:spacing w:val="-12"/>
        </w:rPr>
        <w:t xml:space="preserve"> </w:t>
      </w:r>
      <w:r>
        <w:t>захворюваність</w:t>
      </w:r>
    </w:p>
    <w:p w:rsidR="00ED714E" w:rsidRPr="005E4354" w:rsidRDefault="006864E9">
      <w:pPr>
        <w:pStyle w:val="a3"/>
        <w:tabs>
          <w:tab w:val="left" w:pos="1344"/>
          <w:tab w:val="left" w:pos="1432"/>
          <w:tab w:val="left" w:pos="1573"/>
          <w:tab w:val="left" w:pos="1608"/>
          <w:tab w:val="left" w:pos="1697"/>
          <w:tab w:val="left" w:pos="1884"/>
          <w:tab w:val="left" w:pos="2148"/>
          <w:tab w:val="left" w:pos="2183"/>
          <w:tab w:val="left" w:pos="2243"/>
          <w:tab w:val="left" w:pos="2391"/>
          <w:tab w:val="left" w:pos="2421"/>
          <w:tab w:val="left" w:pos="2534"/>
          <w:tab w:val="left" w:pos="2765"/>
          <w:tab w:val="left" w:pos="2847"/>
          <w:tab w:val="left" w:pos="3050"/>
          <w:tab w:val="left" w:pos="3141"/>
          <w:tab w:val="left" w:pos="3668"/>
          <w:tab w:val="left" w:pos="3913"/>
          <w:tab w:val="left" w:pos="4000"/>
          <w:tab w:val="left" w:pos="4104"/>
          <w:tab w:val="left" w:pos="4226"/>
          <w:tab w:val="left" w:pos="4533"/>
          <w:tab w:val="left" w:pos="4619"/>
        </w:tabs>
        <w:spacing w:before="63" w:line="247" w:lineRule="auto"/>
        <w:ind w:left="654" w:right="972" w:firstLine="286"/>
        <w:jc w:val="right"/>
        <w:rPr>
          <w:lang w:val="ru-RU"/>
        </w:rPr>
      </w:pPr>
      <w:r>
        <w:t>Остеоартроз</w:t>
      </w:r>
      <w:r>
        <w:tab/>
      </w:r>
      <w:r>
        <w:tab/>
      </w:r>
      <w:r>
        <w:tab/>
      </w:r>
      <w:r>
        <w:tab/>
      </w:r>
      <w:r>
        <w:tab/>
      </w:r>
      <w:r>
        <w:tab/>
        <w:t>с</w:t>
      </w:r>
      <w:r>
        <w:tab/>
      </w:r>
      <w:r>
        <w:tab/>
      </w:r>
      <w:r>
        <w:tab/>
        <w:t>найпоширенішою</w:t>
      </w:r>
      <w:r>
        <w:rPr>
          <w:spacing w:val="-52"/>
        </w:rPr>
        <w:t xml:space="preserve"> </w:t>
      </w:r>
      <w:r>
        <w:rPr>
          <w:spacing w:val="-1"/>
        </w:rPr>
        <w:t>формою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t>захворювань</w:t>
      </w:r>
      <w:r>
        <w:tab/>
      </w:r>
      <w:r>
        <w:tab/>
        <w:t>суглобів</w:t>
      </w:r>
      <w:r>
        <w:tab/>
      </w:r>
      <w:r>
        <w:tab/>
      </w:r>
      <w:r>
        <w:tab/>
        <w:t>через</w:t>
      </w:r>
      <w:r>
        <w:rPr>
          <w:spacing w:val="-52"/>
        </w:rPr>
        <w:t xml:space="preserve"> </w:t>
      </w:r>
      <w:r>
        <w:t>збільшення</w:t>
      </w:r>
      <w:r>
        <w:rPr>
          <w:spacing w:val="1"/>
        </w:rPr>
        <w:t xml:space="preserve"> </w:t>
      </w:r>
      <w:r>
        <w:t>тривалості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індексу</w:t>
      </w:r>
      <w:r>
        <w:rPr>
          <w:spacing w:val="-52"/>
        </w:rPr>
        <w:t xml:space="preserve"> </w:t>
      </w:r>
      <w:r>
        <w:t>маси</w:t>
      </w:r>
      <w:r>
        <w:rPr>
          <w:spacing w:val="21"/>
        </w:rPr>
        <w:t xml:space="preserve"> </w:t>
      </w:r>
      <w:r>
        <w:t>тіла</w:t>
      </w:r>
      <w:r>
        <w:rPr>
          <w:spacing w:val="16"/>
        </w:rPr>
        <w:t xml:space="preserve"> </w:t>
      </w:r>
      <w:r>
        <w:t>[12,</w:t>
      </w:r>
      <w:r>
        <w:rPr>
          <w:spacing w:val="18"/>
        </w:rPr>
        <w:t xml:space="preserve"> </w:t>
      </w:r>
      <w:r>
        <w:t>17,</w:t>
      </w:r>
      <w:r>
        <w:rPr>
          <w:spacing w:val="12"/>
        </w:rPr>
        <w:t xml:space="preserve"> </w:t>
      </w:r>
      <w:r>
        <w:t>27].</w:t>
      </w:r>
      <w:r>
        <w:rPr>
          <w:spacing w:val="20"/>
        </w:rPr>
        <w:t xml:space="preserve"> </w:t>
      </w:r>
      <w:r w:rsidRPr="005E4354">
        <w:rPr>
          <w:lang w:val="ru-RU"/>
        </w:rPr>
        <w:t>Клінічна</w:t>
      </w:r>
      <w:r w:rsidRPr="005E4354">
        <w:rPr>
          <w:spacing w:val="30"/>
          <w:lang w:val="ru-RU"/>
        </w:rPr>
        <w:t xml:space="preserve"> </w:t>
      </w:r>
      <w:proofErr w:type="gramStart"/>
      <w:r w:rsidRPr="005E4354">
        <w:rPr>
          <w:lang w:val="ru-RU"/>
        </w:rPr>
        <w:t>симптома-</w:t>
      </w:r>
      <w:r w:rsidRPr="005E4354">
        <w:rPr>
          <w:spacing w:val="-52"/>
          <w:lang w:val="ru-RU"/>
        </w:rPr>
        <w:t xml:space="preserve"> </w:t>
      </w:r>
      <w:r w:rsidRPr="005E4354">
        <w:rPr>
          <w:lang w:val="ru-RU"/>
        </w:rPr>
        <w:t>тика</w:t>
      </w:r>
      <w:proofErr w:type="gramEnd"/>
      <w:r w:rsidRPr="005E4354">
        <w:rPr>
          <w:lang w:val="ru-RU"/>
        </w:rPr>
        <w:tab/>
        <w:t>остеоартрозу</w:t>
      </w:r>
      <w:r w:rsidRPr="005E4354">
        <w:rPr>
          <w:lang w:val="ru-RU"/>
        </w:rPr>
        <w:tab/>
      </w:r>
      <w:r w:rsidRPr="005E4354">
        <w:rPr>
          <w:lang w:val="ru-RU"/>
        </w:rPr>
        <w:tab/>
        <w:t>тазостегнового</w:t>
      </w:r>
      <w:r w:rsidRPr="005E4354">
        <w:rPr>
          <w:lang w:val="ru-RU"/>
        </w:rPr>
        <w:tab/>
        <w:t>та</w:t>
      </w:r>
      <w:r w:rsidRPr="005E4354">
        <w:rPr>
          <w:spacing w:val="-52"/>
          <w:lang w:val="ru-RU"/>
        </w:rPr>
        <w:t xml:space="preserve"> </w:t>
      </w:r>
      <w:r w:rsidRPr="005E4354">
        <w:rPr>
          <w:lang w:val="ru-RU"/>
        </w:rPr>
        <w:t>колінного</w:t>
      </w:r>
      <w:r w:rsidRPr="005E4354">
        <w:rPr>
          <w:spacing w:val="106"/>
          <w:lang w:val="ru-RU"/>
        </w:rPr>
        <w:t xml:space="preserve"> </w:t>
      </w:r>
      <w:r w:rsidRPr="005E4354">
        <w:rPr>
          <w:lang w:val="ru-RU"/>
        </w:rPr>
        <w:t>суглобів</w:t>
      </w:r>
      <w:r w:rsidRPr="005E4354">
        <w:rPr>
          <w:spacing w:val="105"/>
          <w:lang w:val="ru-RU"/>
        </w:rPr>
        <w:t xml:space="preserve"> </w:t>
      </w:r>
      <w:r w:rsidRPr="005E4354">
        <w:rPr>
          <w:lang w:val="ru-RU"/>
        </w:rPr>
        <w:t>відмічасться</w:t>
      </w:r>
      <w:r w:rsidRPr="005E4354">
        <w:rPr>
          <w:lang w:val="ru-RU"/>
        </w:rPr>
        <w:tab/>
      </w:r>
      <w:r w:rsidRPr="005E4354">
        <w:rPr>
          <w:lang w:val="ru-RU"/>
        </w:rPr>
        <w:tab/>
      </w:r>
      <w:r w:rsidRPr="005E4354">
        <w:rPr>
          <w:lang w:val="ru-RU"/>
        </w:rPr>
        <w:tab/>
        <w:t>у</w:t>
      </w:r>
      <w:r w:rsidRPr="005E4354">
        <w:rPr>
          <w:spacing w:val="9"/>
          <w:lang w:val="ru-RU"/>
        </w:rPr>
        <w:t xml:space="preserve"> </w:t>
      </w:r>
      <w:r w:rsidRPr="005E4354">
        <w:rPr>
          <w:lang w:val="ru-RU"/>
        </w:rPr>
        <w:t>242</w:t>
      </w:r>
      <w:r w:rsidRPr="005E4354">
        <w:rPr>
          <w:spacing w:val="-52"/>
          <w:lang w:val="ru-RU"/>
        </w:rPr>
        <w:t xml:space="preserve"> </w:t>
      </w:r>
      <w:r w:rsidRPr="005E4354">
        <w:rPr>
          <w:lang w:val="ru-RU"/>
        </w:rPr>
        <w:t>мільйони</w:t>
      </w:r>
      <w:r w:rsidRPr="005E4354">
        <w:rPr>
          <w:spacing w:val="26"/>
          <w:lang w:val="ru-RU"/>
        </w:rPr>
        <w:t xml:space="preserve"> </w:t>
      </w:r>
      <w:r w:rsidRPr="005E4354">
        <w:rPr>
          <w:lang w:val="ru-RU"/>
        </w:rPr>
        <w:t>людей</w:t>
      </w:r>
      <w:r w:rsidRPr="005E4354">
        <w:rPr>
          <w:spacing w:val="17"/>
          <w:lang w:val="ru-RU"/>
        </w:rPr>
        <w:t xml:space="preserve"> </w:t>
      </w:r>
      <w:r w:rsidRPr="005E4354">
        <w:rPr>
          <w:lang w:val="ru-RU"/>
        </w:rPr>
        <w:t>у</w:t>
      </w:r>
      <w:r w:rsidRPr="005E4354">
        <w:rPr>
          <w:spacing w:val="9"/>
          <w:lang w:val="ru-RU"/>
        </w:rPr>
        <w:t xml:space="preserve"> </w:t>
      </w:r>
      <w:r w:rsidRPr="005E4354">
        <w:rPr>
          <w:lang w:val="ru-RU"/>
        </w:rPr>
        <w:t>всьому</w:t>
      </w:r>
      <w:r w:rsidRPr="005E4354">
        <w:rPr>
          <w:spacing w:val="20"/>
          <w:lang w:val="ru-RU"/>
        </w:rPr>
        <w:t xml:space="preserve"> </w:t>
      </w:r>
      <w:r w:rsidRPr="005E4354">
        <w:rPr>
          <w:lang w:val="ru-RU"/>
        </w:rPr>
        <w:t>світі</w:t>
      </w:r>
      <w:r w:rsidRPr="005E4354">
        <w:rPr>
          <w:spacing w:val="19"/>
          <w:lang w:val="ru-RU"/>
        </w:rPr>
        <w:t xml:space="preserve"> </w:t>
      </w:r>
      <w:r w:rsidRPr="005E4354">
        <w:rPr>
          <w:lang w:val="ru-RU"/>
        </w:rPr>
        <w:t>[29].</w:t>
      </w:r>
      <w:r w:rsidRPr="005E4354">
        <w:rPr>
          <w:spacing w:val="16"/>
          <w:lang w:val="ru-RU"/>
        </w:rPr>
        <w:t xml:space="preserve"> </w:t>
      </w:r>
      <w:r w:rsidRPr="005E4354">
        <w:rPr>
          <w:lang w:val="ru-RU"/>
        </w:rPr>
        <w:t>За</w:t>
      </w:r>
      <w:r w:rsidRPr="005E4354">
        <w:rPr>
          <w:spacing w:val="-52"/>
          <w:lang w:val="ru-RU"/>
        </w:rPr>
        <w:t xml:space="preserve"> </w:t>
      </w:r>
      <w:r w:rsidRPr="005E4354">
        <w:rPr>
          <w:lang w:val="ru-RU"/>
        </w:rPr>
        <w:t>даними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 xml:space="preserve">С. </w:t>
      </w:r>
      <w:r>
        <w:t>Aiyong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</w:t>
      </w:r>
      <w:r w:rsidRPr="005E4354">
        <w:rPr>
          <w:spacing w:val="1"/>
          <w:lang w:val="ru-RU"/>
        </w:rPr>
        <w:t xml:space="preserve"> </w:t>
      </w:r>
      <w:proofErr w:type="gramStart"/>
      <w:r w:rsidRPr="005E4354">
        <w:rPr>
          <w:lang w:val="ru-RU"/>
        </w:rPr>
        <w:t>співавт.,</w:t>
      </w:r>
      <w:proofErr w:type="gramEnd"/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глобальна</w:t>
      </w:r>
      <w:r w:rsidRPr="005E4354">
        <w:rPr>
          <w:spacing w:val="-52"/>
          <w:lang w:val="ru-RU"/>
        </w:rPr>
        <w:t xml:space="preserve"> </w:t>
      </w:r>
      <w:r w:rsidRPr="005E4354">
        <w:rPr>
          <w:lang w:val="ru-RU"/>
        </w:rPr>
        <w:t>поширеність даного захворювання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досягас</w:t>
      </w:r>
      <w:r w:rsidRPr="005E4354">
        <w:rPr>
          <w:spacing w:val="-52"/>
          <w:lang w:val="ru-RU"/>
        </w:rPr>
        <w:t xml:space="preserve"> </w:t>
      </w:r>
      <w:r w:rsidRPr="005E4354">
        <w:rPr>
          <w:lang w:val="ru-RU"/>
        </w:rPr>
        <w:t>16</w:t>
      </w:r>
      <w:r w:rsidRPr="005E4354">
        <w:rPr>
          <w:spacing w:val="6"/>
          <w:lang w:val="ru-RU"/>
        </w:rPr>
        <w:t xml:space="preserve"> </w:t>
      </w:r>
      <w:r w:rsidRPr="005E4354">
        <w:rPr>
          <w:lang w:val="ru-RU"/>
        </w:rPr>
        <w:t>0</w:t>
      </w:r>
      <w:r w:rsidRPr="005E4354">
        <w:rPr>
          <w:spacing w:val="-11"/>
          <w:lang w:val="ru-RU"/>
        </w:rPr>
        <w:t xml:space="preserve"> </w:t>
      </w:r>
      <w:r w:rsidRPr="005E4354">
        <w:rPr>
          <w:lang w:val="ru-RU"/>
        </w:rPr>
        <w:t>%,</w:t>
      </w:r>
      <w:r w:rsidRPr="005E4354">
        <w:rPr>
          <w:spacing w:val="5"/>
          <w:lang w:val="ru-RU"/>
        </w:rPr>
        <w:t xml:space="preserve"> </w:t>
      </w:r>
      <w:r w:rsidRPr="005E4354">
        <w:rPr>
          <w:lang w:val="ru-RU"/>
        </w:rPr>
        <w:t>а</w:t>
      </w:r>
      <w:r w:rsidRPr="005E4354">
        <w:rPr>
          <w:spacing w:val="7"/>
          <w:lang w:val="ru-RU"/>
        </w:rPr>
        <w:t xml:space="preserve"> </w:t>
      </w:r>
      <w:r w:rsidRPr="005E4354">
        <w:rPr>
          <w:lang w:val="ru-RU"/>
        </w:rPr>
        <w:t>частота</w:t>
      </w:r>
      <w:r w:rsidRPr="005E4354">
        <w:rPr>
          <w:spacing w:val="12"/>
          <w:lang w:val="ru-RU"/>
        </w:rPr>
        <w:t xml:space="preserve"> </w:t>
      </w:r>
      <w:r w:rsidRPr="005E4354">
        <w:rPr>
          <w:w w:val="90"/>
          <w:lang w:val="ru-RU"/>
        </w:rPr>
        <w:t>—</w:t>
      </w:r>
      <w:r w:rsidRPr="005E4354">
        <w:rPr>
          <w:spacing w:val="11"/>
          <w:w w:val="90"/>
          <w:lang w:val="ru-RU"/>
        </w:rPr>
        <w:t xml:space="preserve"> </w:t>
      </w:r>
      <w:r w:rsidRPr="005E4354">
        <w:rPr>
          <w:lang w:val="ru-RU"/>
        </w:rPr>
        <w:t>203</w:t>
      </w:r>
      <w:r w:rsidRPr="005E4354">
        <w:rPr>
          <w:spacing w:val="7"/>
          <w:lang w:val="ru-RU"/>
        </w:rPr>
        <w:t xml:space="preserve"> </w:t>
      </w:r>
      <w:r w:rsidRPr="005E4354">
        <w:rPr>
          <w:lang w:val="ru-RU"/>
        </w:rPr>
        <w:t>на</w:t>
      </w:r>
      <w:r w:rsidRPr="005E4354">
        <w:rPr>
          <w:spacing w:val="10"/>
          <w:lang w:val="ru-RU"/>
        </w:rPr>
        <w:t xml:space="preserve"> </w:t>
      </w:r>
      <w:r w:rsidRPr="005E4354">
        <w:rPr>
          <w:lang w:val="ru-RU"/>
        </w:rPr>
        <w:t>10</w:t>
      </w:r>
      <w:r w:rsidRPr="005E4354">
        <w:rPr>
          <w:spacing w:val="-8"/>
          <w:lang w:val="ru-RU"/>
        </w:rPr>
        <w:t xml:space="preserve"> </w:t>
      </w:r>
      <w:r w:rsidRPr="005E4354">
        <w:rPr>
          <w:lang w:val="ru-RU"/>
        </w:rPr>
        <w:t>000</w:t>
      </w:r>
      <w:r w:rsidRPr="005E4354">
        <w:rPr>
          <w:spacing w:val="7"/>
          <w:lang w:val="ru-RU"/>
        </w:rPr>
        <w:t xml:space="preserve"> </w:t>
      </w:r>
      <w:r w:rsidRPr="005E4354">
        <w:rPr>
          <w:lang w:val="ru-RU"/>
        </w:rPr>
        <w:t>людино-</w:t>
      </w:r>
      <w:r w:rsidRPr="005E4354">
        <w:rPr>
          <w:spacing w:val="-52"/>
          <w:lang w:val="ru-RU"/>
        </w:rPr>
        <w:t xml:space="preserve"> </w:t>
      </w:r>
      <w:r w:rsidRPr="005E4354">
        <w:rPr>
          <w:lang w:val="ru-RU"/>
        </w:rPr>
        <w:t>років [95 % довірчий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інтервал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(ДІ),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106—</w:t>
      </w:r>
      <w:r w:rsidRPr="005E4354">
        <w:rPr>
          <w:spacing w:val="-52"/>
          <w:lang w:val="ru-RU"/>
        </w:rPr>
        <w:t xml:space="preserve"> </w:t>
      </w:r>
      <w:r w:rsidRPr="005E4354">
        <w:rPr>
          <w:lang w:val="ru-RU"/>
        </w:rPr>
        <w:t>331])</w:t>
      </w:r>
      <w:r w:rsidRPr="005E4354">
        <w:rPr>
          <w:lang w:val="ru-RU"/>
        </w:rPr>
        <w:tab/>
      </w:r>
      <w:r w:rsidRPr="005E4354">
        <w:rPr>
          <w:lang w:val="ru-RU"/>
        </w:rPr>
        <w:tab/>
        <w:t>[30].</w:t>
      </w:r>
      <w:r w:rsidRPr="005E4354">
        <w:rPr>
          <w:lang w:val="ru-RU"/>
        </w:rPr>
        <w:tab/>
      </w:r>
      <w:r w:rsidRPr="005E4354">
        <w:rPr>
          <w:lang w:val="ru-RU"/>
        </w:rPr>
        <w:tab/>
      </w:r>
      <w:r>
        <w:t>OA</w:t>
      </w:r>
      <w:r w:rsidRPr="005E4354">
        <w:rPr>
          <w:lang w:val="ru-RU"/>
        </w:rPr>
        <w:tab/>
      </w:r>
      <w:r w:rsidRPr="005E4354">
        <w:rPr>
          <w:lang w:val="ru-RU"/>
        </w:rPr>
        <w:tab/>
        <w:t>колінного</w:t>
      </w:r>
      <w:r w:rsidRPr="005E4354">
        <w:rPr>
          <w:lang w:val="ru-RU"/>
        </w:rPr>
        <w:tab/>
      </w:r>
      <w:r w:rsidRPr="005E4354">
        <w:rPr>
          <w:lang w:val="ru-RU"/>
        </w:rPr>
        <w:tab/>
        <w:t>суглоба</w:t>
      </w:r>
      <w:r w:rsidRPr="005E4354">
        <w:rPr>
          <w:spacing w:val="-52"/>
          <w:lang w:val="ru-RU"/>
        </w:rPr>
        <w:t xml:space="preserve"> </w:t>
      </w:r>
      <w:r w:rsidRPr="005E4354">
        <w:rPr>
          <w:lang w:val="ru-RU"/>
        </w:rPr>
        <w:t>становить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майже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чотири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п’ятих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тягаря</w:t>
      </w:r>
      <w:r w:rsidRPr="005E4354">
        <w:rPr>
          <w:spacing w:val="-52"/>
          <w:lang w:val="ru-RU"/>
        </w:rPr>
        <w:t xml:space="preserve"> </w:t>
      </w:r>
      <w:r w:rsidRPr="005E4354">
        <w:rPr>
          <w:lang w:val="ru-RU"/>
        </w:rPr>
        <w:t>остеоартрозу</w:t>
      </w:r>
      <w:r w:rsidRPr="005E4354">
        <w:rPr>
          <w:spacing w:val="19"/>
          <w:lang w:val="ru-RU"/>
        </w:rPr>
        <w:t xml:space="preserve"> </w:t>
      </w:r>
      <w:r w:rsidRPr="005E4354">
        <w:rPr>
          <w:lang w:val="ru-RU"/>
        </w:rPr>
        <w:t>у</w:t>
      </w:r>
      <w:r w:rsidRPr="005E4354">
        <w:rPr>
          <w:spacing w:val="6"/>
          <w:lang w:val="ru-RU"/>
        </w:rPr>
        <w:t xml:space="preserve"> </w:t>
      </w:r>
      <w:r w:rsidRPr="005E4354">
        <w:rPr>
          <w:lang w:val="ru-RU"/>
        </w:rPr>
        <w:t>загальній</w:t>
      </w:r>
      <w:r w:rsidRPr="005E4354">
        <w:rPr>
          <w:spacing w:val="19"/>
          <w:lang w:val="ru-RU"/>
        </w:rPr>
        <w:t xml:space="preserve"> </w:t>
      </w:r>
      <w:r w:rsidRPr="005E4354">
        <w:rPr>
          <w:lang w:val="ru-RU"/>
        </w:rPr>
        <w:t>популяцїі</w:t>
      </w:r>
      <w:r w:rsidRPr="005E4354">
        <w:rPr>
          <w:spacing w:val="20"/>
          <w:lang w:val="ru-RU"/>
        </w:rPr>
        <w:t xml:space="preserve"> </w:t>
      </w:r>
      <w:r w:rsidRPr="005E4354">
        <w:rPr>
          <w:lang w:val="ru-RU"/>
        </w:rPr>
        <w:t>[4]</w:t>
      </w:r>
      <w:r w:rsidRPr="005E4354">
        <w:rPr>
          <w:spacing w:val="8"/>
          <w:lang w:val="ru-RU"/>
        </w:rPr>
        <w:t xml:space="preserve"> </w:t>
      </w:r>
      <w:r>
        <w:t>i</w:t>
      </w:r>
      <w:r w:rsidRPr="005E4354">
        <w:rPr>
          <w:spacing w:val="-52"/>
          <w:lang w:val="ru-RU"/>
        </w:rPr>
        <w:t xml:space="preserve"> </w:t>
      </w:r>
      <w:r w:rsidRPr="005E4354">
        <w:rPr>
          <w:lang w:val="ru-RU"/>
        </w:rPr>
        <w:t>вражае 32</w:t>
      </w:r>
      <w:proofErr w:type="gramStart"/>
      <w:r w:rsidRPr="005E4354">
        <w:rPr>
          <w:lang w:val="ru-RU"/>
        </w:rPr>
        <w:t>,5</w:t>
      </w:r>
      <w:proofErr w:type="gramEnd"/>
      <w:r w:rsidRPr="005E4354">
        <w:rPr>
          <w:lang w:val="ru-RU"/>
        </w:rPr>
        <w:t xml:space="preserve"> мільйонів дорослих США [31].</w:t>
      </w:r>
      <w:r w:rsidRPr="005E4354">
        <w:rPr>
          <w:spacing w:val="-52"/>
          <w:lang w:val="ru-RU"/>
        </w:rPr>
        <w:t xml:space="preserve"> </w:t>
      </w:r>
      <w:r w:rsidRPr="005E4354">
        <w:rPr>
          <w:lang w:val="ru-RU"/>
        </w:rPr>
        <w:t>Цікаве</w:t>
      </w:r>
      <w:r w:rsidRPr="005E4354">
        <w:rPr>
          <w:lang w:val="ru-RU"/>
        </w:rPr>
        <w:tab/>
      </w:r>
      <w:r w:rsidRPr="005E4354">
        <w:rPr>
          <w:lang w:val="ru-RU"/>
        </w:rPr>
        <w:tab/>
      </w:r>
      <w:r w:rsidRPr="005E4354">
        <w:rPr>
          <w:lang w:val="ru-RU"/>
        </w:rPr>
        <w:tab/>
      </w:r>
      <w:r w:rsidRPr="005E4354">
        <w:rPr>
          <w:lang w:val="ru-RU"/>
        </w:rPr>
        <w:tab/>
      </w:r>
      <w:r w:rsidRPr="005E4354">
        <w:rPr>
          <w:lang w:val="ru-RU"/>
        </w:rPr>
        <w:tab/>
      </w:r>
      <w:r w:rsidRPr="005E4354">
        <w:rPr>
          <w:lang w:val="ru-RU"/>
        </w:rPr>
        <w:tab/>
      </w:r>
      <w:r w:rsidRPr="005E4354">
        <w:rPr>
          <w:w w:val="95"/>
          <w:lang w:val="ru-RU"/>
        </w:rPr>
        <w:t>дослідження</w:t>
      </w:r>
      <w:r w:rsidRPr="005E4354">
        <w:rPr>
          <w:w w:val="95"/>
          <w:lang w:val="ru-RU"/>
        </w:rPr>
        <w:tab/>
      </w:r>
      <w:r w:rsidRPr="005E4354">
        <w:rPr>
          <w:w w:val="95"/>
          <w:lang w:val="ru-RU"/>
        </w:rPr>
        <w:tab/>
      </w:r>
      <w:r w:rsidRPr="005E4354">
        <w:rPr>
          <w:w w:val="95"/>
          <w:lang w:val="ru-RU"/>
        </w:rPr>
        <w:tab/>
      </w:r>
      <w:r w:rsidRPr="005E4354">
        <w:rPr>
          <w:lang w:val="ru-RU"/>
        </w:rPr>
        <w:t>провели</w:t>
      </w:r>
      <w:r w:rsidRPr="005E4354">
        <w:rPr>
          <w:spacing w:val="1"/>
          <w:lang w:val="ru-RU"/>
        </w:rPr>
        <w:t xml:space="preserve"> </w:t>
      </w:r>
      <w:r w:rsidRPr="005E4354">
        <w:rPr>
          <w:w w:val="95"/>
          <w:lang w:val="ru-RU"/>
        </w:rPr>
        <w:t>американські</w:t>
      </w:r>
      <w:r w:rsidRPr="005E4354">
        <w:rPr>
          <w:w w:val="95"/>
          <w:lang w:val="ru-RU"/>
        </w:rPr>
        <w:tab/>
      </w:r>
      <w:r w:rsidRPr="005E4354">
        <w:rPr>
          <w:w w:val="95"/>
          <w:lang w:val="ru-RU"/>
        </w:rPr>
        <w:tab/>
      </w:r>
      <w:r w:rsidRPr="005E4354">
        <w:rPr>
          <w:spacing w:val="-1"/>
          <w:lang w:val="ru-RU"/>
        </w:rPr>
        <w:t>фахівці</w:t>
      </w:r>
      <w:r w:rsidRPr="005E4354">
        <w:rPr>
          <w:spacing w:val="-1"/>
          <w:lang w:val="ru-RU"/>
        </w:rPr>
        <w:tab/>
      </w:r>
      <w:r w:rsidRPr="005E4354">
        <w:rPr>
          <w:spacing w:val="-1"/>
          <w:lang w:val="ru-RU"/>
        </w:rPr>
        <w:tab/>
      </w:r>
      <w:r w:rsidRPr="005E4354">
        <w:rPr>
          <w:lang w:val="ru-RU"/>
        </w:rPr>
        <w:t>І.Ј.</w:t>
      </w:r>
      <w:r w:rsidRPr="005E4354">
        <w:rPr>
          <w:spacing w:val="32"/>
          <w:lang w:val="ru-RU"/>
        </w:rPr>
        <w:t xml:space="preserve"> </w:t>
      </w:r>
      <w:r>
        <w:t>Wallacea</w:t>
      </w:r>
      <w:r w:rsidRPr="005E4354">
        <w:rPr>
          <w:lang w:val="ru-RU"/>
        </w:rPr>
        <w:tab/>
      </w:r>
      <w:r w:rsidRPr="005E4354">
        <w:rPr>
          <w:lang w:val="ru-RU"/>
        </w:rPr>
        <w:tab/>
        <w:t>з</w:t>
      </w:r>
      <w:r w:rsidRPr="005E4354">
        <w:rPr>
          <w:spacing w:val="-52"/>
          <w:lang w:val="ru-RU"/>
        </w:rPr>
        <w:t xml:space="preserve"> </w:t>
      </w:r>
      <w:r w:rsidRPr="005E4354">
        <w:rPr>
          <w:lang w:val="ru-RU"/>
        </w:rPr>
        <w:t>співавт.</w:t>
      </w:r>
      <w:r w:rsidRPr="005E4354">
        <w:rPr>
          <w:lang w:val="ru-RU"/>
        </w:rPr>
        <w:tab/>
      </w:r>
      <w:r w:rsidRPr="005E4354">
        <w:rPr>
          <w:lang w:val="ru-RU"/>
        </w:rPr>
        <w:tab/>
      </w:r>
      <w:r w:rsidRPr="005E4354">
        <w:rPr>
          <w:lang w:val="ru-RU"/>
        </w:rPr>
        <w:tab/>
      </w:r>
      <w:r w:rsidRPr="005E4354">
        <w:rPr>
          <w:lang w:val="ru-RU"/>
        </w:rPr>
        <w:tab/>
        <w:t>на</w:t>
      </w:r>
      <w:r w:rsidRPr="005E4354">
        <w:rPr>
          <w:lang w:val="ru-RU"/>
        </w:rPr>
        <w:tab/>
      </w:r>
      <w:r w:rsidRPr="005E4354">
        <w:rPr>
          <w:lang w:val="ru-RU"/>
        </w:rPr>
        <w:tab/>
      </w:r>
      <w:r w:rsidRPr="005E4354">
        <w:rPr>
          <w:lang w:val="ru-RU"/>
        </w:rPr>
        <w:tab/>
      </w:r>
      <w:r w:rsidRPr="005E4354">
        <w:rPr>
          <w:w w:val="95"/>
          <w:lang w:val="ru-RU"/>
        </w:rPr>
        <w:t>основі</w:t>
      </w:r>
      <w:r w:rsidRPr="005E4354">
        <w:rPr>
          <w:w w:val="95"/>
          <w:lang w:val="ru-RU"/>
        </w:rPr>
        <w:tab/>
      </w:r>
      <w:r w:rsidRPr="005E4354">
        <w:rPr>
          <w:w w:val="95"/>
          <w:lang w:val="ru-RU"/>
        </w:rPr>
        <w:tab/>
      </w:r>
      <w:r w:rsidRPr="005E4354">
        <w:rPr>
          <w:w w:val="95"/>
          <w:lang w:val="ru-RU"/>
        </w:rPr>
        <w:tab/>
      </w:r>
      <w:r w:rsidRPr="005E4354">
        <w:rPr>
          <w:lang w:val="ru-RU"/>
        </w:rPr>
        <w:t>історичних</w:t>
      </w:r>
      <w:r w:rsidRPr="005E4354">
        <w:rPr>
          <w:lang w:val="ru-RU"/>
        </w:rPr>
        <w:tab/>
      </w:r>
      <w:r w:rsidRPr="005E4354">
        <w:rPr>
          <w:lang w:val="ru-RU"/>
        </w:rPr>
        <w:tab/>
        <w:t>та</w:t>
      </w:r>
      <w:r w:rsidRPr="005E4354">
        <w:rPr>
          <w:spacing w:val="-52"/>
          <w:lang w:val="ru-RU"/>
        </w:rPr>
        <w:t xml:space="preserve"> </w:t>
      </w:r>
      <w:r w:rsidRPr="005E4354">
        <w:rPr>
          <w:lang w:val="ru-RU"/>
        </w:rPr>
        <w:t>еволюційних</w:t>
      </w:r>
      <w:r w:rsidRPr="005E4354">
        <w:rPr>
          <w:spacing w:val="41"/>
          <w:lang w:val="ru-RU"/>
        </w:rPr>
        <w:t xml:space="preserve"> </w:t>
      </w:r>
      <w:r w:rsidRPr="005E4354">
        <w:rPr>
          <w:lang w:val="ru-RU"/>
        </w:rPr>
        <w:t>даних.</w:t>
      </w:r>
      <w:r w:rsidRPr="005E4354">
        <w:rPr>
          <w:spacing w:val="38"/>
          <w:lang w:val="ru-RU"/>
        </w:rPr>
        <w:t xml:space="preserve"> </w:t>
      </w:r>
      <w:r w:rsidRPr="005E4354">
        <w:rPr>
          <w:lang w:val="ru-RU"/>
        </w:rPr>
        <w:t>Вони</w:t>
      </w:r>
      <w:r w:rsidRPr="005E4354">
        <w:rPr>
          <w:spacing w:val="38"/>
          <w:lang w:val="ru-RU"/>
        </w:rPr>
        <w:t xml:space="preserve"> </w:t>
      </w:r>
      <w:r w:rsidRPr="005E4354">
        <w:rPr>
          <w:lang w:val="ru-RU"/>
        </w:rPr>
        <w:t>проаналізували</w:t>
      </w:r>
      <w:r w:rsidRPr="005E4354">
        <w:rPr>
          <w:spacing w:val="-52"/>
          <w:lang w:val="ru-RU"/>
        </w:rPr>
        <w:t xml:space="preserve"> </w:t>
      </w:r>
      <w:r w:rsidRPr="005E4354">
        <w:rPr>
          <w:lang w:val="ru-RU"/>
        </w:rPr>
        <w:t>довгострокові</w:t>
      </w:r>
      <w:r w:rsidRPr="005E4354">
        <w:rPr>
          <w:spacing w:val="2"/>
          <w:lang w:val="ru-RU"/>
        </w:rPr>
        <w:t xml:space="preserve"> </w:t>
      </w:r>
      <w:r w:rsidRPr="005E4354">
        <w:rPr>
          <w:lang w:val="ru-RU"/>
        </w:rPr>
        <w:t>тенденціі</w:t>
      </w:r>
      <w:r w:rsidRPr="005E4354">
        <w:rPr>
          <w:spacing w:val="45"/>
          <w:lang w:val="ru-RU"/>
        </w:rPr>
        <w:t xml:space="preserve"> </w:t>
      </w:r>
      <w:r w:rsidRPr="005E4354">
        <w:rPr>
          <w:lang w:val="ru-RU"/>
        </w:rPr>
        <w:t>поширеності</w:t>
      </w:r>
      <w:r w:rsidRPr="005E4354">
        <w:rPr>
          <w:spacing w:val="12"/>
          <w:lang w:val="ru-RU"/>
        </w:rPr>
        <w:t xml:space="preserve"> </w:t>
      </w:r>
      <w:r>
        <w:t>OA</w:t>
      </w:r>
      <w:r w:rsidRPr="005E4354">
        <w:rPr>
          <w:spacing w:val="-52"/>
          <w:lang w:val="ru-RU"/>
        </w:rPr>
        <w:t xml:space="preserve"> </w:t>
      </w:r>
      <w:r w:rsidRPr="005E4354">
        <w:rPr>
          <w:lang w:val="ru-RU"/>
        </w:rPr>
        <w:t>колінного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суглоба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 Сполучених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Штатах,</w:t>
      </w:r>
      <w:r w:rsidRPr="005E4354">
        <w:rPr>
          <w:spacing w:val="-52"/>
          <w:lang w:val="ru-RU"/>
        </w:rPr>
        <w:t xml:space="preserve"> </w:t>
      </w:r>
      <w:r w:rsidRPr="005E4354">
        <w:rPr>
          <w:lang w:val="ru-RU"/>
        </w:rPr>
        <w:t>використовуючи</w:t>
      </w:r>
      <w:r w:rsidRPr="005E4354">
        <w:rPr>
          <w:spacing w:val="48"/>
          <w:lang w:val="ru-RU"/>
        </w:rPr>
        <w:t xml:space="preserve"> </w:t>
      </w:r>
      <w:r w:rsidRPr="005E4354">
        <w:rPr>
          <w:lang w:val="ru-RU"/>
        </w:rPr>
        <w:t>скелети</w:t>
      </w:r>
      <w:r w:rsidRPr="005E4354">
        <w:rPr>
          <w:spacing w:val="16"/>
          <w:lang w:val="ru-RU"/>
        </w:rPr>
        <w:t xml:space="preserve"> </w:t>
      </w:r>
      <w:r w:rsidRPr="005E4354">
        <w:rPr>
          <w:lang w:val="ru-RU"/>
        </w:rPr>
        <w:t>людей</w:t>
      </w:r>
      <w:r w:rsidRPr="005E4354">
        <w:rPr>
          <w:spacing w:val="12"/>
          <w:lang w:val="ru-RU"/>
        </w:rPr>
        <w:t xml:space="preserve"> </w:t>
      </w:r>
      <w:r w:rsidRPr="005E4354">
        <w:rPr>
          <w:lang w:val="ru-RU"/>
        </w:rPr>
        <w:t>у</w:t>
      </w:r>
      <w:r w:rsidRPr="005E4354">
        <w:rPr>
          <w:spacing w:val="4"/>
          <w:lang w:val="ru-RU"/>
        </w:rPr>
        <w:t xml:space="preserve"> </w:t>
      </w:r>
      <w:r w:rsidRPr="005E4354">
        <w:rPr>
          <w:lang w:val="ru-RU"/>
        </w:rPr>
        <w:t>віці</w:t>
      </w:r>
      <w:r w:rsidRPr="005E4354">
        <w:rPr>
          <w:spacing w:val="63"/>
          <w:lang w:val="ru-RU"/>
        </w:rPr>
        <w:t xml:space="preserve"> </w:t>
      </w:r>
      <w:r w:rsidRPr="005E4354">
        <w:rPr>
          <w:lang w:val="ru-RU"/>
        </w:rPr>
        <w:t>й</w:t>
      </w:r>
      <w:r w:rsidRPr="005E4354">
        <w:rPr>
          <w:spacing w:val="-52"/>
          <w:lang w:val="ru-RU"/>
        </w:rPr>
        <w:t xml:space="preserve"> </w:t>
      </w:r>
      <w:r w:rsidRPr="005E4354">
        <w:rPr>
          <w:lang w:val="ru-RU"/>
        </w:rPr>
        <w:t>50 років,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чи</w:t>
      </w:r>
      <w:r w:rsidRPr="005E4354">
        <w:rPr>
          <w:lang w:val="ru-RU"/>
        </w:rPr>
        <w:t>й</w:t>
      </w:r>
      <w:r w:rsidRPr="005E4354">
        <w:rPr>
          <w:spacing w:val="1"/>
          <w:lang w:val="ru-RU"/>
        </w:rPr>
        <w:t xml:space="preserve"> </w:t>
      </w:r>
      <w:r>
        <w:t>IMT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на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момент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смерті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був</w:t>
      </w:r>
      <w:r w:rsidRPr="005E4354">
        <w:rPr>
          <w:spacing w:val="-52"/>
          <w:lang w:val="ru-RU"/>
        </w:rPr>
        <w:t xml:space="preserve"> </w:t>
      </w:r>
      <w:r w:rsidRPr="005E4354">
        <w:rPr>
          <w:lang w:val="ru-RU"/>
        </w:rPr>
        <w:t>задокументований</w:t>
      </w:r>
      <w:r w:rsidRPr="005E4354">
        <w:rPr>
          <w:spacing w:val="15"/>
          <w:lang w:val="ru-RU"/>
        </w:rPr>
        <w:t xml:space="preserve"> </w:t>
      </w:r>
      <w:r>
        <w:t>i</w:t>
      </w:r>
      <w:r w:rsidRPr="005E4354">
        <w:rPr>
          <w:spacing w:val="10"/>
          <w:lang w:val="ru-RU"/>
        </w:rPr>
        <w:t xml:space="preserve"> </w:t>
      </w:r>
      <w:r w:rsidRPr="005E4354">
        <w:rPr>
          <w:lang w:val="ru-RU"/>
        </w:rPr>
        <w:t>які</w:t>
      </w:r>
      <w:r w:rsidRPr="005E4354">
        <w:rPr>
          <w:spacing w:val="12"/>
          <w:lang w:val="ru-RU"/>
        </w:rPr>
        <w:t xml:space="preserve"> </w:t>
      </w:r>
      <w:r w:rsidRPr="005E4354">
        <w:rPr>
          <w:lang w:val="ru-RU"/>
        </w:rPr>
        <w:t>жили</w:t>
      </w:r>
      <w:r w:rsidRPr="005E4354">
        <w:rPr>
          <w:spacing w:val="15"/>
          <w:lang w:val="ru-RU"/>
        </w:rPr>
        <w:t xml:space="preserve"> </w:t>
      </w:r>
      <w:r w:rsidRPr="005E4354">
        <w:rPr>
          <w:lang w:val="ru-RU"/>
        </w:rPr>
        <w:t>під</w:t>
      </w:r>
      <w:r w:rsidRPr="005E4354">
        <w:rPr>
          <w:spacing w:val="9"/>
          <w:lang w:val="ru-RU"/>
        </w:rPr>
        <w:t xml:space="preserve"> </w:t>
      </w:r>
      <w:r w:rsidRPr="005E4354">
        <w:rPr>
          <w:lang w:val="ru-RU"/>
        </w:rPr>
        <w:t>пас</w:t>
      </w:r>
      <w:r w:rsidRPr="005E4354">
        <w:rPr>
          <w:spacing w:val="-52"/>
          <w:lang w:val="ru-RU"/>
        </w:rPr>
        <w:t xml:space="preserve"> </w:t>
      </w:r>
      <w:r w:rsidRPr="005E4354">
        <w:rPr>
          <w:lang w:val="ru-RU"/>
        </w:rPr>
        <w:t>ранньої</w:t>
      </w:r>
      <w:r w:rsidRPr="005E4354">
        <w:rPr>
          <w:lang w:val="ru-RU"/>
        </w:rPr>
        <w:tab/>
      </w:r>
      <w:r w:rsidRPr="005E4354">
        <w:rPr>
          <w:lang w:val="ru-RU"/>
        </w:rPr>
        <w:tab/>
        <w:t>індустріальної</w:t>
      </w:r>
      <w:r w:rsidRPr="005E4354">
        <w:rPr>
          <w:lang w:val="ru-RU"/>
        </w:rPr>
        <w:tab/>
      </w:r>
      <w:r w:rsidRPr="005E4354">
        <w:rPr>
          <w:lang w:val="ru-RU"/>
        </w:rPr>
        <w:tab/>
        <w:t>ери</w:t>
      </w:r>
      <w:proofErr w:type="gramStart"/>
      <w:r w:rsidRPr="005E4354">
        <w:rPr>
          <w:lang w:val="ru-RU"/>
        </w:rPr>
        <w:tab/>
        <w:t>(</w:t>
      </w:r>
      <w:proofErr w:type="gramEnd"/>
      <w:r w:rsidRPr="005E4354">
        <w:rPr>
          <w:lang w:val="ru-RU"/>
        </w:rPr>
        <w:t>1800-ті</w:t>
      </w:r>
      <w:r w:rsidRPr="005E4354">
        <w:rPr>
          <w:lang w:val="ru-RU"/>
        </w:rPr>
        <w:tab/>
      </w:r>
      <w:r w:rsidRPr="005E4354">
        <w:rPr>
          <w:lang w:val="ru-RU"/>
        </w:rPr>
        <w:tab/>
      </w:r>
      <w:r w:rsidRPr="005E4354">
        <w:rPr>
          <w:w w:val="55"/>
          <w:lang w:val="ru-RU"/>
        </w:rPr>
        <w:t>—</w:t>
      </w:r>
      <w:r w:rsidRPr="005E4354">
        <w:rPr>
          <w:spacing w:val="-28"/>
          <w:w w:val="55"/>
          <w:lang w:val="ru-RU"/>
        </w:rPr>
        <w:t xml:space="preserve"> </w:t>
      </w:r>
      <w:r w:rsidRPr="005E4354">
        <w:rPr>
          <w:lang w:val="ru-RU"/>
        </w:rPr>
        <w:t>початок</w:t>
      </w:r>
      <w:r w:rsidRPr="005E4354">
        <w:rPr>
          <w:lang w:val="ru-RU"/>
        </w:rPr>
        <w:tab/>
      </w:r>
      <w:r w:rsidRPr="005E4354">
        <w:rPr>
          <w:lang w:val="ru-RU"/>
        </w:rPr>
        <w:tab/>
      </w:r>
      <w:r w:rsidRPr="005E4354">
        <w:rPr>
          <w:lang w:val="ru-RU"/>
        </w:rPr>
        <w:tab/>
        <w:t>1900-</w:t>
      </w:r>
      <w:r>
        <w:t>x</w:t>
      </w:r>
      <w:r w:rsidRPr="005E4354">
        <w:rPr>
          <w:lang w:val="ru-RU"/>
        </w:rPr>
        <w:tab/>
      </w:r>
      <w:r w:rsidRPr="005E4354">
        <w:rPr>
          <w:lang w:val="ru-RU"/>
        </w:rPr>
        <w:tab/>
      </w:r>
      <w:r w:rsidRPr="005E4354">
        <w:rPr>
          <w:lang w:val="ru-RU"/>
        </w:rPr>
        <w:tab/>
        <w:t>років;</w:t>
      </w:r>
      <w:r w:rsidRPr="005E4354">
        <w:rPr>
          <w:lang w:val="ru-RU"/>
        </w:rPr>
        <w:tab/>
      </w:r>
      <w:r w:rsidRPr="005E4354">
        <w:rPr>
          <w:lang w:val="ru-RU"/>
        </w:rPr>
        <w:tab/>
        <w:t>п</w:t>
      </w:r>
      <w:r w:rsidRPr="005E4354">
        <w:rPr>
          <w:spacing w:val="-7"/>
          <w:lang w:val="ru-RU"/>
        </w:rPr>
        <w:t xml:space="preserve"> </w:t>
      </w:r>
      <w:r w:rsidRPr="005E4354">
        <w:rPr>
          <w:lang w:val="ru-RU"/>
        </w:rPr>
        <w:t>=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1581)</w:t>
      </w:r>
      <w:r w:rsidRPr="005E4354">
        <w:rPr>
          <w:lang w:val="ru-RU"/>
        </w:rPr>
        <w:tab/>
      </w:r>
      <w:r w:rsidRPr="005E4354">
        <w:rPr>
          <w:lang w:val="ru-RU"/>
        </w:rPr>
        <w:tab/>
        <w:t>та</w:t>
      </w:r>
      <w:r w:rsidRPr="005E4354">
        <w:rPr>
          <w:spacing w:val="27"/>
          <w:lang w:val="ru-RU"/>
        </w:rPr>
        <w:t xml:space="preserve"> </w:t>
      </w:r>
      <w:r w:rsidRPr="005E4354">
        <w:rPr>
          <w:lang w:val="ru-RU"/>
        </w:rPr>
        <w:t>у</w:t>
      </w:r>
      <w:r w:rsidRPr="005E4354">
        <w:rPr>
          <w:spacing w:val="-52"/>
          <w:lang w:val="ru-RU"/>
        </w:rPr>
        <w:t xml:space="preserve"> </w:t>
      </w:r>
      <w:r w:rsidRPr="005E4354">
        <w:rPr>
          <w:lang w:val="ru-RU"/>
        </w:rPr>
        <w:t>сучасну</w:t>
      </w:r>
      <w:r w:rsidRPr="005E4354">
        <w:rPr>
          <w:spacing w:val="14"/>
          <w:lang w:val="ru-RU"/>
        </w:rPr>
        <w:t xml:space="preserve"> </w:t>
      </w:r>
      <w:r w:rsidRPr="005E4354">
        <w:rPr>
          <w:lang w:val="ru-RU"/>
        </w:rPr>
        <w:t>постіндустріальну</w:t>
      </w:r>
      <w:r w:rsidRPr="005E4354">
        <w:rPr>
          <w:spacing w:val="1"/>
          <w:lang w:val="ru-RU"/>
        </w:rPr>
        <w:t xml:space="preserve"> </w:t>
      </w:r>
      <w:r>
        <w:t>e</w:t>
      </w:r>
      <w:r w:rsidRPr="005E4354">
        <w:rPr>
          <w:lang w:val="ru-RU"/>
        </w:rPr>
        <w:t>п</w:t>
      </w:r>
      <w:r>
        <w:t>oxy</w:t>
      </w:r>
      <w:r w:rsidRPr="005E4354">
        <w:rPr>
          <w:spacing w:val="9"/>
          <w:lang w:val="ru-RU"/>
        </w:rPr>
        <w:t xml:space="preserve"> </w:t>
      </w:r>
      <w:r w:rsidRPr="005E4354">
        <w:rPr>
          <w:lang w:val="ru-RU"/>
        </w:rPr>
        <w:t>(кінець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1900-</w:t>
      </w:r>
      <w:r>
        <w:t>x</w:t>
      </w:r>
      <w:r w:rsidRPr="005E4354">
        <w:rPr>
          <w:spacing w:val="1"/>
          <w:lang w:val="ru-RU"/>
        </w:rPr>
        <w:t xml:space="preserve"> </w:t>
      </w:r>
      <w:r w:rsidRPr="005E4354">
        <w:rPr>
          <w:w w:val="90"/>
          <w:lang w:val="ru-RU"/>
        </w:rPr>
        <w:t>—</w:t>
      </w:r>
      <w:r w:rsidRPr="005E4354">
        <w:rPr>
          <w:spacing w:val="1"/>
          <w:w w:val="90"/>
          <w:lang w:val="ru-RU"/>
        </w:rPr>
        <w:t xml:space="preserve"> </w:t>
      </w:r>
      <w:r w:rsidRPr="005E4354">
        <w:rPr>
          <w:lang w:val="ru-RU"/>
        </w:rPr>
        <w:t>початок</w:t>
      </w:r>
      <w:r w:rsidRPr="005E4354">
        <w:rPr>
          <w:spacing w:val="51"/>
          <w:lang w:val="ru-RU"/>
        </w:rPr>
        <w:t xml:space="preserve"> </w:t>
      </w:r>
      <w:r w:rsidRPr="005E4354">
        <w:rPr>
          <w:lang w:val="ru-RU"/>
        </w:rPr>
        <w:t>2000-</w:t>
      </w:r>
      <w:r>
        <w:t>x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років;</w:t>
      </w:r>
      <w:r w:rsidRPr="005E4354">
        <w:rPr>
          <w:spacing w:val="48"/>
          <w:lang w:val="ru-RU"/>
        </w:rPr>
        <w:t xml:space="preserve"> </w:t>
      </w:r>
      <w:r w:rsidRPr="005E4354">
        <w:rPr>
          <w:lang w:val="ru-RU"/>
        </w:rPr>
        <w:t>п</w:t>
      </w:r>
      <w:r w:rsidRPr="005E4354">
        <w:rPr>
          <w:spacing w:val="-12"/>
          <w:lang w:val="ru-RU"/>
        </w:rPr>
        <w:t xml:space="preserve"> </w:t>
      </w:r>
      <w:r w:rsidRPr="005E4354">
        <w:rPr>
          <w:lang w:val="ru-RU"/>
        </w:rPr>
        <w:t>=</w:t>
      </w:r>
      <w:r w:rsidRPr="005E4354">
        <w:rPr>
          <w:spacing w:val="-8"/>
          <w:lang w:val="ru-RU"/>
        </w:rPr>
        <w:t xml:space="preserve"> </w:t>
      </w:r>
      <w:r w:rsidRPr="005E4354">
        <w:rPr>
          <w:lang w:val="ru-RU"/>
        </w:rPr>
        <w:t>819).</w:t>
      </w:r>
      <w:r w:rsidRPr="005E4354">
        <w:rPr>
          <w:spacing w:val="-52"/>
          <w:lang w:val="ru-RU"/>
        </w:rPr>
        <w:t xml:space="preserve"> </w:t>
      </w:r>
      <w:r>
        <w:t>OA</w:t>
      </w:r>
      <w:r w:rsidRPr="005E4354">
        <w:rPr>
          <w:lang w:val="ru-RU"/>
        </w:rPr>
        <w:t xml:space="preserve"> колінних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суглобів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серед осіб такого ж</w:t>
      </w:r>
      <w:r w:rsidRPr="005E4354">
        <w:rPr>
          <w:spacing w:val="-52"/>
          <w:lang w:val="ru-RU"/>
        </w:rPr>
        <w:t xml:space="preserve"> </w:t>
      </w:r>
      <w:r w:rsidRPr="005E4354">
        <w:rPr>
          <w:lang w:val="ru-RU"/>
        </w:rPr>
        <w:t>віку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(й 50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років)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також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оцінювався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на</w:t>
      </w:r>
      <w:r w:rsidRPr="005E4354">
        <w:rPr>
          <w:spacing w:val="-52"/>
          <w:lang w:val="ru-RU"/>
        </w:rPr>
        <w:t xml:space="preserve"> </w:t>
      </w:r>
      <w:r w:rsidRPr="005E4354">
        <w:rPr>
          <w:w w:val="95"/>
          <w:lang w:val="ru-RU"/>
        </w:rPr>
        <w:t>археологічно</w:t>
      </w:r>
      <w:r w:rsidRPr="005E4354">
        <w:rPr>
          <w:w w:val="95"/>
          <w:lang w:val="ru-RU"/>
        </w:rPr>
        <w:tab/>
      </w:r>
      <w:r w:rsidRPr="005E4354">
        <w:rPr>
          <w:w w:val="95"/>
          <w:lang w:val="ru-RU"/>
        </w:rPr>
        <w:tab/>
      </w:r>
      <w:r w:rsidRPr="005E4354">
        <w:rPr>
          <w:w w:val="95"/>
          <w:lang w:val="ru-RU"/>
        </w:rPr>
        <w:tab/>
      </w:r>
      <w:r w:rsidRPr="005E4354">
        <w:rPr>
          <w:w w:val="95"/>
          <w:lang w:val="ru-RU"/>
        </w:rPr>
        <w:tab/>
      </w:r>
      <w:r w:rsidRPr="005E4354">
        <w:rPr>
          <w:w w:val="95"/>
          <w:lang w:val="ru-RU"/>
        </w:rPr>
        <w:tab/>
      </w:r>
      <w:r w:rsidRPr="005E4354">
        <w:rPr>
          <w:lang w:val="ru-RU"/>
        </w:rPr>
        <w:t>отриманих</w:t>
      </w:r>
      <w:r w:rsidRPr="005E4354">
        <w:rPr>
          <w:lang w:val="ru-RU"/>
        </w:rPr>
        <w:tab/>
      </w:r>
      <w:r w:rsidRPr="005E4354">
        <w:rPr>
          <w:lang w:val="ru-RU"/>
        </w:rPr>
        <w:tab/>
        <w:t>скелетах</w:t>
      </w:r>
      <w:r w:rsidRPr="005E4354">
        <w:rPr>
          <w:spacing w:val="-52"/>
          <w:lang w:val="ru-RU"/>
        </w:rPr>
        <w:t xml:space="preserve"> </w:t>
      </w:r>
      <w:r w:rsidRPr="005E4354">
        <w:rPr>
          <w:lang w:val="ru-RU"/>
        </w:rPr>
        <w:t>доісторичних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 xml:space="preserve">мисливців-збирачів </w:t>
      </w:r>
      <w:r>
        <w:t>i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ранніх</w:t>
      </w:r>
      <w:r w:rsidRPr="005E4354">
        <w:rPr>
          <w:spacing w:val="-52"/>
          <w:lang w:val="ru-RU"/>
        </w:rPr>
        <w:t xml:space="preserve"> </w:t>
      </w:r>
      <w:r w:rsidRPr="005E4354">
        <w:rPr>
          <w:lang w:val="ru-RU"/>
        </w:rPr>
        <w:t>землеробів</w:t>
      </w:r>
      <w:r w:rsidRPr="005E4354">
        <w:rPr>
          <w:spacing w:val="20"/>
          <w:lang w:val="ru-RU"/>
        </w:rPr>
        <w:t xml:space="preserve"> </w:t>
      </w:r>
      <w:r w:rsidRPr="005E4354">
        <w:rPr>
          <w:lang w:val="ru-RU"/>
        </w:rPr>
        <w:t>(6000-300</w:t>
      </w:r>
      <w:r w:rsidRPr="005E4354">
        <w:rPr>
          <w:spacing w:val="19"/>
          <w:lang w:val="ru-RU"/>
        </w:rPr>
        <w:t xml:space="preserve"> </w:t>
      </w:r>
      <w:r w:rsidRPr="005E4354">
        <w:rPr>
          <w:lang w:val="ru-RU"/>
        </w:rPr>
        <w:t>років</w:t>
      </w:r>
      <w:r w:rsidRPr="005E4354">
        <w:rPr>
          <w:spacing w:val="12"/>
          <w:lang w:val="ru-RU"/>
        </w:rPr>
        <w:t xml:space="preserve"> </w:t>
      </w:r>
      <w:r w:rsidRPr="005E4354">
        <w:rPr>
          <w:lang w:val="ru-RU"/>
        </w:rPr>
        <w:t>до</w:t>
      </w:r>
      <w:r w:rsidRPr="005E4354">
        <w:rPr>
          <w:spacing w:val="10"/>
          <w:lang w:val="ru-RU"/>
        </w:rPr>
        <w:t xml:space="preserve"> </w:t>
      </w:r>
      <w:r w:rsidRPr="005E4354">
        <w:rPr>
          <w:lang w:val="ru-RU"/>
        </w:rPr>
        <w:t>н.</w:t>
      </w:r>
      <w:r w:rsidRPr="005E4354">
        <w:rPr>
          <w:spacing w:val="2"/>
          <w:lang w:val="ru-RU"/>
        </w:rPr>
        <w:t xml:space="preserve"> </w:t>
      </w:r>
      <w:proofErr w:type="gramStart"/>
      <w:r w:rsidRPr="005E4354">
        <w:rPr>
          <w:lang w:val="ru-RU"/>
        </w:rPr>
        <w:t>е.;</w:t>
      </w:r>
      <w:proofErr w:type="gramEnd"/>
      <w:r w:rsidRPr="005E4354">
        <w:rPr>
          <w:spacing w:val="7"/>
          <w:lang w:val="ru-RU"/>
        </w:rPr>
        <w:t xml:space="preserve"> </w:t>
      </w:r>
      <w:r w:rsidRPr="005E4354">
        <w:rPr>
          <w:lang w:val="ru-RU"/>
        </w:rPr>
        <w:t>п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=</w:t>
      </w:r>
      <w:r w:rsidRPr="005E4354">
        <w:rPr>
          <w:spacing w:val="-52"/>
          <w:lang w:val="ru-RU"/>
        </w:rPr>
        <w:t xml:space="preserve"> </w:t>
      </w:r>
      <w:r w:rsidRPr="005E4354">
        <w:rPr>
          <w:lang w:val="ru-RU"/>
        </w:rPr>
        <w:t>176).</w:t>
      </w:r>
      <w:r w:rsidRPr="005E4354">
        <w:rPr>
          <w:spacing w:val="8"/>
          <w:lang w:val="ru-RU"/>
        </w:rPr>
        <w:t xml:space="preserve"> </w:t>
      </w:r>
      <w:r w:rsidRPr="005E4354">
        <w:rPr>
          <w:lang w:val="ru-RU"/>
        </w:rPr>
        <w:t>Діагноз</w:t>
      </w:r>
      <w:r w:rsidRPr="005E4354">
        <w:rPr>
          <w:spacing w:val="11"/>
          <w:lang w:val="ru-RU"/>
        </w:rPr>
        <w:t xml:space="preserve"> </w:t>
      </w:r>
      <w:r>
        <w:t>OA</w:t>
      </w:r>
      <w:r w:rsidRPr="005E4354">
        <w:rPr>
          <w:spacing w:val="9"/>
          <w:lang w:val="ru-RU"/>
        </w:rPr>
        <w:t xml:space="preserve"> </w:t>
      </w:r>
      <w:r w:rsidRPr="005E4354">
        <w:rPr>
          <w:lang w:val="ru-RU"/>
        </w:rPr>
        <w:t>був</w:t>
      </w:r>
      <w:r w:rsidRPr="005E4354">
        <w:rPr>
          <w:spacing w:val="10"/>
          <w:lang w:val="ru-RU"/>
        </w:rPr>
        <w:t xml:space="preserve"> </w:t>
      </w:r>
      <w:r w:rsidRPr="005E4354">
        <w:rPr>
          <w:lang w:val="ru-RU"/>
        </w:rPr>
        <w:t>верифікований</w:t>
      </w:r>
      <w:r w:rsidRPr="005E4354">
        <w:rPr>
          <w:spacing w:val="31"/>
          <w:lang w:val="ru-RU"/>
        </w:rPr>
        <w:t xml:space="preserve"> </w:t>
      </w:r>
      <w:r w:rsidRPr="005E4354">
        <w:rPr>
          <w:lang w:val="ru-RU"/>
        </w:rPr>
        <w:t>на</w:t>
      </w:r>
      <w:r w:rsidRPr="005E4354">
        <w:rPr>
          <w:spacing w:val="-52"/>
          <w:lang w:val="ru-RU"/>
        </w:rPr>
        <w:t xml:space="preserve"> </w:t>
      </w:r>
      <w:r w:rsidRPr="005E4354">
        <w:rPr>
          <w:lang w:val="ru-RU"/>
        </w:rPr>
        <w:t>основі стану кісток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колінного суглоба,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що</w:t>
      </w:r>
      <w:r w:rsidRPr="005E4354">
        <w:rPr>
          <w:spacing w:val="-52"/>
          <w:lang w:val="ru-RU"/>
        </w:rPr>
        <w:t xml:space="preserve"> </w:t>
      </w:r>
      <w:r w:rsidRPr="005E4354">
        <w:rPr>
          <w:lang w:val="ru-RU"/>
        </w:rPr>
        <w:t xml:space="preserve">зчленовувалися </w:t>
      </w:r>
      <w:proofErr w:type="gramStart"/>
      <w:r w:rsidRPr="005E4354">
        <w:rPr>
          <w:lang w:val="ru-RU"/>
        </w:rPr>
        <w:t xml:space="preserve">  </w:t>
      </w:r>
      <w:r w:rsidRPr="005E4354">
        <w:rPr>
          <w:spacing w:val="50"/>
          <w:lang w:val="ru-RU"/>
        </w:rPr>
        <w:t xml:space="preserve"> </w:t>
      </w:r>
      <w:r w:rsidRPr="005E4354">
        <w:rPr>
          <w:w w:val="95"/>
          <w:lang w:val="ru-RU"/>
        </w:rPr>
        <w:t>(</w:t>
      </w:r>
      <w:proofErr w:type="gramEnd"/>
      <w:r w:rsidRPr="005E4354">
        <w:rPr>
          <w:w w:val="95"/>
          <w:lang w:val="ru-RU"/>
        </w:rPr>
        <w:t>наявності</w:t>
      </w:r>
      <w:r w:rsidRPr="005E4354">
        <w:rPr>
          <w:spacing w:val="49"/>
          <w:lang w:val="ru-RU"/>
        </w:rPr>
        <w:t xml:space="preserve">  </w:t>
      </w:r>
      <w:r w:rsidRPr="005E4354">
        <w:rPr>
          <w:spacing w:val="50"/>
          <w:lang w:val="ru-RU"/>
        </w:rPr>
        <w:t xml:space="preserve"> </w:t>
      </w:r>
      <w:r w:rsidRPr="005E4354">
        <w:rPr>
          <w:w w:val="95"/>
          <w:lang w:val="ru-RU"/>
        </w:rPr>
        <w:t>ділянок</w:t>
      </w:r>
      <w:r w:rsidRPr="005E4354">
        <w:rPr>
          <w:spacing w:val="97"/>
          <w:lang w:val="ru-RU"/>
        </w:rPr>
        <w:t xml:space="preserve">  </w:t>
      </w:r>
      <w:r w:rsidRPr="005E4354">
        <w:rPr>
          <w:lang w:val="ru-RU"/>
        </w:rPr>
        <w:t>з</w:t>
      </w:r>
    </w:p>
    <w:p w:rsidR="00ED714E" w:rsidRPr="005E4354" w:rsidRDefault="006864E9">
      <w:pPr>
        <w:pStyle w:val="a3"/>
        <w:spacing w:line="237" w:lineRule="exact"/>
        <w:ind w:left="658"/>
        <w:jc w:val="both"/>
        <w:rPr>
          <w:lang w:val="ru-RU"/>
        </w:rPr>
      </w:pPr>
      <w:r w:rsidRPr="005E4354">
        <w:rPr>
          <w:lang w:val="ru-RU"/>
        </w:rPr>
        <w:t>«поліруванням»</w:t>
      </w:r>
      <w:r w:rsidRPr="005E4354">
        <w:rPr>
          <w:spacing w:val="26"/>
          <w:lang w:val="ru-RU"/>
        </w:rPr>
        <w:t xml:space="preserve"> </w:t>
      </w:r>
      <w:r w:rsidRPr="005E4354">
        <w:rPr>
          <w:lang w:val="ru-RU"/>
        </w:rPr>
        <w:t>субхондральної</w:t>
      </w:r>
      <w:r w:rsidRPr="005E4354">
        <w:rPr>
          <w:spacing w:val="36"/>
          <w:lang w:val="ru-RU"/>
        </w:rPr>
        <w:t xml:space="preserve"> </w:t>
      </w:r>
      <w:r w:rsidRPr="005E4354">
        <w:rPr>
          <w:lang w:val="ru-RU"/>
        </w:rPr>
        <w:t>кістки</w:t>
      </w:r>
      <w:r w:rsidRPr="005E4354">
        <w:rPr>
          <w:spacing w:val="37"/>
          <w:lang w:val="ru-RU"/>
        </w:rPr>
        <w:t xml:space="preserve"> </w:t>
      </w:r>
      <w:r w:rsidRPr="005E4354">
        <w:rPr>
          <w:lang w:val="ru-RU"/>
        </w:rPr>
        <w:t>як</w:t>
      </w:r>
    </w:p>
    <w:p w:rsidR="00ED714E" w:rsidRDefault="006864E9">
      <w:pPr>
        <w:pStyle w:val="a3"/>
        <w:spacing w:before="7" w:line="247" w:lineRule="auto"/>
        <w:ind w:left="655" w:right="985"/>
        <w:jc w:val="both"/>
      </w:pPr>
      <w:r w:rsidRPr="005E4354">
        <w:rPr>
          <w:lang w:val="ru-RU"/>
        </w:rPr>
        <w:t>реакції, що виникае при контакті кістки з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кісткою на ділянках, підданих поширеній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 xml:space="preserve">ерозіі    </w:t>
      </w:r>
      <w:r w:rsidRPr="005E4354">
        <w:rPr>
          <w:spacing w:val="7"/>
          <w:lang w:val="ru-RU"/>
        </w:rPr>
        <w:t xml:space="preserve"> </w:t>
      </w:r>
      <w:r w:rsidRPr="005E4354">
        <w:rPr>
          <w:lang w:val="ru-RU"/>
        </w:rPr>
        <w:t xml:space="preserve">хряща).    </w:t>
      </w:r>
      <w:r w:rsidRPr="005E4354">
        <w:rPr>
          <w:spacing w:val="14"/>
          <w:lang w:val="ru-RU"/>
        </w:rPr>
        <w:t xml:space="preserve"> </w:t>
      </w:r>
      <w:r>
        <w:t xml:space="preserve">Було    </w:t>
      </w:r>
      <w:r>
        <w:rPr>
          <w:spacing w:val="12"/>
        </w:rPr>
        <w:t xml:space="preserve"> </w:t>
      </w:r>
      <w:r>
        <w:t xml:space="preserve">виявлено,    </w:t>
      </w:r>
      <w:r>
        <w:rPr>
          <w:spacing w:val="23"/>
        </w:rPr>
        <w:t xml:space="preserve"> </w:t>
      </w:r>
      <w:r>
        <w:t>що</w:t>
      </w:r>
    </w:p>
    <w:p w:rsidR="00ED714E" w:rsidRDefault="00ED714E">
      <w:pPr>
        <w:spacing w:line="247" w:lineRule="auto"/>
        <w:jc w:val="both"/>
        <w:sectPr w:rsidR="00ED714E">
          <w:type w:val="continuous"/>
          <w:pgSz w:w="11910" w:h="16840"/>
          <w:pgMar w:top="260" w:right="700" w:bottom="280" w:left="0" w:header="720" w:footer="720" w:gutter="0"/>
          <w:cols w:num="2" w:space="720" w:equalWidth="0">
            <w:col w:w="5447" w:space="40"/>
            <w:col w:w="5723"/>
          </w:cols>
        </w:sectPr>
      </w:pPr>
    </w:p>
    <w:p w:rsidR="00ED714E" w:rsidRDefault="00ED714E">
      <w:pPr>
        <w:pStyle w:val="a3"/>
        <w:spacing w:before="6"/>
        <w:rPr>
          <w:sz w:val="18"/>
        </w:rPr>
      </w:pPr>
    </w:p>
    <w:p w:rsidR="00ED714E" w:rsidRDefault="00ED714E">
      <w:pPr>
        <w:rPr>
          <w:sz w:val="18"/>
        </w:rPr>
        <w:sectPr w:rsidR="00ED714E">
          <w:pgSz w:w="11910" w:h="16840"/>
          <w:pgMar w:top="1080" w:right="700" w:bottom="920" w:left="0" w:header="841" w:footer="721" w:gutter="0"/>
          <w:cols w:space="720"/>
        </w:sectPr>
      </w:pPr>
    </w:p>
    <w:p w:rsidR="00ED714E" w:rsidRDefault="006864E9">
      <w:pPr>
        <w:pStyle w:val="a3"/>
        <w:spacing w:before="91" w:line="247" w:lineRule="auto"/>
        <w:ind w:left="1699" w:firstLine="3"/>
        <w:jc w:val="both"/>
      </w:pPr>
      <w:proofErr w:type="gramStart"/>
      <w:r>
        <w:t>поширеність</w:t>
      </w:r>
      <w:proofErr w:type="gramEnd"/>
      <w:r>
        <w:rPr>
          <w:spacing w:val="1"/>
        </w:rPr>
        <w:t xml:space="preserve"> </w:t>
      </w:r>
      <w:r>
        <w:t>OA</w:t>
      </w:r>
      <w:r>
        <w:rPr>
          <w:spacing w:val="1"/>
        </w:rPr>
        <w:t xml:space="preserve"> </w:t>
      </w:r>
      <w:r>
        <w:t>колінного</w:t>
      </w:r>
      <w:r>
        <w:rPr>
          <w:spacing w:val="1"/>
        </w:rPr>
        <w:t xml:space="preserve"> </w:t>
      </w:r>
      <w:r>
        <w:t>суглоба</w:t>
      </w:r>
      <w:r>
        <w:rPr>
          <w:spacing w:val="1"/>
        </w:rPr>
        <w:t xml:space="preserve"> </w:t>
      </w:r>
      <w:r>
        <w:t>становила</w:t>
      </w:r>
      <w:r>
        <w:rPr>
          <w:spacing w:val="1"/>
        </w:rPr>
        <w:t xml:space="preserve"> </w:t>
      </w:r>
      <w:r>
        <w:t>16 %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постіндустріальної</w:t>
      </w:r>
      <w:r>
        <w:rPr>
          <w:spacing w:val="-52"/>
        </w:rPr>
        <w:t xml:space="preserve"> </w:t>
      </w:r>
      <w:r>
        <w:t>вибірки, але лише 6 % i 8 % серед ранніх</w:t>
      </w:r>
      <w:r>
        <w:rPr>
          <w:spacing w:val="1"/>
        </w:rPr>
        <w:t xml:space="preserve"> </w:t>
      </w:r>
      <w:r>
        <w:t>промислових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доісторичних</w:t>
      </w:r>
      <w:r>
        <w:rPr>
          <w:spacing w:val="1"/>
        </w:rPr>
        <w:t xml:space="preserve"> </w:t>
      </w:r>
      <w:r>
        <w:t>зразшв</w:t>
      </w:r>
      <w:r>
        <w:rPr>
          <w:spacing w:val="1"/>
        </w:rPr>
        <w:t xml:space="preserve"> </w:t>
      </w:r>
      <w:r>
        <w:t>відповідно.</w:t>
      </w:r>
      <w:r>
        <w:rPr>
          <w:spacing w:val="1"/>
        </w:rPr>
        <w:t xml:space="preserve"> </w:t>
      </w:r>
      <w:r>
        <w:t>Поширеність</w:t>
      </w:r>
      <w:r>
        <w:rPr>
          <w:spacing w:val="1"/>
        </w:rPr>
        <w:t xml:space="preserve"> </w:t>
      </w:r>
      <w:r>
        <w:t>OA</w:t>
      </w:r>
      <w:r>
        <w:rPr>
          <w:spacing w:val="1"/>
        </w:rPr>
        <w:t xml:space="preserve"> </w:t>
      </w:r>
      <w:r>
        <w:t>колінного</w:t>
      </w:r>
      <w:r>
        <w:rPr>
          <w:spacing w:val="1"/>
        </w:rPr>
        <w:t xml:space="preserve"> </w:t>
      </w:r>
      <w:r>
        <w:t>суглоба була в 2</w:t>
      </w:r>
      <w:proofErr w:type="gramStart"/>
      <w:r>
        <w:t>,1</w:t>
      </w:r>
      <w:proofErr w:type="gramEnd"/>
      <w:r>
        <w:t xml:space="preserve"> рази вищою (95 % ДІ,</w:t>
      </w:r>
      <w:r>
        <w:rPr>
          <w:spacing w:val="1"/>
        </w:rPr>
        <w:t xml:space="preserve"> </w:t>
      </w:r>
      <w:r>
        <w:t>1,5-3,1)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постіндустріальній</w:t>
      </w:r>
      <w:r>
        <w:rPr>
          <w:spacing w:val="1"/>
        </w:rPr>
        <w:t xml:space="preserve"> </w:t>
      </w:r>
      <w:r>
        <w:t>вибірці</w:t>
      </w:r>
      <w:r>
        <w:rPr>
          <w:spacing w:val="1"/>
        </w:rPr>
        <w:t xml:space="preserve"> </w:t>
      </w:r>
      <w:r>
        <w:t>порівняно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ранньою</w:t>
      </w:r>
      <w:r>
        <w:rPr>
          <w:spacing w:val="1"/>
        </w:rPr>
        <w:t xml:space="preserve"> </w:t>
      </w:r>
      <w:r>
        <w:t>промисловою</w:t>
      </w:r>
      <w:r>
        <w:rPr>
          <w:spacing w:val="1"/>
        </w:rPr>
        <w:t xml:space="preserve"> </w:t>
      </w:r>
      <w:r>
        <w:t>вибіркою.</w:t>
      </w:r>
      <w:r>
        <w:rPr>
          <w:spacing w:val="1"/>
        </w:rPr>
        <w:t xml:space="preserve"> </w:t>
      </w:r>
      <w:r>
        <w:t>За результатами</w:t>
      </w:r>
      <w:r>
        <w:rPr>
          <w:spacing w:val="1"/>
        </w:rPr>
        <w:t xml:space="preserve"> </w:t>
      </w:r>
      <w:r>
        <w:t>аналізу таких</w:t>
      </w:r>
      <w:r>
        <w:rPr>
          <w:spacing w:val="1"/>
        </w:rPr>
        <w:t xml:space="preserve"> </w:t>
      </w:r>
      <w:r>
        <w:t>змінних</w:t>
      </w:r>
      <w:r>
        <w:rPr>
          <w:spacing w:val="1"/>
        </w:rPr>
        <w:t xml:space="preserve"> </w:t>
      </w:r>
      <w:r>
        <w:t>чинників,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впливають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OA,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вік,</w:t>
      </w:r>
      <w:r>
        <w:rPr>
          <w:spacing w:val="1"/>
        </w:rPr>
        <w:t xml:space="preserve"> </w:t>
      </w:r>
      <w:r>
        <w:t>коливання</w:t>
      </w:r>
      <w:r>
        <w:rPr>
          <w:spacing w:val="1"/>
        </w:rPr>
        <w:t xml:space="preserve"> </w:t>
      </w:r>
      <w:r>
        <w:t>IMT,</w:t>
      </w:r>
      <w:r>
        <w:rPr>
          <w:spacing w:val="1"/>
        </w:rPr>
        <w:t xml:space="preserve"> </w:t>
      </w:r>
      <w:r>
        <w:t>мінеральна</w:t>
      </w:r>
      <w:r>
        <w:rPr>
          <w:spacing w:val="1"/>
        </w:rPr>
        <w:t xml:space="preserve"> </w:t>
      </w:r>
      <w:r>
        <w:t>щільність</w:t>
      </w:r>
      <w:r>
        <w:rPr>
          <w:spacing w:val="1"/>
        </w:rPr>
        <w:t xml:space="preserve"> </w:t>
      </w:r>
      <w:r>
        <w:t>кісткової</w:t>
      </w:r>
      <w:r>
        <w:rPr>
          <w:spacing w:val="1"/>
        </w:rPr>
        <w:t xml:space="preserve"> </w:t>
      </w:r>
      <w:r>
        <w:t>тканини,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встановлено,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збільшення</w:t>
      </w:r>
      <w:r>
        <w:rPr>
          <w:spacing w:val="1"/>
        </w:rPr>
        <w:t xml:space="preserve"> </w:t>
      </w:r>
      <w:r>
        <w:t>тривалості житт</w:t>
      </w:r>
      <w:r>
        <w:t>я та ожиріння</w:t>
      </w:r>
      <w:r>
        <w:rPr>
          <w:spacing w:val="1"/>
        </w:rPr>
        <w:t xml:space="preserve"> </w:t>
      </w:r>
      <w:r>
        <w:t>недостатні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пояснення</w:t>
      </w:r>
      <w:r>
        <w:rPr>
          <w:spacing w:val="1"/>
        </w:rPr>
        <w:t xml:space="preserve"> </w:t>
      </w:r>
      <w:r>
        <w:t>приблизного</w:t>
      </w:r>
      <w:r>
        <w:rPr>
          <w:spacing w:val="1"/>
        </w:rPr>
        <w:t xml:space="preserve"> </w:t>
      </w:r>
      <w:r>
        <w:t>подвоення</w:t>
      </w:r>
      <w:r>
        <w:rPr>
          <w:spacing w:val="1"/>
        </w:rPr>
        <w:t xml:space="preserve"> </w:t>
      </w:r>
      <w:r>
        <w:t>поширеності</w:t>
      </w:r>
      <w:r>
        <w:rPr>
          <w:spacing w:val="1"/>
        </w:rPr>
        <w:t xml:space="preserve"> </w:t>
      </w:r>
      <w:r>
        <w:t>OA</w:t>
      </w:r>
      <w:r>
        <w:rPr>
          <w:spacing w:val="1"/>
        </w:rPr>
        <w:t xml:space="preserve"> </w:t>
      </w:r>
      <w:r>
        <w:t>колінного</w:t>
      </w:r>
      <w:r>
        <w:rPr>
          <w:spacing w:val="1"/>
        </w:rPr>
        <w:t xml:space="preserve"> </w:t>
      </w:r>
      <w:r>
        <w:t>еуглоба,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відбулося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Сполучених</w:t>
      </w:r>
      <w:r>
        <w:rPr>
          <w:spacing w:val="1"/>
        </w:rPr>
        <w:t xml:space="preserve"> </w:t>
      </w:r>
      <w:r>
        <w:t>Штатах</w:t>
      </w:r>
      <w:r>
        <w:rPr>
          <w:spacing w:val="56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середини 20-ro століття. Базуючись на цих</w:t>
      </w:r>
      <w:r>
        <w:rPr>
          <w:spacing w:val="1"/>
        </w:rPr>
        <w:t xml:space="preserve"> </w:t>
      </w:r>
      <w:r>
        <w:t>результатах, автори прийшли до висновку,</w:t>
      </w:r>
      <w:r>
        <w:rPr>
          <w:spacing w:val="-52"/>
        </w:rPr>
        <w:t xml:space="preserve"> </w:t>
      </w:r>
      <w:r>
        <w:t>що OA колінного суглоба можна запобігти</w:t>
      </w:r>
      <w:r>
        <w:rPr>
          <w:spacing w:val="-52"/>
        </w:rPr>
        <w:t xml:space="preserve"> </w:t>
      </w:r>
      <w:r>
        <w:t>легше,</w:t>
      </w:r>
      <w:r>
        <w:rPr>
          <w:spacing w:val="1"/>
        </w:rPr>
        <w:t xml:space="preserve"> </w:t>
      </w:r>
      <w:r>
        <w:t>ніж</w:t>
      </w:r>
      <w:r>
        <w:rPr>
          <w:spacing w:val="1"/>
        </w:rPr>
        <w:t xml:space="preserve"> </w:t>
      </w:r>
      <w:r>
        <w:t>прийнято</w:t>
      </w:r>
      <w:r>
        <w:rPr>
          <w:spacing w:val="1"/>
        </w:rPr>
        <w:t xml:space="preserve"> </w:t>
      </w:r>
      <w:r>
        <w:t>вважати,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розробки</w:t>
      </w:r>
      <w:r>
        <w:rPr>
          <w:spacing w:val="1"/>
        </w:rPr>
        <w:t xml:space="preserve"> </w:t>
      </w:r>
      <w:r>
        <w:t>стратегїі</w:t>
      </w:r>
      <w:r>
        <w:rPr>
          <w:spacing w:val="1"/>
        </w:rPr>
        <w:t xml:space="preserve"> </w:t>
      </w:r>
      <w:r>
        <w:t>профілактики</w:t>
      </w:r>
      <w:r>
        <w:rPr>
          <w:spacing w:val="1"/>
        </w:rPr>
        <w:t xml:space="preserve"> </w:t>
      </w:r>
      <w:r>
        <w:t>знадо-</w:t>
      </w:r>
      <w:r>
        <w:rPr>
          <w:spacing w:val="1"/>
        </w:rPr>
        <w:t xml:space="preserve"> </w:t>
      </w:r>
      <w:r>
        <w:t>бяться дослідження</w:t>
      </w:r>
      <w:r>
        <w:rPr>
          <w:spacing w:val="1"/>
        </w:rPr>
        <w:t xml:space="preserve"> </w:t>
      </w:r>
      <w:r>
        <w:t>додаткових</w:t>
      </w:r>
      <w:r>
        <w:rPr>
          <w:spacing w:val="1"/>
        </w:rPr>
        <w:t xml:space="preserve"> </w:t>
      </w:r>
      <w:r>
        <w:t>незалеж-</w:t>
      </w:r>
      <w:r>
        <w:rPr>
          <w:spacing w:val="1"/>
        </w:rPr>
        <w:t xml:space="preserve"> </w:t>
      </w:r>
      <w:r>
        <w:t>них факторів ризику, які a6o виникли, або</w:t>
      </w:r>
      <w:r>
        <w:rPr>
          <w:spacing w:val="1"/>
        </w:rPr>
        <w:t xml:space="preserve"> </w:t>
      </w:r>
      <w:r>
        <w:t>посилилися</w:t>
      </w:r>
      <w:r>
        <w:rPr>
          <w:spacing w:val="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постіндустріальну</w:t>
      </w:r>
      <w:r>
        <w:rPr>
          <w:spacing w:val="-1"/>
        </w:rPr>
        <w:t xml:space="preserve"> </w:t>
      </w:r>
      <w:r>
        <w:t>epy</w:t>
      </w:r>
      <w:r>
        <w:rPr>
          <w:spacing w:val="-6"/>
        </w:rPr>
        <w:t xml:space="preserve"> </w:t>
      </w:r>
      <w:r>
        <w:t>[32].</w:t>
      </w:r>
    </w:p>
    <w:p w:rsidR="00ED714E" w:rsidRPr="005E4354" w:rsidRDefault="006864E9">
      <w:pPr>
        <w:pStyle w:val="a3"/>
        <w:spacing w:line="244" w:lineRule="auto"/>
        <w:ind w:left="1699" w:right="5" w:firstLine="282"/>
        <w:jc w:val="both"/>
        <w:rPr>
          <w:lang w:val="ru-RU"/>
        </w:rPr>
      </w:pPr>
      <w:r w:rsidRPr="005E4354">
        <w:rPr>
          <w:lang w:val="ru-RU"/>
        </w:rPr>
        <w:t>Поширеність</w:t>
      </w:r>
      <w:r w:rsidRPr="005E4354">
        <w:rPr>
          <w:spacing w:val="1"/>
          <w:lang w:val="ru-RU"/>
        </w:rPr>
        <w:t xml:space="preserve"> </w:t>
      </w:r>
      <w:r>
        <w:t>OA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колінного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суглоба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негативно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пов'язана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рівнем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освіти</w:t>
      </w:r>
      <w:r w:rsidRPr="005E4354">
        <w:rPr>
          <w:spacing w:val="55"/>
          <w:lang w:val="ru-RU"/>
        </w:rPr>
        <w:t xml:space="preserve"> </w:t>
      </w:r>
      <w:r w:rsidRPr="005E4354">
        <w:rPr>
          <w:lang w:val="ru-RU"/>
        </w:rPr>
        <w:t>[30,</w:t>
      </w:r>
      <w:r w:rsidRPr="005E4354">
        <w:rPr>
          <w:spacing w:val="-52"/>
          <w:lang w:val="ru-RU"/>
        </w:rPr>
        <w:t xml:space="preserve"> </w:t>
      </w:r>
      <w:r w:rsidRPr="005E4354">
        <w:rPr>
          <w:lang w:val="ru-RU"/>
        </w:rPr>
        <w:t>33, 34]. Така ситуація може пояснюватися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тим,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що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люди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</w:t>
      </w:r>
      <w:r w:rsidRPr="005E4354">
        <w:rPr>
          <w:spacing w:val="1"/>
          <w:lang w:val="ru-RU"/>
        </w:rPr>
        <w:t xml:space="preserve"> </w:t>
      </w:r>
      <w:r w:rsidRPr="005E4354">
        <w:rPr>
          <w:b/>
          <w:lang w:val="ru-RU"/>
        </w:rPr>
        <w:t>нижчим</w:t>
      </w:r>
      <w:r w:rsidRPr="005E4354">
        <w:rPr>
          <w:b/>
          <w:spacing w:val="1"/>
          <w:lang w:val="ru-RU"/>
        </w:rPr>
        <w:t xml:space="preserve"> </w:t>
      </w:r>
      <w:r w:rsidRPr="005E4354">
        <w:rPr>
          <w:lang w:val="ru-RU"/>
        </w:rPr>
        <w:t>рівнем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освіти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часто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займаються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тяжкою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фізичною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 xml:space="preserve">працею </w:t>
      </w:r>
      <w:r>
        <w:t>a</w:t>
      </w:r>
      <w:r w:rsidRPr="005E4354">
        <w:rPr>
          <w:lang w:val="ru-RU"/>
        </w:rPr>
        <w:t>6</w:t>
      </w:r>
      <w:r>
        <w:t>o</w:t>
      </w:r>
      <w:r w:rsidRPr="005E4354">
        <w:rPr>
          <w:lang w:val="ru-RU"/>
        </w:rPr>
        <w:t xml:space="preserve"> мало знають про профілактику</w:t>
      </w:r>
      <w:r w:rsidRPr="005E4354">
        <w:rPr>
          <w:spacing w:val="-52"/>
          <w:lang w:val="ru-RU"/>
        </w:rPr>
        <w:t xml:space="preserve"> </w:t>
      </w:r>
      <w:r>
        <w:t>OA</w:t>
      </w:r>
      <w:r w:rsidRPr="005E4354">
        <w:rPr>
          <w:spacing w:val="50"/>
          <w:lang w:val="ru-RU"/>
        </w:rPr>
        <w:t xml:space="preserve"> </w:t>
      </w:r>
      <w:r w:rsidRPr="005E4354">
        <w:rPr>
          <w:lang w:val="ru-RU"/>
        </w:rPr>
        <w:t>колінного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суглоба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[30].  Ці</w:t>
      </w:r>
      <w:r w:rsidRPr="005E4354">
        <w:rPr>
          <w:spacing w:val="47"/>
          <w:lang w:val="ru-RU"/>
        </w:rPr>
        <w:t xml:space="preserve"> </w:t>
      </w:r>
      <w:r w:rsidRPr="005E4354">
        <w:rPr>
          <w:lang w:val="ru-RU"/>
        </w:rPr>
        <w:t>ж</w:t>
      </w:r>
      <w:r w:rsidRPr="005E4354">
        <w:rPr>
          <w:spacing w:val="45"/>
          <w:lang w:val="ru-RU"/>
        </w:rPr>
        <w:t xml:space="preserve"> </w:t>
      </w:r>
      <w:r w:rsidRPr="005E4354">
        <w:rPr>
          <w:lang w:val="ru-RU"/>
        </w:rPr>
        <w:t>автори</w:t>
      </w:r>
    </w:p>
    <w:p w:rsidR="00ED714E" w:rsidRPr="005E4354" w:rsidRDefault="006864E9">
      <w:pPr>
        <w:pStyle w:val="a3"/>
        <w:spacing w:before="7" w:line="244" w:lineRule="auto"/>
        <w:ind w:left="1699" w:right="1"/>
        <w:jc w:val="both"/>
        <w:rPr>
          <w:lang w:val="ru-RU"/>
        </w:rPr>
      </w:pPr>
      <w:r w:rsidRPr="005E4354">
        <w:rPr>
          <w:lang w:val="ru-RU"/>
        </w:rPr>
        <w:t>[30]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не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виявили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статистично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значущої</w:t>
      </w:r>
      <w:r w:rsidRPr="005E4354">
        <w:rPr>
          <w:spacing w:val="-52"/>
          <w:lang w:val="ru-RU"/>
        </w:rPr>
        <w:t xml:space="preserve"> </w:t>
      </w:r>
      <w:r w:rsidRPr="005E4354">
        <w:rPr>
          <w:lang w:val="ru-RU"/>
        </w:rPr>
        <w:t>різниці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у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поширеності</w:t>
      </w:r>
      <w:r w:rsidRPr="005E4354">
        <w:rPr>
          <w:spacing w:val="1"/>
          <w:lang w:val="ru-RU"/>
        </w:rPr>
        <w:t xml:space="preserve"> </w:t>
      </w:r>
      <w:r>
        <w:t>OA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колінних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суглобів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між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сільськими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та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міськими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районами (</w:t>
      </w:r>
      <w:r>
        <w:t>OP</w:t>
      </w:r>
      <w:r w:rsidRPr="005E4354">
        <w:rPr>
          <w:lang w:val="ru-RU"/>
        </w:rPr>
        <w:t xml:space="preserve"> 097, 95 % ДІ, 074—128, р =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084).</w:t>
      </w:r>
    </w:p>
    <w:p w:rsidR="00ED714E" w:rsidRPr="005E4354" w:rsidRDefault="006864E9">
      <w:pPr>
        <w:pStyle w:val="a3"/>
        <w:spacing w:before="11" w:line="244" w:lineRule="auto"/>
        <w:ind w:left="1700" w:firstLine="282"/>
        <w:jc w:val="both"/>
        <w:rPr>
          <w:lang w:val="ru-RU"/>
        </w:rPr>
      </w:pPr>
      <w:r w:rsidRPr="005E4354">
        <w:rPr>
          <w:lang w:val="ru-RU"/>
        </w:rPr>
        <w:t>В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Україні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середній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багаторічний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показник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поширеності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деформуючого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 xml:space="preserve">артрозу   </w:t>
      </w:r>
      <w:r w:rsidRPr="005E4354">
        <w:rPr>
          <w:spacing w:val="26"/>
          <w:lang w:val="ru-RU"/>
        </w:rPr>
        <w:t xml:space="preserve"> </w:t>
      </w:r>
      <w:r w:rsidRPr="005E4354">
        <w:rPr>
          <w:lang w:val="ru-RU"/>
        </w:rPr>
        <w:t xml:space="preserve">становив   </w:t>
      </w:r>
      <w:r w:rsidRPr="005E4354">
        <w:rPr>
          <w:spacing w:val="25"/>
          <w:lang w:val="ru-RU"/>
        </w:rPr>
        <w:t xml:space="preserve"> </w:t>
      </w:r>
      <w:r w:rsidRPr="005E4354">
        <w:rPr>
          <w:lang w:val="ru-RU"/>
        </w:rPr>
        <w:t xml:space="preserve">1836,23   </w:t>
      </w:r>
      <w:r w:rsidRPr="005E4354">
        <w:rPr>
          <w:spacing w:val="9"/>
          <w:lang w:val="ru-RU"/>
        </w:rPr>
        <w:t xml:space="preserve"> </w:t>
      </w:r>
      <w:r w:rsidRPr="005E4354">
        <w:rPr>
          <w:lang w:val="ru-RU"/>
        </w:rPr>
        <w:t xml:space="preserve">229,19   </w:t>
      </w:r>
      <w:r w:rsidRPr="005E4354">
        <w:rPr>
          <w:spacing w:val="24"/>
          <w:lang w:val="ru-RU"/>
        </w:rPr>
        <w:t xml:space="preserve"> </w:t>
      </w:r>
      <w:r w:rsidRPr="005E4354">
        <w:rPr>
          <w:lang w:val="ru-RU"/>
        </w:rPr>
        <w:t>на</w:t>
      </w:r>
    </w:p>
    <w:p w:rsidR="00ED714E" w:rsidRPr="005E4354" w:rsidRDefault="006864E9">
      <w:pPr>
        <w:pStyle w:val="a3"/>
        <w:spacing w:before="8"/>
        <w:ind w:left="1702"/>
        <w:jc w:val="both"/>
        <w:rPr>
          <w:lang w:val="ru-RU"/>
        </w:rPr>
      </w:pPr>
      <w:r w:rsidRPr="005E4354">
        <w:rPr>
          <w:lang w:val="ru-RU"/>
        </w:rPr>
        <w:t>100 000</w:t>
      </w:r>
      <w:r w:rsidRPr="005E4354">
        <w:rPr>
          <w:spacing w:val="83"/>
          <w:lang w:val="ru-RU"/>
        </w:rPr>
        <w:t xml:space="preserve"> </w:t>
      </w:r>
      <w:r w:rsidRPr="005E4354">
        <w:rPr>
          <w:lang w:val="ru-RU"/>
        </w:rPr>
        <w:t>населення,</w:t>
      </w:r>
      <w:r w:rsidRPr="005E4354">
        <w:rPr>
          <w:spacing w:val="95"/>
          <w:lang w:val="ru-RU"/>
        </w:rPr>
        <w:t xml:space="preserve"> </w:t>
      </w:r>
      <w:r w:rsidRPr="005E4354">
        <w:rPr>
          <w:lang w:val="ru-RU"/>
        </w:rPr>
        <w:t>за</w:t>
      </w:r>
      <w:r w:rsidRPr="005E4354">
        <w:rPr>
          <w:spacing w:val="85"/>
          <w:lang w:val="ru-RU"/>
        </w:rPr>
        <w:t xml:space="preserve"> </w:t>
      </w:r>
      <w:r w:rsidRPr="005E4354">
        <w:rPr>
          <w:lang w:val="ru-RU"/>
        </w:rPr>
        <w:t>період</w:t>
      </w:r>
      <w:r w:rsidRPr="005E4354">
        <w:rPr>
          <w:spacing w:val="93"/>
          <w:lang w:val="ru-RU"/>
        </w:rPr>
        <w:t xml:space="preserve"> </w:t>
      </w:r>
      <w:r w:rsidRPr="005E4354">
        <w:rPr>
          <w:lang w:val="ru-RU"/>
        </w:rPr>
        <w:t>2014-2017</w:t>
      </w:r>
    </w:p>
    <w:p w:rsidR="00ED714E" w:rsidRPr="005E4354" w:rsidRDefault="006864E9">
      <w:pPr>
        <w:pStyle w:val="a3"/>
        <w:spacing w:before="6" w:line="247" w:lineRule="auto"/>
        <w:ind w:left="1700" w:hanging="2"/>
        <w:jc w:val="both"/>
        <w:rPr>
          <w:lang w:val="ru-RU"/>
        </w:rPr>
      </w:pPr>
      <w:r w:rsidRPr="005E4354">
        <w:rPr>
          <w:lang w:val="ru-RU"/>
        </w:rPr>
        <w:t>років</w:t>
      </w:r>
      <w:r w:rsidRPr="005E4354">
        <w:rPr>
          <w:spacing w:val="1"/>
          <w:lang w:val="ru-RU"/>
        </w:rPr>
        <w:t xml:space="preserve"> </w:t>
      </w:r>
      <w:r w:rsidRPr="005E4354">
        <w:rPr>
          <w:w w:val="90"/>
          <w:lang w:val="ru-RU"/>
        </w:rPr>
        <w:t>—</w:t>
      </w:r>
      <w:r w:rsidRPr="005E4354">
        <w:rPr>
          <w:spacing w:val="1"/>
          <w:w w:val="90"/>
          <w:lang w:val="ru-RU"/>
        </w:rPr>
        <w:t xml:space="preserve"> </w:t>
      </w:r>
      <w:r w:rsidRPr="005E4354">
        <w:rPr>
          <w:lang w:val="ru-RU"/>
        </w:rPr>
        <w:t>1770,96 + 32,56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відповідно,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тенденція до зростання тривала протягом</w:t>
      </w:r>
      <w:r w:rsidRPr="005E4354">
        <w:rPr>
          <w:spacing w:val="1"/>
          <w:lang w:val="ru-RU"/>
        </w:rPr>
        <w:t xml:space="preserve"> </w:t>
      </w:r>
      <w:r w:rsidRPr="005E4354">
        <w:rPr>
          <w:spacing w:val="-1"/>
          <w:lang w:val="ru-RU"/>
        </w:rPr>
        <w:t>1993—2013</w:t>
      </w:r>
      <w:r w:rsidRPr="005E4354">
        <w:rPr>
          <w:lang w:val="ru-RU"/>
        </w:rPr>
        <w:t xml:space="preserve"> років. Середній багаторічний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показник захворюваності на деформуючий</w:t>
      </w:r>
      <w:r w:rsidRPr="005E4354">
        <w:rPr>
          <w:spacing w:val="-52"/>
          <w:lang w:val="ru-RU"/>
        </w:rPr>
        <w:t xml:space="preserve"> </w:t>
      </w:r>
      <w:r w:rsidRPr="005E4354">
        <w:rPr>
          <w:w w:val="95"/>
          <w:lang w:val="ru-RU"/>
        </w:rPr>
        <w:t>артроз протягом 1993—2014 років становив</w:t>
      </w:r>
      <w:r w:rsidRPr="005E4354">
        <w:rPr>
          <w:spacing w:val="1"/>
          <w:w w:val="95"/>
          <w:lang w:val="ru-RU"/>
        </w:rPr>
        <w:t xml:space="preserve"> </w:t>
      </w:r>
      <w:r w:rsidRPr="005E4354">
        <w:rPr>
          <w:lang w:val="ru-RU"/>
        </w:rPr>
        <w:t>266,15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11,73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випадків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на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100 000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населення,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пері</w:t>
      </w:r>
      <w:r w:rsidRPr="005E4354">
        <w:rPr>
          <w:lang w:val="ru-RU"/>
        </w:rPr>
        <w:t>од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2014-2017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років</w:t>
      </w:r>
      <w:r w:rsidRPr="005E4354">
        <w:rPr>
          <w:spacing w:val="1"/>
          <w:lang w:val="ru-RU"/>
        </w:rPr>
        <w:t xml:space="preserve"> </w:t>
      </w:r>
      <w:r w:rsidRPr="005E4354">
        <w:rPr>
          <w:w w:val="90"/>
          <w:lang w:val="ru-RU"/>
        </w:rPr>
        <w:t>—</w:t>
      </w:r>
      <w:r w:rsidRPr="005E4354">
        <w:rPr>
          <w:spacing w:val="1"/>
          <w:w w:val="90"/>
          <w:lang w:val="ru-RU"/>
        </w:rPr>
        <w:t xml:space="preserve"> </w:t>
      </w:r>
      <w:r w:rsidRPr="005E4354">
        <w:rPr>
          <w:lang w:val="ru-RU"/>
        </w:rPr>
        <w:t>229,84 + 5,60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випадків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на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100 000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населення. Після 2015 року зареестроване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незначне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зниження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показників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захворю-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ваності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та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поширеності.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Поширеність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деформуючого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артрозу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2001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році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перевиіцувала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захворюваність у 5,66 рази,</w:t>
      </w:r>
      <w:r w:rsidRPr="005E4354">
        <w:rPr>
          <w:spacing w:val="-52"/>
          <w:lang w:val="ru-RU"/>
        </w:rPr>
        <w:t xml:space="preserve"> </w:t>
      </w:r>
      <w:r w:rsidRPr="005E4354">
        <w:rPr>
          <w:lang w:val="ru-RU"/>
        </w:rPr>
        <w:t>а</w:t>
      </w:r>
      <w:r w:rsidRPr="005E4354">
        <w:rPr>
          <w:spacing w:val="19"/>
          <w:lang w:val="ru-RU"/>
        </w:rPr>
        <w:t xml:space="preserve"> </w:t>
      </w:r>
      <w:r w:rsidRPr="005E4354">
        <w:rPr>
          <w:lang w:val="ru-RU"/>
        </w:rPr>
        <w:t>в</w:t>
      </w:r>
      <w:r w:rsidRPr="005E4354">
        <w:rPr>
          <w:spacing w:val="9"/>
          <w:lang w:val="ru-RU"/>
        </w:rPr>
        <w:t xml:space="preserve"> </w:t>
      </w:r>
      <w:r w:rsidRPr="005E4354">
        <w:rPr>
          <w:lang w:val="ru-RU"/>
        </w:rPr>
        <w:t>2017</w:t>
      </w:r>
      <w:r w:rsidRPr="005E4354">
        <w:rPr>
          <w:spacing w:val="17"/>
          <w:lang w:val="ru-RU"/>
        </w:rPr>
        <w:t xml:space="preserve"> </w:t>
      </w:r>
      <w:r w:rsidRPr="005E4354">
        <w:rPr>
          <w:w w:val="90"/>
          <w:lang w:val="ru-RU"/>
        </w:rPr>
        <w:t>—</w:t>
      </w:r>
      <w:r w:rsidRPr="005E4354">
        <w:rPr>
          <w:spacing w:val="18"/>
          <w:w w:val="90"/>
          <w:lang w:val="ru-RU"/>
        </w:rPr>
        <w:t xml:space="preserve"> </w:t>
      </w:r>
      <w:r w:rsidRPr="005E4354">
        <w:rPr>
          <w:lang w:val="ru-RU"/>
        </w:rPr>
        <w:t>у</w:t>
      </w:r>
      <w:r w:rsidRPr="005E4354">
        <w:rPr>
          <w:spacing w:val="16"/>
          <w:lang w:val="ru-RU"/>
        </w:rPr>
        <w:t xml:space="preserve"> </w:t>
      </w:r>
      <w:r w:rsidRPr="005E4354">
        <w:rPr>
          <w:lang w:val="ru-RU"/>
        </w:rPr>
        <w:t>7,80</w:t>
      </w:r>
      <w:r w:rsidRPr="005E4354">
        <w:rPr>
          <w:spacing w:val="20"/>
          <w:lang w:val="ru-RU"/>
        </w:rPr>
        <w:t xml:space="preserve"> </w:t>
      </w:r>
      <w:r w:rsidRPr="005E4354">
        <w:rPr>
          <w:lang w:val="ru-RU"/>
        </w:rPr>
        <w:t>разів,</w:t>
      </w:r>
      <w:r w:rsidRPr="005E4354">
        <w:rPr>
          <w:spacing w:val="21"/>
          <w:lang w:val="ru-RU"/>
        </w:rPr>
        <w:t xml:space="preserve"> </w:t>
      </w:r>
      <w:r w:rsidRPr="005E4354">
        <w:rPr>
          <w:lang w:val="ru-RU"/>
        </w:rPr>
        <w:t>при</w:t>
      </w:r>
      <w:r w:rsidRPr="005E4354">
        <w:rPr>
          <w:spacing w:val="19"/>
          <w:lang w:val="ru-RU"/>
        </w:rPr>
        <w:t xml:space="preserve"> </w:t>
      </w:r>
      <w:r w:rsidRPr="005E4354">
        <w:rPr>
          <w:lang w:val="ru-RU"/>
        </w:rPr>
        <w:t>цьому</w:t>
      </w:r>
      <w:r w:rsidRPr="005E4354">
        <w:rPr>
          <w:spacing w:val="19"/>
          <w:lang w:val="ru-RU"/>
        </w:rPr>
        <w:t xml:space="preserve"> </w:t>
      </w:r>
      <w:r w:rsidRPr="005E4354">
        <w:rPr>
          <w:lang w:val="ru-RU"/>
        </w:rPr>
        <w:t>розрив</w:t>
      </w:r>
    </w:p>
    <w:p w:rsidR="00ED714E" w:rsidRPr="005E4354" w:rsidRDefault="006864E9">
      <w:pPr>
        <w:pStyle w:val="a3"/>
        <w:spacing w:before="91" w:line="247" w:lineRule="auto"/>
        <w:ind w:left="663" w:right="666"/>
        <w:jc w:val="both"/>
        <w:rPr>
          <w:lang w:val="ru-RU"/>
        </w:rPr>
      </w:pPr>
      <w:r w:rsidRPr="005E4354">
        <w:rPr>
          <w:lang w:val="ru-RU"/>
        </w:rPr>
        <w:br w:type="column"/>
      </w:r>
      <w:r w:rsidRPr="005E4354">
        <w:rPr>
          <w:lang w:val="ru-RU"/>
        </w:rPr>
        <w:t>між показниками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постійно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збільшувався,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відбувыіось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накопичення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хронічної</w:t>
      </w:r>
      <w:r w:rsidRPr="005E4354">
        <w:rPr>
          <w:spacing w:val="-52"/>
          <w:lang w:val="ru-RU"/>
        </w:rPr>
        <w:t xml:space="preserve"> </w:t>
      </w:r>
      <w:r w:rsidRPr="005E4354">
        <w:rPr>
          <w:lang w:val="ru-RU"/>
        </w:rPr>
        <w:t>патології</w:t>
      </w:r>
      <w:r w:rsidRPr="005E4354">
        <w:rPr>
          <w:spacing w:val="19"/>
          <w:lang w:val="ru-RU"/>
        </w:rPr>
        <w:t xml:space="preserve"> </w:t>
      </w:r>
      <w:r w:rsidRPr="005E4354">
        <w:rPr>
          <w:lang w:val="ru-RU"/>
        </w:rPr>
        <w:t>в гіопуляції</w:t>
      </w:r>
      <w:r w:rsidRPr="005E4354">
        <w:rPr>
          <w:spacing w:val="17"/>
          <w:lang w:val="ru-RU"/>
        </w:rPr>
        <w:t xml:space="preserve"> </w:t>
      </w:r>
      <w:r w:rsidRPr="005E4354">
        <w:rPr>
          <w:lang w:val="ru-RU"/>
        </w:rPr>
        <w:t>[35].</w:t>
      </w:r>
    </w:p>
    <w:p w:rsidR="00ED714E" w:rsidRPr="005E4354" w:rsidRDefault="006864E9">
      <w:pPr>
        <w:pStyle w:val="a3"/>
        <w:spacing w:line="247" w:lineRule="auto"/>
        <w:ind w:left="665" w:right="645" w:firstLine="286"/>
        <w:jc w:val="both"/>
        <w:rPr>
          <w:lang w:val="ru-RU"/>
        </w:rPr>
      </w:pPr>
      <w:r w:rsidRPr="005E4354">
        <w:rPr>
          <w:lang w:val="ru-RU"/>
        </w:rPr>
        <w:t>Захворюваність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на</w:t>
      </w:r>
      <w:r w:rsidRPr="005E4354">
        <w:rPr>
          <w:spacing w:val="1"/>
          <w:lang w:val="ru-RU"/>
        </w:rPr>
        <w:t xml:space="preserve"> </w:t>
      </w:r>
      <w:r>
        <w:t>OA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колінного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суглоба у Великій Британїі склала 315 на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10</w:t>
      </w:r>
      <w:r w:rsidRPr="005E4354">
        <w:rPr>
          <w:spacing w:val="-6"/>
          <w:lang w:val="ru-RU"/>
        </w:rPr>
        <w:t xml:space="preserve"> </w:t>
      </w:r>
      <w:r w:rsidRPr="005E4354">
        <w:rPr>
          <w:lang w:val="ru-RU"/>
        </w:rPr>
        <w:t>000</w:t>
      </w:r>
      <w:r w:rsidRPr="005E4354">
        <w:rPr>
          <w:spacing w:val="40"/>
          <w:lang w:val="ru-RU"/>
        </w:rPr>
        <w:t xml:space="preserve"> </w:t>
      </w:r>
      <w:r w:rsidRPr="005E4354">
        <w:rPr>
          <w:lang w:val="ru-RU"/>
        </w:rPr>
        <w:t>людино-років</w:t>
      </w:r>
      <w:r w:rsidRPr="005E4354">
        <w:rPr>
          <w:spacing w:val="51"/>
          <w:lang w:val="ru-RU"/>
        </w:rPr>
        <w:t xml:space="preserve"> </w:t>
      </w:r>
      <w:r w:rsidRPr="005E4354">
        <w:rPr>
          <w:lang w:val="ru-RU"/>
        </w:rPr>
        <w:t>(95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%</w:t>
      </w:r>
      <w:r w:rsidRPr="005E4354">
        <w:rPr>
          <w:spacing w:val="39"/>
          <w:lang w:val="ru-RU"/>
        </w:rPr>
        <w:t xml:space="preserve"> </w:t>
      </w:r>
      <w:r w:rsidRPr="005E4354">
        <w:rPr>
          <w:lang w:val="ru-RU"/>
        </w:rPr>
        <w:t>ДІ,</w:t>
      </w:r>
      <w:r w:rsidRPr="005E4354">
        <w:rPr>
          <w:spacing w:val="37"/>
          <w:lang w:val="ru-RU"/>
        </w:rPr>
        <w:t xml:space="preserve"> </w:t>
      </w:r>
      <w:r w:rsidRPr="005E4354">
        <w:rPr>
          <w:lang w:val="ru-RU"/>
        </w:rPr>
        <w:t>42-824);</w:t>
      </w:r>
      <w:r w:rsidRPr="005E4354">
        <w:rPr>
          <w:spacing w:val="48"/>
          <w:lang w:val="ru-RU"/>
        </w:rPr>
        <w:t xml:space="preserve"> </w:t>
      </w:r>
      <w:r w:rsidRPr="005E4354">
        <w:rPr>
          <w:lang w:val="ru-RU"/>
        </w:rPr>
        <w:t>у</w:t>
      </w:r>
    </w:p>
    <w:p w:rsidR="00ED714E" w:rsidRPr="005E4354" w:rsidRDefault="006864E9">
      <w:pPr>
        <w:pStyle w:val="a3"/>
        <w:spacing w:before="1"/>
        <w:ind w:left="665"/>
        <w:jc w:val="both"/>
        <w:rPr>
          <w:lang w:val="ru-RU"/>
        </w:rPr>
      </w:pPr>
      <w:r w:rsidRPr="005E4354">
        <w:rPr>
          <w:lang w:val="ru-RU"/>
        </w:rPr>
        <w:t>США</w:t>
      </w:r>
      <w:r w:rsidRPr="005E4354">
        <w:rPr>
          <w:spacing w:val="7"/>
          <w:lang w:val="ru-RU"/>
        </w:rPr>
        <w:t xml:space="preserve"> </w:t>
      </w:r>
      <w:r w:rsidRPr="005E4354">
        <w:rPr>
          <w:w w:val="90"/>
          <w:lang w:val="ru-RU"/>
        </w:rPr>
        <w:t>—</w:t>
      </w:r>
      <w:r w:rsidRPr="005E4354">
        <w:rPr>
          <w:spacing w:val="10"/>
          <w:w w:val="90"/>
          <w:lang w:val="ru-RU"/>
        </w:rPr>
        <w:t xml:space="preserve"> </w:t>
      </w:r>
      <w:r w:rsidRPr="005E4354">
        <w:rPr>
          <w:lang w:val="ru-RU"/>
        </w:rPr>
        <w:t>130</w:t>
      </w:r>
      <w:r w:rsidRPr="005E4354">
        <w:rPr>
          <w:spacing w:val="9"/>
          <w:lang w:val="ru-RU"/>
        </w:rPr>
        <w:t xml:space="preserve"> </w:t>
      </w:r>
      <w:r w:rsidRPr="005E4354">
        <w:rPr>
          <w:lang w:val="ru-RU"/>
        </w:rPr>
        <w:t>на</w:t>
      </w:r>
      <w:r w:rsidRPr="005E4354">
        <w:rPr>
          <w:spacing w:val="4"/>
          <w:lang w:val="ru-RU"/>
        </w:rPr>
        <w:t xml:space="preserve"> </w:t>
      </w:r>
      <w:r w:rsidRPr="005E4354">
        <w:rPr>
          <w:lang w:val="ru-RU"/>
        </w:rPr>
        <w:t>10</w:t>
      </w:r>
      <w:r w:rsidRPr="005E4354">
        <w:rPr>
          <w:spacing w:val="-12"/>
          <w:lang w:val="ru-RU"/>
        </w:rPr>
        <w:t xml:space="preserve"> </w:t>
      </w:r>
      <w:r w:rsidRPr="005E4354">
        <w:rPr>
          <w:lang w:val="ru-RU"/>
        </w:rPr>
        <w:t>000</w:t>
      </w:r>
      <w:r w:rsidRPr="005E4354">
        <w:rPr>
          <w:spacing w:val="7"/>
          <w:lang w:val="ru-RU"/>
        </w:rPr>
        <w:t xml:space="preserve"> </w:t>
      </w:r>
      <w:r w:rsidRPr="005E4354">
        <w:rPr>
          <w:lang w:val="ru-RU"/>
        </w:rPr>
        <w:t>людино-років</w:t>
      </w:r>
      <w:r w:rsidRPr="005E4354">
        <w:rPr>
          <w:spacing w:val="28"/>
          <w:lang w:val="ru-RU"/>
        </w:rPr>
        <w:t xml:space="preserve"> </w:t>
      </w:r>
      <w:r w:rsidRPr="005E4354">
        <w:rPr>
          <w:lang w:val="ru-RU"/>
        </w:rPr>
        <w:t>(95</w:t>
      </w:r>
      <w:r w:rsidRPr="005E4354">
        <w:rPr>
          <w:spacing w:val="-11"/>
          <w:lang w:val="ru-RU"/>
        </w:rPr>
        <w:t xml:space="preserve"> </w:t>
      </w:r>
      <w:r w:rsidRPr="005E4354">
        <w:rPr>
          <w:lang w:val="ru-RU"/>
        </w:rPr>
        <w:t>%</w:t>
      </w:r>
    </w:p>
    <w:p w:rsidR="00ED714E" w:rsidRPr="005E4354" w:rsidRDefault="006864E9">
      <w:pPr>
        <w:pStyle w:val="a3"/>
        <w:spacing w:before="1" w:line="247" w:lineRule="auto"/>
        <w:ind w:left="662" w:right="648" w:firstLine="3"/>
        <w:jc w:val="both"/>
        <w:rPr>
          <w:lang w:val="ru-RU"/>
        </w:rPr>
      </w:pPr>
      <w:r w:rsidRPr="005E4354">
        <w:rPr>
          <w:lang w:val="ru-RU"/>
        </w:rPr>
        <w:t>ДІ,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59—228)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[30].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Різні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методики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виміріовання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захворіованості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наіііій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країоі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та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у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західних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країнах</w:t>
      </w:r>
      <w:r w:rsidRPr="005E4354">
        <w:rPr>
          <w:spacing w:val="55"/>
          <w:lang w:val="ru-RU"/>
        </w:rPr>
        <w:t xml:space="preserve"> </w:t>
      </w:r>
      <w:r w:rsidRPr="005E4354">
        <w:rPr>
          <w:lang w:val="ru-RU"/>
        </w:rPr>
        <w:t>не</w:t>
      </w:r>
      <w:r w:rsidRPr="005E4354">
        <w:rPr>
          <w:spacing w:val="55"/>
          <w:lang w:val="ru-RU"/>
        </w:rPr>
        <w:t xml:space="preserve"> </w:t>
      </w:r>
      <w:r w:rsidRPr="005E4354">
        <w:rPr>
          <w:lang w:val="ru-RU"/>
        </w:rPr>
        <w:t>дають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змогу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порівняти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ци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показники,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що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угруднюе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розробку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універсальних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профілактичних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та,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певною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мірою,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лікувызьних заході</w:t>
      </w:r>
      <w:r w:rsidRPr="005E4354">
        <w:rPr>
          <w:lang w:val="ru-RU"/>
        </w:rPr>
        <w:t>в, а також оцінку їхньої</w:t>
      </w:r>
      <w:r w:rsidRPr="005E4354">
        <w:rPr>
          <w:spacing w:val="-52"/>
          <w:lang w:val="ru-RU"/>
        </w:rPr>
        <w:t xml:space="preserve"> </w:t>
      </w:r>
      <w:r w:rsidRPr="005E4354">
        <w:rPr>
          <w:lang w:val="ru-RU"/>
        </w:rPr>
        <w:t>ефективності.</w:t>
      </w:r>
    </w:p>
    <w:p w:rsidR="00ED714E" w:rsidRPr="005E4354" w:rsidRDefault="006864E9">
      <w:pPr>
        <w:pStyle w:val="6"/>
        <w:ind w:left="665"/>
        <w:jc w:val="both"/>
        <w:rPr>
          <w:lang w:val="ru-RU"/>
        </w:rPr>
      </w:pPr>
      <w:r w:rsidRPr="005E4354">
        <w:rPr>
          <w:lang w:val="ru-RU"/>
        </w:rPr>
        <w:t>Економічний</w:t>
      </w:r>
      <w:r w:rsidRPr="005E4354">
        <w:rPr>
          <w:spacing w:val="7"/>
          <w:lang w:val="ru-RU"/>
        </w:rPr>
        <w:t xml:space="preserve"> </w:t>
      </w:r>
      <w:r w:rsidRPr="005E4354">
        <w:rPr>
          <w:lang w:val="ru-RU"/>
        </w:rPr>
        <w:t>та</w:t>
      </w:r>
      <w:r w:rsidRPr="005E4354">
        <w:rPr>
          <w:spacing w:val="-10"/>
          <w:lang w:val="ru-RU"/>
        </w:rPr>
        <w:t xml:space="preserve"> </w:t>
      </w:r>
      <w:r w:rsidRPr="005E4354">
        <w:rPr>
          <w:lang w:val="ru-RU"/>
        </w:rPr>
        <w:t>соціальний</w:t>
      </w:r>
      <w:r w:rsidRPr="005E4354">
        <w:rPr>
          <w:spacing w:val="3"/>
          <w:lang w:val="ru-RU"/>
        </w:rPr>
        <w:t xml:space="preserve"> </w:t>
      </w:r>
      <w:r w:rsidRPr="005E4354">
        <w:rPr>
          <w:lang w:val="ru-RU"/>
        </w:rPr>
        <w:t>тягар</w:t>
      </w:r>
      <w:r w:rsidRPr="005E4354">
        <w:rPr>
          <w:spacing w:val="-2"/>
          <w:lang w:val="ru-RU"/>
        </w:rPr>
        <w:t xml:space="preserve"> </w:t>
      </w:r>
      <w:r>
        <w:t>OA</w:t>
      </w:r>
    </w:p>
    <w:p w:rsidR="00ED714E" w:rsidRPr="005E4354" w:rsidRDefault="006864E9">
      <w:pPr>
        <w:pStyle w:val="a3"/>
        <w:spacing w:before="69" w:line="247" w:lineRule="auto"/>
        <w:ind w:left="663" w:right="642" w:firstLine="288"/>
        <w:jc w:val="both"/>
        <w:rPr>
          <w:lang w:val="ru-RU"/>
        </w:rPr>
      </w:pPr>
      <w:r w:rsidRPr="005E4354">
        <w:rPr>
          <w:lang w:val="ru-RU"/>
        </w:rPr>
        <w:t xml:space="preserve">Значна поіііиреність </w:t>
      </w:r>
      <w:r>
        <w:t>OA</w:t>
      </w:r>
      <w:r w:rsidRPr="005E4354">
        <w:rPr>
          <w:lang w:val="ru-RU"/>
        </w:rPr>
        <w:t xml:space="preserve"> проявляеться у</w:t>
      </w:r>
      <w:r w:rsidRPr="005E4354">
        <w:rPr>
          <w:spacing w:val="-52"/>
          <w:lang w:val="ru-RU"/>
        </w:rPr>
        <w:t xml:space="preserve"> </w:t>
      </w:r>
      <w:r w:rsidRPr="005E4354">
        <w:rPr>
          <w:lang w:val="ru-RU"/>
        </w:rPr>
        <w:t>величезних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соціальних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та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особистих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визратах.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Загальний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економічний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тягар,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пов'язаний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</w:t>
      </w:r>
      <w:r w:rsidRPr="005E4354">
        <w:rPr>
          <w:spacing w:val="1"/>
          <w:lang w:val="ru-RU"/>
        </w:rPr>
        <w:t xml:space="preserve"> </w:t>
      </w:r>
      <w:r>
        <w:t>OA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у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США,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оцінюеться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136,8 млрд.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доларів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на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рік.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Ця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цифра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збільиіилася більше, ніж удвічі за остаонс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десятиліття.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На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перспективу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щорічна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економічна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вартість</w:t>
      </w:r>
      <w:r w:rsidRPr="005E4354">
        <w:rPr>
          <w:spacing w:val="1"/>
          <w:lang w:val="ru-RU"/>
        </w:rPr>
        <w:t xml:space="preserve"> </w:t>
      </w:r>
      <w:r>
        <w:t>OA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переверіііуе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наслідки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хвороб,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пов’язаних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 курінням,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раком та діабетом. Прямі медізчні визјэати</w:t>
      </w:r>
      <w:r w:rsidRPr="005E4354">
        <w:rPr>
          <w:spacing w:val="-52"/>
          <w:lang w:val="ru-RU"/>
        </w:rPr>
        <w:t xml:space="preserve"> </w:t>
      </w:r>
      <w:r w:rsidRPr="005E4354">
        <w:rPr>
          <w:lang w:val="ru-RU"/>
        </w:rPr>
        <w:t>на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лікування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паціентів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</w:t>
      </w:r>
      <w:r w:rsidRPr="005E4354">
        <w:rPr>
          <w:spacing w:val="1"/>
          <w:lang w:val="ru-RU"/>
        </w:rPr>
        <w:t xml:space="preserve"> </w:t>
      </w:r>
      <w:r>
        <w:t>OA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колінного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суглоба досяга</w:t>
      </w:r>
      <w:r w:rsidRPr="005E4354">
        <w:rPr>
          <w:lang w:val="ru-RU"/>
        </w:rPr>
        <w:t>ють 65 мільярдів доларів на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рік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[31].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вартістю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лікуваніы</w:t>
      </w:r>
      <w:r w:rsidRPr="005E4354">
        <w:rPr>
          <w:spacing w:val="1"/>
          <w:lang w:val="ru-RU"/>
        </w:rPr>
        <w:t xml:space="preserve"> </w:t>
      </w:r>
      <w:r>
        <w:t>OA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був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другіві захворюванням у лікарнях США у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2013 році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[36].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Щороку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через</w:t>
      </w:r>
      <w:r w:rsidRPr="005E4354">
        <w:rPr>
          <w:spacing w:val="1"/>
          <w:lang w:val="ru-RU"/>
        </w:rPr>
        <w:t xml:space="preserve"> </w:t>
      </w:r>
      <w:r>
        <w:t>OA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виконуеться близько 1 мільйона операцій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заміні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колінних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та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таэостегнових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суглобів</w:t>
      </w:r>
      <w:r w:rsidRPr="005E4354">
        <w:rPr>
          <w:spacing w:val="12"/>
          <w:lang w:val="ru-RU"/>
        </w:rPr>
        <w:t xml:space="preserve"> </w:t>
      </w:r>
      <w:r w:rsidRPr="005E4354">
        <w:rPr>
          <w:lang w:val="ru-RU"/>
        </w:rPr>
        <w:t>[37].</w:t>
      </w:r>
    </w:p>
    <w:p w:rsidR="00ED714E" w:rsidRPr="005E4354" w:rsidRDefault="006864E9">
      <w:pPr>
        <w:pStyle w:val="a3"/>
        <w:spacing w:line="247" w:lineRule="auto"/>
        <w:ind w:left="663" w:right="634" w:firstLine="289"/>
        <w:jc w:val="both"/>
        <w:rPr>
          <w:lang w:val="ru-RU"/>
        </w:rPr>
      </w:pPr>
      <w:r w:rsidRPr="005E4354">
        <w:rPr>
          <w:lang w:val="ru-RU"/>
        </w:rPr>
        <w:t>Загальні взјзати заробітт.ої плати 'іерез</w:t>
      </w:r>
      <w:r w:rsidRPr="005E4354">
        <w:rPr>
          <w:spacing w:val="1"/>
          <w:lang w:val="ru-RU"/>
        </w:rPr>
        <w:t xml:space="preserve"> </w:t>
      </w:r>
      <w:r>
        <w:t>OA</w:t>
      </w:r>
      <w:r w:rsidRPr="005E4354">
        <w:rPr>
          <w:spacing w:val="56"/>
          <w:lang w:val="ru-RU"/>
        </w:rPr>
        <w:t xml:space="preserve"> </w:t>
      </w:r>
      <w:r>
        <w:t>c</w:t>
      </w:r>
      <w:r w:rsidRPr="005E4354">
        <w:rPr>
          <w:lang w:val="ru-RU"/>
        </w:rPr>
        <w:t>клали</w:t>
      </w:r>
      <w:r w:rsidRPr="005E4354">
        <w:rPr>
          <w:spacing w:val="56"/>
          <w:lang w:val="ru-RU"/>
        </w:rPr>
        <w:t xml:space="preserve"> </w:t>
      </w:r>
      <w:r w:rsidRPr="005E4354">
        <w:rPr>
          <w:lang w:val="ru-RU"/>
        </w:rPr>
        <w:t xml:space="preserve">164  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 xml:space="preserve">мЫьярди  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 xml:space="preserve">доларів  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у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2013 році,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тобто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заробітна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пата</w:t>
      </w:r>
      <w:r w:rsidRPr="005E4354">
        <w:rPr>
          <w:spacing w:val="56"/>
          <w:lang w:val="ru-RU"/>
        </w:rPr>
        <w:t xml:space="preserve"> </w:t>
      </w:r>
      <w:r w:rsidRPr="005E4354">
        <w:rPr>
          <w:lang w:val="ru-RU"/>
        </w:rPr>
        <w:t>у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дорослого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</w:t>
      </w:r>
      <w:r w:rsidRPr="005E4354">
        <w:rPr>
          <w:spacing w:val="1"/>
          <w:lang w:val="ru-RU"/>
        </w:rPr>
        <w:t xml:space="preserve"> </w:t>
      </w:r>
      <w:r>
        <w:t>OA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була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на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4040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доларів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менше,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ніж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у працівників</w:t>
      </w:r>
      <w:r w:rsidRPr="005E4354">
        <w:rPr>
          <w:spacing w:val="1"/>
          <w:lang w:val="ru-RU"/>
        </w:rPr>
        <w:t xml:space="preserve"> </w:t>
      </w:r>
      <w:r w:rsidRPr="005E4354">
        <w:rPr>
          <w:b/>
          <w:lang w:val="ru-RU"/>
        </w:rPr>
        <w:t>без</w:t>
      </w:r>
      <w:r w:rsidRPr="005E4354">
        <w:rPr>
          <w:b/>
          <w:spacing w:val="1"/>
          <w:lang w:val="ru-RU"/>
        </w:rPr>
        <w:t xml:space="preserve"> </w:t>
      </w:r>
      <w:r w:rsidRPr="005E4354">
        <w:rPr>
          <w:b/>
          <w:lang w:val="ru-RU"/>
        </w:rPr>
        <w:t>ураження</w:t>
      </w:r>
      <w:r w:rsidRPr="005E4354">
        <w:rPr>
          <w:b/>
          <w:spacing w:val="1"/>
          <w:lang w:val="ru-RU"/>
        </w:rPr>
        <w:t xml:space="preserve"> </w:t>
      </w:r>
      <w:r w:rsidRPr="005E4354">
        <w:rPr>
          <w:lang w:val="ru-RU"/>
        </w:rPr>
        <w:t>колінітх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суглобів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[36].</w:t>
      </w:r>
      <w:r w:rsidRPr="005E4354">
        <w:rPr>
          <w:spacing w:val="56"/>
          <w:lang w:val="ru-RU"/>
        </w:rPr>
        <w:t xml:space="preserve"> </w:t>
      </w:r>
      <w:r w:rsidRPr="005E4354">
        <w:rPr>
          <w:lang w:val="ru-RU"/>
        </w:rPr>
        <w:t>Невиходи</w:t>
      </w:r>
      <w:r w:rsidRPr="005E4354">
        <w:rPr>
          <w:spacing w:val="56"/>
          <w:lang w:val="ru-RU"/>
        </w:rPr>
        <w:t xml:space="preserve"> </w:t>
      </w:r>
      <w:r w:rsidRPr="005E4354">
        <w:rPr>
          <w:lang w:val="ru-RU"/>
        </w:rPr>
        <w:t>па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роботу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серед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працівників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</w:t>
      </w:r>
      <w:r w:rsidRPr="005E4354">
        <w:rPr>
          <w:spacing w:val="1"/>
          <w:lang w:val="ru-RU"/>
        </w:rPr>
        <w:t xml:space="preserve"> </w:t>
      </w:r>
      <w:r>
        <w:t>OA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середньому на 2 дні білыие на рік, ніж у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працівників без даної хвороби. У остангііх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рееструсться більш висока продуктивність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на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роботі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порівгіяно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працівниками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ураженими</w:t>
      </w:r>
      <w:r w:rsidRPr="005E4354">
        <w:rPr>
          <w:spacing w:val="9"/>
          <w:lang w:val="ru-RU"/>
        </w:rPr>
        <w:t xml:space="preserve"> </w:t>
      </w:r>
      <w:r w:rsidRPr="005E4354">
        <w:rPr>
          <w:lang w:val="ru-RU"/>
        </w:rPr>
        <w:t>колінними</w:t>
      </w:r>
      <w:r w:rsidRPr="005E4354">
        <w:rPr>
          <w:spacing w:val="6"/>
          <w:lang w:val="ru-RU"/>
        </w:rPr>
        <w:t xml:space="preserve"> </w:t>
      </w:r>
      <w:r w:rsidRPr="005E4354">
        <w:rPr>
          <w:lang w:val="ru-RU"/>
        </w:rPr>
        <w:t>суглобами</w:t>
      </w:r>
      <w:r w:rsidRPr="005E4354">
        <w:rPr>
          <w:spacing w:val="7"/>
          <w:lang w:val="ru-RU"/>
        </w:rPr>
        <w:t xml:space="preserve"> </w:t>
      </w:r>
      <w:r w:rsidRPr="005E4354">
        <w:rPr>
          <w:lang w:val="ru-RU"/>
        </w:rPr>
        <w:t>[38].</w:t>
      </w:r>
    </w:p>
    <w:p w:rsidR="00ED714E" w:rsidRPr="005E4354" w:rsidRDefault="006864E9">
      <w:pPr>
        <w:pStyle w:val="a3"/>
        <w:spacing w:line="247" w:lineRule="auto"/>
        <w:ind w:left="663" w:right="640" w:firstLine="284"/>
        <w:jc w:val="both"/>
        <w:rPr>
          <w:lang w:val="ru-RU"/>
        </w:rPr>
      </w:pPr>
      <w:r w:rsidRPr="005E4354">
        <w:rPr>
          <w:lang w:val="ru-RU"/>
        </w:rPr>
        <w:t>Прогули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роботи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через</w:t>
      </w:r>
      <w:r w:rsidRPr="005E4354">
        <w:rPr>
          <w:spacing w:val="1"/>
          <w:lang w:val="ru-RU"/>
        </w:rPr>
        <w:t xml:space="preserve"> </w:t>
      </w:r>
      <w:r>
        <w:t>OA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колінних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суглобів коітізують 10,3</w:t>
      </w:r>
      <w:r w:rsidRPr="005E4354">
        <w:rPr>
          <w:lang w:val="ru-RU"/>
        </w:rPr>
        <w:t xml:space="preserve"> мільярда доларів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щорічно.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Через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невиходи</w:t>
      </w:r>
      <w:r w:rsidRPr="005E4354">
        <w:rPr>
          <w:spacing w:val="1"/>
          <w:lang w:val="ru-RU"/>
        </w:rPr>
        <w:t xml:space="preserve"> </w:t>
      </w:r>
      <w:proofErr w:type="gramStart"/>
      <w:r w:rsidRPr="005E4354">
        <w:rPr>
          <w:lang w:val="ru-RU"/>
        </w:rPr>
        <w:t>на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роботу</w:t>
      </w:r>
      <w:proofErr w:type="gramEnd"/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та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зниження продуктивності загальні</w:t>
      </w:r>
      <w:r w:rsidRPr="005E4354">
        <w:rPr>
          <w:spacing w:val="55"/>
          <w:lang w:val="ru-RU"/>
        </w:rPr>
        <w:t xml:space="preserve"> </w:t>
      </w:r>
      <w:r w:rsidRPr="005E4354">
        <w:rPr>
          <w:lang w:val="ru-RU"/>
        </w:rPr>
        <w:t>збитки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у США досягають 136 мільярдів доларів, з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яких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непрямі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збитхи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(тобто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втрачена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вигода) становлять 17 мільярдів доларів, 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прямі</w:t>
      </w:r>
      <w:r w:rsidRPr="005E4354">
        <w:rPr>
          <w:spacing w:val="50"/>
          <w:lang w:val="ru-RU"/>
        </w:rPr>
        <w:t xml:space="preserve"> </w:t>
      </w:r>
      <w:r w:rsidRPr="005E4354">
        <w:rPr>
          <w:lang w:val="ru-RU"/>
        </w:rPr>
        <w:t>збитки</w:t>
      </w:r>
      <w:r w:rsidRPr="005E4354">
        <w:rPr>
          <w:spacing w:val="41"/>
          <w:lang w:val="ru-RU"/>
        </w:rPr>
        <w:t xml:space="preserve"> </w:t>
      </w:r>
      <w:r w:rsidRPr="005E4354">
        <w:rPr>
          <w:lang w:val="ru-RU"/>
        </w:rPr>
        <w:t>(медичні</w:t>
      </w:r>
      <w:r w:rsidRPr="005E4354">
        <w:rPr>
          <w:spacing w:val="52"/>
          <w:lang w:val="ru-RU"/>
        </w:rPr>
        <w:t xml:space="preserve"> </w:t>
      </w:r>
      <w:r w:rsidRPr="005E4354">
        <w:rPr>
          <w:lang w:val="ru-RU"/>
        </w:rPr>
        <w:t>визрати)</w:t>
      </w:r>
      <w:r w:rsidRPr="005E4354">
        <w:rPr>
          <w:spacing w:val="49"/>
          <w:lang w:val="ru-RU"/>
        </w:rPr>
        <w:t xml:space="preserve"> </w:t>
      </w:r>
      <w:r w:rsidRPr="005E4354">
        <w:rPr>
          <w:w w:val="90"/>
          <w:lang w:val="ru-RU"/>
        </w:rPr>
        <w:t>—</w:t>
      </w:r>
    </w:p>
    <w:p w:rsidR="00ED714E" w:rsidRPr="005E4354" w:rsidRDefault="00ED714E">
      <w:pPr>
        <w:spacing w:line="247" w:lineRule="auto"/>
        <w:jc w:val="both"/>
        <w:rPr>
          <w:lang w:val="ru-RU"/>
        </w:rPr>
        <w:sectPr w:rsidR="00ED714E" w:rsidRPr="005E4354">
          <w:type w:val="continuous"/>
          <w:pgSz w:w="11910" w:h="16840"/>
          <w:pgMar w:top="260" w:right="700" w:bottom="280" w:left="0" w:header="720" w:footer="720" w:gutter="0"/>
          <w:cols w:num="2" w:space="720" w:equalWidth="0">
            <w:col w:w="5780" w:space="40"/>
            <w:col w:w="5390"/>
          </w:cols>
        </w:sectPr>
      </w:pPr>
    </w:p>
    <w:p w:rsidR="00ED714E" w:rsidRPr="005E4354" w:rsidRDefault="00ED714E">
      <w:pPr>
        <w:pStyle w:val="a3"/>
        <w:spacing w:before="6"/>
        <w:rPr>
          <w:sz w:val="18"/>
          <w:lang w:val="ru-RU"/>
        </w:rPr>
      </w:pPr>
    </w:p>
    <w:p w:rsidR="00ED714E" w:rsidRPr="005E4354" w:rsidRDefault="00ED714E">
      <w:pPr>
        <w:rPr>
          <w:sz w:val="18"/>
          <w:lang w:val="ru-RU"/>
        </w:rPr>
        <w:sectPr w:rsidR="00ED714E" w:rsidRPr="005E4354">
          <w:pgSz w:w="11910" w:h="16840"/>
          <w:pgMar w:top="1080" w:right="700" w:bottom="920" w:left="0" w:header="841" w:footer="721" w:gutter="0"/>
          <w:cols w:space="720"/>
        </w:sectPr>
      </w:pPr>
    </w:p>
    <w:p w:rsidR="00ED714E" w:rsidRPr="005E4354" w:rsidRDefault="006864E9">
      <w:pPr>
        <w:pStyle w:val="a3"/>
        <w:spacing w:before="91" w:line="247" w:lineRule="auto"/>
        <w:ind w:left="1360" w:right="9" w:firstLine="2"/>
        <w:jc w:val="both"/>
        <w:rPr>
          <w:lang w:val="ru-RU"/>
        </w:rPr>
      </w:pPr>
      <w:r w:rsidRPr="005E4354">
        <w:rPr>
          <w:lang w:val="ru-RU"/>
        </w:rPr>
        <w:t>65 мільярдів доларів. Середні прямі збитки</w:t>
      </w:r>
      <w:r w:rsidRPr="005E4354">
        <w:rPr>
          <w:spacing w:val="-52"/>
          <w:lang w:val="ru-RU"/>
        </w:rPr>
        <w:t xml:space="preserve"> </w:t>
      </w:r>
      <w:r w:rsidRPr="005E4354">
        <w:rPr>
          <w:lang w:val="ru-RU"/>
        </w:rPr>
        <w:t>на особу на рік у США досягають 11000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доларів</w:t>
      </w:r>
      <w:r w:rsidRPr="005E4354">
        <w:rPr>
          <w:spacing w:val="9"/>
          <w:lang w:val="ru-RU"/>
        </w:rPr>
        <w:t xml:space="preserve"> </w:t>
      </w:r>
      <w:r w:rsidRPr="005E4354">
        <w:rPr>
          <w:lang w:val="ru-RU"/>
        </w:rPr>
        <w:t>[31].</w:t>
      </w:r>
    </w:p>
    <w:p w:rsidR="00ED714E" w:rsidRPr="005E4354" w:rsidRDefault="006864E9">
      <w:pPr>
        <w:pStyle w:val="a3"/>
        <w:spacing w:line="244" w:lineRule="auto"/>
        <w:ind w:left="1360" w:right="2" w:firstLine="284"/>
        <w:jc w:val="both"/>
        <w:rPr>
          <w:lang w:val="ru-RU"/>
        </w:rPr>
      </w:pPr>
      <w:r w:rsidRPr="005E4354">
        <w:rPr>
          <w:lang w:val="ru-RU"/>
        </w:rPr>
        <w:t>Тягар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захворювань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опорно-рухової</w:t>
      </w:r>
      <w:r w:rsidRPr="005E4354">
        <w:rPr>
          <w:spacing w:val="-52"/>
          <w:lang w:val="ru-RU"/>
        </w:rPr>
        <w:t xml:space="preserve"> </w:t>
      </w:r>
      <w:r w:rsidRPr="005E4354">
        <w:rPr>
          <w:lang w:val="ru-RU"/>
        </w:rPr>
        <w:t>системи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оцііиоеться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наступними</w:t>
      </w:r>
      <w:r w:rsidRPr="005E4354">
        <w:rPr>
          <w:spacing w:val="1"/>
          <w:lang w:val="ru-RU"/>
        </w:rPr>
        <w:t xml:space="preserve"> </w:t>
      </w:r>
      <w:r w:rsidRPr="005E4354">
        <w:rPr>
          <w:w w:val="95"/>
          <w:lang w:val="ru-RU"/>
        </w:rPr>
        <w:t>медико-соціальними</w:t>
      </w:r>
      <w:r w:rsidRPr="005E4354">
        <w:rPr>
          <w:spacing w:val="-7"/>
          <w:w w:val="95"/>
          <w:lang w:val="ru-RU"/>
        </w:rPr>
        <w:t xml:space="preserve"> </w:t>
      </w:r>
      <w:r w:rsidRPr="005E4354">
        <w:rPr>
          <w:w w:val="95"/>
          <w:lang w:val="ru-RU"/>
        </w:rPr>
        <w:t>показнгіками:</w:t>
      </w:r>
    </w:p>
    <w:p w:rsidR="00ED714E" w:rsidRPr="005E4354" w:rsidRDefault="006864E9">
      <w:pPr>
        <w:pStyle w:val="a4"/>
        <w:numPr>
          <w:ilvl w:val="0"/>
          <w:numId w:val="1"/>
        </w:numPr>
        <w:tabs>
          <w:tab w:val="left" w:pos="1878"/>
        </w:tabs>
        <w:spacing w:before="4" w:line="247" w:lineRule="auto"/>
        <w:ind w:firstLine="283"/>
        <w:rPr>
          <w:lang w:val="ru-RU"/>
        </w:rPr>
      </w:pPr>
      <w:r>
        <w:t>DALYs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(скор.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від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англ.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«</w:t>
      </w:r>
      <w:r>
        <w:t>Disability</w:t>
      </w:r>
      <w:r w:rsidRPr="005E4354">
        <w:rPr>
          <w:lang w:val="ru-RU"/>
        </w:rPr>
        <w:t>-</w:t>
      </w:r>
      <w:r w:rsidRPr="005E4354">
        <w:rPr>
          <w:spacing w:val="1"/>
          <w:lang w:val="ru-RU"/>
        </w:rPr>
        <w:t xml:space="preserve"> </w:t>
      </w:r>
      <w:r>
        <w:t>adjusted</w:t>
      </w:r>
      <w:r w:rsidRPr="005E4354">
        <w:rPr>
          <w:spacing w:val="1"/>
          <w:lang w:val="ru-RU"/>
        </w:rPr>
        <w:t xml:space="preserve"> </w:t>
      </w:r>
      <w:r>
        <w:t>life</w:t>
      </w:r>
      <w:r w:rsidRPr="005E4354">
        <w:rPr>
          <w:spacing w:val="1"/>
          <w:lang w:val="ru-RU"/>
        </w:rPr>
        <w:t xml:space="preserve"> </w:t>
      </w:r>
      <w:r>
        <w:t>year</w:t>
      </w:r>
      <w:r w:rsidRPr="005E4354">
        <w:rPr>
          <w:lang w:val="ru-RU"/>
        </w:rPr>
        <w:t>»)</w:t>
      </w:r>
      <w:r w:rsidRPr="005E4354">
        <w:rPr>
          <w:spacing w:val="1"/>
          <w:lang w:val="ru-RU"/>
        </w:rPr>
        <w:t xml:space="preserve"> </w:t>
      </w:r>
      <w:r w:rsidRPr="005E4354">
        <w:rPr>
          <w:w w:val="90"/>
          <w:lang w:val="ru-RU"/>
        </w:rPr>
        <w:t>—</w:t>
      </w:r>
      <w:r w:rsidRPr="005E4354">
        <w:rPr>
          <w:spacing w:val="1"/>
          <w:w w:val="90"/>
          <w:lang w:val="ru-RU"/>
        </w:rPr>
        <w:t xml:space="preserve"> </w:t>
      </w:r>
      <w:r w:rsidRPr="005E4354">
        <w:rPr>
          <w:lang w:val="ru-RU"/>
        </w:rPr>
        <w:t>роки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жиггя,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скориговані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непрацездатністіо;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показник,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що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оцініое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сумарний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тягар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хвороби;</w:t>
      </w:r>
    </w:p>
    <w:p w:rsidR="00ED714E" w:rsidRPr="005E4354" w:rsidRDefault="006864E9">
      <w:pPr>
        <w:pStyle w:val="a4"/>
        <w:numPr>
          <w:ilvl w:val="0"/>
          <w:numId w:val="1"/>
        </w:numPr>
        <w:tabs>
          <w:tab w:val="left" w:pos="1870"/>
        </w:tabs>
        <w:spacing w:line="247" w:lineRule="auto"/>
        <w:ind w:firstLine="283"/>
        <w:rPr>
          <w:lang w:val="ru-RU"/>
        </w:rPr>
      </w:pPr>
      <w:r>
        <w:t>YLLs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(скор.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від англ</w:t>
      </w:r>
      <w:proofErr w:type="gramStart"/>
      <w:r w:rsidRPr="005E4354">
        <w:rPr>
          <w:lang w:val="ru-RU"/>
        </w:rPr>
        <w:t>.«</w:t>
      </w:r>
      <w:proofErr w:type="gramEnd"/>
      <w:r>
        <w:t>Years</w:t>
      </w:r>
      <w:r w:rsidRPr="005E4354">
        <w:rPr>
          <w:spacing w:val="1"/>
          <w:lang w:val="ru-RU"/>
        </w:rPr>
        <w:t xml:space="preserve"> </w:t>
      </w:r>
      <w:r>
        <w:t>of</w:t>
      </w:r>
      <w:r w:rsidRPr="005E4354">
        <w:rPr>
          <w:spacing w:val="1"/>
          <w:lang w:val="ru-RU"/>
        </w:rPr>
        <w:t xml:space="preserve"> </w:t>
      </w:r>
      <w:r>
        <w:t>Life</w:t>
      </w:r>
      <w:r w:rsidRPr="005E4354">
        <w:rPr>
          <w:spacing w:val="1"/>
          <w:lang w:val="ru-RU"/>
        </w:rPr>
        <w:t xml:space="preserve"> </w:t>
      </w:r>
      <w:r>
        <w:t>Los</w:t>
      </w:r>
      <w:r w:rsidRPr="005E4354">
        <w:rPr>
          <w:lang w:val="ru-RU"/>
        </w:rPr>
        <w:t>»)</w:t>
      </w:r>
      <w:r w:rsidRPr="005E4354">
        <w:rPr>
          <w:spacing w:val="1"/>
          <w:lang w:val="ru-RU"/>
        </w:rPr>
        <w:t xml:space="preserve"> </w:t>
      </w:r>
      <w:r w:rsidRPr="005E4354">
        <w:rPr>
          <w:w w:val="90"/>
          <w:lang w:val="ru-RU"/>
        </w:rPr>
        <w:t>—</w:t>
      </w:r>
      <w:r w:rsidRPr="005E4354">
        <w:rPr>
          <w:spacing w:val="1"/>
          <w:w w:val="90"/>
          <w:lang w:val="ru-RU"/>
        </w:rPr>
        <w:t xml:space="preserve"> </w:t>
      </w:r>
      <w:r w:rsidRPr="005E4354">
        <w:rPr>
          <w:lang w:val="ru-RU"/>
        </w:rPr>
        <w:t>очікувана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(середня)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кількість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взрачених років жиггя, розраховуеться на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основі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очікуваної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зјзивалості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жгіття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момегіт</w:t>
      </w:r>
      <w:r w:rsidRPr="005E4354">
        <w:rPr>
          <w:spacing w:val="9"/>
          <w:lang w:val="ru-RU"/>
        </w:rPr>
        <w:t xml:space="preserve"> </w:t>
      </w:r>
      <w:r w:rsidRPr="005E4354">
        <w:rPr>
          <w:lang w:val="ru-RU"/>
        </w:rPr>
        <w:t>смерті;</w:t>
      </w:r>
    </w:p>
    <w:p w:rsidR="00ED714E" w:rsidRPr="005E4354" w:rsidRDefault="006864E9">
      <w:pPr>
        <w:pStyle w:val="a4"/>
        <w:numPr>
          <w:ilvl w:val="0"/>
          <w:numId w:val="1"/>
        </w:numPr>
        <w:tabs>
          <w:tab w:val="left" w:pos="1850"/>
          <w:tab w:val="left" w:pos="3154"/>
        </w:tabs>
        <w:spacing w:line="247" w:lineRule="auto"/>
        <w:ind w:left="1359" w:firstLine="283"/>
        <w:rPr>
          <w:lang w:val="ru-RU"/>
        </w:rPr>
      </w:pPr>
      <w:r>
        <w:t>YLDs</w:t>
      </w:r>
      <w:r w:rsidRPr="005E4354">
        <w:rPr>
          <w:lang w:val="ru-RU"/>
        </w:rPr>
        <w:t xml:space="preserve"> (скор. від англ. «</w:t>
      </w:r>
      <w:r>
        <w:t>Years</w:t>
      </w:r>
      <w:r w:rsidRPr="005E4354">
        <w:rPr>
          <w:lang w:val="ru-RU"/>
        </w:rPr>
        <w:t xml:space="preserve"> </w:t>
      </w:r>
      <w:r>
        <w:t>of</w:t>
      </w:r>
      <w:r w:rsidRPr="005E4354">
        <w:rPr>
          <w:lang w:val="ru-RU"/>
        </w:rPr>
        <w:t xml:space="preserve"> </w:t>
      </w:r>
      <w:r>
        <w:t>Life</w:t>
      </w:r>
      <w:r w:rsidRPr="005E4354">
        <w:rPr>
          <w:spacing w:val="1"/>
          <w:lang w:val="ru-RU"/>
        </w:rPr>
        <w:t xml:space="preserve"> </w:t>
      </w:r>
      <w:r>
        <w:rPr>
          <w:w w:val="95"/>
        </w:rPr>
        <w:t>Disability</w:t>
      </w:r>
      <w:r w:rsidRPr="005E4354">
        <w:rPr>
          <w:w w:val="95"/>
          <w:lang w:val="ru-RU"/>
        </w:rPr>
        <w:t xml:space="preserve">») </w:t>
      </w:r>
      <w:r w:rsidRPr="005E4354">
        <w:rPr>
          <w:w w:val="90"/>
          <w:lang w:val="ru-RU"/>
        </w:rPr>
        <w:t xml:space="preserve">— </w:t>
      </w:r>
      <w:r w:rsidRPr="005E4354">
        <w:rPr>
          <w:w w:val="95"/>
          <w:lang w:val="ru-RU"/>
        </w:rPr>
        <w:t>очікувана (середня) кількість</w:t>
      </w:r>
      <w:r w:rsidRPr="005E4354">
        <w:rPr>
          <w:spacing w:val="1"/>
          <w:w w:val="95"/>
          <w:lang w:val="ru-RU"/>
        </w:rPr>
        <w:t xml:space="preserve"> </w:t>
      </w:r>
      <w:r w:rsidRPr="005E4354">
        <w:rPr>
          <w:lang w:val="ru-RU"/>
        </w:rPr>
        <w:t>взрапених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років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ітрацездатного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життя,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тобто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впив</w:t>
      </w:r>
      <w:r w:rsidRPr="005E4354">
        <w:rPr>
          <w:spacing w:val="56"/>
          <w:lang w:val="ru-RU"/>
        </w:rPr>
        <w:t xml:space="preserve"> </w:t>
      </w:r>
      <w:r w:rsidRPr="005E4354">
        <w:rPr>
          <w:lang w:val="ru-RU"/>
        </w:rPr>
        <w:t>непрацездатності.</w:t>
      </w:r>
      <w:r w:rsidRPr="005E4354">
        <w:rPr>
          <w:spacing w:val="56"/>
          <w:lang w:val="ru-RU"/>
        </w:rPr>
        <w:t xml:space="preserve"> </w:t>
      </w:r>
      <w:r>
        <w:t>DALYs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може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бути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підрахованг</w:t>
      </w:r>
      <w:r>
        <w:t>d</w:t>
      </w:r>
      <w:r w:rsidRPr="005E4354">
        <w:rPr>
          <w:lang w:val="ru-RU"/>
        </w:rPr>
        <w:t>і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такою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формулою:</w:t>
      </w:r>
      <w:r w:rsidRPr="005E4354">
        <w:rPr>
          <w:lang w:val="ru-RU"/>
        </w:rPr>
        <w:tab/>
      </w:r>
      <w:r>
        <w:t>DALYs</w:t>
      </w:r>
      <w:r w:rsidRPr="005E4354">
        <w:rPr>
          <w:lang w:val="ru-RU"/>
        </w:rPr>
        <w:t xml:space="preserve"> = </w:t>
      </w:r>
      <w:r>
        <w:t>YLLs</w:t>
      </w:r>
      <w:r w:rsidRPr="005E4354">
        <w:rPr>
          <w:lang w:val="ru-RU"/>
        </w:rPr>
        <w:t xml:space="preserve"> + </w:t>
      </w:r>
      <w:r>
        <w:t>YLDs</w:t>
      </w:r>
      <w:r w:rsidRPr="005E4354">
        <w:rPr>
          <w:lang w:val="ru-RU"/>
        </w:rPr>
        <w:t>.</w:t>
      </w:r>
      <w:r w:rsidRPr="005E4354">
        <w:rPr>
          <w:spacing w:val="-52"/>
          <w:lang w:val="ru-RU"/>
        </w:rPr>
        <w:t xml:space="preserve"> </w:t>
      </w:r>
      <w:r w:rsidRPr="005E4354">
        <w:rPr>
          <w:lang w:val="ru-RU"/>
        </w:rPr>
        <w:t>Дослідження вищевказаних показників за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період з 2000 по 2015 по 183 храїнам за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Глобыіьної базою даних ВООЗ дозволило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встановити, що тхгар захворювань опорно-</w:t>
      </w:r>
      <w:r w:rsidRPr="005E4354">
        <w:rPr>
          <w:spacing w:val="-52"/>
          <w:lang w:val="ru-RU"/>
        </w:rPr>
        <w:t xml:space="preserve"> </w:t>
      </w:r>
      <w:r w:rsidRPr="005E4354">
        <w:rPr>
          <w:lang w:val="ru-RU"/>
        </w:rPr>
        <w:t>рухової системи в усьому світі, кількісно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оцінений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використанням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показників</w:t>
      </w:r>
      <w:r w:rsidRPr="005E4354">
        <w:rPr>
          <w:spacing w:val="1"/>
          <w:lang w:val="ru-RU"/>
        </w:rPr>
        <w:t xml:space="preserve"> </w:t>
      </w:r>
      <w:r>
        <w:t>DALYs</w:t>
      </w:r>
      <w:r w:rsidRPr="005E4354">
        <w:rPr>
          <w:lang w:val="ru-RU"/>
        </w:rPr>
        <w:t xml:space="preserve">, збільшився з 2000 по 2015 </w:t>
      </w:r>
      <w:r>
        <w:t>pp</w:t>
      </w:r>
      <w:r w:rsidRPr="005E4354">
        <w:rPr>
          <w:lang w:val="ru-RU"/>
        </w:rPr>
        <w:t>., що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 первіу чергу пов’язано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зі збільшенгіям</w:t>
      </w:r>
      <w:r w:rsidRPr="005E4354">
        <w:rPr>
          <w:spacing w:val="1"/>
          <w:lang w:val="ru-RU"/>
        </w:rPr>
        <w:t xml:space="preserve"> </w:t>
      </w:r>
      <w:r>
        <w:t>YLDs</w:t>
      </w:r>
      <w:r w:rsidRPr="005E4354">
        <w:rPr>
          <w:lang w:val="ru-RU"/>
        </w:rPr>
        <w:t>.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середньому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частка</w:t>
      </w:r>
      <w:r w:rsidRPr="005E4354">
        <w:rPr>
          <w:spacing w:val="1"/>
          <w:lang w:val="ru-RU"/>
        </w:rPr>
        <w:t xml:space="preserve"> </w:t>
      </w:r>
      <w:r>
        <w:t>YLDs</w:t>
      </w:r>
      <w:r w:rsidRPr="005E4354">
        <w:rPr>
          <w:lang w:val="ru-RU"/>
        </w:rPr>
        <w:t>,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викликана порушеннями в опорно-руховій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системі, збільшилася з 11,8 % у 2000 р. до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13,5 %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у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2015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р.,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внаслідок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чого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тягар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захворіовань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кістково-м’язової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системгі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 xml:space="preserve">став другою пршіиною </w:t>
      </w:r>
      <w:r>
        <w:t>YLDs</w:t>
      </w:r>
      <w:r w:rsidRPr="005E4354">
        <w:rPr>
          <w:lang w:val="ru-RU"/>
        </w:rPr>
        <w:t xml:space="preserve"> у 2015 році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 xml:space="preserve">(на першому місці </w:t>
      </w:r>
      <w:r w:rsidRPr="005E4354">
        <w:rPr>
          <w:w w:val="90"/>
          <w:lang w:val="ru-RU"/>
        </w:rPr>
        <w:t xml:space="preserve">— </w:t>
      </w:r>
      <w:r w:rsidRPr="005E4354">
        <w:rPr>
          <w:lang w:val="ru-RU"/>
        </w:rPr>
        <w:t>п</w:t>
      </w:r>
      <w:r>
        <w:t>c</w:t>
      </w:r>
      <w:r w:rsidRPr="005E4354">
        <w:rPr>
          <w:lang w:val="ru-RU"/>
        </w:rPr>
        <w:t>и</w:t>
      </w:r>
      <w:r>
        <w:t>xi</w:t>
      </w:r>
      <w:r w:rsidRPr="005E4354">
        <w:rPr>
          <w:lang w:val="ru-RU"/>
        </w:rPr>
        <w:t>'</w:t>
      </w:r>
      <w:r>
        <w:t>mi</w:t>
      </w:r>
      <w:r w:rsidRPr="005E4354">
        <w:rPr>
          <w:lang w:val="ru-RU"/>
        </w:rPr>
        <w:t xml:space="preserve"> розлади та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розлади,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пов’язані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вживанням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психоактивних</w:t>
      </w:r>
      <w:r w:rsidRPr="005E4354">
        <w:rPr>
          <w:spacing w:val="29"/>
          <w:lang w:val="ru-RU"/>
        </w:rPr>
        <w:t xml:space="preserve"> </w:t>
      </w:r>
      <w:r w:rsidRPr="005E4354">
        <w:rPr>
          <w:lang w:val="ru-RU"/>
        </w:rPr>
        <w:t>реяовин)</w:t>
      </w:r>
      <w:r w:rsidRPr="005E4354">
        <w:rPr>
          <w:spacing w:val="8"/>
          <w:lang w:val="ru-RU"/>
        </w:rPr>
        <w:t xml:space="preserve"> </w:t>
      </w:r>
      <w:r w:rsidRPr="005E4354">
        <w:rPr>
          <w:lang w:val="ru-RU"/>
        </w:rPr>
        <w:t>[29].</w:t>
      </w:r>
    </w:p>
    <w:p w:rsidR="00ED714E" w:rsidRPr="005E4354" w:rsidRDefault="006864E9">
      <w:pPr>
        <w:pStyle w:val="a3"/>
        <w:spacing w:line="247" w:lineRule="auto"/>
        <w:ind w:left="1359" w:firstLine="286"/>
        <w:jc w:val="both"/>
        <w:rPr>
          <w:lang w:val="ru-RU"/>
        </w:rPr>
      </w:pPr>
      <w:r w:rsidRPr="005E4354">
        <w:rPr>
          <w:lang w:val="ru-RU"/>
        </w:rPr>
        <w:t>За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результатами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дослідження,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проведеного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на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основі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аналізу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68781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наукових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джерел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195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краі</w:t>
      </w:r>
      <w:r w:rsidRPr="005E4354">
        <w:rPr>
          <w:lang w:val="ru-RU"/>
        </w:rPr>
        <w:t>н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період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2007-2017</w:t>
      </w:r>
      <w:r w:rsidRPr="005E4354">
        <w:rPr>
          <w:spacing w:val="1"/>
          <w:lang w:val="ru-RU"/>
        </w:rPr>
        <w:t xml:space="preserve"> </w:t>
      </w:r>
      <w:r>
        <w:t>pp</w:t>
      </w:r>
      <w:r w:rsidRPr="005E4354">
        <w:rPr>
          <w:lang w:val="ru-RU"/>
        </w:rPr>
        <w:t>.,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встановлено,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що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загальна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кількість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поруіиень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опорно-руховій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системі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збільшилася</w:t>
      </w:r>
      <w:r w:rsidRPr="005E4354">
        <w:rPr>
          <w:spacing w:val="1"/>
          <w:lang w:val="ru-RU"/>
        </w:rPr>
        <w:t xml:space="preserve"> </w:t>
      </w:r>
      <w:r>
        <w:t>i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стыда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першою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прииною</w:t>
      </w:r>
      <w:r w:rsidRPr="005E4354">
        <w:rPr>
          <w:spacing w:val="55"/>
          <w:lang w:val="ru-RU"/>
        </w:rPr>
        <w:t xml:space="preserve"> </w:t>
      </w:r>
      <w:r>
        <w:t>YLDs</w:t>
      </w:r>
      <w:r w:rsidRPr="005E4354">
        <w:rPr>
          <w:lang w:val="ru-RU"/>
        </w:rPr>
        <w:t xml:space="preserve"> серед ініііих</w:t>
      </w:r>
      <w:r w:rsidRPr="005E4354">
        <w:rPr>
          <w:spacing w:val="55"/>
          <w:lang w:val="ru-RU"/>
        </w:rPr>
        <w:t xml:space="preserve"> </w:t>
      </w:r>
      <w:r w:rsidRPr="005E4354">
        <w:rPr>
          <w:lang w:val="ru-RU"/>
        </w:rPr>
        <w:t>захворювань</w:t>
      </w:r>
      <w:r w:rsidRPr="005E4354">
        <w:rPr>
          <w:spacing w:val="-52"/>
          <w:lang w:val="ru-RU"/>
        </w:rPr>
        <w:t xml:space="preserve"> </w:t>
      </w:r>
      <w:r>
        <w:t>i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травм,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включених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до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Глобальной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бази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даних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ВООЗ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[39].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Навагітаження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на</w:t>
      </w:r>
      <w:r w:rsidRPr="005E4354">
        <w:rPr>
          <w:spacing w:val="-52"/>
          <w:lang w:val="ru-RU"/>
        </w:rPr>
        <w:t xml:space="preserve"> </w:t>
      </w:r>
      <w:r w:rsidRPr="005E4354">
        <w:rPr>
          <w:lang w:val="ru-RU"/>
        </w:rPr>
        <w:t>кістково-м’язову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систему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е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особливо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високими у середньому віці. Найбільиігій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 xml:space="preserve">вгіесок у підвищення </w:t>
      </w:r>
      <w:r>
        <w:t>YLDs</w:t>
      </w:r>
      <w:r w:rsidRPr="005E4354">
        <w:rPr>
          <w:lang w:val="ru-RU"/>
        </w:rPr>
        <w:t xml:space="preserve"> пов’язаний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болем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поперековому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та</w:t>
      </w:r>
      <w:r w:rsidRPr="005E4354">
        <w:rPr>
          <w:spacing w:val="56"/>
          <w:lang w:val="ru-RU"/>
        </w:rPr>
        <w:t xml:space="preserve"> </w:t>
      </w:r>
      <w:r w:rsidRPr="005E4354">
        <w:rPr>
          <w:lang w:val="ru-RU"/>
        </w:rPr>
        <w:t>иіийному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відділах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хребта,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також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клінічною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 xml:space="preserve">симптоматикою </w:t>
      </w:r>
      <w:r>
        <w:t>OA</w:t>
      </w:r>
      <w:r w:rsidRPr="005E4354">
        <w:rPr>
          <w:lang w:val="ru-RU"/>
        </w:rPr>
        <w:t xml:space="preserve">. Частка </w:t>
      </w:r>
      <w:r>
        <w:t>OA</w:t>
      </w:r>
      <w:r w:rsidRPr="005E4354">
        <w:rPr>
          <w:lang w:val="ru-RU"/>
        </w:rPr>
        <w:t xml:space="preserve"> становила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приблизно</w:t>
      </w:r>
      <w:r w:rsidRPr="005E4354">
        <w:rPr>
          <w:spacing w:val="3"/>
          <w:lang w:val="ru-RU"/>
        </w:rPr>
        <w:t xml:space="preserve"> </w:t>
      </w:r>
      <w:r w:rsidRPr="005E4354">
        <w:rPr>
          <w:lang w:val="ru-RU"/>
        </w:rPr>
        <w:t>7,1</w:t>
      </w:r>
      <w:r w:rsidRPr="005E4354">
        <w:rPr>
          <w:spacing w:val="-4"/>
          <w:lang w:val="ru-RU"/>
        </w:rPr>
        <w:t xml:space="preserve"> </w:t>
      </w:r>
      <w:r w:rsidRPr="005E4354">
        <w:rPr>
          <w:lang w:val="ru-RU"/>
        </w:rPr>
        <w:t>%</w:t>
      </w:r>
      <w:r w:rsidRPr="005E4354">
        <w:rPr>
          <w:spacing w:val="-8"/>
          <w:lang w:val="ru-RU"/>
        </w:rPr>
        <w:t xml:space="preserve"> </w:t>
      </w:r>
      <w:r w:rsidRPr="005E4354">
        <w:rPr>
          <w:lang w:val="ru-RU"/>
        </w:rPr>
        <w:t>загальної</w:t>
      </w:r>
      <w:r w:rsidRPr="005E4354">
        <w:rPr>
          <w:spacing w:val="6"/>
          <w:lang w:val="ru-RU"/>
        </w:rPr>
        <w:t xml:space="preserve"> </w:t>
      </w:r>
      <w:r w:rsidRPr="005E4354">
        <w:rPr>
          <w:lang w:val="ru-RU"/>
        </w:rPr>
        <w:t>кількості</w:t>
      </w:r>
      <w:r w:rsidRPr="005E4354">
        <w:rPr>
          <w:spacing w:val="5"/>
          <w:lang w:val="ru-RU"/>
        </w:rPr>
        <w:t xml:space="preserve"> </w:t>
      </w:r>
      <w:r>
        <w:t>YLDs</w:t>
      </w:r>
      <w:r w:rsidRPr="005E4354">
        <w:rPr>
          <w:lang w:val="ru-RU"/>
        </w:rPr>
        <w:t>,</w:t>
      </w:r>
    </w:p>
    <w:p w:rsidR="00ED714E" w:rsidRPr="005E4354" w:rsidRDefault="006864E9">
      <w:pPr>
        <w:pStyle w:val="a3"/>
        <w:spacing w:before="91" w:line="247" w:lineRule="auto"/>
        <w:ind w:left="664" w:right="982" w:hanging="1"/>
        <w:jc w:val="both"/>
        <w:rPr>
          <w:lang w:val="ru-RU"/>
        </w:rPr>
      </w:pPr>
      <w:r w:rsidRPr="005E4354">
        <w:rPr>
          <w:lang w:val="ru-RU"/>
        </w:rPr>
        <w:br w:type="column"/>
      </w:r>
      <w:r w:rsidRPr="005E4354">
        <w:rPr>
          <w:lang w:val="ru-RU"/>
        </w:rPr>
        <w:t>що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статистично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значуще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перевищило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аналогічний показник у 2007 р. на 31,4 %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(95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%</w:t>
      </w:r>
      <w:r w:rsidRPr="005E4354">
        <w:rPr>
          <w:spacing w:val="4"/>
          <w:lang w:val="ru-RU"/>
        </w:rPr>
        <w:t xml:space="preserve"> </w:t>
      </w:r>
      <w:r w:rsidRPr="005E4354">
        <w:rPr>
          <w:lang w:val="ru-RU"/>
        </w:rPr>
        <w:t>ДІ,</w:t>
      </w:r>
      <w:r w:rsidRPr="005E4354">
        <w:rPr>
          <w:spacing w:val="6"/>
          <w:lang w:val="ru-RU"/>
        </w:rPr>
        <w:t xml:space="preserve"> </w:t>
      </w:r>
      <w:r w:rsidRPr="005E4354">
        <w:rPr>
          <w:lang w:val="ru-RU"/>
        </w:rPr>
        <w:t>30,7-32,1);</w:t>
      </w:r>
      <w:r w:rsidRPr="005E4354">
        <w:rPr>
          <w:spacing w:val="14"/>
          <w:lang w:val="ru-RU"/>
        </w:rPr>
        <w:t xml:space="preserve"> </w:t>
      </w:r>
      <w:r w:rsidRPr="005E4354">
        <w:rPr>
          <w:lang w:val="ru-RU"/>
        </w:rPr>
        <w:t>з</w:t>
      </w:r>
      <w:r w:rsidRPr="005E4354">
        <w:rPr>
          <w:spacing w:val="48"/>
          <w:lang w:val="ru-RU"/>
        </w:rPr>
        <w:t xml:space="preserve"> </w:t>
      </w:r>
      <w:r w:rsidRPr="005E4354">
        <w:rPr>
          <w:lang w:val="ru-RU"/>
        </w:rPr>
        <w:t>1990</w:t>
      </w:r>
      <w:r w:rsidRPr="005E4354">
        <w:rPr>
          <w:spacing w:val="5"/>
          <w:lang w:val="ru-RU"/>
        </w:rPr>
        <w:t xml:space="preserve"> </w:t>
      </w:r>
      <w:r w:rsidRPr="005E4354">
        <w:rPr>
          <w:lang w:val="ru-RU"/>
        </w:rPr>
        <w:t>по</w:t>
      </w:r>
      <w:r w:rsidRPr="005E4354">
        <w:rPr>
          <w:spacing w:val="5"/>
          <w:lang w:val="ru-RU"/>
        </w:rPr>
        <w:t xml:space="preserve"> </w:t>
      </w:r>
      <w:r w:rsidRPr="005E4354">
        <w:rPr>
          <w:lang w:val="ru-RU"/>
        </w:rPr>
        <w:t>2007</w:t>
      </w:r>
      <w:r w:rsidRPr="005E4354">
        <w:rPr>
          <w:spacing w:val="13"/>
          <w:lang w:val="ru-RU"/>
        </w:rPr>
        <w:t xml:space="preserve"> </w:t>
      </w:r>
      <w:r w:rsidRPr="005E4354">
        <w:rPr>
          <w:lang w:val="ru-RU"/>
        </w:rPr>
        <w:t>рік</w:t>
      </w:r>
    </w:p>
    <w:p w:rsidR="00ED714E" w:rsidRPr="005E4354" w:rsidRDefault="006864E9">
      <w:pPr>
        <w:pStyle w:val="a3"/>
        <w:spacing w:line="244" w:lineRule="auto"/>
        <w:ind w:left="663" w:right="988" w:firstLine="2"/>
        <w:jc w:val="both"/>
        <w:rPr>
          <w:lang w:val="ru-RU"/>
        </w:rPr>
      </w:pPr>
      <w:r w:rsidRPr="005E4354">
        <w:rPr>
          <w:lang w:val="ru-RU"/>
        </w:rPr>
        <w:t>статистично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значуще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зростання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цього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ж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показника становило 63,1 % [40]. На жаль,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Україні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подібні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статистичні</w:t>
      </w:r>
      <w:r w:rsidRPr="005E4354">
        <w:rPr>
          <w:spacing w:val="56"/>
          <w:lang w:val="ru-RU"/>
        </w:rPr>
        <w:t xml:space="preserve"> </w:t>
      </w:r>
      <w:r w:rsidRPr="005E4354">
        <w:rPr>
          <w:lang w:val="ru-RU"/>
        </w:rPr>
        <w:t>дані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відсутні.</w:t>
      </w:r>
    </w:p>
    <w:p w:rsidR="00ED714E" w:rsidRPr="005E4354" w:rsidRDefault="006864E9">
      <w:pPr>
        <w:pStyle w:val="a3"/>
        <w:spacing w:before="10" w:line="247" w:lineRule="auto"/>
        <w:ind w:left="663" w:right="985" w:firstLine="285"/>
        <w:jc w:val="both"/>
        <w:rPr>
          <w:lang w:val="ru-RU"/>
        </w:rPr>
      </w:pPr>
      <w:r w:rsidRPr="005E4354">
        <w:rPr>
          <w:lang w:val="ru-RU"/>
        </w:rPr>
        <w:t>Остеоартроз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кіл</w:t>
      </w:r>
      <w:r w:rsidRPr="005E4354">
        <w:rPr>
          <w:lang w:val="ru-RU"/>
        </w:rPr>
        <w:t>ькістю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осіб,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що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втратили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працездатність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виходом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на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інвалідність,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е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третьою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хворобою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після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цукрового</w:t>
      </w:r>
      <w:r w:rsidRPr="005E4354">
        <w:rPr>
          <w:spacing w:val="21"/>
          <w:lang w:val="ru-RU"/>
        </w:rPr>
        <w:t xml:space="preserve"> </w:t>
      </w:r>
      <w:r w:rsidRPr="005E4354">
        <w:rPr>
          <w:lang w:val="ru-RU"/>
        </w:rPr>
        <w:t>діабету</w:t>
      </w:r>
      <w:r w:rsidRPr="005E4354">
        <w:rPr>
          <w:spacing w:val="3"/>
          <w:lang w:val="ru-RU"/>
        </w:rPr>
        <w:t xml:space="preserve"> </w:t>
      </w:r>
      <w:r w:rsidRPr="005E4354">
        <w:rPr>
          <w:lang w:val="ru-RU"/>
        </w:rPr>
        <w:t>та</w:t>
      </w:r>
      <w:r w:rsidRPr="005E4354">
        <w:rPr>
          <w:spacing w:val="-4"/>
          <w:lang w:val="ru-RU"/>
        </w:rPr>
        <w:t xml:space="preserve"> </w:t>
      </w:r>
      <w:r w:rsidRPr="005E4354">
        <w:rPr>
          <w:lang w:val="ru-RU"/>
        </w:rPr>
        <w:t>деменцїі</w:t>
      </w:r>
      <w:r w:rsidRPr="005E4354">
        <w:rPr>
          <w:spacing w:val="-3"/>
          <w:lang w:val="ru-RU"/>
        </w:rPr>
        <w:t xml:space="preserve"> </w:t>
      </w:r>
      <w:r w:rsidRPr="005E4354">
        <w:rPr>
          <w:lang w:val="ru-RU"/>
        </w:rPr>
        <w:t>[31].</w:t>
      </w:r>
    </w:p>
    <w:p w:rsidR="00ED714E" w:rsidRPr="005E4354" w:rsidRDefault="006864E9">
      <w:pPr>
        <w:pStyle w:val="a3"/>
        <w:spacing w:line="247" w:lineRule="auto"/>
        <w:ind w:left="663" w:right="986" w:firstLine="286"/>
        <w:jc w:val="both"/>
        <w:rPr>
          <w:lang w:val="ru-RU"/>
        </w:rPr>
      </w:pPr>
      <w:r w:rsidRPr="005E4354">
        <w:rPr>
          <w:lang w:val="ru-RU"/>
        </w:rPr>
        <w:t>Тягар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хвороби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наявності</w:t>
      </w:r>
      <w:r w:rsidRPr="005E4354">
        <w:rPr>
          <w:spacing w:val="1"/>
          <w:lang w:val="ru-RU"/>
        </w:rPr>
        <w:t xml:space="preserve"> </w:t>
      </w:r>
      <w:r>
        <w:t>OA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був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досліджений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й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шляхом</w:t>
      </w:r>
      <w:r w:rsidRPr="005E4354">
        <w:rPr>
          <w:spacing w:val="56"/>
          <w:lang w:val="ru-RU"/>
        </w:rPr>
        <w:t xml:space="preserve"> </w:t>
      </w:r>
      <w:r w:rsidRPr="005E4354">
        <w:rPr>
          <w:lang w:val="ru-RU"/>
        </w:rPr>
        <w:t>порівняльної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оцінки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результатів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опитування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149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паціентів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</w:t>
      </w:r>
      <w:r w:rsidRPr="005E4354">
        <w:rPr>
          <w:spacing w:val="1"/>
          <w:lang w:val="ru-RU"/>
        </w:rPr>
        <w:t xml:space="preserve"> </w:t>
      </w:r>
      <w:r>
        <w:t>OA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та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203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паціентів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ревматоїдним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артритом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при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першому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відвідуванні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поліклініки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ревматологїі</w:t>
      </w:r>
      <w:r w:rsidRPr="005E4354">
        <w:rPr>
          <w:spacing w:val="55"/>
          <w:lang w:val="ru-RU"/>
        </w:rPr>
        <w:t xml:space="preserve"> </w:t>
      </w:r>
      <w:r w:rsidRPr="005E4354">
        <w:rPr>
          <w:lang w:val="ru-RU"/>
        </w:rPr>
        <w:t>та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під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пас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контрольного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візиту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через</w:t>
      </w:r>
      <w:r w:rsidRPr="005E4354">
        <w:rPr>
          <w:spacing w:val="56"/>
          <w:lang w:val="ru-RU"/>
        </w:rPr>
        <w:t xml:space="preserve"> </w:t>
      </w:r>
      <w:r w:rsidRPr="005E4354">
        <w:rPr>
          <w:lang w:val="ru-RU"/>
        </w:rPr>
        <w:t>6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місяців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використанням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анкет</w:t>
      </w:r>
      <w:r w:rsidRPr="005E4354">
        <w:rPr>
          <w:spacing w:val="1"/>
          <w:lang w:val="ru-RU"/>
        </w:rPr>
        <w:t xml:space="preserve"> </w:t>
      </w:r>
      <w:r>
        <w:t>RAP</w:t>
      </w:r>
      <w:r w:rsidRPr="005E4354">
        <w:rPr>
          <w:lang w:val="ru-RU"/>
        </w:rPr>
        <w:t>Ф3/</w:t>
      </w:r>
      <w:r>
        <w:t>MDHAQ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(багатомірний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опиту-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вальник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для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оцінки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 xml:space="preserve">здоров’я </w:t>
      </w:r>
      <w:r w:rsidRPr="005E4354">
        <w:rPr>
          <w:color w:val="151515"/>
          <w:lang w:val="ru-RU"/>
        </w:rPr>
        <w:t xml:space="preserve">/ </w:t>
      </w:r>
      <w:r w:rsidRPr="005E4354">
        <w:rPr>
          <w:lang w:val="ru-RU"/>
        </w:rPr>
        <w:t>рутинна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оцінка даних індексу паціснтів)</w:t>
      </w:r>
      <w:r w:rsidRPr="005E4354">
        <w:rPr>
          <w:spacing w:val="55"/>
          <w:lang w:val="ru-RU"/>
        </w:rPr>
        <w:t xml:space="preserve"> </w:t>
      </w:r>
      <w:r w:rsidRPr="005E4354">
        <w:rPr>
          <w:lang w:val="ru-RU"/>
        </w:rPr>
        <w:t>та даних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ревматоїдному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артриту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як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оріентиру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високого тягаря хвороб. Результати цього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 xml:space="preserve">дослідження показали, що паціенти з </w:t>
      </w:r>
      <w:r>
        <w:t>OA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відчувають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менше</w:t>
      </w:r>
      <w:r w:rsidRPr="005E4354">
        <w:rPr>
          <w:spacing w:val="56"/>
          <w:lang w:val="ru-RU"/>
        </w:rPr>
        <w:t xml:space="preserve"> </w:t>
      </w:r>
      <w:r w:rsidRPr="005E4354">
        <w:rPr>
          <w:lang w:val="ru-RU"/>
        </w:rPr>
        <w:t>покращення</w:t>
      </w:r>
      <w:r w:rsidRPr="005E4354">
        <w:rPr>
          <w:spacing w:val="56"/>
          <w:lang w:val="ru-RU"/>
        </w:rPr>
        <w:t xml:space="preserve"> </w:t>
      </w:r>
      <w:r w:rsidRPr="005E4354">
        <w:rPr>
          <w:lang w:val="ru-RU"/>
        </w:rPr>
        <w:t>свого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стану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порівняно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хворими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на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ревматоїдний артрит (РА), швидвіе за все,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через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більш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ефективні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ме</w:t>
      </w:r>
      <w:r w:rsidRPr="005E4354">
        <w:rPr>
          <w:lang w:val="ru-RU"/>
        </w:rPr>
        <w:t>тоди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лікування</w:t>
      </w:r>
      <w:r w:rsidRPr="005E4354">
        <w:rPr>
          <w:spacing w:val="-52"/>
          <w:lang w:val="ru-RU"/>
        </w:rPr>
        <w:t xml:space="preserve"> </w:t>
      </w:r>
      <w:r w:rsidRPr="005E4354">
        <w:rPr>
          <w:lang w:val="ru-RU"/>
        </w:rPr>
        <w:t>РА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[41].</w:t>
      </w:r>
    </w:p>
    <w:p w:rsidR="00ED714E" w:rsidRPr="005E4354" w:rsidRDefault="006864E9">
      <w:pPr>
        <w:spacing w:before="50"/>
        <w:ind w:left="664"/>
        <w:jc w:val="both"/>
        <w:rPr>
          <w:i/>
          <w:lang w:val="ru-RU"/>
        </w:rPr>
      </w:pPr>
      <w:r w:rsidRPr="005E4354">
        <w:rPr>
          <w:i/>
          <w:w w:val="105"/>
          <w:lang w:val="ru-RU"/>
        </w:rPr>
        <w:t>Вік</w:t>
      </w:r>
      <w:r w:rsidRPr="005E4354">
        <w:rPr>
          <w:i/>
          <w:spacing w:val="-8"/>
          <w:w w:val="105"/>
          <w:lang w:val="ru-RU"/>
        </w:rPr>
        <w:t xml:space="preserve"> </w:t>
      </w:r>
      <w:r w:rsidRPr="005E4354">
        <w:rPr>
          <w:i/>
          <w:w w:val="105"/>
          <w:lang w:val="ru-RU"/>
        </w:rPr>
        <w:t>та</w:t>
      </w:r>
      <w:r w:rsidRPr="005E4354">
        <w:rPr>
          <w:i/>
          <w:spacing w:val="-3"/>
          <w:w w:val="105"/>
          <w:lang w:val="ru-RU"/>
        </w:rPr>
        <w:t xml:space="preserve"> </w:t>
      </w:r>
      <w:r w:rsidRPr="005E4354">
        <w:rPr>
          <w:i/>
          <w:w w:val="105"/>
          <w:lang w:val="ru-RU"/>
        </w:rPr>
        <w:t>стать</w:t>
      </w:r>
    </w:p>
    <w:p w:rsidR="00ED714E" w:rsidRPr="005E4354" w:rsidRDefault="006864E9">
      <w:pPr>
        <w:pStyle w:val="a3"/>
        <w:spacing w:before="68" w:line="244" w:lineRule="auto"/>
        <w:ind w:left="663" w:right="987" w:firstLine="285"/>
        <w:jc w:val="both"/>
        <w:rPr>
          <w:lang w:val="ru-RU"/>
        </w:rPr>
      </w:pPr>
      <w:r w:rsidRPr="005E4354">
        <w:rPr>
          <w:lang w:val="ru-RU"/>
        </w:rPr>
        <w:t>У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паціентів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</w:t>
      </w:r>
      <w:r w:rsidRPr="005E4354">
        <w:rPr>
          <w:spacing w:val="1"/>
          <w:lang w:val="ru-RU"/>
        </w:rPr>
        <w:t xml:space="preserve"> </w:t>
      </w:r>
      <w:r>
        <w:t>OA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колінного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суглоба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простежуеться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чіткий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позитивний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кореляційний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зв’язок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між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поширеністю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захворювання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та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збільшенням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віку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як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у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сучасних</w:t>
      </w:r>
      <w:r w:rsidRPr="005E4354">
        <w:rPr>
          <w:spacing w:val="34"/>
          <w:lang w:val="ru-RU"/>
        </w:rPr>
        <w:t xml:space="preserve"> </w:t>
      </w:r>
      <w:r w:rsidRPr="005E4354">
        <w:rPr>
          <w:lang w:val="ru-RU"/>
        </w:rPr>
        <w:t>[11,</w:t>
      </w:r>
      <w:r w:rsidRPr="005E4354">
        <w:rPr>
          <w:spacing w:val="10"/>
          <w:lang w:val="ru-RU"/>
        </w:rPr>
        <w:t xml:space="preserve"> </w:t>
      </w:r>
      <w:r w:rsidRPr="005E4354">
        <w:rPr>
          <w:lang w:val="ru-RU"/>
        </w:rPr>
        <w:t>15,</w:t>
      </w:r>
      <w:r w:rsidRPr="005E4354">
        <w:rPr>
          <w:spacing w:val="3"/>
          <w:lang w:val="ru-RU"/>
        </w:rPr>
        <w:t xml:space="preserve"> </w:t>
      </w:r>
      <w:r w:rsidRPr="005E4354">
        <w:rPr>
          <w:lang w:val="ru-RU"/>
        </w:rPr>
        <w:t>42],</w:t>
      </w:r>
      <w:r w:rsidRPr="005E4354">
        <w:rPr>
          <w:spacing w:val="12"/>
          <w:lang w:val="ru-RU"/>
        </w:rPr>
        <w:t xml:space="preserve"> </w:t>
      </w:r>
      <w:r w:rsidRPr="005E4354">
        <w:rPr>
          <w:lang w:val="ru-RU"/>
        </w:rPr>
        <w:t>так</w:t>
      </w:r>
      <w:r w:rsidRPr="005E4354">
        <w:rPr>
          <w:spacing w:val="10"/>
          <w:lang w:val="ru-RU"/>
        </w:rPr>
        <w:t xml:space="preserve"> </w:t>
      </w:r>
      <w:r>
        <w:t>i</w:t>
      </w:r>
      <w:r w:rsidRPr="005E4354">
        <w:rPr>
          <w:spacing w:val="2"/>
          <w:lang w:val="ru-RU"/>
        </w:rPr>
        <w:t xml:space="preserve"> </w:t>
      </w:r>
      <w:r w:rsidRPr="005E4354">
        <w:rPr>
          <w:lang w:val="ru-RU"/>
        </w:rPr>
        <w:t>у</w:t>
      </w:r>
      <w:r w:rsidRPr="005E4354">
        <w:rPr>
          <w:spacing w:val="5"/>
          <w:lang w:val="ru-RU"/>
        </w:rPr>
        <w:t xml:space="preserve"> </w:t>
      </w:r>
      <w:r w:rsidRPr="005E4354">
        <w:rPr>
          <w:lang w:val="ru-RU"/>
        </w:rPr>
        <w:t>більш</w:t>
      </w:r>
      <w:r w:rsidRPr="005E4354">
        <w:rPr>
          <w:spacing w:val="12"/>
          <w:lang w:val="ru-RU"/>
        </w:rPr>
        <w:t xml:space="preserve"> </w:t>
      </w:r>
      <w:r w:rsidRPr="005E4354">
        <w:rPr>
          <w:lang w:val="ru-RU"/>
        </w:rPr>
        <w:t>ранніх</w:t>
      </w:r>
    </w:p>
    <w:p w:rsidR="00ED714E" w:rsidRPr="005E4354" w:rsidRDefault="006864E9">
      <w:pPr>
        <w:pStyle w:val="a3"/>
        <w:spacing w:before="6" w:line="247" w:lineRule="auto"/>
        <w:ind w:left="663" w:right="981" w:firstLine="2"/>
        <w:jc w:val="both"/>
        <w:rPr>
          <w:lang w:val="ru-RU"/>
        </w:rPr>
      </w:pPr>
      <w:r w:rsidRPr="005E4354">
        <w:rPr>
          <w:lang w:val="ru-RU"/>
        </w:rPr>
        <w:t>дослідженнях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[43,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44].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результатами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досліджень встановлено, що 88 % людей з</w:t>
      </w:r>
      <w:r w:rsidRPr="005E4354">
        <w:rPr>
          <w:spacing w:val="1"/>
          <w:lang w:val="ru-RU"/>
        </w:rPr>
        <w:t xml:space="preserve"> </w:t>
      </w:r>
      <w:r>
        <w:t>OA</w:t>
      </w:r>
      <w:r w:rsidRPr="005E4354">
        <w:rPr>
          <w:lang w:val="ru-RU"/>
        </w:rPr>
        <w:t xml:space="preserve"> перебувають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 xml:space="preserve">у віці 45 років </w:t>
      </w:r>
      <w:r>
        <w:t>i</w:t>
      </w:r>
      <w:r w:rsidRPr="005E4354">
        <w:rPr>
          <w:lang w:val="ru-RU"/>
        </w:rPr>
        <w:t xml:space="preserve"> старше;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 xml:space="preserve">43 % </w:t>
      </w:r>
      <w:r w:rsidRPr="005E4354">
        <w:rPr>
          <w:w w:val="90"/>
          <w:lang w:val="ru-RU"/>
        </w:rPr>
        <w:t xml:space="preserve">— </w:t>
      </w:r>
      <w:r w:rsidRPr="005E4354">
        <w:rPr>
          <w:lang w:val="ru-RU"/>
        </w:rPr>
        <w:t xml:space="preserve">у віці 65 років </w:t>
      </w:r>
      <w:r>
        <w:t>i</w:t>
      </w:r>
      <w:r w:rsidRPr="005E4354">
        <w:rPr>
          <w:lang w:val="ru-RU"/>
        </w:rPr>
        <w:t xml:space="preserve"> старше [31], однак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при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цьому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більше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половини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людей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із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симптоматичним</w:t>
      </w:r>
      <w:r w:rsidRPr="005E4354">
        <w:rPr>
          <w:spacing w:val="1"/>
          <w:lang w:val="ru-RU"/>
        </w:rPr>
        <w:t xml:space="preserve"> </w:t>
      </w:r>
      <w:r>
        <w:t>OA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колінного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суглоба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молодше</w:t>
      </w:r>
      <w:r w:rsidRPr="005E4354">
        <w:rPr>
          <w:spacing w:val="12"/>
          <w:lang w:val="ru-RU"/>
        </w:rPr>
        <w:t xml:space="preserve"> </w:t>
      </w:r>
      <w:r w:rsidRPr="005E4354">
        <w:rPr>
          <w:lang w:val="ru-RU"/>
        </w:rPr>
        <w:t>65</w:t>
      </w:r>
      <w:r w:rsidRPr="005E4354">
        <w:rPr>
          <w:spacing w:val="2"/>
          <w:lang w:val="ru-RU"/>
        </w:rPr>
        <w:t xml:space="preserve"> </w:t>
      </w:r>
      <w:r w:rsidRPr="005E4354">
        <w:rPr>
          <w:lang w:val="ru-RU"/>
        </w:rPr>
        <w:t>років</w:t>
      </w:r>
      <w:r w:rsidRPr="005E4354">
        <w:rPr>
          <w:spacing w:val="-1"/>
          <w:lang w:val="ru-RU"/>
        </w:rPr>
        <w:t xml:space="preserve"> </w:t>
      </w:r>
      <w:r w:rsidRPr="005E4354">
        <w:rPr>
          <w:lang w:val="ru-RU"/>
        </w:rPr>
        <w:t>[45].</w:t>
      </w:r>
    </w:p>
    <w:p w:rsidR="00ED714E" w:rsidRPr="005E4354" w:rsidRDefault="006864E9">
      <w:pPr>
        <w:pStyle w:val="a3"/>
        <w:spacing w:line="247" w:lineRule="auto"/>
        <w:ind w:left="663" w:right="977" w:firstLine="283"/>
        <w:jc w:val="both"/>
        <w:rPr>
          <w:lang w:val="ru-RU"/>
        </w:rPr>
      </w:pPr>
      <w:r w:rsidRPr="005E4354">
        <w:rPr>
          <w:lang w:val="ru-RU"/>
        </w:rPr>
        <w:t>Глобальна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поширеність</w:t>
      </w:r>
      <w:r w:rsidRPr="005E4354">
        <w:rPr>
          <w:spacing w:val="1"/>
          <w:lang w:val="ru-RU"/>
        </w:rPr>
        <w:t xml:space="preserve"> </w:t>
      </w:r>
      <w:r>
        <w:t>OA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колінного</w:t>
      </w:r>
      <w:r w:rsidRPr="005E4354">
        <w:rPr>
          <w:spacing w:val="-52"/>
          <w:lang w:val="ru-RU"/>
        </w:rPr>
        <w:t xml:space="preserve"> </w:t>
      </w:r>
      <w:r w:rsidRPr="005E4354">
        <w:rPr>
          <w:lang w:val="ru-RU"/>
        </w:rPr>
        <w:t>суглоба</w:t>
      </w:r>
      <w:r w:rsidRPr="005E4354">
        <w:rPr>
          <w:spacing w:val="5"/>
          <w:lang w:val="ru-RU"/>
        </w:rPr>
        <w:t xml:space="preserve"> </w:t>
      </w:r>
      <w:r w:rsidRPr="005E4354">
        <w:rPr>
          <w:lang w:val="ru-RU"/>
        </w:rPr>
        <w:t>становила</w:t>
      </w:r>
      <w:r w:rsidRPr="005E4354">
        <w:rPr>
          <w:spacing w:val="13"/>
          <w:lang w:val="ru-RU"/>
        </w:rPr>
        <w:t xml:space="preserve"> </w:t>
      </w:r>
      <w:r w:rsidRPr="005E4354">
        <w:rPr>
          <w:lang w:val="ru-RU"/>
        </w:rPr>
        <w:t>16</w:t>
      </w:r>
      <w:r w:rsidRPr="005E4354">
        <w:rPr>
          <w:spacing w:val="-13"/>
          <w:lang w:val="ru-RU"/>
        </w:rPr>
        <w:t xml:space="preserve"> </w:t>
      </w:r>
      <w:r w:rsidRPr="005E4354">
        <w:rPr>
          <w:lang w:val="ru-RU"/>
        </w:rPr>
        <w:t>%</w:t>
      </w:r>
      <w:r w:rsidRPr="005E4354">
        <w:rPr>
          <w:spacing w:val="-5"/>
          <w:lang w:val="ru-RU"/>
        </w:rPr>
        <w:t xml:space="preserve"> </w:t>
      </w:r>
      <w:r w:rsidRPr="005E4354">
        <w:rPr>
          <w:lang w:val="ru-RU"/>
        </w:rPr>
        <w:t>(95</w:t>
      </w:r>
      <w:r w:rsidRPr="005E4354">
        <w:rPr>
          <w:spacing w:val="-8"/>
          <w:lang w:val="ru-RU"/>
        </w:rPr>
        <w:t xml:space="preserve"> </w:t>
      </w:r>
      <w:r w:rsidRPr="005E4354">
        <w:rPr>
          <w:lang w:val="ru-RU"/>
        </w:rPr>
        <w:t>%</w:t>
      </w:r>
      <w:r w:rsidRPr="005E4354">
        <w:rPr>
          <w:spacing w:val="-8"/>
          <w:lang w:val="ru-RU"/>
        </w:rPr>
        <w:t xml:space="preserve"> </w:t>
      </w:r>
      <w:r w:rsidRPr="005E4354">
        <w:rPr>
          <w:lang w:val="ru-RU"/>
        </w:rPr>
        <w:t>ДІ,</w:t>
      </w:r>
      <w:r w:rsidRPr="005E4354">
        <w:rPr>
          <w:spacing w:val="-2"/>
          <w:lang w:val="ru-RU"/>
        </w:rPr>
        <w:t xml:space="preserve"> </w:t>
      </w:r>
      <w:r w:rsidRPr="005E4354">
        <w:rPr>
          <w:lang w:val="ru-RU"/>
        </w:rPr>
        <w:t>14,3</w:t>
      </w:r>
      <w:r w:rsidRPr="005E4354">
        <w:rPr>
          <w:spacing w:val="-6"/>
          <w:lang w:val="ru-RU"/>
        </w:rPr>
        <w:t xml:space="preserve"> </w:t>
      </w:r>
      <w:r w:rsidRPr="005E4354">
        <w:rPr>
          <w:lang w:val="ru-RU"/>
        </w:rPr>
        <w:t>%</w:t>
      </w:r>
      <w:r w:rsidRPr="005E4354">
        <w:rPr>
          <w:spacing w:val="-5"/>
          <w:lang w:val="ru-RU"/>
        </w:rPr>
        <w:t xml:space="preserve"> </w:t>
      </w:r>
      <w:r w:rsidRPr="005E4354">
        <w:rPr>
          <w:w w:val="90"/>
          <w:lang w:val="ru-RU"/>
        </w:rPr>
        <w:t>—</w:t>
      </w:r>
      <w:r w:rsidRPr="005E4354">
        <w:rPr>
          <w:spacing w:val="-47"/>
          <w:w w:val="90"/>
          <w:lang w:val="ru-RU"/>
        </w:rPr>
        <w:t xml:space="preserve"> </w:t>
      </w:r>
      <w:r w:rsidRPr="005E4354">
        <w:rPr>
          <w:lang w:val="ru-RU"/>
        </w:rPr>
        <w:t>17,8 %)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осіб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віком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15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років</w:t>
      </w:r>
      <w:r w:rsidRPr="005E4354">
        <w:rPr>
          <w:spacing w:val="1"/>
          <w:lang w:val="ru-RU"/>
        </w:rPr>
        <w:t xml:space="preserve"> </w:t>
      </w:r>
      <w:r>
        <w:t>i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більше;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зросла</w:t>
      </w:r>
      <w:r w:rsidRPr="005E4354">
        <w:rPr>
          <w:spacing w:val="56"/>
          <w:lang w:val="ru-RU"/>
        </w:rPr>
        <w:t xml:space="preserve"> </w:t>
      </w:r>
      <w:r w:rsidRPr="005E4354">
        <w:rPr>
          <w:lang w:val="ru-RU"/>
        </w:rPr>
        <w:t>до</w:t>
      </w:r>
      <w:r w:rsidRPr="005E4354">
        <w:rPr>
          <w:spacing w:val="56"/>
          <w:lang w:val="ru-RU"/>
        </w:rPr>
        <w:t xml:space="preserve"> </w:t>
      </w:r>
      <w:r w:rsidRPr="005E4354">
        <w:rPr>
          <w:lang w:val="ru-RU"/>
        </w:rPr>
        <w:t>22,9 %</w:t>
      </w:r>
      <w:r w:rsidRPr="005E4354">
        <w:rPr>
          <w:spacing w:val="56"/>
          <w:lang w:val="ru-RU"/>
        </w:rPr>
        <w:t xml:space="preserve"> </w:t>
      </w:r>
      <w:r w:rsidRPr="005E4354">
        <w:rPr>
          <w:lang w:val="ru-RU"/>
        </w:rPr>
        <w:t>(95 %</w:t>
      </w:r>
      <w:r w:rsidRPr="005E4354">
        <w:rPr>
          <w:spacing w:val="55"/>
          <w:lang w:val="ru-RU"/>
        </w:rPr>
        <w:t xml:space="preserve"> </w:t>
      </w:r>
      <w:r w:rsidRPr="005E4354">
        <w:rPr>
          <w:lang w:val="ru-RU"/>
        </w:rPr>
        <w:t>ДІ,</w:t>
      </w:r>
      <w:r w:rsidRPr="005E4354">
        <w:rPr>
          <w:spacing w:val="56"/>
          <w:lang w:val="ru-RU"/>
        </w:rPr>
        <w:t xml:space="preserve"> </w:t>
      </w:r>
      <w:r w:rsidRPr="005E4354">
        <w:rPr>
          <w:lang w:val="ru-RU"/>
        </w:rPr>
        <w:t>19,8 %</w:t>
      </w:r>
      <w:r w:rsidRPr="005E4354">
        <w:rPr>
          <w:spacing w:val="56"/>
          <w:lang w:val="ru-RU"/>
        </w:rPr>
        <w:t xml:space="preserve"> </w:t>
      </w:r>
      <w:r w:rsidRPr="005E4354">
        <w:rPr>
          <w:w w:val="90"/>
          <w:lang w:val="ru-RU"/>
        </w:rPr>
        <w:t>—</w:t>
      </w:r>
      <w:r w:rsidRPr="005E4354">
        <w:rPr>
          <w:spacing w:val="1"/>
          <w:w w:val="90"/>
          <w:lang w:val="ru-RU"/>
        </w:rPr>
        <w:t xml:space="preserve"> </w:t>
      </w:r>
      <w:r w:rsidRPr="005E4354">
        <w:rPr>
          <w:lang w:val="ru-RU"/>
        </w:rPr>
        <w:t>26,1 %) в осіб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віком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40 років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та старше.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Глобальна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захворюваність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на</w:t>
      </w:r>
      <w:r w:rsidRPr="005E4354">
        <w:rPr>
          <w:spacing w:val="1"/>
          <w:lang w:val="ru-RU"/>
        </w:rPr>
        <w:t xml:space="preserve"> </w:t>
      </w:r>
      <w:r>
        <w:t>OA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склала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203 випадки на 10 000 людино-років (95 %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ДІ,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106</w:t>
      </w:r>
      <w:r w:rsidRPr="005E4354">
        <w:rPr>
          <w:lang w:val="ru-RU"/>
        </w:rPr>
        <w:t>—331)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у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осіб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віком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20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років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та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старше.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Поширеність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й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захворюваність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збільшуються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з віком,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досягаючи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піку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в</w:t>
      </w:r>
      <w:r w:rsidRPr="005E4354">
        <w:rPr>
          <w:spacing w:val="1"/>
          <w:lang w:val="ru-RU"/>
        </w:rPr>
        <w:t xml:space="preserve"> </w:t>
      </w:r>
      <w:r w:rsidRPr="005E4354">
        <w:rPr>
          <w:lang w:val="ru-RU"/>
        </w:rPr>
        <w:t>похилому</w:t>
      </w:r>
      <w:r w:rsidRPr="005E4354">
        <w:rPr>
          <w:spacing w:val="39"/>
          <w:lang w:val="ru-RU"/>
        </w:rPr>
        <w:t xml:space="preserve"> </w:t>
      </w:r>
      <w:r w:rsidRPr="005E4354">
        <w:rPr>
          <w:lang w:val="ru-RU"/>
        </w:rPr>
        <w:t>віці</w:t>
      </w:r>
      <w:r w:rsidRPr="005E4354">
        <w:rPr>
          <w:spacing w:val="31"/>
          <w:lang w:val="ru-RU"/>
        </w:rPr>
        <w:t xml:space="preserve"> </w:t>
      </w:r>
      <w:r w:rsidRPr="005E4354">
        <w:rPr>
          <w:lang w:val="ru-RU"/>
        </w:rPr>
        <w:t>за</w:t>
      </w:r>
      <w:r w:rsidRPr="005E4354">
        <w:rPr>
          <w:spacing w:val="28"/>
          <w:lang w:val="ru-RU"/>
        </w:rPr>
        <w:t xml:space="preserve"> </w:t>
      </w:r>
      <w:r w:rsidRPr="005E4354">
        <w:rPr>
          <w:lang w:val="ru-RU"/>
        </w:rPr>
        <w:t>поширеністю</w:t>
      </w:r>
      <w:r w:rsidRPr="005E4354">
        <w:rPr>
          <w:spacing w:val="42"/>
          <w:lang w:val="ru-RU"/>
        </w:rPr>
        <w:t xml:space="preserve"> </w:t>
      </w:r>
      <w:r w:rsidRPr="005E4354">
        <w:rPr>
          <w:lang w:val="ru-RU"/>
        </w:rPr>
        <w:t>та</w:t>
      </w:r>
      <w:r w:rsidRPr="005E4354">
        <w:rPr>
          <w:spacing w:val="28"/>
          <w:lang w:val="ru-RU"/>
        </w:rPr>
        <w:t xml:space="preserve"> </w:t>
      </w:r>
      <w:r w:rsidRPr="005E4354">
        <w:rPr>
          <w:lang w:val="ru-RU"/>
        </w:rPr>
        <w:t>в</w:t>
      </w:r>
      <w:r w:rsidRPr="005E4354">
        <w:rPr>
          <w:spacing w:val="25"/>
          <w:lang w:val="ru-RU"/>
        </w:rPr>
        <w:t xml:space="preserve"> </w:t>
      </w:r>
      <w:r w:rsidRPr="005E4354">
        <w:rPr>
          <w:lang w:val="ru-RU"/>
        </w:rPr>
        <w:t>70-79</w:t>
      </w:r>
    </w:p>
    <w:p w:rsidR="00ED714E" w:rsidRPr="005E4354" w:rsidRDefault="00ED714E">
      <w:pPr>
        <w:spacing w:line="247" w:lineRule="auto"/>
        <w:jc w:val="both"/>
        <w:rPr>
          <w:lang w:val="ru-RU"/>
        </w:rPr>
        <w:sectPr w:rsidR="00ED714E" w:rsidRPr="005E4354">
          <w:type w:val="continuous"/>
          <w:pgSz w:w="11910" w:h="16840"/>
          <w:pgMar w:top="260" w:right="700" w:bottom="280" w:left="0" w:header="720" w:footer="720" w:gutter="0"/>
          <w:cols w:num="2" w:space="720" w:equalWidth="0">
            <w:col w:w="5439" w:space="40"/>
            <w:col w:w="5731"/>
          </w:cols>
        </w:sectPr>
      </w:pPr>
    </w:p>
    <w:p w:rsidR="00ED714E" w:rsidRPr="005E4354" w:rsidRDefault="00ED714E">
      <w:pPr>
        <w:pStyle w:val="a3"/>
        <w:spacing w:before="1"/>
        <w:rPr>
          <w:sz w:val="18"/>
          <w:lang w:val="ru-RU"/>
        </w:rPr>
      </w:pPr>
    </w:p>
    <w:p w:rsidR="00ED714E" w:rsidRPr="005E4354" w:rsidRDefault="00ED714E">
      <w:pPr>
        <w:rPr>
          <w:sz w:val="18"/>
          <w:lang w:val="ru-RU"/>
        </w:rPr>
        <w:sectPr w:rsidR="00ED714E" w:rsidRPr="005E4354">
          <w:pgSz w:w="11910" w:h="16840"/>
          <w:pgMar w:top="1080" w:right="700" w:bottom="920" w:left="0" w:header="841" w:footer="721" w:gutter="0"/>
          <w:cols w:space="720"/>
        </w:sectPr>
      </w:pPr>
    </w:p>
    <w:p w:rsidR="00ED714E" w:rsidRDefault="006864E9">
      <w:pPr>
        <w:spacing w:before="93" w:line="237" w:lineRule="auto"/>
        <w:ind w:left="1699" w:right="6"/>
        <w:jc w:val="both"/>
        <w:rPr>
          <w:sz w:val="23"/>
        </w:rPr>
      </w:pPr>
      <w:proofErr w:type="gramStart"/>
      <w:r>
        <w:rPr>
          <w:sz w:val="23"/>
        </w:rPr>
        <w:t>років</w:t>
      </w:r>
      <w:proofErr w:type="gramEnd"/>
      <w:r>
        <w:rPr>
          <w:sz w:val="23"/>
        </w:rPr>
        <w:t xml:space="preserve"> за захворюваністю [46].</w:t>
      </w:r>
      <w:r>
        <w:rPr>
          <w:spacing w:val="1"/>
          <w:sz w:val="23"/>
        </w:rPr>
        <w:t xml:space="preserve"> </w:t>
      </w:r>
      <w:r>
        <w:rPr>
          <w:sz w:val="23"/>
        </w:rPr>
        <w:t>Щорічна</w:t>
      </w:r>
      <w:r>
        <w:rPr>
          <w:spacing w:val="1"/>
          <w:sz w:val="23"/>
        </w:rPr>
        <w:t xml:space="preserve"> </w:t>
      </w:r>
      <w:r>
        <w:rPr>
          <w:w w:val="95"/>
          <w:sz w:val="23"/>
        </w:rPr>
        <w:t>захворюваність на OA колінного</w:t>
      </w:r>
      <w:r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>суглоба</w:t>
      </w:r>
      <w:r>
        <w:rPr>
          <w:spacing w:val="1"/>
          <w:w w:val="95"/>
          <w:sz w:val="23"/>
        </w:rPr>
        <w:t xml:space="preserve"> </w:t>
      </w:r>
      <w:r>
        <w:rPr>
          <w:sz w:val="23"/>
        </w:rPr>
        <w:t>найбільш висока у віці від 55 до 64 років</w:t>
      </w:r>
      <w:r>
        <w:rPr>
          <w:spacing w:val="1"/>
          <w:sz w:val="23"/>
        </w:rPr>
        <w:t xml:space="preserve"> </w:t>
      </w:r>
      <w:r>
        <w:rPr>
          <w:sz w:val="23"/>
        </w:rPr>
        <w:t>[45].</w:t>
      </w:r>
    </w:p>
    <w:p w:rsidR="00ED714E" w:rsidRPr="005E4354" w:rsidRDefault="006864E9">
      <w:pPr>
        <w:spacing w:before="1" w:line="235" w:lineRule="auto"/>
        <w:ind w:left="1700" w:right="5" w:firstLine="282"/>
        <w:jc w:val="both"/>
        <w:rPr>
          <w:sz w:val="23"/>
          <w:lang w:val="ru-RU"/>
        </w:rPr>
      </w:pPr>
      <w:r w:rsidRPr="005E4354">
        <w:rPr>
          <w:sz w:val="23"/>
          <w:lang w:val="ru-RU"/>
        </w:rPr>
        <w:t>Співвідношення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поширеності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та</w:t>
      </w:r>
      <w:r w:rsidRPr="005E4354">
        <w:rPr>
          <w:spacing w:val="-55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захворюваності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у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жінок</w:t>
      </w:r>
      <w:r w:rsidRPr="005E4354">
        <w:rPr>
          <w:spacing w:val="1"/>
          <w:sz w:val="23"/>
          <w:lang w:val="ru-RU"/>
        </w:rPr>
        <w:t xml:space="preserve"> </w:t>
      </w:r>
      <w:r>
        <w:rPr>
          <w:sz w:val="23"/>
        </w:rPr>
        <w:t>i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чоловіків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становить</w:t>
      </w:r>
      <w:r w:rsidRPr="005E4354">
        <w:rPr>
          <w:spacing w:val="89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1</w:t>
      </w:r>
      <w:r w:rsidRPr="005E4354">
        <w:rPr>
          <w:spacing w:val="78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до</w:t>
      </w:r>
      <w:r w:rsidRPr="005E4354">
        <w:rPr>
          <w:spacing w:val="76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69</w:t>
      </w:r>
      <w:r w:rsidRPr="005E4354">
        <w:rPr>
          <w:spacing w:val="80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(95</w:t>
      </w:r>
      <w:r w:rsidRPr="005E4354">
        <w:rPr>
          <w:spacing w:val="-9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%</w:t>
      </w:r>
      <w:r w:rsidRPr="005E4354">
        <w:rPr>
          <w:spacing w:val="78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ДІ,</w:t>
      </w:r>
      <w:r w:rsidRPr="005E4354">
        <w:rPr>
          <w:spacing w:val="88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159-180,</w:t>
      </w:r>
    </w:p>
    <w:p w:rsidR="00ED714E" w:rsidRPr="005E4354" w:rsidRDefault="006864E9">
      <w:pPr>
        <w:spacing w:line="258" w:lineRule="exact"/>
        <w:ind w:left="1699"/>
        <w:jc w:val="both"/>
        <w:rPr>
          <w:sz w:val="23"/>
          <w:lang w:val="ru-RU"/>
        </w:rPr>
      </w:pPr>
      <w:r w:rsidRPr="005E4354">
        <w:rPr>
          <w:w w:val="95"/>
          <w:sz w:val="23"/>
          <w:lang w:val="ru-RU"/>
        </w:rPr>
        <w:t>р</w:t>
      </w:r>
      <w:r w:rsidRPr="005E4354">
        <w:rPr>
          <w:spacing w:val="-7"/>
          <w:w w:val="95"/>
          <w:sz w:val="23"/>
          <w:lang w:val="ru-RU"/>
        </w:rPr>
        <w:t xml:space="preserve"> </w:t>
      </w:r>
      <w:proofErr w:type="gramStart"/>
      <w:r w:rsidRPr="005E4354">
        <w:rPr>
          <w:w w:val="95"/>
          <w:sz w:val="23"/>
          <w:lang w:val="ru-RU"/>
        </w:rPr>
        <w:t>&lt;</w:t>
      </w:r>
      <w:r w:rsidRPr="005E4354">
        <w:rPr>
          <w:spacing w:val="-8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001</w:t>
      </w:r>
      <w:proofErr w:type="gramEnd"/>
      <w:r w:rsidRPr="005E4354">
        <w:rPr>
          <w:w w:val="95"/>
          <w:sz w:val="23"/>
          <w:lang w:val="ru-RU"/>
        </w:rPr>
        <w:t>)</w:t>
      </w:r>
      <w:r w:rsidRPr="005E4354">
        <w:rPr>
          <w:spacing w:val="80"/>
          <w:sz w:val="23"/>
          <w:lang w:val="ru-RU"/>
        </w:rPr>
        <w:t xml:space="preserve"> </w:t>
      </w:r>
      <w:r>
        <w:rPr>
          <w:w w:val="95"/>
          <w:sz w:val="23"/>
        </w:rPr>
        <w:t>i</w:t>
      </w:r>
      <w:r w:rsidRPr="005E4354">
        <w:rPr>
          <w:spacing w:val="70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1</w:t>
      </w:r>
      <w:r w:rsidRPr="005E4354">
        <w:rPr>
          <w:spacing w:val="71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до</w:t>
      </w:r>
      <w:r w:rsidRPr="005E4354">
        <w:rPr>
          <w:spacing w:val="70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39</w:t>
      </w:r>
      <w:r w:rsidRPr="005E4354">
        <w:rPr>
          <w:spacing w:val="72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(95 %</w:t>
      </w:r>
      <w:r w:rsidRPr="005E4354">
        <w:rPr>
          <w:spacing w:val="67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ДІ,</w:t>
      </w:r>
      <w:r w:rsidRPr="005E4354">
        <w:rPr>
          <w:spacing w:val="7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124—156),</w:t>
      </w:r>
    </w:p>
    <w:p w:rsidR="00ED714E" w:rsidRPr="005E4354" w:rsidRDefault="006864E9">
      <w:pPr>
        <w:ind w:left="1699" w:right="2"/>
        <w:jc w:val="both"/>
        <w:rPr>
          <w:sz w:val="21"/>
          <w:lang w:val="ru-RU"/>
        </w:rPr>
      </w:pPr>
      <w:r w:rsidRPr="005E4354">
        <w:rPr>
          <w:w w:val="95"/>
          <w:sz w:val="23"/>
          <w:lang w:val="ru-RU"/>
        </w:rPr>
        <w:t xml:space="preserve">р </w:t>
      </w:r>
      <w:proofErr w:type="gramStart"/>
      <w:r w:rsidRPr="005E4354">
        <w:rPr>
          <w:w w:val="95"/>
          <w:sz w:val="23"/>
          <w:lang w:val="ru-RU"/>
        </w:rPr>
        <w:t>&lt; 0001</w:t>
      </w:r>
      <w:proofErr w:type="gramEnd"/>
      <w:r w:rsidRPr="005E4354">
        <w:rPr>
          <w:w w:val="95"/>
          <w:sz w:val="23"/>
          <w:lang w:val="ru-RU"/>
        </w:rPr>
        <w:t>)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відповідно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[3, 47]. 62 % людей,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хворих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на</w:t>
      </w:r>
      <w:r w:rsidRPr="005E4354">
        <w:rPr>
          <w:spacing w:val="1"/>
          <w:sz w:val="23"/>
          <w:lang w:val="ru-RU"/>
        </w:rPr>
        <w:t xml:space="preserve"> </w:t>
      </w:r>
      <w:r>
        <w:rPr>
          <w:sz w:val="23"/>
        </w:rPr>
        <w:t>OA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w w:val="90"/>
          <w:sz w:val="23"/>
          <w:lang w:val="ru-RU"/>
        </w:rPr>
        <w:t>—</w:t>
      </w:r>
      <w:r w:rsidRPr="005E4354">
        <w:rPr>
          <w:spacing w:val="1"/>
          <w:w w:val="90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жінки.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Серед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людей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молодших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45 років</w:t>
      </w:r>
      <w:r w:rsidRPr="005E4354">
        <w:rPr>
          <w:spacing w:val="1"/>
          <w:sz w:val="23"/>
          <w:lang w:val="ru-RU"/>
        </w:rPr>
        <w:t xml:space="preserve"> </w:t>
      </w:r>
      <w:r>
        <w:rPr>
          <w:sz w:val="23"/>
        </w:rPr>
        <w:t>OA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найчастівіе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зустрічаеться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серед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чоловіків;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старше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45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років</w:t>
      </w:r>
      <w:r w:rsidRPr="005E4354">
        <w:rPr>
          <w:spacing w:val="1"/>
          <w:w w:val="95"/>
          <w:sz w:val="23"/>
          <w:lang w:val="ru-RU"/>
        </w:rPr>
        <w:t xml:space="preserve"> </w:t>
      </w:r>
      <w:r>
        <w:rPr>
          <w:w w:val="95"/>
          <w:sz w:val="23"/>
        </w:rPr>
        <w:t>OA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0"/>
          <w:sz w:val="23"/>
          <w:lang w:val="ru-RU"/>
        </w:rPr>
        <w:t>—</w:t>
      </w:r>
      <w:r w:rsidRPr="005E4354">
        <w:rPr>
          <w:spacing w:val="1"/>
          <w:w w:val="90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найчастіше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зустрічаеться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у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sz w:val="21"/>
          <w:lang w:val="ru-RU"/>
        </w:rPr>
        <w:t>жінок</w:t>
      </w:r>
      <w:r w:rsidRPr="005E4354">
        <w:rPr>
          <w:spacing w:val="18"/>
          <w:sz w:val="21"/>
          <w:lang w:val="ru-RU"/>
        </w:rPr>
        <w:t xml:space="preserve"> </w:t>
      </w:r>
      <w:r w:rsidRPr="005E4354">
        <w:rPr>
          <w:sz w:val="21"/>
          <w:lang w:val="ru-RU"/>
        </w:rPr>
        <w:t>[31].</w:t>
      </w:r>
    </w:p>
    <w:p w:rsidR="00ED714E" w:rsidRPr="005E4354" w:rsidRDefault="006864E9">
      <w:pPr>
        <w:spacing w:before="51"/>
        <w:ind w:left="1700"/>
        <w:jc w:val="both"/>
        <w:rPr>
          <w:b/>
          <w:i/>
          <w:sz w:val="23"/>
          <w:lang w:val="ru-RU"/>
        </w:rPr>
      </w:pPr>
      <w:r w:rsidRPr="005E4354">
        <w:rPr>
          <w:b/>
          <w:i/>
          <w:w w:val="90"/>
          <w:sz w:val="23"/>
          <w:lang w:val="ru-RU"/>
        </w:rPr>
        <w:t>Ет</w:t>
      </w:r>
      <w:r w:rsidRPr="005E4354">
        <w:rPr>
          <w:b/>
          <w:w w:val="90"/>
          <w:sz w:val="23"/>
          <w:lang w:val="ru-RU"/>
        </w:rPr>
        <w:t>н</w:t>
      </w:r>
      <w:r w:rsidRPr="005E4354">
        <w:rPr>
          <w:b/>
          <w:i/>
          <w:w w:val="90"/>
          <w:sz w:val="23"/>
          <w:lang w:val="ru-RU"/>
        </w:rPr>
        <w:t>і</w:t>
      </w:r>
      <w:r w:rsidRPr="005E4354">
        <w:rPr>
          <w:b/>
          <w:w w:val="90"/>
          <w:sz w:val="23"/>
          <w:lang w:val="ru-RU"/>
        </w:rPr>
        <w:t>•ш</w:t>
      </w:r>
      <w:r w:rsidRPr="005E4354">
        <w:rPr>
          <w:b/>
          <w:i/>
          <w:w w:val="90"/>
          <w:sz w:val="23"/>
          <w:lang w:val="ru-RU"/>
        </w:rPr>
        <w:t>а</w:t>
      </w:r>
      <w:r w:rsidRPr="005E4354">
        <w:rPr>
          <w:b/>
          <w:i/>
          <w:spacing w:val="37"/>
          <w:w w:val="90"/>
          <w:sz w:val="23"/>
          <w:lang w:val="ru-RU"/>
        </w:rPr>
        <w:t xml:space="preserve"> </w:t>
      </w:r>
      <w:r w:rsidRPr="005E4354">
        <w:rPr>
          <w:b/>
          <w:i/>
          <w:w w:val="90"/>
          <w:sz w:val="23"/>
          <w:lang w:val="ru-RU"/>
        </w:rPr>
        <w:t>приналежність</w:t>
      </w:r>
    </w:p>
    <w:p w:rsidR="00ED714E" w:rsidRPr="005E4354" w:rsidRDefault="006864E9">
      <w:pPr>
        <w:spacing w:before="59" w:line="237" w:lineRule="auto"/>
        <w:ind w:left="1699" w:right="6" w:firstLine="282"/>
        <w:jc w:val="both"/>
        <w:rPr>
          <w:sz w:val="23"/>
          <w:lang w:val="ru-RU"/>
        </w:rPr>
      </w:pPr>
      <w:r w:rsidRPr="005E4354">
        <w:rPr>
          <w:w w:val="95"/>
          <w:sz w:val="23"/>
          <w:lang w:val="ru-RU"/>
        </w:rPr>
        <w:t xml:space="preserve">Поширеність </w:t>
      </w:r>
      <w:r>
        <w:rPr>
          <w:w w:val="95"/>
          <w:sz w:val="23"/>
        </w:rPr>
        <w:t>OA</w:t>
      </w:r>
      <w:r w:rsidRPr="005E4354">
        <w:rPr>
          <w:w w:val="95"/>
          <w:sz w:val="23"/>
          <w:lang w:val="ru-RU"/>
        </w:rPr>
        <w:t xml:space="preserve"> колінного еуглоба на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рівні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континентів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була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вищою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в</w:t>
      </w:r>
      <w:r w:rsidRPr="005E4354">
        <w:rPr>
          <w:spacing w:val="57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Азіі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(19,2</w:t>
      </w:r>
      <w:r w:rsidRPr="005E4354">
        <w:rPr>
          <w:spacing w:val="6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%</w:t>
      </w:r>
      <w:r w:rsidRPr="005E4354">
        <w:rPr>
          <w:spacing w:val="3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[95</w:t>
      </w:r>
      <w:r w:rsidRPr="005E4354">
        <w:rPr>
          <w:spacing w:val="2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%</w:t>
      </w:r>
      <w:r w:rsidRPr="005E4354">
        <w:rPr>
          <w:spacing w:val="27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ДІ,</w:t>
      </w:r>
      <w:r w:rsidRPr="005E4354">
        <w:rPr>
          <w:spacing w:val="3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15,7-23</w:t>
      </w:r>
      <w:r w:rsidRPr="005E4354">
        <w:rPr>
          <w:spacing w:val="4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0</w:t>
      </w:r>
      <w:r w:rsidRPr="005E4354">
        <w:rPr>
          <w:spacing w:val="-6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%])</w:t>
      </w:r>
      <w:r w:rsidRPr="005E4354">
        <w:rPr>
          <w:spacing w:val="32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порівняно</w:t>
      </w:r>
    </w:p>
    <w:p w:rsidR="00ED714E" w:rsidRPr="005E4354" w:rsidRDefault="006864E9">
      <w:pPr>
        <w:spacing w:line="259" w:lineRule="exact"/>
        <w:ind w:left="1700"/>
        <w:jc w:val="both"/>
        <w:rPr>
          <w:sz w:val="23"/>
          <w:lang w:val="ru-RU"/>
        </w:rPr>
      </w:pPr>
      <w:r w:rsidRPr="005E4354">
        <w:rPr>
          <w:w w:val="95"/>
          <w:sz w:val="23"/>
          <w:lang w:val="ru-RU"/>
        </w:rPr>
        <w:t>з</w:t>
      </w:r>
      <w:r w:rsidRPr="005E4354">
        <w:rPr>
          <w:spacing w:val="15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Свропою</w:t>
      </w:r>
      <w:r w:rsidRPr="005E4354">
        <w:rPr>
          <w:spacing w:val="36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(13,4</w:t>
      </w:r>
      <w:r w:rsidRPr="005E4354">
        <w:rPr>
          <w:spacing w:val="2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%</w:t>
      </w:r>
      <w:r w:rsidRPr="005E4354">
        <w:rPr>
          <w:spacing w:val="22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[95</w:t>
      </w:r>
      <w:r w:rsidRPr="005E4354">
        <w:rPr>
          <w:spacing w:val="3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%</w:t>
      </w:r>
      <w:r w:rsidRPr="005E4354">
        <w:rPr>
          <w:spacing w:val="13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ДІ,</w:t>
      </w:r>
      <w:r w:rsidRPr="005E4354">
        <w:rPr>
          <w:spacing w:val="2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10,1-17,0</w:t>
      </w:r>
      <w:r w:rsidRPr="005E4354">
        <w:rPr>
          <w:spacing w:val="19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%])</w:t>
      </w:r>
    </w:p>
    <w:p w:rsidR="00ED714E" w:rsidRPr="005E4354" w:rsidRDefault="006864E9">
      <w:pPr>
        <w:spacing w:before="4" w:line="235" w:lineRule="auto"/>
        <w:ind w:left="1700" w:right="6" w:firstLine="1"/>
        <w:jc w:val="both"/>
        <w:rPr>
          <w:sz w:val="23"/>
          <w:lang w:val="ru-RU"/>
        </w:rPr>
      </w:pPr>
      <w:r w:rsidRPr="005E4354">
        <w:rPr>
          <w:w w:val="95"/>
          <w:sz w:val="23"/>
          <w:lang w:val="ru-RU"/>
        </w:rPr>
        <w:t xml:space="preserve">та Північною Америкою </w:t>
      </w:r>
      <w:r>
        <w:rPr>
          <w:w w:val="95"/>
          <w:sz w:val="23"/>
        </w:rPr>
        <w:t>(15,8 % [95 % ДІ,</w:t>
      </w:r>
      <w:r>
        <w:rPr>
          <w:spacing w:val="1"/>
          <w:w w:val="95"/>
          <w:sz w:val="23"/>
        </w:rPr>
        <w:t xml:space="preserve"> </w:t>
      </w:r>
      <w:r>
        <w:rPr>
          <w:w w:val="90"/>
          <w:sz w:val="23"/>
        </w:rPr>
        <w:t>11,2—</w:t>
      </w:r>
      <w:r>
        <w:rPr>
          <w:spacing w:val="1"/>
          <w:w w:val="90"/>
          <w:sz w:val="23"/>
        </w:rPr>
        <w:t xml:space="preserve"> </w:t>
      </w:r>
      <w:r>
        <w:rPr>
          <w:w w:val="90"/>
          <w:sz w:val="23"/>
        </w:rPr>
        <w:t>20,9 %]).</w:t>
      </w:r>
      <w:r>
        <w:rPr>
          <w:spacing w:val="1"/>
          <w:w w:val="90"/>
          <w:sz w:val="23"/>
        </w:rPr>
        <w:t xml:space="preserve"> </w:t>
      </w:r>
      <w:r w:rsidRPr="005E4354">
        <w:rPr>
          <w:w w:val="90"/>
          <w:sz w:val="23"/>
          <w:lang w:val="ru-RU"/>
        </w:rPr>
        <w:t>Найнижчою</w:t>
      </w:r>
      <w:r w:rsidRPr="005E4354">
        <w:rPr>
          <w:spacing w:val="1"/>
          <w:w w:val="90"/>
          <w:sz w:val="23"/>
          <w:lang w:val="ru-RU"/>
        </w:rPr>
        <w:t xml:space="preserve"> </w:t>
      </w:r>
      <w:r w:rsidRPr="005E4354">
        <w:rPr>
          <w:w w:val="90"/>
          <w:sz w:val="23"/>
          <w:lang w:val="ru-RU"/>
        </w:rPr>
        <w:t>поширеність</w:t>
      </w:r>
      <w:r w:rsidRPr="005E4354">
        <w:rPr>
          <w:spacing w:val="1"/>
          <w:w w:val="90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захворювання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була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в Південній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Америці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(4,1</w:t>
      </w:r>
      <w:r w:rsidRPr="005E4354">
        <w:rPr>
          <w:spacing w:val="-4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%</w:t>
      </w:r>
      <w:r w:rsidRPr="005E4354">
        <w:rPr>
          <w:spacing w:val="7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[95</w:t>
      </w:r>
      <w:r w:rsidRPr="005E4354">
        <w:rPr>
          <w:spacing w:val="-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%</w:t>
      </w:r>
      <w:r w:rsidRPr="005E4354">
        <w:rPr>
          <w:spacing w:val="68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ДІ,</w:t>
      </w:r>
      <w:r w:rsidRPr="005E4354">
        <w:rPr>
          <w:spacing w:val="73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2,1—</w:t>
      </w:r>
      <w:r w:rsidRPr="005E4354">
        <w:rPr>
          <w:spacing w:val="74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6,9</w:t>
      </w:r>
      <w:r w:rsidRPr="005E4354">
        <w:rPr>
          <w:spacing w:val="-2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%]).</w:t>
      </w:r>
      <w:r w:rsidRPr="005E4354">
        <w:rPr>
          <w:spacing w:val="74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Не</w:t>
      </w:r>
      <w:r w:rsidRPr="005E4354">
        <w:rPr>
          <w:spacing w:val="73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було</w:t>
      </w:r>
    </w:p>
    <w:p w:rsidR="00ED714E" w:rsidRPr="005E4354" w:rsidRDefault="006864E9">
      <w:pPr>
        <w:spacing w:line="237" w:lineRule="auto"/>
        <w:ind w:left="1700"/>
        <w:jc w:val="both"/>
        <w:rPr>
          <w:sz w:val="23"/>
          <w:lang w:val="ru-RU"/>
        </w:rPr>
      </w:pPr>
      <w:r w:rsidRPr="005E4354">
        <w:rPr>
          <w:w w:val="95"/>
          <w:sz w:val="23"/>
          <w:lang w:val="ru-RU"/>
        </w:rPr>
        <w:t>достатньо даних, щоб зробити висновок в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Океанії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та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Африці.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На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рівні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країни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pacing w:val="-1"/>
          <w:sz w:val="23"/>
          <w:lang w:val="ru-RU"/>
        </w:rPr>
        <w:t>поширеність</w:t>
      </w:r>
      <w:r w:rsidRPr="005E4354">
        <w:rPr>
          <w:sz w:val="23"/>
          <w:lang w:val="ru-RU"/>
        </w:rPr>
        <w:t xml:space="preserve"> </w:t>
      </w:r>
      <w:r>
        <w:rPr>
          <w:sz w:val="23"/>
        </w:rPr>
        <w:t>OA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коливалася</w:t>
      </w:r>
      <w:r w:rsidRPr="005E4354">
        <w:rPr>
          <w:spacing w:val="57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від</w:t>
      </w:r>
      <w:r w:rsidRPr="005E4354">
        <w:rPr>
          <w:spacing w:val="58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16 %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(95</w:t>
      </w:r>
      <w:r w:rsidRPr="005E4354">
        <w:rPr>
          <w:spacing w:val="-10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%</w:t>
      </w:r>
      <w:r w:rsidRPr="005E4354">
        <w:rPr>
          <w:spacing w:val="53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ДІ,</w:t>
      </w:r>
      <w:r w:rsidRPr="005E4354">
        <w:rPr>
          <w:spacing w:val="54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11-20</w:t>
      </w:r>
      <w:r w:rsidRPr="005E4354">
        <w:rPr>
          <w:spacing w:val="-9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%)</w:t>
      </w:r>
      <w:r w:rsidRPr="005E4354">
        <w:rPr>
          <w:spacing w:val="53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до</w:t>
      </w:r>
      <w:r w:rsidRPr="005E4354">
        <w:rPr>
          <w:spacing w:val="50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46,3</w:t>
      </w:r>
      <w:r w:rsidRPr="005E4354">
        <w:rPr>
          <w:spacing w:val="-3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%</w:t>
      </w:r>
      <w:r w:rsidRPr="005E4354">
        <w:rPr>
          <w:spacing w:val="47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(95</w:t>
      </w:r>
      <w:r w:rsidRPr="005E4354">
        <w:rPr>
          <w:spacing w:val="-9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%</w:t>
      </w:r>
      <w:r w:rsidRPr="005E4354">
        <w:rPr>
          <w:spacing w:val="49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ДІ,</w:t>
      </w:r>
    </w:p>
    <w:p w:rsidR="00ED714E" w:rsidRPr="005E4354" w:rsidRDefault="006864E9">
      <w:pPr>
        <w:spacing w:line="237" w:lineRule="auto"/>
        <w:ind w:left="1699" w:right="6"/>
        <w:jc w:val="both"/>
        <w:rPr>
          <w:sz w:val="23"/>
          <w:lang w:val="ru-RU"/>
        </w:rPr>
      </w:pPr>
      <w:r w:rsidRPr="005E4354">
        <w:rPr>
          <w:w w:val="95"/>
          <w:sz w:val="23"/>
          <w:lang w:val="ru-RU"/>
        </w:rPr>
        <w:t>41,9-50,6 %). Найвищою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поширеність</w:t>
      </w:r>
      <w:r w:rsidRPr="005E4354">
        <w:rPr>
          <w:spacing w:val="1"/>
          <w:w w:val="95"/>
          <w:sz w:val="23"/>
          <w:lang w:val="ru-RU"/>
        </w:rPr>
        <w:t xml:space="preserve"> </w:t>
      </w:r>
      <w:r>
        <w:rPr>
          <w:w w:val="95"/>
          <w:sz w:val="23"/>
        </w:rPr>
        <w:t>OA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spacing w:val="-1"/>
          <w:sz w:val="23"/>
          <w:lang w:val="ru-RU"/>
        </w:rPr>
        <w:t>виявилась</w:t>
      </w:r>
      <w:r w:rsidRPr="005E4354">
        <w:rPr>
          <w:sz w:val="23"/>
          <w:lang w:val="ru-RU"/>
        </w:rPr>
        <w:t xml:space="preserve"> у Таїланді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(46,3 % [95 %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ДІ,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41,9—50,6</w:t>
      </w:r>
      <w:r w:rsidRPr="005E4354">
        <w:rPr>
          <w:spacing w:val="6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%]),</w:t>
      </w:r>
      <w:r w:rsidRPr="005E4354">
        <w:rPr>
          <w:spacing w:val="79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Японїі</w:t>
      </w:r>
      <w:r w:rsidRPr="005E4354">
        <w:rPr>
          <w:spacing w:val="80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(39,6 %</w:t>
      </w:r>
      <w:r w:rsidRPr="005E4354">
        <w:rPr>
          <w:spacing w:val="7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[95</w:t>
      </w:r>
      <w:r w:rsidRPr="005E4354">
        <w:rPr>
          <w:spacing w:val="-8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%</w:t>
      </w:r>
      <w:r w:rsidRPr="005E4354">
        <w:rPr>
          <w:spacing w:val="76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ДІ,</w:t>
      </w:r>
    </w:p>
    <w:p w:rsidR="00ED714E" w:rsidRPr="005E4354" w:rsidRDefault="006864E9">
      <w:pPr>
        <w:spacing w:line="257" w:lineRule="exact"/>
        <w:ind w:left="1700"/>
        <w:jc w:val="both"/>
        <w:rPr>
          <w:sz w:val="23"/>
          <w:lang w:val="ru-RU"/>
        </w:rPr>
      </w:pPr>
      <w:r w:rsidRPr="005E4354">
        <w:rPr>
          <w:w w:val="95"/>
          <w:sz w:val="23"/>
          <w:lang w:val="ru-RU"/>
        </w:rPr>
        <w:t>14,1—68,7</w:t>
      </w:r>
      <w:r w:rsidRPr="005E4354">
        <w:rPr>
          <w:spacing w:val="12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%]),</w:t>
      </w:r>
      <w:r w:rsidRPr="005E4354">
        <w:rPr>
          <w:spacing w:val="97"/>
          <w:sz w:val="23"/>
          <w:lang w:val="ru-RU"/>
        </w:rPr>
        <w:t xml:space="preserve"> </w:t>
      </w:r>
      <w:r>
        <w:rPr>
          <w:w w:val="95"/>
          <w:sz w:val="23"/>
        </w:rPr>
        <w:t>Kope</w:t>
      </w:r>
      <w:r w:rsidRPr="005E4354">
        <w:rPr>
          <w:w w:val="95"/>
          <w:sz w:val="23"/>
          <w:lang w:val="ru-RU"/>
        </w:rPr>
        <w:t>ï</w:t>
      </w:r>
      <w:r w:rsidRPr="005E4354">
        <w:rPr>
          <w:spacing w:val="99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(36,1</w:t>
      </w:r>
      <w:r w:rsidRPr="005E4354">
        <w:rPr>
          <w:spacing w:val="-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%</w:t>
      </w:r>
      <w:r w:rsidRPr="005E4354">
        <w:rPr>
          <w:spacing w:val="93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[95</w:t>
      </w:r>
      <w:r w:rsidRPr="005E4354">
        <w:rPr>
          <w:spacing w:val="-8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%</w:t>
      </w:r>
      <w:r w:rsidRPr="005E4354">
        <w:rPr>
          <w:spacing w:val="90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ДІ,</w:t>
      </w:r>
    </w:p>
    <w:p w:rsidR="00ED714E" w:rsidRPr="005E4354" w:rsidRDefault="006864E9">
      <w:pPr>
        <w:spacing w:line="259" w:lineRule="exact"/>
        <w:ind w:left="1699"/>
        <w:jc w:val="both"/>
        <w:rPr>
          <w:sz w:val="23"/>
          <w:lang w:val="ru-RU"/>
        </w:rPr>
      </w:pPr>
      <w:r w:rsidRPr="005E4354">
        <w:rPr>
          <w:sz w:val="23"/>
          <w:lang w:val="ru-RU"/>
        </w:rPr>
        <w:t>34,1-38,1 %])</w:t>
      </w:r>
      <w:r w:rsidRPr="005E4354">
        <w:rPr>
          <w:spacing w:val="62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та</w:t>
      </w:r>
      <w:r w:rsidRPr="005E4354">
        <w:rPr>
          <w:spacing w:val="58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Індіі</w:t>
      </w:r>
      <w:r w:rsidRPr="005E4354">
        <w:rPr>
          <w:spacing w:val="53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(21,0</w:t>
      </w:r>
      <w:r w:rsidRPr="005E4354">
        <w:rPr>
          <w:spacing w:val="-4"/>
          <w:sz w:val="23"/>
          <w:lang w:val="ru-RU"/>
        </w:rPr>
        <w:t xml:space="preserve"> </w:t>
      </w:r>
      <w:proofErr w:type="gramStart"/>
      <w:r w:rsidRPr="005E4354">
        <w:rPr>
          <w:sz w:val="23"/>
          <w:lang w:val="ru-RU"/>
        </w:rPr>
        <w:t>%  [</w:t>
      </w:r>
      <w:proofErr w:type="gramEnd"/>
      <w:r w:rsidRPr="005E4354">
        <w:rPr>
          <w:sz w:val="23"/>
          <w:lang w:val="ru-RU"/>
        </w:rPr>
        <w:t>95</w:t>
      </w:r>
      <w:r w:rsidRPr="005E4354">
        <w:rPr>
          <w:spacing w:val="-6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%</w:t>
      </w:r>
      <w:r w:rsidRPr="005E4354">
        <w:rPr>
          <w:spacing w:val="55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ДІ,</w:t>
      </w:r>
    </w:p>
    <w:p w:rsidR="00ED714E" w:rsidRPr="005E4354" w:rsidRDefault="006864E9">
      <w:pPr>
        <w:spacing w:line="235" w:lineRule="auto"/>
        <w:ind w:left="1699" w:firstLine="1"/>
        <w:jc w:val="both"/>
        <w:rPr>
          <w:sz w:val="23"/>
          <w:lang w:val="ru-RU"/>
        </w:rPr>
      </w:pPr>
      <w:r w:rsidRPr="005E4354">
        <w:rPr>
          <w:sz w:val="23"/>
          <w:lang w:val="ru-RU"/>
        </w:rPr>
        <w:t>11,0-34 %]).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На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думку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авторів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дослідження,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превалювання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кількості</w:t>
      </w:r>
      <w:r w:rsidRPr="005E4354">
        <w:rPr>
          <w:spacing w:val="-55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рентгенпозитивного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остеоартрозу</w:t>
      </w:r>
      <w:r w:rsidRPr="005E4354">
        <w:rPr>
          <w:spacing w:val="1"/>
          <w:sz w:val="23"/>
          <w:lang w:val="ru-RU"/>
        </w:rPr>
        <w:t xml:space="preserve"> </w:t>
      </w:r>
      <w:r>
        <w:rPr>
          <w:sz w:val="23"/>
        </w:rPr>
        <w:t>KC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в</w:t>
      </w:r>
      <w:r w:rsidRPr="005E4354">
        <w:rPr>
          <w:spacing w:val="-55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країнах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Азіі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пов’язане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зі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спадковою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схильністю,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факторами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навколишнього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середовища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та біомеханічним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фактором -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надлишковими навантаженнями на колінні</w:t>
      </w:r>
      <w:r w:rsidRPr="005E4354">
        <w:rPr>
          <w:spacing w:val="-52"/>
          <w:w w:val="95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суглоби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під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час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звичного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для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азіатів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сидіння</w:t>
      </w:r>
      <w:r w:rsidRPr="005E4354">
        <w:rPr>
          <w:spacing w:val="3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навпочіпки</w:t>
      </w:r>
      <w:r w:rsidRPr="005E4354">
        <w:rPr>
          <w:spacing w:val="13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[30].</w:t>
      </w:r>
    </w:p>
    <w:p w:rsidR="00ED714E" w:rsidRPr="005E4354" w:rsidRDefault="006864E9">
      <w:pPr>
        <w:spacing w:before="4" w:line="235" w:lineRule="auto"/>
        <w:ind w:left="1700" w:right="1" w:firstLine="282"/>
        <w:jc w:val="both"/>
        <w:rPr>
          <w:sz w:val="23"/>
          <w:lang w:val="ru-RU"/>
        </w:rPr>
      </w:pPr>
      <w:r w:rsidRPr="005E4354">
        <w:rPr>
          <w:w w:val="95"/>
          <w:sz w:val="23"/>
          <w:lang w:val="ru-RU"/>
        </w:rPr>
        <w:t>В США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78 %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людей,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що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хворіють</w:t>
      </w:r>
      <w:r w:rsidRPr="005E4354">
        <w:rPr>
          <w:spacing w:val="51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на</w:t>
      </w:r>
      <w:r w:rsidRPr="005E4354">
        <w:rPr>
          <w:spacing w:val="1"/>
          <w:w w:val="95"/>
          <w:sz w:val="23"/>
          <w:lang w:val="ru-RU"/>
        </w:rPr>
        <w:t xml:space="preserve"> </w:t>
      </w:r>
      <w:r>
        <w:rPr>
          <w:w w:val="95"/>
          <w:sz w:val="23"/>
        </w:rPr>
        <w:t>OA</w:t>
      </w:r>
      <w:r w:rsidRPr="005E4354">
        <w:rPr>
          <w:w w:val="95"/>
          <w:sz w:val="23"/>
          <w:lang w:val="ru-RU"/>
        </w:rPr>
        <w:t xml:space="preserve"> </w:t>
      </w:r>
      <w:r w:rsidRPr="005E4354">
        <w:rPr>
          <w:w w:val="90"/>
          <w:sz w:val="23"/>
          <w:lang w:val="ru-RU"/>
        </w:rPr>
        <w:t xml:space="preserve">— </w:t>
      </w:r>
      <w:r w:rsidRPr="005E4354">
        <w:rPr>
          <w:w w:val="95"/>
          <w:sz w:val="23"/>
          <w:lang w:val="ru-RU"/>
        </w:rPr>
        <w:t xml:space="preserve">білі неіспаномовні. Однак </w:t>
      </w:r>
      <w:proofErr w:type="gramStart"/>
      <w:r w:rsidRPr="005E4354">
        <w:rPr>
          <w:w w:val="95"/>
          <w:sz w:val="23"/>
          <w:lang w:val="ru-RU"/>
        </w:rPr>
        <w:t>у межах</w:t>
      </w:r>
      <w:proofErr w:type="gramEnd"/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свосї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раси/етнічних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груп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неіспаномовні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темношкірі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люди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та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латиноамериканці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мають вищі показники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на захворюваність</w:t>
      </w:r>
      <w:r w:rsidRPr="005E4354">
        <w:rPr>
          <w:spacing w:val="1"/>
          <w:w w:val="95"/>
          <w:sz w:val="23"/>
          <w:lang w:val="ru-RU"/>
        </w:rPr>
        <w:t xml:space="preserve"> </w:t>
      </w:r>
      <w:r>
        <w:rPr>
          <w:sz w:val="23"/>
        </w:rPr>
        <w:t>OA</w:t>
      </w:r>
      <w:r w:rsidRPr="005E4354">
        <w:rPr>
          <w:sz w:val="23"/>
          <w:lang w:val="ru-RU"/>
        </w:rPr>
        <w:t>,</w:t>
      </w:r>
      <w:r w:rsidRPr="005E4354">
        <w:rPr>
          <w:spacing w:val="-7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ніж</w:t>
      </w:r>
      <w:r w:rsidRPr="005E4354">
        <w:rPr>
          <w:spacing w:val="-6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неіспаномовні</w:t>
      </w:r>
      <w:r w:rsidRPr="005E4354">
        <w:rPr>
          <w:spacing w:val="8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білі</w:t>
      </w:r>
      <w:r w:rsidRPr="005E4354">
        <w:rPr>
          <w:spacing w:val="-6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[31].</w:t>
      </w:r>
    </w:p>
    <w:p w:rsidR="00ED714E" w:rsidRPr="005E4354" w:rsidRDefault="006864E9">
      <w:pPr>
        <w:pStyle w:val="a3"/>
        <w:spacing w:before="72"/>
        <w:ind w:left="1697"/>
        <w:rPr>
          <w:lang w:val="ru-RU"/>
        </w:rPr>
      </w:pPr>
      <w:r w:rsidRPr="005E4354">
        <w:rPr>
          <w:lang w:val="ru-RU"/>
        </w:rPr>
        <w:t>ЛізЬ</w:t>
      </w:r>
    </w:p>
    <w:p w:rsidR="00ED714E" w:rsidRPr="005E4354" w:rsidRDefault="006864E9">
      <w:pPr>
        <w:spacing w:before="59" w:line="235" w:lineRule="auto"/>
        <w:ind w:left="1701" w:firstLine="285"/>
        <w:jc w:val="both"/>
        <w:rPr>
          <w:sz w:val="23"/>
          <w:lang w:val="ru-RU"/>
        </w:rPr>
      </w:pPr>
      <w:r w:rsidRPr="005E4354">
        <w:rPr>
          <w:sz w:val="23"/>
          <w:lang w:val="ru-RU"/>
        </w:rPr>
        <w:t xml:space="preserve">Біль, що супроводжуе </w:t>
      </w:r>
      <w:r>
        <w:rPr>
          <w:sz w:val="23"/>
        </w:rPr>
        <w:t>OA</w:t>
      </w:r>
      <w:r w:rsidRPr="005E4354">
        <w:rPr>
          <w:sz w:val="23"/>
          <w:lang w:val="ru-RU"/>
        </w:rPr>
        <w:t>, впивае на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якість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сну,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насзјзій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та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участь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у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повсякденному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житті.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Паціегіти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з</w:t>
      </w:r>
      <w:r w:rsidRPr="005E4354">
        <w:rPr>
          <w:spacing w:val="1"/>
          <w:sz w:val="23"/>
          <w:lang w:val="ru-RU"/>
        </w:rPr>
        <w:t xml:space="preserve"> </w:t>
      </w:r>
      <w:r>
        <w:rPr>
          <w:sz w:val="23"/>
        </w:rPr>
        <w:t>OA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колігіного суглоба відчув</w:t>
      </w:r>
      <w:r w:rsidRPr="005E4354">
        <w:rPr>
          <w:w w:val="95"/>
          <w:sz w:val="23"/>
          <w:lang w:val="ru-RU"/>
        </w:rPr>
        <w:t>ають біль більшої</w:t>
      </w:r>
      <w:r w:rsidRPr="005E4354">
        <w:rPr>
          <w:spacing w:val="-52"/>
          <w:w w:val="95"/>
          <w:sz w:val="23"/>
          <w:lang w:val="ru-RU"/>
        </w:rPr>
        <w:t xml:space="preserve"> </w:t>
      </w:r>
      <w:r w:rsidRPr="005E4354">
        <w:rPr>
          <w:spacing w:val="-1"/>
          <w:sz w:val="23"/>
          <w:lang w:val="ru-RU"/>
        </w:rPr>
        <w:t xml:space="preserve">інтенсивності, </w:t>
      </w:r>
      <w:r w:rsidRPr="005E4354">
        <w:rPr>
          <w:sz w:val="23"/>
          <w:lang w:val="ru-RU"/>
        </w:rPr>
        <w:t>швидку стомлюваність, у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них</w:t>
      </w:r>
      <w:r w:rsidRPr="005E4354">
        <w:rPr>
          <w:spacing w:val="57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виявляеться</w:t>
      </w:r>
      <w:r w:rsidRPr="005E4354">
        <w:rPr>
          <w:spacing w:val="8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підвищений</w:t>
      </w:r>
      <w:r w:rsidRPr="005E4354">
        <w:rPr>
          <w:spacing w:val="14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рівень</w:t>
      </w:r>
    </w:p>
    <w:p w:rsidR="00ED714E" w:rsidRPr="005E4354" w:rsidRDefault="006864E9">
      <w:pPr>
        <w:spacing w:before="93" w:line="237" w:lineRule="auto"/>
        <w:ind w:left="660" w:right="640" w:firstLine="2"/>
        <w:jc w:val="both"/>
        <w:rPr>
          <w:sz w:val="23"/>
          <w:lang w:val="ru-RU"/>
        </w:rPr>
      </w:pPr>
      <w:r w:rsidRPr="005E4354">
        <w:rPr>
          <w:lang w:val="ru-RU"/>
        </w:rPr>
        <w:br w:type="column"/>
      </w:r>
      <w:r w:rsidRPr="005E4354">
        <w:rPr>
          <w:sz w:val="23"/>
          <w:lang w:val="ru-RU"/>
        </w:rPr>
        <w:t>дисабілітаціі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та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обмеження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рухової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активності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порівняно з особами того ж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віку без проявів остеоартрозу [48]. Майже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чверть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дорослих,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хворих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на</w:t>
      </w:r>
      <w:r w:rsidRPr="005E4354">
        <w:rPr>
          <w:spacing w:val="1"/>
          <w:sz w:val="23"/>
          <w:lang w:val="ru-RU"/>
        </w:rPr>
        <w:t xml:space="preserve"> </w:t>
      </w:r>
      <w:r>
        <w:rPr>
          <w:sz w:val="23"/>
        </w:rPr>
        <w:t>OA</w:t>
      </w:r>
      <w:r w:rsidRPr="005E4354">
        <w:rPr>
          <w:sz w:val="23"/>
          <w:lang w:val="ru-RU"/>
        </w:rPr>
        <w:t>,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відчувають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сильний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біль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у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суглобах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з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 xml:space="preserve">іотенсивністю 7 бапів </w:t>
      </w:r>
      <w:r>
        <w:rPr>
          <w:sz w:val="23"/>
        </w:rPr>
        <w:t>i</w:t>
      </w:r>
      <w:r w:rsidRPr="005E4354">
        <w:rPr>
          <w:sz w:val="23"/>
          <w:lang w:val="ru-RU"/>
        </w:rPr>
        <w:t xml:space="preserve"> вгіще за шкалою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болю від 0 до 10 балів, в якій 10 балів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характеризутоть</w:t>
      </w:r>
      <w:r w:rsidRPr="005E4354">
        <w:rPr>
          <w:spacing w:val="-4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гіестерпний</w:t>
      </w:r>
      <w:r w:rsidRPr="005E4354">
        <w:rPr>
          <w:spacing w:val="10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біль</w:t>
      </w:r>
      <w:r w:rsidRPr="005E4354">
        <w:rPr>
          <w:spacing w:val="-2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[49].</w:t>
      </w:r>
    </w:p>
    <w:p w:rsidR="00ED714E" w:rsidRDefault="006864E9">
      <w:pPr>
        <w:tabs>
          <w:tab w:val="left" w:pos="1129"/>
          <w:tab w:val="left" w:pos="1711"/>
          <w:tab w:val="left" w:pos="1881"/>
          <w:tab w:val="left" w:pos="1936"/>
          <w:tab w:val="left" w:pos="1996"/>
          <w:tab w:val="left" w:pos="2114"/>
          <w:tab w:val="left" w:pos="2521"/>
          <w:tab w:val="left" w:pos="2608"/>
          <w:tab w:val="left" w:pos="2745"/>
          <w:tab w:val="left" w:pos="2831"/>
          <w:tab w:val="left" w:pos="2937"/>
          <w:tab w:val="left" w:pos="3026"/>
          <w:tab w:val="left" w:pos="3079"/>
          <w:tab w:val="left" w:pos="3361"/>
          <w:tab w:val="left" w:pos="3608"/>
          <w:tab w:val="left" w:pos="3914"/>
          <w:tab w:val="left" w:pos="3991"/>
          <w:tab w:val="left" w:pos="4415"/>
          <w:tab w:val="left" w:pos="4540"/>
        </w:tabs>
        <w:spacing w:line="235" w:lineRule="auto"/>
        <w:ind w:left="660" w:right="642" w:firstLine="284"/>
        <w:jc w:val="right"/>
        <w:rPr>
          <w:sz w:val="23"/>
        </w:rPr>
      </w:pPr>
      <w:r>
        <w:rPr>
          <w:sz w:val="23"/>
        </w:rPr>
        <w:t>Сильний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біль</w:t>
      </w:r>
      <w:r>
        <w:rPr>
          <w:sz w:val="23"/>
        </w:rPr>
        <w:tab/>
      </w:r>
      <w:r>
        <w:rPr>
          <w:sz w:val="23"/>
        </w:rPr>
        <w:tab/>
        <w:t>у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суглобах</w:t>
      </w:r>
      <w:r>
        <w:rPr>
          <w:sz w:val="23"/>
        </w:rPr>
        <w:tab/>
      </w:r>
      <w:r>
        <w:rPr>
          <w:sz w:val="23"/>
        </w:rPr>
        <w:tab/>
      </w:r>
      <w:r>
        <w:rPr>
          <w:w w:val="95"/>
          <w:sz w:val="23"/>
        </w:rPr>
        <w:t>частіше</w:t>
      </w:r>
      <w:r>
        <w:rPr>
          <w:spacing w:val="-52"/>
          <w:w w:val="95"/>
          <w:sz w:val="23"/>
        </w:rPr>
        <w:t xml:space="preserve"> </w:t>
      </w:r>
      <w:r>
        <w:rPr>
          <w:w w:val="95"/>
          <w:sz w:val="23"/>
        </w:rPr>
        <w:t>виникае</w:t>
      </w:r>
      <w:r>
        <w:rPr>
          <w:spacing w:val="25"/>
          <w:w w:val="95"/>
          <w:sz w:val="23"/>
        </w:rPr>
        <w:t xml:space="preserve"> </w:t>
      </w:r>
      <w:r>
        <w:rPr>
          <w:w w:val="95"/>
          <w:sz w:val="23"/>
        </w:rPr>
        <w:t>у</w:t>
      </w:r>
      <w:r>
        <w:rPr>
          <w:spacing w:val="16"/>
          <w:w w:val="95"/>
          <w:sz w:val="23"/>
        </w:rPr>
        <w:t xml:space="preserve"> </w:t>
      </w:r>
      <w:r>
        <w:rPr>
          <w:w w:val="95"/>
          <w:sz w:val="23"/>
        </w:rPr>
        <w:t>дорослих</w:t>
      </w:r>
      <w:r>
        <w:rPr>
          <w:spacing w:val="29"/>
          <w:w w:val="95"/>
          <w:sz w:val="23"/>
        </w:rPr>
        <w:t xml:space="preserve"> </w:t>
      </w:r>
      <w:r>
        <w:rPr>
          <w:w w:val="95"/>
          <w:sz w:val="23"/>
        </w:rPr>
        <w:t>середнього</w:t>
      </w:r>
      <w:r>
        <w:rPr>
          <w:spacing w:val="32"/>
          <w:w w:val="95"/>
          <w:sz w:val="23"/>
        </w:rPr>
        <w:t xml:space="preserve"> </w:t>
      </w:r>
      <w:r>
        <w:rPr>
          <w:w w:val="95"/>
          <w:sz w:val="23"/>
        </w:rPr>
        <w:t>віку</w:t>
      </w:r>
      <w:r>
        <w:rPr>
          <w:spacing w:val="17"/>
          <w:w w:val="95"/>
          <w:sz w:val="23"/>
        </w:rPr>
        <w:t xml:space="preserve"> </w:t>
      </w:r>
      <w:r>
        <w:rPr>
          <w:w w:val="95"/>
          <w:sz w:val="23"/>
        </w:rPr>
        <w:t>(45—</w:t>
      </w:r>
      <w:r>
        <w:rPr>
          <w:spacing w:val="-51"/>
          <w:w w:val="95"/>
          <w:sz w:val="23"/>
        </w:rPr>
        <w:t xml:space="preserve"> </w:t>
      </w:r>
      <w:r>
        <w:rPr>
          <w:w w:val="95"/>
          <w:sz w:val="23"/>
        </w:rPr>
        <w:t>64</w:t>
      </w:r>
      <w:r>
        <w:rPr>
          <w:spacing w:val="-2"/>
          <w:w w:val="95"/>
          <w:sz w:val="23"/>
        </w:rPr>
        <w:t xml:space="preserve"> </w:t>
      </w:r>
      <w:r>
        <w:rPr>
          <w:w w:val="95"/>
          <w:sz w:val="23"/>
        </w:rPr>
        <w:t>роки),</w:t>
      </w:r>
      <w:r>
        <w:rPr>
          <w:spacing w:val="14"/>
          <w:w w:val="95"/>
          <w:sz w:val="23"/>
        </w:rPr>
        <w:t xml:space="preserve"> </w:t>
      </w:r>
      <w:r>
        <w:rPr>
          <w:w w:val="95"/>
          <w:sz w:val="23"/>
        </w:rPr>
        <w:t>жінок,</w:t>
      </w:r>
      <w:r>
        <w:rPr>
          <w:spacing w:val="8"/>
          <w:w w:val="95"/>
          <w:sz w:val="23"/>
        </w:rPr>
        <w:t xml:space="preserve"> </w:t>
      </w:r>
      <w:r>
        <w:rPr>
          <w:w w:val="95"/>
          <w:sz w:val="23"/>
        </w:rPr>
        <w:t>нелатиноамериканських</w:t>
      </w:r>
      <w:r>
        <w:rPr>
          <w:spacing w:val="-52"/>
          <w:w w:val="95"/>
          <w:sz w:val="23"/>
        </w:rPr>
        <w:t xml:space="preserve"> </w:t>
      </w:r>
      <w:r>
        <w:rPr>
          <w:w w:val="95"/>
          <w:sz w:val="23"/>
        </w:rPr>
        <w:t>чорноітікірих, латгіноамергіканок, а</w:t>
      </w:r>
      <w:r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>також</w:t>
      </w:r>
      <w:r>
        <w:rPr>
          <w:spacing w:val="-52"/>
          <w:w w:val="95"/>
          <w:sz w:val="23"/>
        </w:rPr>
        <w:t xml:space="preserve"> </w:t>
      </w:r>
      <w:r>
        <w:rPr>
          <w:w w:val="95"/>
          <w:sz w:val="23"/>
        </w:rPr>
        <w:t>за наявності</w:t>
      </w:r>
      <w:r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>задовільного</w:t>
      </w:r>
      <w:r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>/ поганого стану</w:t>
      </w:r>
      <w:r>
        <w:rPr>
          <w:spacing w:val="-52"/>
          <w:w w:val="95"/>
          <w:sz w:val="23"/>
        </w:rPr>
        <w:t xml:space="preserve"> </w:t>
      </w:r>
      <w:r>
        <w:rPr>
          <w:sz w:val="23"/>
        </w:rPr>
        <w:t>здоров’я,</w:t>
      </w:r>
      <w:r>
        <w:rPr>
          <w:sz w:val="23"/>
        </w:rPr>
        <w:tab/>
      </w:r>
      <w:r>
        <w:rPr>
          <w:w w:val="95"/>
          <w:sz w:val="23"/>
        </w:rPr>
        <w:t>ожиріння,</w:t>
      </w:r>
      <w:r>
        <w:rPr>
          <w:spacing w:val="124"/>
          <w:sz w:val="23"/>
        </w:rPr>
        <w:t xml:space="preserve"> </w:t>
      </w:r>
      <w:r>
        <w:rPr>
          <w:w w:val="95"/>
          <w:sz w:val="23"/>
        </w:rPr>
        <w:t>цукрового</w:t>
      </w:r>
      <w:r>
        <w:rPr>
          <w:w w:val="95"/>
          <w:sz w:val="23"/>
        </w:rPr>
        <w:tab/>
      </w:r>
      <w:r>
        <w:rPr>
          <w:w w:val="95"/>
          <w:sz w:val="23"/>
        </w:rPr>
        <w:tab/>
        <w:t>діабету,</w:t>
      </w:r>
      <w:r>
        <w:rPr>
          <w:spacing w:val="-51"/>
          <w:w w:val="95"/>
          <w:sz w:val="23"/>
        </w:rPr>
        <w:t xml:space="preserve"> </w:t>
      </w:r>
      <w:r>
        <w:rPr>
          <w:w w:val="95"/>
          <w:sz w:val="23"/>
        </w:rPr>
        <w:t>хвороб</w:t>
      </w:r>
      <w:r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>серцево-судгінної</w:t>
      </w:r>
      <w:r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>системи</w:t>
      </w:r>
      <w:r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>та</w:t>
      </w:r>
      <w:r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>під</w:t>
      </w:r>
      <w:r>
        <w:rPr>
          <w:spacing w:val="-52"/>
          <w:w w:val="95"/>
          <w:sz w:val="23"/>
        </w:rPr>
        <w:t xml:space="preserve"> </w:t>
      </w:r>
      <w:r>
        <w:rPr>
          <w:w w:val="95"/>
          <w:sz w:val="23"/>
        </w:rPr>
        <w:t>час серйозного</w:t>
      </w:r>
      <w:r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>психологітіого сзјзесу [49].</w:t>
      </w:r>
      <w:r>
        <w:rPr>
          <w:spacing w:val="-52"/>
          <w:w w:val="95"/>
          <w:sz w:val="23"/>
        </w:rPr>
        <w:t xml:space="preserve"> </w:t>
      </w:r>
      <w:r>
        <w:rPr>
          <w:sz w:val="23"/>
        </w:rPr>
        <w:t>У</w:t>
      </w:r>
      <w:r>
        <w:rPr>
          <w:sz w:val="23"/>
        </w:rPr>
        <w:tab/>
        <w:t>99</w:t>
      </w:r>
      <w:r>
        <w:rPr>
          <w:spacing w:val="-12"/>
          <w:sz w:val="23"/>
        </w:rPr>
        <w:t xml:space="preserve"> </w:t>
      </w:r>
      <w:r>
        <w:rPr>
          <w:sz w:val="23"/>
        </w:rPr>
        <w:t>%</w:t>
      </w:r>
      <w:r>
        <w:rPr>
          <w:sz w:val="23"/>
        </w:rPr>
        <w:tab/>
      </w:r>
      <w:r>
        <w:rPr>
          <w:sz w:val="23"/>
        </w:rPr>
        <w:tab/>
        <w:t>випадках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до</w:t>
      </w:r>
      <w:r>
        <w:rPr>
          <w:sz w:val="23"/>
        </w:rPr>
        <w:tab/>
      </w:r>
      <w:r>
        <w:rPr>
          <w:sz w:val="23"/>
        </w:rPr>
        <w:tab/>
        <w:t>операцій</w:t>
      </w:r>
      <w:r>
        <w:rPr>
          <w:spacing w:val="1"/>
          <w:sz w:val="23"/>
        </w:rPr>
        <w:t xml:space="preserve"> </w:t>
      </w:r>
      <w:r>
        <w:rPr>
          <w:sz w:val="23"/>
        </w:rPr>
        <w:t>ендопротезува</w:t>
      </w:r>
      <w:r>
        <w:rPr>
          <w:sz w:val="23"/>
        </w:rPr>
        <w:t>ння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тазостегнового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3"/>
          <w:sz w:val="23"/>
        </w:rPr>
        <w:t>та</w:t>
      </w:r>
      <w:r>
        <w:rPr>
          <w:spacing w:val="-55"/>
          <w:sz w:val="23"/>
        </w:rPr>
        <w:t xml:space="preserve"> </w:t>
      </w:r>
      <w:r>
        <w:rPr>
          <w:sz w:val="23"/>
        </w:rPr>
        <w:t>колінного</w:t>
      </w:r>
      <w:r>
        <w:rPr>
          <w:sz w:val="23"/>
        </w:rPr>
        <w:tab/>
      </w:r>
      <w:r>
        <w:rPr>
          <w:sz w:val="23"/>
        </w:rPr>
        <w:tab/>
        <w:t>суглобів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хворих</w:t>
      </w:r>
      <w:r>
        <w:rPr>
          <w:sz w:val="23"/>
        </w:rPr>
        <w:tab/>
        <w:t>на</w:t>
      </w:r>
      <w:r>
        <w:rPr>
          <w:sz w:val="23"/>
        </w:rPr>
        <w:tab/>
      </w:r>
      <w:r>
        <w:rPr>
          <w:w w:val="95"/>
          <w:sz w:val="23"/>
        </w:rPr>
        <w:t>OA</w:t>
      </w:r>
      <w:r>
        <w:rPr>
          <w:spacing w:val="-52"/>
          <w:w w:val="95"/>
          <w:sz w:val="23"/>
        </w:rPr>
        <w:t xml:space="preserve"> </w:t>
      </w:r>
      <w:r>
        <w:rPr>
          <w:sz w:val="23"/>
        </w:rPr>
        <w:t>спонукають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w w:val="95"/>
          <w:sz w:val="23"/>
        </w:rPr>
        <w:t>біль</w:t>
      </w:r>
      <w:r>
        <w:rPr>
          <w:w w:val="95"/>
          <w:sz w:val="23"/>
        </w:rPr>
        <w:tab/>
      </w:r>
      <w:r>
        <w:rPr>
          <w:w w:val="95"/>
          <w:sz w:val="23"/>
        </w:rPr>
        <w:tab/>
      </w:r>
      <w:r>
        <w:rPr>
          <w:w w:val="95"/>
          <w:sz w:val="23"/>
        </w:rPr>
        <w:tab/>
      </w:r>
      <w:r>
        <w:rPr>
          <w:w w:val="95"/>
          <w:sz w:val="23"/>
        </w:rPr>
        <w:tab/>
        <w:t>та</w:t>
      </w:r>
      <w:r>
        <w:rPr>
          <w:w w:val="95"/>
          <w:sz w:val="23"/>
        </w:rPr>
        <w:tab/>
      </w:r>
      <w:r>
        <w:rPr>
          <w:w w:val="95"/>
          <w:sz w:val="23"/>
        </w:rPr>
        <w:tab/>
      </w:r>
      <w:r>
        <w:rPr>
          <w:sz w:val="23"/>
        </w:rPr>
        <w:t>функціонааьні</w:t>
      </w:r>
      <w:r>
        <w:rPr>
          <w:spacing w:val="1"/>
          <w:sz w:val="23"/>
        </w:rPr>
        <w:t xml:space="preserve"> </w:t>
      </w:r>
      <w:r>
        <w:rPr>
          <w:w w:val="95"/>
          <w:sz w:val="23"/>
        </w:rPr>
        <w:t>обмеження</w:t>
      </w:r>
      <w:r>
        <w:rPr>
          <w:w w:val="95"/>
          <w:sz w:val="23"/>
        </w:rPr>
        <w:tab/>
      </w:r>
      <w:r>
        <w:rPr>
          <w:w w:val="95"/>
          <w:sz w:val="23"/>
        </w:rPr>
        <w:tab/>
      </w:r>
      <w:r>
        <w:rPr>
          <w:w w:val="95"/>
          <w:sz w:val="23"/>
        </w:rPr>
        <w:tab/>
      </w:r>
      <w:r>
        <w:rPr>
          <w:sz w:val="23"/>
        </w:rPr>
        <w:t>[22,</w:t>
      </w:r>
      <w:r>
        <w:rPr>
          <w:sz w:val="23"/>
        </w:rPr>
        <w:tab/>
        <w:t>23,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49].</w:t>
      </w:r>
      <w:r>
        <w:rPr>
          <w:sz w:val="23"/>
        </w:rPr>
        <w:tab/>
      </w:r>
      <w:r>
        <w:rPr>
          <w:w w:val="95"/>
          <w:sz w:val="23"/>
        </w:rPr>
        <w:t>Тотазьному</w:t>
      </w:r>
      <w:r>
        <w:rPr>
          <w:spacing w:val="-52"/>
          <w:w w:val="95"/>
          <w:sz w:val="23"/>
        </w:rPr>
        <w:t xml:space="preserve"> </w:t>
      </w:r>
      <w:r>
        <w:rPr>
          <w:w w:val="95"/>
          <w:sz w:val="23"/>
        </w:rPr>
        <w:t>ендопротезуванню</w:t>
      </w:r>
      <w:r>
        <w:rPr>
          <w:w w:val="95"/>
          <w:sz w:val="23"/>
        </w:rPr>
        <w:tab/>
      </w:r>
      <w:r>
        <w:rPr>
          <w:w w:val="95"/>
          <w:sz w:val="23"/>
        </w:rPr>
        <w:tab/>
      </w:r>
      <w:r>
        <w:rPr>
          <w:w w:val="95"/>
          <w:sz w:val="23"/>
        </w:rPr>
        <w:tab/>
        <w:t>колінззого</w:t>
      </w:r>
      <w:r>
        <w:rPr>
          <w:w w:val="95"/>
          <w:sz w:val="23"/>
        </w:rPr>
        <w:tab/>
      </w:r>
      <w:r>
        <w:rPr>
          <w:w w:val="95"/>
          <w:sz w:val="23"/>
        </w:rPr>
        <w:tab/>
        <w:t>суглоба</w:t>
      </w:r>
      <w:r>
        <w:rPr>
          <w:spacing w:val="-52"/>
          <w:w w:val="95"/>
          <w:sz w:val="23"/>
        </w:rPr>
        <w:t xml:space="preserve"> </w:t>
      </w:r>
      <w:r>
        <w:rPr>
          <w:w w:val="95"/>
          <w:sz w:val="23"/>
        </w:rPr>
        <w:t>підлягатимуть</w:t>
      </w:r>
      <w:r>
        <w:rPr>
          <w:spacing w:val="9"/>
          <w:w w:val="95"/>
          <w:sz w:val="23"/>
        </w:rPr>
        <w:t xml:space="preserve"> </w:t>
      </w:r>
      <w:r>
        <w:rPr>
          <w:w w:val="95"/>
          <w:sz w:val="23"/>
        </w:rPr>
        <w:t>більш</w:t>
      </w:r>
      <w:r>
        <w:rPr>
          <w:spacing w:val="46"/>
          <w:w w:val="95"/>
          <w:sz w:val="23"/>
        </w:rPr>
        <w:t xml:space="preserve"> </w:t>
      </w:r>
      <w:r>
        <w:rPr>
          <w:w w:val="95"/>
          <w:sz w:val="23"/>
        </w:rPr>
        <w:t>ніж</w:t>
      </w:r>
      <w:r>
        <w:rPr>
          <w:spacing w:val="41"/>
          <w:w w:val="95"/>
          <w:sz w:val="23"/>
        </w:rPr>
        <w:t xml:space="preserve"> </w:t>
      </w:r>
      <w:r>
        <w:rPr>
          <w:w w:val="95"/>
          <w:sz w:val="23"/>
        </w:rPr>
        <w:t>50</w:t>
      </w:r>
      <w:r>
        <w:rPr>
          <w:spacing w:val="-2"/>
          <w:w w:val="95"/>
          <w:sz w:val="23"/>
        </w:rPr>
        <w:t xml:space="preserve"> </w:t>
      </w:r>
      <w:r>
        <w:rPr>
          <w:w w:val="95"/>
          <w:sz w:val="23"/>
        </w:rPr>
        <w:t>%</w:t>
      </w:r>
      <w:r>
        <w:rPr>
          <w:spacing w:val="42"/>
          <w:w w:val="95"/>
          <w:sz w:val="23"/>
        </w:rPr>
        <w:t xml:space="preserve"> </w:t>
      </w:r>
      <w:r>
        <w:rPr>
          <w:w w:val="95"/>
          <w:sz w:val="23"/>
        </w:rPr>
        <w:t>хворих</w:t>
      </w:r>
      <w:r>
        <w:rPr>
          <w:spacing w:val="49"/>
          <w:w w:val="95"/>
          <w:sz w:val="23"/>
        </w:rPr>
        <w:t xml:space="preserve"> </w:t>
      </w:r>
      <w:r>
        <w:rPr>
          <w:w w:val="95"/>
          <w:sz w:val="23"/>
        </w:rPr>
        <w:t>на</w:t>
      </w:r>
    </w:p>
    <w:p w:rsidR="00ED714E" w:rsidRDefault="006864E9">
      <w:pPr>
        <w:spacing w:before="1" w:line="262" w:lineRule="exact"/>
        <w:ind w:left="663"/>
        <w:jc w:val="both"/>
        <w:rPr>
          <w:sz w:val="23"/>
        </w:rPr>
      </w:pPr>
      <w:r>
        <w:rPr>
          <w:w w:val="95"/>
          <w:sz w:val="23"/>
        </w:rPr>
        <w:t>OA</w:t>
      </w:r>
      <w:r>
        <w:rPr>
          <w:spacing w:val="-2"/>
          <w:w w:val="95"/>
          <w:sz w:val="23"/>
        </w:rPr>
        <w:t xml:space="preserve"> </w:t>
      </w:r>
      <w:r>
        <w:rPr>
          <w:w w:val="95"/>
          <w:sz w:val="23"/>
        </w:rPr>
        <w:t>даної</w:t>
      </w:r>
      <w:r>
        <w:rPr>
          <w:spacing w:val="4"/>
          <w:w w:val="95"/>
          <w:sz w:val="23"/>
        </w:rPr>
        <w:t xml:space="preserve"> </w:t>
      </w:r>
      <w:r>
        <w:rPr>
          <w:w w:val="95"/>
          <w:sz w:val="23"/>
        </w:rPr>
        <w:t>локыіізацїі</w:t>
      </w:r>
      <w:r>
        <w:rPr>
          <w:spacing w:val="9"/>
          <w:w w:val="95"/>
          <w:sz w:val="23"/>
        </w:rPr>
        <w:t xml:space="preserve"> </w:t>
      </w:r>
      <w:r>
        <w:rPr>
          <w:w w:val="95"/>
          <w:sz w:val="23"/>
        </w:rPr>
        <w:t>[45].</w:t>
      </w:r>
    </w:p>
    <w:p w:rsidR="00ED714E" w:rsidRPr="005E4354" w:rsidRDefault="006864E9">
      <w:pPr>
        <w:spacing w:before="1" w:line="235" w:lineRule="auto"/>
        <w:ind w:left="660" w:right="640" w:firstLine="286"/>
        <w:jc w:val="both"/>
        <w:rPr>
          <w:sz w:val="23"/>
          <w:lang w:val="ru-RU"/>
        </w:rPr>
      </w:pPr>
      <w:r>
        <w:rPr>
          <w:sz w:val="23"/>
        </w:rPr>
        <w:t>У гіаціентів віком від 45 років біль у</w:t>
      </w:r>
      <w:r>
        <w:rPr>
          <w:spacing w:val="1"/>
          <w:sz w:val="23"/>
        </w:rPr>
        <w:t xml:space="preserve"> </w:t>
      </w:r>
      <w:r>
        <w:rPr>
          <w:sz w:val="23"/>
        </w:rPr>
        <w:t>колінному</w:t>
      </w:r>
      <w:r>
        <w:rPr>
          <w:spacing w:val="1"/>
          <w:sz w:val="23"/>
        </w:rPr>
        <w:t xml:space="preserve"> </w:t>
      </w:r>
      <w:r>
        <w:rPr>
          <w:sz w:val="23"/>
        </w:rPr>
        <w:t>суглобі,</w:t>
      </w:r>
      <w:r>
        <w:rPr>
          <w:spacing w:val="1"/>
          <w:sz w:val="23"/>
        </w:rPr>
        <w:t xml:space="preserve"> </w:t>
      </w:r>
      <w:r>
        <w:rPr>
          <w:sz w:val="23"/>
        </w:rPr>
        <w:t>що</w:t>
      </w:r>
      <w:r>
        <w:rPr>
          <w:spacing w:val="1"/>
          <w:sz w:val="23"/>
        </w:rPr>
        <w:t xml:space="preserve"> </w:t>
      </w:r>
      <w:r>
        <w:rPr>
          <w:sz w:val="23"/>
        </w:rPr>
        <w:t>зјэивав</w:t>
      </w:r>
      <w:r>
        <w:rPr>
          <w:spacing w:val="1"/>
          <w:sz w:val="23"/>
        </w:rPr>
        <w:t xml:space="preserve"> </w:t>
      </w:r>
      <w:r>
        <w:rPr>
          <w:sz w:val="23"/>
        </w:rPr>
        <w:t>понад</w:t>
      </w:r>
      <w:r>
        <w:rPr>
          <w:spacing w:val="1"/>
          <w:sz w:val="23"/>
        </w:rPr>
        <w:t xml:space="preserve"> </w:t>
      </w:r>
      <w:r>
        <w:rPr>
          <w:w w:val="95"/>
          <w:sz w:val="23"/>
        </w:rPr>
        <w:t>тиждень у минулому місяці, ресструеться</w:t>
      </w:r>
      <w:r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>найчастііііе (у 19 % випадків) за артралгїі</w:t>
      </w:r>
      <w:r>
        <w:rPr>
          <w:spacing w:val="1"/>
          <w:w w:val="95"/>
          <w:sz w:val="23"/>
        </w:rPr>
        <w:t xml:space="preserve"> </w:t>
      </w:r>
      <w:r>
        <w:rPr>
          <w:sz w:val="23"/>
        </w:rPr>
        <w:t>іншої</w:t>
      </w:r>
      <w:r>
        <w:rPr>
          <w:spacing w:val="1"/>
          <w:sz w:val="23"/>
        </w:rPr>
        <w:t xml:space="preserve"> </w:t>
      </w:r>
      <w:r>
        <w:rPr>
          <w:sz w:val="23"/>
        </w:rPr>
        <w:t>локалізацїі.</w:t>
      </w:r>
      <w:r>
        <w:rPr>
          <w:spacing w:val="1"/>
          <w:sz w:val="23"/>
        </w:rPr>
        <w:t xml:space="preserve"> </w:t>
      </w:r>
      <w:r w:rsidRPr="005E4354">
        <w:rPr>
          <w:sz w:val="23"/>
          <w:lang w:val="ru-RU"/>
        </w:rPr>
        <w:t>Найчастіше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(35 %</w:t>
      </w:r>
      <w:r w:rsidRPr="005E4354">
        <w:rPr>
          <w:spacing w:val="-55"/>
          <w:sz w:val="23"/>
          <w:lang w:val="ru-RU"/>
        </w:rPr>
        <w:t xml:space="preserve"> </w:t>
      </w:r>
      <w:r w:rsidRPr="005E4354">
        <w:rPr>
          <w:spacing w:val="-1"/>
          <w:sz w:val="23"/>
          <w:lang w:val="ru-RU"/>
        </w:rPr>
        <w:t>спостережень) біль у колінних суглобах</w:t>
      </w:r>
      <w:r w:rsidRPr="005E4354">
        <w:rPr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 xml:space="preserve">турбуе жінок віком 75 </w:t>
      </w:r>
      <w:r w:rsidRPr="005E4354">
        <w:rPr>
          <w:w w:val="95"/>
          <w:sz w:val="23"/>
          <w:lang w:val="ru-RU"/>
        </w:rPr>
        <w:t xml:space="preserve">років </w:t>
      </w:r>
      <w:r>
        <w:rPr>
          <w:w w:val="95"/>
          <w:sz w:val="23"/>
        </w:rPr>
        <w:t>i</w:t>
      </w:r>
      <w:r w:rsidRPr="005E4354">
        <w:rPr>
          <w:w w:val="95"/>
          <w:sz w:val="23"/>
          <w:lang w:val="ru-RU"/>
        </w:rPr>
        <w:t xml:space="preserve"> старше [50].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Серед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паціентів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від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50 років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23 %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повідомляють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 xml:space="preserve">про сильні болі </w:t>
      </w:r>
      <w:r>
        <w:rPr>
          <w:sz w:val="23"/>
        </w:rPr>
        <w:t>i</w:t>
      </w:r>
      <w:r w:rsidRPr="005E4354">
        <w:rPr>
          <w:sz w:val="23"/>
          <w:lang w:val="ru-RU"/>
        </w:rPr>
        <w:t xml:space="preserve"> взјэату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працездатності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[51].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Для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порівняння,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частота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боліо,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що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зргівае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місяць,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в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суглобах верхніх кінцівок коливаеться від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12</w:t>
      </w:r>
      <w:r w:rsidRPr="005E4354">
        <w:rPr>
          <w:spacing w:val="-3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%</w:t>
      </w:r>
      <w:r w:rsidRPr="005E4354">
        <w:rPr>
          <w:spacing w:val="42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у</w:t>
      </w:r>
      <w:r w:rsidRPr="005E4354">
        <w:rPr>
          <w:spacing w:val="34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паціснтів</w:t>
      </w:r>
      <w:r w:rsidRPr="005E4354">
        <w:rPr>
          <w:spacing w:val="48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віком</w:t>
      </w:r>
      <w:r w:rsidRPr="005E4354">
        <w:rPr>
          <w:spacing w:val="45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45</w:t>
      </w:r>
      <w:r w:rsidRPr="005E4354">
        <w:rPr>
          <w:spacing w:val="37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років</w:t>
      </w:r>
      <w:r w:rsidRPr="005E4354">
        <w:rPr>
          <w:spacing w:val="39"/>
          <w:w w:val="95"/>
          <w:sz w:val="23"/>
          <w:lang w:val="ru-RU"/>
        </w:rPr>
        <w:t xml:space="preserve"> </w:t>
      </w:r>
      <w:r>
        <w:rPr>
          <w:w w:val="95"/>
          <w:sz w:val="23"/>
        </w:rPr>
        <w:t>i</w:t>
      </w:r>
      <w:r w:rsidRPr="005E4354">
        <w:rPr>
          <w:spacing w:val="34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старше</w:t>
      </w:r>
    </w:p>
    <w:p w:rsidR="00ED714E" w:rsidRPr="005E4354" w:rsidRDefault="006864E9">
      <w:pPr>
        <w:spacing w:before="11" w:line="262" w:lineRule="exact"/>
        <w:ind w:left="662"/>
        <w:jc w:val="both"/>
        <w:rPr>
          <w:sz w:val="23"/>
          <w:lang w:val="ru-RU"/>
        </w:rPr>
      </w:pPr>
      <w:r w:rsidRPr="005E4354">
        <w:rPr>
          <w:sz w:val="23"/>
          <w:lang w:val="ru-RU"/>
        </w:rPr>
        <w:t>[50]</w:t>
      </w:r>
      <w:r w:rsidRPr="005E4354">
        <w:rPr>
          <w:spacing w:val="2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до</w:t>
      </w:r>
      <w:r w:rsidRPr="005E4354">
        <w:rPr>
          <w:spacing w:val="20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30%</w:t>
      </w:r>
      <w:r w:rsidRPr="005E4354">
        <w:rPr>
          <w:spacing w:val="28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у</w:t>
      </w:r>
      <w:r w:rsidRPr="005E4354">
        <w:rPr>
          <w:spacing w:val="14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хворих</w:t>
      </w:r>
      <w:r w:rsidRPr="005E4354">
        <w:rPr>
          <w:spacing w:val="26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у</w:t>
      </w:r>
      <w:r w:rsidRPr="005E4354">
        <w:rPr>
          <w:spacing w:val="19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віці</w:t>
      </w:r>
      <w:r w:rsidRPr="005E4354">
        <w:rPr>
          <w:spacing w:val="22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від</w:t>
      </w:r>
      <w:r w:rsidRPr="005E4354">
        <w:rPr>
          <w:spacing w:val="19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50</w:t>
      </w:r>
      <w:r w:rsidRPr="005E4354">
        <w:rPr>
          <w:spacing w:val="2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років</w:t>
      </w:r>
    </w:p>
    <w:p w:rsidR="00ED714E" w:rsidRPr="005E4354" w:rsidRDefault="006864E9">
      <w:pPr>
        <w:pStyle w:val="a4"/>
        <w:numPr>
          <w:ilvl w:val="0"/>
          <w:numId w:val="2"/>
        </w:numPr>
        <w:tabs>
          <w:tab w:val="left" w:pos="1102"/>
        </w:tabs>
        <w:spacing w:before="1" w:line="235" w:lineRule="auto"/>
        <w:ind w:right="640" w:hanging="2"/>
        <w:jc w:val="both"/>
        <w:rPr>
          <w:sz w:val="23"/>
          <w:lang w:val="ru-RU"/>
        </w:rPr>
      </w:pPr>
      <w:proofErr w:type="gramStart"/>
      <w:r>
        <w:rPr>
          <w:w w:val="95"/>
          <w:sz w:val="23"/>
        </w:rPr>
        <w:t>i</w:t>
      </w:r>
      <w:proofErr w:type="gramEnd"/>
      <w:r w:rsidRPr="005E4354">
        <w:rPr>
          <w:w w:val="95"/>
          <w:sz w:val="23"/>
          <w:lang w:val="ru-RU"/>
        </w:rPr>
        <w:t xml:space="preserve"> частіше зусзјэіпаеться у жінок, ніж у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чоловіків, зі збілыиенням потиреності в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старішій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віковій</w:t>
      </w:r>
      <w:r w:rsidRPr="005E4354">
        <w:rPr>
          <w:spacing w:val="-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грутіі</w:t>
      </w:r>
      <w:r w:rsidRPr="005E4354">
        <w:rPr>
          <w:spacing w:val="-4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[51].</w:t>
      </w:r>
    </w:p>
    <w:p w:rsidR="00ED714E" w:rsidRPr="005E4354" w:rsidRDefault="006864E9">
      <w:pPr>
        <w:spacing w:line="235" w:lineRule="auto"/>
        <w:ind w:left="660" w:right="642" w:firstLine="285"/>
        <w:jc w:val="both"/>
        <w:rPr>
          <w:sz w:val="23"/>
          <w:lang w:val="ru-RU"/>
        </w:rPr>
      </w:pPr>
      <w:r w:rsidRPr="005E4354">
        <w:rPr>
          <w:w w:val="95"/>
          <w:sz w:val="23"/>
          <w:lang w:val="ru-RU"/>
        </w:rPr>
        <w:t xml:space="preserve">Майже у 44 % випадків паціснти з </w:t>
      </w:r>
      <w:r>
        <w:rPr>
          <w:w w:val="95"/>
          <w:sz w:val="23"/>
        </w:rPr>
        <w:t>OA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відчувають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обмеження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активності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через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больові відчуггя. До 2040 року очікуеться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зростання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кількості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хворих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з</w:t>
      </w:r>
      <w:r w:rsidRPr="005E4354">
        <w:rPr>
          <w:spacing w:val="1"/>
          <w:sz w:val="23"/>
          <w:lang w:val="ru-RU"/>
        </w:rPr>
        <w:t xml:space="preserve"> </w:t>
      </w:r>
      <w:r>
        <w:rPr>
          <w:sz w:val="23"/>
        </w:rPr>
        <w:t>OA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з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обмеженням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активності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на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11—14 %.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pacing w:val="-2"/>
          <w:sz w:val="23"/>
          <w:lang w:val="ru-RU"/>
        </w:rPr>
        <w:t>Близько</w:t>
      </w:r>
      <w:r w:rsidRPr="005E4354">
        <w:rPr>
          <w:spacing w:val="-1"/>
          <w:sz w:val="23"/>
          <w:lang w:val="ru-RU"/>
        </w:rPr>
        <w:t xml:space="preserve"> 30 %</w:t>
      </w:r>
      <w:r w:rsidRPr="005E4354">
        <w:rPr>
          <w:sz w:val="23"/>
          <w:lang w:val="ru-RU"/>
        </w:rPr>
        <w:t xml:space="preserve"> </w:t>
      </w:r>
      <w:r w:rsidRPr="005E4354">
        <w:rPr>
          <w:spacing w:val="-1"/>
          <w:sz w:val="23"/>
          <w:lang w:val="ru-RU"/>
        </w:rPr>
        <w:t>паціентів</w:t>
      </w:r>
      <w:r w:rsidRPr="005E4354">
        <w:rPr>
          <w:sz w:val="23"/>
          <w:lang w:val="ru-RU"/>
        </w:rPr>
        <w:t xml:space="preserve"> </w:t>
      </w:r>
      <w:r w:rsidRPr="005E4354">
        <w:rPr>
          <w:spacing w:val="-1"/>
          <w:sz w:val="23"/>
          <w:lang w:val="ru-RU"/>
        </w:rPr>
        <w:t>з</w:t>
      </w:r>
      <w:r w:rsidRPr="005E4354">
        <w:rPr>
          <w:sz w:val="23"/>
          <w:lang w:val="ru-RU"/>
        </w:rPr>
        <w:t xml:space="preserve"> </w:t>
      </w:r>
      <w:r>
        <w:rPr>
          <w:spacing w:val="-1"/>
          <w:sz w:val="23"/>
        </w:rPr>
        <w:t>OA</w:t>
      </w:r>
      <w:r w:rsidRPr="005E4354">
        <w:rPr>
          <w:sz w:val="23"/>
          <w:lang w:val="ru-RU"/>
        </w:rPr>
        <w:t xml:space="preserve"> </w:t>
      </w:r>
      <w:r w:rsidRPr="005E4354">
        <w:rPr>
          <w:spacing w:val="-1"/>
          <w:sz w:val="23"/>
          <w:lang w:val="ru-RU"/>
        </w:rPr>
        <w:t>колінних</w:t>
      </w:r>
      <w:r w:rsidRPr="005E4354">
        <w:rPr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суглобів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відзначають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суггеве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обмеженітя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можливості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стояти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навколіітіки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та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нахилятгісь;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20 %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не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можуть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пройти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3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квартали.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Обмеження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активності,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w w:val="90"/>
          <w:sz w:val="23"/>
          <w:lang w:val="ru-RU"/>
        </w:rPr>
        <w:t xml:space="preserve">пов'язане з клінічггими проявами </w:t>
      </w:r>
      <w:r>
        <w:rPr>
          <w:w w:val="90"/>
          <w:sz w:val="23"/>
        </w:rPr>
        <w:t>OA</w:t>
      </w:r>
      <w:r w:rsidRPr="005E4354">
        <w:rPr>
          <w:w w:val="90"/>
          <w:sz w:val="23"/>
          <w:lang w:val="ru-RU"/>
        </w:rPr>
        <w:t>, може</w:t>
      </w:r>
      <w:r w:rsidRPr="005E4354">
        <w:rPr>
          <w:spacing w:val="1"/>
          <w:w w:val="90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гіризвести</w:t>
      </w:r>
      <w:r w:rsidRPr="005E4354">
        <w:rPr>
          <w:spacing w:val="2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до</w:t>
      </w:r>
      <w:r w:rsidRPr="005E4354">
        <w:rPr>
          <w:spacing w:val="-7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взрати</w:t>
      </w:r>
      <w:r w:rsidRPr="005E4354">
        <w:rPr>
          <w:spacing w:val="-5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роботи</w:t>
      </w:r>
      <w:r w:rsidRPr="005E4354">
        <w:rPr>
          <w:spacing w:val="-4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[37].</w:t>
      </w:r>
    </w:p>
    <w:p w:rsidR="00ED714E" w:rsidRPr="005E4354" w:rsidRDefault="006864E9">
      <w:pPr>
        <w:spacing w:before="15" w:line="235" w:lineRule="auto"/>
        <w:ind w:left="663" w:right="649" w:firstLine="282"/>
        <w:jc w:val="both"/>
        <w:rPr>
          <w:sz w:val="23"/>
          <w:lang w:val="ru-RU"/>
        </w:rPr>
      </w:pPr>
      <w:r w:rsidRPr="005E4354">
        <w:rPr>
          <w:sz w:val="23"/>
          <w:lang w:val="ru-RU"/>
        </w:rPr>
        <w:t>Приина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болю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в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суглобах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при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остеоарзјзозі</w:t>
      </w:r>
      <w:r w:rsidRPr="005E4354">
        <w:rPr>
          <w:spacing w:val="4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остаточно</w:t>
      </w:r>
      <w:r w:rsidRPr="005E4354">
        <w:rPr>
          <w:spacing w:val="5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не</w:t>
      </w:r>
      <w:r w:rsidRPr="005E4354">
        <w:rPr>
          <w:spacing w:val="43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зрозуміла.</w:t>
      </w:r>
      <w:r w:rsidRPr="005E4354">
        <w:rPr>
          <w:spacing w:val="5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Від</w:t>
      </w:r>
    </w:p>
    <w:p w:rsidR="00ED714E" w:rsidRPr="005E4354" w:rsidRDefault="00ED714E">
      <w:pPr>
        <w:spacing w:line="235" w:lineRule="auto"/>
        <w:jc w:val="both"/>
        <w:rPr>
          <w:sz w:val="23"/>
          <w:lang w:val="ru-RU"/>
        </w:rPr>
        <w:sectPr w:rsidR="00ED714E" w:rsidRPr="005E4354">
          <w:type w:val="continuous"/>
          <w:pgSz w:w="11910" w:h="16840"/>
          <w:pgMar w:top="260" w:right="700" w:bottom="280" w:left="0" w:header="720" w:footer="720" w:gutter="0"/>
          <w:cols w:num="2" w:space="720" w:equalWidth="0">
            <w:col w:w="5782" w:space="40"/>
            <w:col w:w="5388"/>
          </w:cols>
        </w:sectPr>
      </w:pPr>
    </w:p>
    <w:p w:rsidR="00ED714E" w:rsidRPr="005E4354" w:rsidRDefault="00ED714E">
      <w:pPr>
        <w:pStyle w:val="a3"/>
        <w:spacing w:before="1"/>
        <w:rPr>
          <w:sz w:val="18"/>
          <w:lang w:val="ru-RU"/>
        </w:rPr>
      </w:pPr>
    </w:p>
    <w:p w:rsidR="00ED714E" w:rsidRPr="005E4354" w:rsidRDefault="00ED714E">
      <w:pPr>
        <w:rPr>
          <w:sz w:val="18"/>
          <w:lang w:val="ru-RU"/>
        </w:rPr>
        <w:sectPr w:rsidR="00ED714E" w:rsidRPr="005E4354">
          <w:pgSz w:w="11910" w:h="16840"/>
          <w:pgMar w:top="1080" w:right="700" w:bottom="920" w:left="0" w:header="841" w:footer="721" w:gutter="0"/>
          <w:cols w:space="720"/>
        </w:sectPr>
      </w:pPr>
    </w:p>
    <w:p w:rsidR="00ED714E" w:rsidRPr="005E4354" w:rsidRDefault="006864E9">
      <w:pPr>
        <w:spacing w:before="95" w:line="235" w:lineRule="auto"/>
        <w:ind w:left="1358" w:right="4"/>
        <w:jc w:val="both"/>
        <w:rPr>
          <w:sz w:val="23"/>
          <w:lang w:val="ru-RU"/>
        </w:rPr>
      </w:pPr>
      <w:r w:rsidRPr="005E4354">
        <w:rPr>
          <w:sz w:val="23"/>
          <w:lang w:val="ru-RU"/>
        </w:rPr>
        <w:t>боліо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в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суглобах,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який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може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бути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пов'язаний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з</w:t>
      </w:r>
      <w:r w:rsidRPr="005E4354">
        <w:rPr>
          <w:spacing w:val="51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остеоарзрозом,</w:t>
      </w:r>
      <w:r w:rsidRPr="005E4354">
        <w:rPr>
          <w:spacing w:val="52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сзраждають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до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8,5 млн.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осіб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у Великобританії [46].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Кількість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населения,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яка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виявлена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з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 xml:space="preserve">клінічними симптомами </w:t>
      </w:r>
      <w:r>
        <w:rPr>
          <w:w w:val="95"/>
          <w:sz w:val="23"/>
        </w:rPr>
        <w:t>OA</w:t>
      </w:r>
      <w:r w:rsidRPr="005E4354">
        <w:rPr>
          <w:w w:val="95"/>
          <w:sz w:val="23"/>
          <w:lang w:val="ru-RU"/>
        </w:rPr>
        <w:t>, в значній мірі</w:t>
      </w:r>
      <w:r w:rsidRPr="005E4354">
        <w:rPr>
          <w:spacing w:val="-52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залежить від методу визначення. В той же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час е загальновідомим факт, що клініяні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прояви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зусзјэічаються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частіше,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ніж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рентгенографі'тгіо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підтверджений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остео-</w:t>
      </w:r>
      <w:r w:rsidRPr="005E4354">
        <w:rPr>
          <w:spacing w:val="-52"/>
          <w:w w:val="95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артроз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певного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суглоба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серед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літніх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паціентів. Це може бути пов’язано з болем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у суглобах через інші причиои (наприклад,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бурсит,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тендитііт)</w:t>
      </w:r>
      <w:r w:rsidRPr="005E4354">
        <w:rPr>
          <w:spacing w:val="1"/>
          <w:sz w:val="23"/>
          <w:lang w:val="ru-RU"/>
        </w:rPr>
        <w:t xml:space="preserve"> </w:t>
      </w:r>
      <w:r>
        <w:rPr>
          <w:sz w:val="23"/>
        </w:rPr>
        <w:t>i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різні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ггротоколи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рентгенографічного</w:t>
      </w:r>
      <w:r w:rsidRPr="005E4354">
        <w:rPr>
          <w:spacing w:val="-9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обстеження</w:t>
      </w:r>
      <w:r w:rsidRPr="005E4354">
        <w:rPr>
          <w:spacing w:val="25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[26,</w:t>
      </w:r>
      <w:r w:rsidRPr="005E4354">
        <w:rPr>
          <w:spacing w:val="5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54].</w:t>
      </w:r>
    </w:p>
    <w:p w:rsidR="00ED714E" w:rsidRPr="005E4354" w:rsidRDefault="006864E9">
      <w:pPr>
        <w:spacing w:before="14" w:line="235" w:lineRule="auto"/>
        <w:ind w:left="1358" w:right="4" w:firstLine="284"/>
        <w:jc w:val="both"/>
        <w:rPr>
          <w:sz w:val="23"/>
          <w:lang w:val="ru-RU"/>
        </w:rPr>
      </w:pPr>
      <w:r w:rsidRPr="005E4354">
        <w:rPr>
          <w:sz w:val="23"/>
          <w:lang w:val="ru-RU"/>
        </w:rPr>
        <w:t>У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паціентів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з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ранніми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стадіхми</w:t>
      </w:r>
      <w:r w:rsidRPr="005E4354">
        <w:rPr>
          <w:spacing w:val="1"/>
          <w:sz w:val="23"/>
          <w:lang w:val="ru-RU"/>
        </w:rPr>
        <w:t xml:space="preserve"> </w:t>
      </w:r>
      <w:r>
        <w:rPr>
          <w:sz w:val="23"/>
        </w:rPr>
        <w:t>OA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колінного суглоба рентгенологічні зміті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можуть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не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візуаяізуватись.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Навпаки,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у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паціентів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з вираженою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рентгенологічною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сиМтоматикою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клінічні прояви можуть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бути відсутніми [55]. Така ситуація може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бути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пов’язана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з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«німими»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рентгенанатомі'шими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ознаками,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коли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pacing w:val="-1"/>
          <w:sz w:val="23"/>
          <w:lang w:val="ru-RU"/>
        </w:rPr>
        <w:t xml:space="preserve">структурні зміни в елементах </w:t>
      </w:r>
      <w:r w:rsidRPr="005E4354">
        <w:rPr>
          <w:sz w:val="23"/>
          <w:lang w:val="ru-RU"/>
        </w:rPr>
        <w:t>колінного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суглоба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не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супроводжуіоться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активаціею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ноцицегіторів, а відчуггя болю пов’язане з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багатьма факторами, перш за все, такими,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як переносимість та сприйнятливість. В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цілому,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пац</w:t>
      </w:r>
      <w:r w:rsidRPr="005E4354">
        <w:rPr>
          <w:sz w:val="23"/>
          <w:lang w:val="ru-RU"/>
        </w:rPr>
        <w:t>іент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з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рентгенологічними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змінами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та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симптомами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зазвичай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вважаеться</w:t>
      </w:r>
      <w:r w:rsidRPr="005E4354">
        <w:rPr>
          <w:spacing w:val="14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важим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[56].</w:t>
      </w:r>
    </w:p>
    <w:p w:rsidR="00ED714E" w:rsidRPr="005E4354" w:rsidRDefault="006864E9">
      <w:pPr>
        <w:pStyle w:val="4"/>
        <w:spacing w:before="73"/>
        <w:rPr>
          <w:lang w:val="ru-RU"/>
        </w:rPr>
      </w:pPr>
      <w:r w:rsidRPr="005E4354">
        <w:rPr>
          <w:lang w:val="ru-RU"/>
        </w:rPr>
        <w:t>Депресія</w:t>
      </w:r>
    </w:p>
    <w:p w:rsidR="00ED714E" w:rsidRPr="005E4354" w:rsidRDefault="006864E9">
      <w:pPr>
        <w:spacing w:before="57" w:line="235" w:lineRule="auto"/>
        <w:ind w:left="1358" w:firstLine="282"/>
        <w:jc w:val="both"/>
        <w:rPr>
          <w:sz w:val="23"/>
          <w:lang w:val="ru-RU"/>
        </w:rPr>
      </w:pPr>
      <w:r w:rsidRPr="005E4354">
        <w:rPr>
          <w:w w:val="95"/>
          <w:sz w:val="23"/>
          <w:lang w:val="ru-RU"/>
        </w:rPr>
        <w:t xml:space="preserve">БЫь, як хронічний, так </w:t>
      </w:r>
      <w:r>
        <w:rPr>
          <w:w w:val="95"/>
          <w:sz w:val="23"/>
        </w:rPr>
        <w:t>i</w:t>
      </w:r>
      <w:r w:rsidRPr="005E4354">
        <w:rPr>
          <w:w w:val="95"/>
          <w:sz w:val="23"/>
          <w:lang w:val="ru-RU"/>
        </w:rPr>
        <w:t xml:space="preserve"> епізодичний,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може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призвести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до</w:t>
      </w:r>
      <w:r w:rsidRPr="005E4354">
        <w:rPr>
          <w:spacing w:val="1"/>
          <w:sz w:val="23"/>
          <w:lang w:val="ru-RU"/>
        </w:rPr>
        <w:t xml:space="preserve"> </w:t>
      </w:r>
      <w:r w:rsidR="005E4354">
        <w:rPr>
          <w:sz w:val="23"/>
          <w:lang w:val="ru-RU"/>
        </w:rPr>
        <w:t>деп</w:t>
      </w:r>
      <w:r w:rsidRPr="005E4354">
        <w:rPr>
          <w:sz w:val="23"/>
          <w:lang w:val="ru-RU"/>
        </w:rPr>
        <w:t>ресії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та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інших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розладів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насзјэою,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футікціоныіьних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порутень та обмежень в роботі. Паціенти</w:t>
      </w:r>
      <w:r w:rsidRPr="005E4354">
        <w:rPr>
          <w:spacing w:val="-55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з остеоартрозом більш схиьні до ризику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розвитку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депресїі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через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обмеженість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функціональнітх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можливостей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та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стомлюваність,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пов’язані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з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суглобовим</w:t>
      </w:r>
      <w:r w:rsidRPr="005E4354">
        <w:rPr>
          <w:spacing w:val="1"/>
          <w:sz w:val="23"/>
          <w:lang w:val="ru-RU"/>
        </w:rPr>
        <w:t xml:space="preserve"> </w:t>
      </w:r>
      <w:r w:rsidR="005E4354">
        <w:rPr>
          <w:sz w:val="23"/>
          <w:lang w:val="ru-RU"/>
        </w:rPr>
        <w:t xml:space="preserve">болем [57]; </w:t>
      </w:r>
      <w:proofErr w:type="gramStart"/>
      <w:r w:rsidR="005E4354">
        <w:rPr>
          <w:sz w:val="23"/>
          <w:lang w:val="ru-RU"/>
        </w:rPr>
        <w:t xml:space="preserve">вони </w:t>
      </w:r>
      <w:r w:rsidRPr="005E4354">
        <w:rPr>
          <w:sz w:val="23"/>
          <w:lang w:val="ru-RU"/>
        </w:rPr>
        <w:t xml:space="preserve"> за</w:t>
      </w:r>
      <w:proofErr w:type="gramEnd"/>
      <w:r w:rsidRPr="005E4354">
        <w:rPr>
          <w:sz w:val="23"/>
          <w:lang w:val="ru-RU"/>
        </w:rPr>
        <w:t xml:space="preserve"> осіб без </w:t>
      </w:r>
      <w:r>
        <w:rPr>
          <w:sz w:val="23"/>
        </w:rPr>
        <w:t>OA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повідомляюзъ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про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відчуггя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поганого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психічного здоров’я (5,4 дгіів за н</w:t>
      </w:r>
      <w:r w:rsidRPr="005E4354">
        <w:rPr>
          <w:w w:val="95"/>
          <w:sz w:val="23"/>
          <w:lang w:val="ru-RU"/>
        </w:rPr>
        <w:t>аявності</w:t>
      </w:r>
      <w:r w:rsidRPr="005E4354">
        <w:rPr>
          <w:spacing w:val="1"/>
          <w:w w:val="95"/>
          <w:sz w:val="23"/>
          <w:lang w:val="ru-RU"/>
        </w:rPr>
        <w:t xml:space="preserve"> </w:t>
      </w:r>
      <w:r>
        <w:rPr>
          <w:sz w:val="23"/>
        </w:rPr>
        <w:t>OA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проти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2,8 днів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дя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ліодей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без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ціеї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хвороби)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[31].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Третина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хворих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на</w:t>
      </w:r>
      <w:r w:rsidRPr="005E4354">
        <w:rPr>
          <w:spacing w:val="1"/>
          <w:sz w:val="23"/>
          <w:lang w:val="ru-RU"/>
        </w:rPr>
        <w:t xml:space="preserve"> </w:t>
      </w:r>
      <w:r>
        <w:rPr>
          <w:sz w:val="23"/>
        </w:rPr>
        <w:t>OA</w:t>
      </w:r>
      <w:r w:rsidRPr="005E4354">
        <w:rPr>
          <w:sz w:val="23"/>
          <w:lang w:val="ru-RU"/>
        </w:rPr>
        <w:t>,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старпіих за 45 років, страждае від депресїі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чи</w:t>
      </w:r>
      <w:r w:rsidRPr="005E4354">
        <w:rPr>
          <w:spacing w:val="-5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зривоги</w:t>
      </w:r>
      <w:r w:rsidRPr="005E4354">
        <w:rPr>
          <w:spacing w:val="7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[37].</w:t>
      </w:r>
    </w:p>
    <w:p w:rsidR="00ED714E" w:rsidRPr="005E4354" w:rsidRDefault="00ED714E">
      <w:pPr>
        <w:pStyle w:val="a3"/>
        <w:spacing w:before="5"/>
        <w:rPr>
          <w:sz w:val="20"/>
          <w:lang w:val="ru-RU"/>
        </w:rPr>
      </w:pPr>
    </w:p>
    <w:p w:rsidR="00ED714E" w:rsidRPr="005E4354" w:rsidRDefault="006864E9">
      <w:pPr>
        <w:spacing w:before="1"/>
        <w:ind w:left="1363"/>
        <w:rPr>
          <w:b/>
          <w:sz w:val="23"/>
          <w:lang w:val="ru-RU"/>
        </w:rPr>
      </w:pPr>
      <w:r>
        <w:rPr>
          <w:b/>
          <w:sz w:val="23"/>
        </w:rPr>
        <w:t>REFERENCES</w:t>
      </w:r>
    </w:p>
    <w:p w:rsidR="00ED714E" w:rsidRPr="005E4354" w:rsidRDefault="006864E9">
      <w:pPr>
        <w:spacing w:before="95" w:line="235" w:lineRule="auto"/>
        <w:ind w:left="659" w:right="977" w:firstLine="283"/>
        <w:jc w:val="both"/>
        <w:rPr>
          <w:sz w:val="23"/>
          <w:lang w:val="ru-RU"/>
        </w:rPr>
      </w:pPr>
      <w:r w:rsidRPr="005E4354">
        <w:rPr>
          <w:lang w:val="ru-RU"/>
        </w:rPr>
        <w:br w:type="column"/>
      </w:r>
      <w:r w:rsidRPr="005E4354">
        <w:rPr>
          <w:sz w:val="23"/>
          <w:lang w:val="ru-RU"/>
        </w:rPr>
        <w:t>Соціальна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ізоыціх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та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самотність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е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частими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ознаками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паціентів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з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остеоартрозом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та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ініііими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хронічними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захворюванням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опорно-рухової системи.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Не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можна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виклюити</w:t>
      </w:r>
      <w:r w:rsidRPr="005E4354">
        <w:rPr>
          <w:spacing w:val="1"/>
          <w:sz w:val="23"/>
          <w:lang w:val="ru-RU"/>
        </w:rPr>
        <w:t xml:space="preserve"> </w:t>
      </w:r>
      <w:r>
        <w:rPr>
          <w:sz w:val="23"/>
        </w:rPr>
        <w:t>i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зворотню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залежність: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наявність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болю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потенцііое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соціальну</w:t>
      </w:r>
      <w:r w:rsidRPr="005E4354">
        <w:rPr>
          <w:spacing w:val="10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ізоляцііо</w:t>
      </w:r>
      <w:r w:rsidRPr="005E4354">
        <w:rPr>
          <w:spacing w:val="1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та</w:t>
      </w:r>
      <w:r w:rsidRPr="005E4354">
        <w:rPr>
          <w:spacing w:val="-2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самотність</w:t>
      </w:r>
      <w:r w:rsidRPr="005E4354">
        <w:rPr>
          <w:spacing w:val="15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[58].</w:t>
      </w:r>
    </w:p>
    <w:p w:rsidR="00ED714E" w:rsidRPr="005E4354" w:rsidRDefault="006864E9">
      <w:pPr>
        <w:pStyle w:val="a3"/>
        <w:spacing w:before="10"/>
        <w:rPr>
          <w:sz w:val="14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3903702</wp:posOffset>
            </wp:positionH>
            <wp:positionV relativeFrom="paragraph">
              <wp:posOffset>133756</wp:posOffset>
            </wp:positionV>
            <wp:extent cx="822794" cy="97535"/>
            <wp:effectExtent l="0" t="0" r="0" b="0"/>
            <wp:wrapTopAndBottom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794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714E" w:rsidRPr="005E4354" w:rsidRDefault="006864E9">
      <w:pPr>
        <w:spacing w:before="135" w:line="235" w:lineRule="auto"/>
        <w:ind w:left="960" w:right="993" w:hanging="18"/>
        <w:jc w:val="both"/>
        <w:rPr>
          <w:sz w:val="23"/>
          <w:lang w:val="ru-RU"/>
        </w:rPr>
      </w:pPr>
      <w:r w:rsidRPr="005E4354">
        <w:rPr>
          <w:spacing w:val="-1"/>
          <w:sz w:val="23"/>
          <w:lang w:val="ru-RU"/>
        </w:rPr>
        <w:t xml:space="preserve">Остеоартроз колінного </w:t>
      </w:r>
      <w:r w:rsidRPr="005E4354">
        <w:rPr>
          <w:sz w:val="23"/>
          <w:lang w:val="ru-RU"/>
        </w:rPr>
        <w:t xml:space="preserve">суглоба </w:t>
      </w:r>
      <w:r w:rsidRPr="005E4354">
        <w:rPr>
          <w:w w:val="90"/>
          <w:sz w:val="23"/>
          <w:lang w:val="ru-RU"/>
        </w:rPr>
        <w:t xml:space="preserve">— </w:t>
      </w:r>
      <w:r w:rsidRPr="005E4354">
        <w:rPr>
          <w:sz w:val="23"/>
          <w:lang w:val="ru-RU"/>
        </w:rPr>
        <w:t>о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найпоітіирених</w:t>
      </w:r>
      <w:r w:rsidRPr="005E4354">
        <w:rPr>
          <w:spacing w:val="1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захворювань</w:t>
      </w:r>
      <w:r w:rsidRPr="005E4354">
        <w:rPr>
          <w:spacing w:val="28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кістково-</w:t>
      </w:r>
    </w:p>
    <w:p w:rsidR="00ED714E" w:rsidRPr="005E4354" w:rsidRDefault="006864E9">
      <w:pPr>
        <w:spacing w:before="4" w:line="235" w:lineRule="auto"/>
        <w:ind w:left="657" w:right="983" w:firstLine="1"/>
        <w:jc w:val="both"/>
        <w:rPr>
          <w:sz w:val="23"/>
          <w:lang w:val="ru-RU"/>
        </w:rPr>
      </w:pPr>
      <w:r w:rsidRPr="005E4354">
        <w:rPr>
          <w:w w:val="95"/>
          <w:sz w:val="23"/>
          <w:lang w:val="ru-RU"/>
        </w:rPr>
        <w:t>м’язової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системи. Частота</w:t>
      </w:r>
      <w:r w:rsidRPr="005E4354">
        <w:rPr>
          <w:spacing w:val="1"/>
          <w:w w:val="95"/>
          <w:sz w:val="23"/>
          <w:lang w:val="ru-RU"/>
        </w:rPr>
        <w:t xml:space="preserve"> </w:t>
      </w:r>
      <w:r>
        <w:rPr>
          <w:w w:val="95"/>
          <w:sz w:val="23"/>
        </w:rPr>
        <w:t>OA</w:t>
      </w:r>
      <w:r w:rsidRPr="005E4354">
        <w:rPr>
          <w:w w:val="95"/>
          <w:sz w:val="23"/>
          <w:lang w:val="ru-RU"/>
        </w:rPr>
        <w:t xml:space="preserve"> неухильно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збільшуеться з віком, підвищеною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масою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тіла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людини.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Прогресуюий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характер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перебігу захворювання, наявність стійкого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болю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призводить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до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обмеження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функціональних можливостей та зниження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працездатності; такі хворі в рдді випадків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піддягають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хірург</w:t>
      </w:r>
      <w:r w:rsidRPr="005E4354">
        <w:rPr>
          <w:sz w:val="23"/>
          <w:lang w:val="ru-RU"/>
        </w:rPr>
        <w:t>ічному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лікуванню,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спрямованому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на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заміну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скомпромето-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ваного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суглоба,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що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потребус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значних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pacing w:val="-1"/>
          <w:w w:val="95"/>
          <w:sz w:val="23"/>
          <w:lang w:val="ru-RU"/>
        </w:rPr>
        <w:t xml:space="preserve">економічнгіх </w:t>
      </w:r>
      <w:r w:rsidRPr="005E4354">
        <w:rPr>
          <w:w w:val="95"/>
          <w:sz w:val="23"/>
          <w:lang w:val="ru-RU"/>
        </w:rPr>
        <w:t>визјэат, медичної реабілітацїі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та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соціыіьної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реадаптацїі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паціентів</w:t>
      </w:r>
      <w:r w:rsidRPr="005E4354">
        <w:rPr>
          <w:spacing w:val="1"/>
          <w:sz w:val="23"/>
          <w:lang w:val="ru-RU"/>
        </w:rPr>
        <w:t xml:space="preserve"> </w:t>
      </w:r>
      <w:r>
        <w:rPr>
          <w:sz w:val="23"/>
        </w:rPr>
        <w:t>i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е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важким тягарем як для самого хворого, так</w:t>
      </w:r>
      <w:r w:rsidRPr="005E4354">
        <w:rPr>
          <w:spacing w:val="1"/>
          <w:w w:val="95"/>
          <w:sz w:val="23"/>
          <w:lang w:val="ru-RU"/>
        </w:rPr>
        <w:t xml:space="preserve"> </w:t>
      </w:r>
      <w:r>
        <w:rPr>
          <w:sz w:val="23"/>
        </w:rPr>
        <w:t>i</w:t>
      </w:r>
      <w:r w:rsidRPr="005E4354">
        <w:rPr>
          <w:spacing w:val="-8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ддя</w:t>
      </w:r>
      <w:r w:rsidRPr="005E4354">
        <w:rPr>
          <w:spacing w:val="-8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суспільства</w:t>
      </w:r>
      <w:r w:rsidRPr="005E4354">
        <w:rPr>
          <w:spacing w:val="15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в</w:t>
      </w:r>
      <w:r w:rsidRPr="005E4354">
        <w:rPr>
          <w:spacing w:val="-12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цМому.</w:t>
      </w:r>
    </w:p>
    <w:p w:rsidR="00ED714E" w:rsidRPr="005E4354" w:rsidRDefault="006864E9">
      <w:pPr>
        <w:spacing w:before="10" w:line="235" w:lineRule="auto"/>
        <w:ind w:left="657" w:right="982" w:firstLine="285"/>
        <w:jc w:val="both"/>
        <w:rPr>
          <w:sz w:val="23"/>
          <w:lang w:val="ru-RU"/>
        </w:rPr>
      </w:pPr>
      <w:r w:rsidRPr="005E4354">
        <w:rPr>
          <w:w w:val="95"/>
          <w:sz w:val="23"/>
          <w:lang w:val="ru-RU"/>
        </w:rPr>
        <w:t>Відсутність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кореляц</w:t>
      </w:r>
      <w:r>
        <w:rPr>
          <w:w w:val="95"/>
          <w:sz w:val="23"/>
        </w:rPr>
        <w:t>f</w:t>
      </w:r>
      <w:r w:rsidRPr="005E4354">
        <w:rPr>
          <w:w w:val="95"/>
          <w:sz w:val="23"/>
          <w:lang w:val="ru-RU"/>
        </w:rPr>
        <w:t>і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між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клінічною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симптоматикою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та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рентгенологічними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ознаками</w:t>
      </w:r>
      <w:r w:rsidRPr="005E4354">
        <w:rPr>
          <w:spacing w:val="1"/>
          <w:w w:val="95"/>
          <w:sz w:val="23"/>
          <w:lang w:val="ru-RU"/>
        </w:rPr>
        <w:t xml:space="preserve"> </w:t>
      </w:r>
      <w:r>
        <w:rPr>
          <w:w w:val="95"/>
          <w:sz w:val="23"/>
        </w:rPr>
        <w:t>OA</w:t>
      </w:r>
      <w:r w:rsidRPr="005E4354">
        <w:rPr>
          <w:w w:val="95"/>
          <w:sz w:val="23"/>
          <w:lang w:val="ru-RU"/>
        </w:rPr>
        <w:t xml:space="preserve"> колінного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суглоба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обумов-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люе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низьку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достутіність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ортопединої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допомоги: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більше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30 % хворих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з вперше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встановленим діагнозом мають вггражену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стадііо захворіовання, а в ряді випадків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патол</w:t>
      </w:r>
      <w:r w:rsidRPr="005E4354">
        <w:rPr>
          <w:w w:val="95"/>
          <w:sz w:val="23"/>
          <w:lang w:val="ru-RU"/>
        </w:rPr>
        <w:t>огія діагностуеться лииіе у зв’язку з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 xml:space="preserve">проявом ускладоення; діагноз </w:t>
      </w:r>
      <w:r>
        <w:rPr>
          <w:sz w:val="23"/>
        </w:rPr>
        <w:t>OA</w:t>
      </w:r>
      <w:r w:rsidRPr="005E4354">
        <w:rPr>
          <w:sz w:val="23"/>
          <w:lang w:val="ru-RU"/>
        </w:rPr>
        <w:t xml:space="preserve"> через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великий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відсоток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безболісного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розвитку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захворювання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 xml:space="preserve">(40 </w:t>
      </w:r>
      <w:proofErr w:type="gramStart"/>
      <w:r w:rsidRPr="005E4354">
        <w:rPr>
          <w:w w:val="95"/>
          <w:sz w:val="23"/>
          <w:lang w:val="ru-RU"/>
        </w:rPr>
        <w:t>%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)</w:t>
      </w:r>
      <w:proofErr w:type="gramEnd"/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w w:val="95"/>
          <w:sz w:val="23"/>
          <w:lang w:val="ru-RU"/>
        </w:rPr>
        <w:t>встановлюеться</w:t>
      </w:r>
      <w:r w:rsidRPr="005E4354">
        <w:rPr>
          <w:spacing w:val="1"/>
          <w:w w:val="95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часто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на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термінаяьних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стадіхх.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Все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це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pacing w:val="-1"/>
          <w:sz w:val="23"/>
          <w:lang w:val="ru-RU"/>
        </w:rPr>
        <w:t>свідпить</w:t>
      </w:r>
      <w:r w:rsidRPr="005E4354">
        <w:rPr>
          <w:sz w:val="23"/>
          <w:lang w:val="ru-RU"/>
        </w:rPr>
        <w:t xml:space="preserve"> ітро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необхідність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подальших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досліджень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різних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чинників,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що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впливаіоть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на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частоту,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поширенісзъ,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економічний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та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соціальний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тягар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остеоартрозу</w:t>
      </w:r>
      <w:r w:rsidRPr="005E4354">
        <w:rPr>
          <w:spacing w:val="7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колінного</w:t>
      </w:r>
      <w:r w:rsidRPr="005E4354">
        <w:rPr>
          <w:spacing w:val="5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суглоба.</w:t>
      </w:r>
    </w:p>
    <w:p w:rsidR="005E4354" w:rsidRDefault="005E4354">
      <w:pPr>
        <w:spacing w:before="107" w:line="235" w:lineRule="auto"/>
        <w:ind w:left="658" w:right="1000" w:firstLine="285"/>
        <w:jc w:val="both"/>
        <w:rPr>
          <w:spacing w:val="-1"/>
          <w:sz w:val="23"/>
          <w:lang w:val="ru-RU"/>
        </w:rPr>
      </w:pPr>
    </w:p>
    <w:p w:rsidR="00ED714E" w:rsidRPr="005E4354" w:rsidRDefault="006864E9">
      <w:pPr>
        <w:spacing w:before="107" w:line="235" w:lineRule="auto"/>
        <w:ind w:left="658" w:right="1000" w:firstLine="285"/>
        <w:jc w:val="both"/>
        <w:rPr>
          <w:sz w:val="23"/>
          <w:lang w:val="ru-RU"/>
        </w:rPr>
      </w:pPr>
      <w:r w:rsidRPr="005E4354">
        <w:rPr>
          <w:spacing w:val="-1"/>
          <w:sz w:val="23"/>
          <w:lang w:val="ru-RU"/>
        </w:rPr>
        <w:t xml:space="preserve">У авторів відсутні додаткові </w:t>
      </w:r>
      <w:r w:rsidRPr="005E4354">
        <w:rPr>
          <w:sz w:val="23"/>
          <w:lang w:val="ru-RU"/>
        </w:rPr>
        <w:t>джерела</w:t>
      </w:r>
      <w:r w:rsidRPr="005E4354">
        <w:rPr>
          <w:spacing w:val="1"/>
          <w:sz w:val="23"/>
          <w:lang w:val="ru-RU"/>
        </w:rPr>
        <w:t xml:space="preserve"> </w:t>
      </w:r>
      <w:r w:rsidRPr="005E4354">
        <w:rPr>
          <w:sz w:val="23"/>
          <w:lang w:val="ru-RU"/>
        </w:rPr>
        <w:t>фінансування.</w:t>
      </w:r>
    </w:p>
    <w:p w:rsidR="00ED714E" w:rsidRPr="005E4354" w:rsidRDefault="00ED714E">
      <w:pPr>
        <w:spacing w:line="235" w:lineRule="auto"/>
        <w:jc w:val="both"/>
        <w:rPr>
          <w:sz w:val="23"/>
          <w:lang w:val="ru-RU"/>
        </w:rPr>
        <w:sectPr w:rsidR="00ED714E" w:rsidRPr="005E4354">
          <w:type w:val="continuous"/>
          <w:pgSz w:w="11910" w:h="16840"/>
          <w:pgMar w:top="260" w:right="700" w:bottom="280" w:left="0" w:header="720" w:footer="720" w:gutter="0"/>
          <w:cols w:num="2" w:space="720" w:equalWidth="0">
            <w:col w:w="5445" w:space="40"/>
            <w:col w:w="5725"/>
          </w:cols>
        </w:sectPr>
      </w:pPr>
    </w:p>
    <w:p w:rsidR="00ED714E" w:rsidRDefault="006864E9">
      <w:pPr>
        <w:pStyle w:val="a4"/>
        <w:numPr>
          <w:ilvl w:val="1"/>
          <w:numId w:val="2"/>
        </w:numPr>
        <w:tabs>
          <w:tab w:val="left" w:pos="1645"/>
        </w:tabs>
        <w:spacing w:before="123" w:line="249" w:lineRule="auto"/>
        <w:ind w:right="990" w:hanging="281"/>
        <w:jc w:val="both"/>
        <w:rPr>
          <w:sz w:val="20"/>
        </w:rPr>
      </w:pPr>
      <w:r>
        <w:rPr>
          <w:sz w:val="20"/>
        </w:rPr>
        <w:t>The US Burden</w:t>
      </w:r>
      <w:r>
        <w:rPr>
          <w:spacing w:val="1"/>
          <w:sz w:val="20"/>
        </w:rPr>
        <w:t xml:space="preserve"> </w:t>
      </w:r>
      <w:r>
        <w:rPr>
          <w:sz w:val="20"/>
        </w:rPr>
        <w:t>of Disease</w:t>
      </w:r>
      <w:r>
        <w:rPr>
          <w:spacing w:val="1"/>
          <w:sz w:val="20"/>
        </w:rPr>
        <w:t xml:space="preserve"> </w:t>
      </w:r>
      <w:r>
        <w:rPr>
          <w:sz w:val="20"/>
        </w:rPr>
        <w:t>Collaborators. The State of US Health,</w:t>
      </w:r>
      <w:r>
        <w:rPr>
          <w:spacing w:val="1"/>
          <w:sz w:val="20"/>
        </w:rPr>
        <w:t xml:space="preserve"> </w:t>
      </w:r>
      <w:r>
        <w:rPr>
          <w:sz w:val="20"/>
        </w:rPr>
        <w:t>1990-2016: Burden</w:t>
      </w:r>
      <w:r>
        <w:rPr>
          <w:spacing w:val="1"/>
          <w:sz w:val="20"/>
        </w:rPr>
        <w:t xml:space="preserve"> </w:t>
      </w:r>
      <w:r>
        <w:rPr>
          <w:sz w:val="20"/>
        </w:rPr>
        <w:t>of Diseases,</w:t>
      </w:r>
      <w:r>
        <w:rPr>
          <w:spacing w:val="1"/>
          <w:sz w:val="20"/>
        </w:rPr>
        <w:t xml:space="preserve"> </w:t>
      </w:r>
      <w:r>
        <w:rPr>
          <w:sz w:val="20"/>
        </w:rPr>
        <w:t>Injuries,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Risk</w:t>
      </w:r>
      <w:r>
        <w:rPr>
          <w:spacing w:val="1"/>
          <w:sz w:val="20"/>
        </w:rPr>
        <w:t xml:space="preserve"> </w:t>
      </w:r>
      <w:r>
        <w:rPr>
          <w:sz w:val="20"/>
        </w:rPr>
        <w:t>Factors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Among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US</w:t>
      </w:r>
      <w:r>
        <w:rPr>
          <w:spacing w:val="1"/>
          <w:sz w:val="20"/>
        </w:rPr>
        <w:t xml:space="preserve"> </w:t>
      </w:r>
      <w:r>
        <w:rPr>
          <w:sz w:val="20"/>
        </w:rPr>
        <w:t>States.</w:t>
      </w:r>
      <w:r>
        <w:rPr>
          <w:spacing w:val="1"/>
          <w:sz w:val="20"/>
        </w:rPr>
        <w:t xml:space="preserve"> </w:t>
      </w:r>
      <w:r>
        <w:rPr>
          <w:sz w:val="20"/>
        </w:rPr>
        <w:t>JAMA.</w:t>
      </w:r>
      <w:r>
        <w:rPr>
          <w:spacing w:val="1"/>
          <w:sz w:val="20"/>
        </w:rPr>
        <w:t xml:space="preserve"> </w:t>
      </w:r>
      <w:r>
        <w:rPr>
          <w:sz w:val="20"/>
        </w:rPr>
        <w:t>2018</w:t>
      </w:r>
      <w:proofErr w:type="gramStart"/>
      <w:r>
        <w:rPr>
          <w:sz w:val="20"/>
        </w:rPr>
        <w:t>;</w:t>
      </w:r>
      <w:proofErr w:type="gramEnd"/>
      <w:r>
        <w:rPr>
          <w:sz w:val="20"/>
        </w:rPr>
        <w:t xml:space="preserve"> 319 (14): 1444-1472.</w:t>
      </w:r>
      <w:r>
        <w:rPr>
          <w:spacing w:val="1"/>
          <w:sz w:val="20"/>
        </w:rPr>
        <w:t xml:space="preserve"> </w:t>
      </w:r>
      <w:r>
        <w:rPr>
          <w:sz w:val="20"/>
        </w:rPr>
        <w:t>Doi:</w:t>
      </w:r>
      <w:r>
        <w:rPr>
          <w:spacing w:val="1"/>
          <w:sz w:val="20"/>
        </w:rPr>
        <w:t xml:space="preserve"> </w:t>
      </w:r>
      <w:r>
        <w:rPr>
          <w:sz w:val="20"/>
        </w:rPr>
        <w:t>https://doi.org/10.1001/jama.2018.0158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644"/>
        </w:tabs>
        <w:spacing w:before="3" w:line="254" w:lineRule="auto"/>
        <w:ind w:right="992"/>
        <w:jc w:val="both"/>
        <w:rPr>
          <w:sz w:val="20"/>
        </w:rPr>
      </w:pPr>
      <w:r>
        <w:rPr>
          <w:sz w:val="20"/>
        </w:rPr>
        <w:t>Glyn-Jones S,</w:t>
      </w:r>
      <w:r>
        <w:rPr>
          <w:spacing w:val="1"/>
          <w:sz w:val="20"/>
        </w:rPr>
        <w:t xml:space="preserve"> </w:t>
      </w:r>
      <w:r>
        <w:rPr>
          <w:sz w:val="20"/>
        </w:rPr>
        <w:t>Palmer AJ,</w:t>
      </w:r>
      <w:r>
        <w:rPr>
          <w:spacing w:val="1"/>
          <w:sz w:val="20"/>
        </w:rPr>
        <w:t xml:space="preserve"> </w:t>
      </w:r>
      <w:r>
        <w:rPr>
          <w:sz w:val="20"/>
        </w:rPr>
        <w:t>Agricola R,</w:t>
      </w:r>
      <w:r>
        <w:rPr>
          <w:spacing w:val="1"/>
          <w:sz w:val="20"/>
        </w:rPr>
        <w:t xml:space="preserve"> </w:t>
      </w:r>
      <w:r>
        <w:rPr>
          <w:sz w:val="20"/>
        </w:rPr>
        <w:t>et al.</w:t>
      </w:r>
      <w:r>
        <w:rPr>
          <w:spacing w:val="1"/>
          <w:sz w:val="20"/>
        </w:rPr>
        <w:t xml:space="preserve"> </w:t>
      </w:r>
      <w:r>
        <w:rPr>
          <w:sz w:val="20"/>
        </w:rPr>
        <w:t>Osteoarthritis.</w:t>
      </w:r>
      <w:r>
        <w:rPr>
          <w:spacing w:val="1"/>
          <w:sz w:val="20"/>
        </w:rPr>
        <w:t xml:space="preserve"> </w:t>
      </w:r>
      <w:r>
        <w:rPr>
          <w:sz w:val="20"/>
        </w:rPr>
        <w:t>Lancet</w:t>
      </w:r>
      <w:r>
        <w:rPr>
          <w:spacing w:val="1"/>
          <w:sz w:val="20"/>
        </w:rPr>
        <w:t xml:space="preserve"> </w:t>
      </w:r>
      <w:r>
        <w:rPr>
          <w:sz w:val="20"/>
        </w:rPr>
        <w:t>2015</w:t>
      </w:r>
      <w:proofErr w:type="gramStart"/>
      <w:r>
        <w:rPr>
          <w:sz w:val="20"/>
        </w:rPr>
        <w:t>;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386</w:t>
      </w:r>
      <w:r>
        <w:rPr>
          <w:spacing w:val="1"/>
          <w:sz w:val="20"/>
        </w:rPr>
        <w:t xml:space="preserve"> </w:t>
      </w:r>
      <w:r>
        <w:rPr>
          <w:sz w:val="20"/>
        </w:rPr>
        <w:t>(9991):</w:t>
      </w:r>
      <w:r>
        <w:rPr>
          <w:spacing w:val="1"/>
          <w:sz w:val="20"/>
        </w:rPr>
        <w:t xml:space="preserve"> </w:t>
      </w:r>
      <w:r>
        <w:rPr>
          <w:sz w:val="20"/>
        </w:rPr>
        <w:t>376-87.</w:t>
      </w:r>
      <w:r>
        <w:rPr>
          <w:spacing w:val="1"/>
          <w:sz w:val="20"/>
        </w:rPr>
        <w:t xml:space="preserve"> </w:t>
      </w:r>
      <w:r>
        <w:rPr>
          <w:sz w:val="20"/>
        </w:rPr>
        <w:t>Doi:</w:t>
      </w:r>
      <w:r>
        <w:rPr>
          <w:spacing w:val="1"/>
          <w:sz w:val="20"/>
        </w:rPr>
        <w:t xml:space="preserve"> </w:t>
      </w:r>
      <w:r>
        <w:rPr>
          <w:sz w:val="20"/>
        </w:rPr>
        <w:t>https:</w:t>
      </w:r>
      <w:r>
        <w:rPr>
          <w:sz w:val="20"/>
        </w:rPr>
        <w:t>//doi.org/10.1016/</w:t>
      </w:r>
      <w:r>
        <w:rPr>
          <w:spacing w:val="3"/>
          <w:sz w:val="20"/>
        </w:rPr>
        <w:t xml:space="preserve"> </w:t>
      </w:r>
      <w:r>
        <w:rPr>
          <w:sz w:val="20"/>
        </w:rPr>
        <w:t>S2666-7568(21)00172-0</w:t>
      </w:r>
    </w:p>
    <w:p w:rsidR="00ED714E" w:rsidRDefault="00ED714E">
      <w:pPr>
        <w:spacing w:line="254" w:lineRule="auto"/>
        <w:jc w:val="both"/>
        <w:rPr>
          <w:sz w:val="20"/>
        </w:rPr>
        <w:sectPr w:rsidR="00ED714E">
          <w:type w:val="continuous"/>
          <w:pgSz w:w="11910" w:h="16840"/>
          <w:pgMar w:top="260" w:right="700" w:bottom="280" w:left="0" w:header="720" w:footer="720" w:gutter="0"/>
          <w:cols w:space="720"/>
        </w:sectPr>
      </w:pPr>
    </w:p>
    <w:p w:rsidR="00ED714E" w:rsidRDefault="00ED714E">
      <w:pPr>
        <w:pStyle w:val="a3"/>
        <w:spacing w:before="2"/>
        <w:rPr>
          <w:sz w:val="18"/>
        </w:rPr>
      </w:pPr>
    </w:p>
    <w:p w:rsidR="00ED714E" w:rsidRDefault="006864E9">
      <w:pPr>
        <w:pStyle w:val="a4"/>
        <w:numPr>
          <w:ilvl w:val="1"/>
          <w:numId w:val="2"/>
        </w:numPr>
        <w:tabs>
          <w:tab w:val="left" w:pos="1984"/>
        </w:tabs>
        <w:spacing w:before="92"/>
        <w:ind w:left="1985" w:right="650" w:hanging="286"/>
        <w:jc w:val="both"/>
        <w:rPr>
          <w:sz w:val="21"/>
        </w:rPr>
      </w:pPr>
      <w:r>
        <w:rPr>
          <w:sz w:val="21"/>
        </w:rPr>
        <w:t>Hunter</w:t>
      </w:r>
      <w:r>
        <w:rPr>
          <w:spacing w:val="1"/>
          <w:sz w:val="21"/>
        </w:rPr>
        <w:t xml:space="preserve"> </w:t>
      </w:r>
      <w:r>
        <w:rPr>
          <w:sz w:val="21"/>
        </w:rPr>
        <w:t>DJ,</w:t>
      </w:r>
      <w:r>
        <w:rPr>
          <w:spacing w:val="1"/>
          <w:sz w:val="21"/>
        </w:rPr>
        <w:t xml:space="preserve"> </w:t>
      </w:r>
      <w:r>
        <w:rPr>
          <w:sz w:val="21"/>
        </w:rPr>
        <w:t>Bierma-Zeinstra</w:t>
      </w:r>
      <w:r>
        <w:rPr>
          <w:spacing w:val="1"/>
          <w:sz w:val="21"/>
        </w:rPr>
        <w:t xml:space="preserve"> </w:t>
      </w:r>
      <w:r>
        <w:rPr>
          <w:sz w:val="21"/>
        </w:rPr>
        <w:t>S.</w:t>
      </w:r>
      <w:r>
        <w:rPr>
          <w:spacing w:val="1"/>
          <w:sz w:val="21"/>
        </w:rPr>
        <w:t xml:space="preserve"> </w:t>
      </w:r>
      <w:r>
        <w:rPr>
          <w:sz w:val="21"/>
        </w:rPr>
        <w:t>Osteoarthritis.</w:t>
      </w:r>
      <w:r>
        <w:rPr>
          <w:spacing w:val="1"/>
          <w:sz w:val="21"/>
        </w:rPr>
        <w:t xml:space="preserve"> </w:t>
      </w:r>
      <w:r>
        <w:rPr>
          <w:sz w:val="21"/>
        </w:rPr>
        <w:t>Lancet.</w:t>
      </w:r>
      <w:r>
        <w:rPr>
          <w:spacing w:val="1"/>
          <w:sz w:val="21"/>
        </w:rPr>
        <w:t xml:space="preserve"> </w:t>
      </w:r>
      <w:r>
        <w:rPr>
          <w:sz w:val="21"/>
        </w:rPr>
        <w:t>2019</w:t>
      </w:r>
      <w:proofErr w:type="gramStart"/>
      <w:r>
        <w:rPr>
          <w:sz w:val="21"/>
        </w:rPr>
        <w:t>;</w:t>
      </w:r>
      <w:proofErr w:type="gramEnd"/>
      <w:r>
        <w:rPr>
          <w:spacing w:val="1"/>
          <w:sz w:val="21"/>
        </w:rPr>
        <w:t xml:space="preserve"> </w:t>
      </w:r>
      <w:r>
        <w:rPr>
          <w:sz w:val="21"/>
        </w:rPr>
        <w:t>393</w:t>
      </w:r>
      <w:r>
        <w:rPr>
          <w:spacing w:val="1"/>
          <w:sz w:val="21"/>
        </w:rPr>
        <w:t xml:space="preserve"> </w:t>
      </w:r>
      <w:r>
        <w:rPr>
          <w:sz w:val="21"/>
        </w:rPr>
        <w:t>(10182):</w:t>
      </w:r>
      <w:r>
        <w:rPr>
          <w:spacing w:val="1"/>
          <w:sz w:val="21"/>
        </w:rPr>
        <w:t xml:space="preserve"> </w:t>
      </w:r>
      <w:r>
        <w:rPr>
          <w:sz w:val="21"/>
        </w:rPr>
        <w:t>1745-1759.</w:t>
      </w:r>
      <w:r>
        <w:rPr>
          <w:spacing w:val="1"/>
          <w:sz w:val="21"/>
        </w:rPr>
        <w:t xml:space="preserve"> </w:t>
      </w:r>
      <w:r>
        <w:rPr>
          <w:sz w:val="21"/>
        </w:rPr>
        <w:t>Doi:</w:t>
      </w:r>
      <w:r>
        <w:rPr>
          <w:spacing w:val="1"/>
          <w:sz w:val="21"/>
        </w:rPr>
        <w:t xml:space="preserve"> </w:t>
      </w:r>
      <w:r>
        <w:rPr>
          <w:sz w:val="21"/>
        </w:rPr>
        <w:t>https://doi.org/10.1016/S0l40-6736(19)30417-9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985"/>
        </w:tabs>
        <w:spacing w:line="237" w:lineRule="auto"/>
        <w:ind w:left="1982" w:right="640" w:hanging="283"/>
        <w:jc w:val="both"/>
        <w:rPr>
          <w:sz w:val="21"/>
        </w:rPr>
      </w:pPr>
      <w:r>
        <w:rPr>
          <w:w w:val="95"/>
          <w:sz w:val="21"/>
        </w:rPr>
        <w:t>Vos T, Flaxman AD, Naghavi M, Lozano R, Michaud C, Ezzati M et a1. Years lived with disability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(YLDs) for 1160 sequelae of 289 diseases and injuries 1990-2010: a systematic analysis for the Global</w:t>
      </w:r>
      <w:r>
        <w:rPr>
          <w:spacing w:val="1"/>
          <w:w w:val="95"/>
          <w:sz w:val="21"/>
        </w:rPr>
        <w:t xml:space="preserve"> </w:t>
      </w:r>
      <w:r>
        <w:rPr>
          <w:spacing w:val="-1"/>
          <w:sz w:val="21"/>
        </w:rPr>
        <w:t xml:space="preserve">Burden </w:t>
      </w:r>
      <w:r>
        <w:rPr>
          <w:sz w:val="21"/>
        </w:rPr>
        <w:t>of Disease Study 2010. Lancet 2012</w:t>
      </w:r>
      <w:proofErr w:type="gramStart"/>
      <w:r>
        <w:rPr>
          <w:sz w:val="21"/>
        </w:rPr>
        <w:t>;</w:t>
      </w:r>
      <w:proofErr w:type="gramEnd"/>
      <w:r>
        <w:rPr>
          <w:sz w:val="21"/>
        </w:rPr>
        <w:t xml:space="preserve"> </w:t>
      </w:r>
      <w:r>
        <w:rPr>
          <w:b/>
          <w:sz w:val="21"/>
        </w:rPr>
        <w:t xml:space="preserve">380 </w:t>
      </w:r>
      <w:r>
        <w:rPr>
          <w:sz w:val="21"/>
        </w:rPr>
        <w:t>(9859): 2163-96. Doi: https://doi.org/10.l0l6/S0l40-</w:t>
      </w:r>
      <w:r>
        <w:rPr>
          <w:spacing w:val="-50"/>
          <w:sz w:val="21"/>
        </w:rPr>
        <w:t xml:space="preserve"> </w:t>
      </w:r>
      <w:r>
        <w:rPr>
          <w:sz w:val="21"/>
        </w:rPr>
        <w:t>6736(12)61729-2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984"/>
        </w:tabs>
        <w:spacing w:before="2" w:line="237" w:lineRule="auto"/>
        <w:ind w:left="1985" w:right="645" w:hanging="283"/>
        <w:jc w:val="both"/>
        <w:rPr>
          <w:sz w:val="21"/>
        </w:rPr>
      </w:pPr>
      <w:r>
        <w:rPr>
          <w:sz w:val="21"/>
        </w:rPr>
        <w:t>Karateev</w:t>
      </w:r>
      <w:r>
        <w:rPr>
          <w:spacing w:val="1"/>
          <w:sz w:val="21"/>
        </w:rPr>
        <w:t xml:space="preserve"> </w:t>
      </w:r>
      <w:r>
        <w:rPr>
          <w:sz w:val="21"/>
        </w:rPr>
        <w:t>AE,</w:t>
      </w:r>
      <w:r>
        <w:rPr>
          <w:spacing w:val="1"/>
          <w:sz w:val="21"/>
        </w:rPr>
        <w:t xml:space="preserve"> </w:t>
      </w:r>
      <w:r>
        <w:rPr>
          <w:sz w:val="21"/>
        </w:rPr>
        <w:t>Lyla</w:t>
      </w:r>
      <w:r>
        <w:rPr>
          <w:spacing w:val="1"/>
          <w:sz w:val="21"/>
        </w:rPr>
        <w:t xml:space="preserve"> </w:t>
      </w:r>
      <w:r>
        <w:rPr>
          <w:sz w:val="21"/>
        </w:rPr>
        <w:t>AM.</w:t>
      </w:r>
      <w:r>
        <w:rPr>
          <w:spacing w:val="1"/>
          <w:sz w:val="21"/>
        </w:rPr>
        <w:t xml:space="preserve"> </w:t>
      </w:r>
      <w:r>
        <w:rPr>
          <w:sz w:val="21"/>
        </w:rPr>
        <w:t>Osteoartryt:</w:t>
      </w:r>
      <w:r>
        <w:rPr>
          <w:spacing w:val="1"/>
          <w:sz w:val="21"/>
        </w:rPr>
        <w:t xml:space="preserve"> </w:t>
      </w:r>
      <w:r>
        <w:rPr>
          <w:sz w:val="21"/>
        </w:rPr>
        <w:t>sovremennaia</w:t>
      </w:r>
      <w:r>
        <w:rPr>
          <w:spacing w:val="1"/>
          <w:sz w:val="21"/>
        </w:rPr>
        <w:t xml:space="preserve"> </w:t>
      </w:r>
      <w:r>
        <w:rPr>
          <w:sz w:val="21"/>
        </w:rPr>
        <w:t>klynycheskaia</w:t>
      </w:r>
      <w:r>
        <w:rPr>
          <w:spacing w:val="1"/>
          <w:sz w:val="21"/>
        </w:rPr>
        <w:t xml:space="preserve"> </w:t>
      </w:r>
      <w:r>
        <w:rPr>
          <w:sz w:val="21"/>
        </w:rPr>
        <w:t>kontseptsyia</w:t>
      </w:r>
      <w:r>
        <w:rPr>
          <w:spacing w:val="1"/>
          <w:sz w:val="21"/>
        </w:rPr>
        <w:t xml:space="preserve"> </w:t>
      </w:r>
      <w:r>
        <w:rPr>
          <w:sz w:val="21"/>
        </w:rPr>
        <w:t>y</w:t>
      </w:r>
      <w:r>
        <w:rPr>
          <w:spacing w:val="1"/>
          <w:sz w:val="21"/>
        </w:rPr>
        <w:t xml:space="preserve"> </w:t>
      </w:r>
      <w:r>
        <w:rPr>
          <w:sz w:val="21"/>
        </w:rPr>
        <w:t>nekotorye</w:t>
      </w:r>
      <w:r>
        <w:rPr>
          <w:spacing w:val="1"/>
          <w:sz w:val="21"/>
        </w:rPr>
        <w:t xml:space="preserve"> </w:t>
      </w:r>
      <w:r>
        <w:rPr>
          <w:sz w:val="21"/>
        </w:rPr>
        <w:t>perspektyvnsIe terapevtycheskye podkhody.</w:t>
      </w:r>
      <w:r>
        <w:rPr>
          <w:spacing w:val="1"/>
          <w:sz w:val="21"/>
        </w:rPr>
        <w:t xml:space="preserve"> </w:t>
      </w:r>
      <w:r>
        <w:rPr>
          <w:sz w:val="21"/>
        </w:rPr>
        <w:t>[Osteoarthritis: a modern clinical</w:t>
      </w:r>
      <w:r>
        <w:rPr>
          <w:spacing w:val="1"/>
          <w:sz w:val="21"/>
        </w:rPr>
        <w:t xml:space="preserve"> </w:t>
      </w:r>
      <w:r>
        <w:rPr>
          <w:sz w:val="21"/>
        </w:rPr>
        <w:t>concept</w:t>
      </w:r>
      <w:r>
        <w:rPr>
          <w:spacing w:val="1"/>
          <w:sz w:val="21"/>
        </w:rPr>
        <w:t xml:space="preserve"> </w:t>
      </w:r>
      <w:r>
        <w:rPr>
          <w:sz w:val="21"/>
        </w:rPr>
        <w:t>and some</w:t>
      </w:r>
      <w:r>
        <w:rPr>
          <w:spacing w:val="1"/>
          <w:sz w:val="21"/>
        </w:rPr>
        <w:t xml:space="preserve"> </w:t>
      </w:r>
      <w:r>
        <w:rPr>
          <w:w w:val="95"/>
          <w:sz w:val="21"/>
        </w:rPr>
        <w:t>promis</w:t>
      </w:r>
      <w:r>
        <w:rPr>
          <w:w w:val="95"/>
          <w:sz w:val="21"/>
        </w:rPr>
        <w:t>ing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therapeutic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approaches]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Nauchno-praktycheskaia revmatolohyia. 2018</w:t>
      </w:r>
      <w:proofErr w:type="gramStart"/>
      <w:r>
        <w:rPr>
          <w:w w:val="95"/>
          <w:sz w:val="21"/>
        </w:rPr>
        <w:t>;</w:t>
      </w:r>
      <w:proofErr w:type="gramEnd"/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56 (1):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70-81.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Doi:</w:t>
      </w:r>
      <w:r>
        <w:rPr>
          <w:spacing w:val="1"/>
          <w:w w:val="95"/>
          <w:sz w:val="21"/>
        </w:rPr>
        <w:t xml:space="preserve"> </w:t>
      </w:r>
      <w:r>
        <w:rPr>
          <w:sz w:val="21"/>
        </w:rPr>
        <w:t>https://doi.org/10.14412/1995-4484-2018-70-81</w:t>
      </w:r>
      <w:r>
        <w:rPr>
          <w:spacing w:val="7"/>
          <w:sz w:val="21"/>
        </w:rPr>
        <w:t xml:space="preserve"> </w:t>
      </w:r>
      <w:r>
        <w:rPr>
          <w:sz w:val="21"/>
        </w:rPr>
        <w:t>[Russian]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984"/>
        </w:tabs>
        <w:spacing w:before="2"/>
        <w:ind w:left="1984" w:right="645" w:hanging="285"/>
        <w:jc w:val="both"/>
        <w:rPr>
          <w:sz w:val="21"/>
        </w:rPr>
      </w:pPr>
      <w:r>
        <w:rPr>
          <w:w w:val="95"/>
          <w:sz w:val="21"/>
        </w:rPr>
        <w:t>Hunter TM, Boytsov NN, Zhang X, Schroeder KM. Prevalence of rheumatoid arthritis in the United States</w:t>
      </w:r>
      <w:r>
        <w:rPr>
          <w:spacing w:val="1"/>
          <w:w w:val="95"/>
          <w:sz w:val="21"/>
        </w:rPr>
        <w:t xml:space="preserve"> </w:t>
      </w:r>
      <w:r>
        <w:rPr>
          <w:sz w:val="21"/>
        </w:rPr>
        <w:t xml:space="preserve">adult </w:t>
      </w:r>
      <w:r>
        <w:rPr>
          <w:sz w:val="21"/>
        </w:rPr>
        <w:t>population in healthcare claims databases, 2004-2014. Rheumatol Int 2017; 37: 1551. Doi:</w:t>
      </w:r>
      <w:r>
        <w:rPr>
          <w:spacing w:val="1"/>
          <w:sz w:val="21"/>
        </w:rPr>
        <w:t xml:space="preserve"> </w:t>
      </w:r>
      <w:r>
        <w:rPr>
          <w:sz w:val="21"/>
        </w:rPr>
        <w:t>https://doi.org/10.l007/s00296-017-3726-1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984"/>
        </w:tabs>
        <w:spacing w:line="237" w:lineRule="auto"/>
        <w:ind w:left="1985" w:right="650" w:hanging="285"/>
        <w:jc w:val="both"/>
        <w:rPr>
          <w:sz w:val="21"/>
        </w:rPr>
      </w:pPr>
      <w:r>
        <w:rPr>
          <w:w w:val="95"/>
          <w:sz w:val="21"/>
        </w:rPr>
        <w:t>Chen D, Shen J, Zhao W, Wang T, Han L, Hamilton JL, Im H-J. Osteoarthritis: toward a comprehensive</w:t>
      </w:r>
      <w:r>
        <w:rPr>
          <w:spacing w:val="1"/>
          <w:w w:val="95"/>
          <w:sz w:val="21"/>
        </w:rPr>
        <w:t xml:space="preserve"> </w:t>
      </w:r>
      <w:r>
        <w:rPr>
          <w:sz w:val="21"/>
        </w:rPr>
        <w:t>understanding</w:t>
      </w:r>
      <w:r>
        <w:rPr>
          <w:spacing w:val="1"/>
          <w:sz w:val="21"/>
        </w:rPr>
        <w:t xml:space="preserve"> </w:t>
      </w:r>
      <w:r>
        <w:rPr>
          <w:sz w:val="21"/>
        </w:rPr>
        <w:t>of</w:t>
      </w:r>
      <w:r>
        <w:rPr>
          <w:spacing w:val="1"/>
          <w:sz w:val="21"/>
        </w:rPr>
        <w:t xml:space="preserve"> </w:t>
      </w:r>
      <w:r>
        <w:rPr>
          <w:sz w:val="21"/>
        </w:rPr>
        <w:t>pathologi</w:t>
      </w:r>
      <w:r>
        <w:rPr>
          <w:sz w:val="21"/>
        </w:rPr>
        <w:t>cal</w:t>
      </w:r>
      <w:r>
        <w:rPr>
          <w:spacing w:val="1"/>
          <w:sz w:val="21"/>
        </w:rPr>
        <w:t xml:space="preserve"> </w:t>
      </w:r>
      <w:r>
        <w:rPr>
          <w:sz w:val="21"/>
        </w:rPr>
        <w:t>mechanism.</w:t>
      </w:r>
      <w:r>
        <w:rPr>
          <w:spacing w:val="1"/>
          <w:sz w:val="21"/>
        </w:rPr>
        <w:t xml:space="preserve"> </w:t>
      </w:r>
      <w:r>
        <w:rPr>
          <w:sz w:val="21"/>
        </w:rPr>
        <w:t>Bone</w:t>
      </w:r>
      <w:r>
        <w:rPr>
          <w:spacing w:val="1"/>
          <w:sz w:val="21"/>
        </w:rPr>
        <w:t xml:space="preserve"> </w:t>
      </w:r>
      <w:r>
        <w:rPr>
          <w:sz w:val="21"/>
        </w:rPr>
        <w:t>Research</w:t>
      </w:r>
      <w:r>
        <w:rPr>
          <w:spacing w:val="1"/>
          <w:sz w:val="21"/>
        </w:rPr>
        <w:t xml:space="preserve"> </w:t>
      </w:r>
      <w:r>
        <w:rPr>
          <w:sz w:val="21"/>
        </w:rPr>
        <w:t>(2017)</w:t>
      </w:r>
      <w:r>
        <w:rPr>
          <w:spacing w:val="1"/>
          <w:sz w:val="21"/>
        </w:rPr>
        <w:t xml:space="preserve"> </w:t>
      </w:r>
      <w:r>
        <w:rPr>
          <w:sz w:val="21"/>
        </w:rPr>
        <w:t>5,</w:t>
      </w:r>
      <w:r>
        <w:rPr>
          <w:spacing w:val="1"/>
          <w:sz w:val="21"/>
        </w:rPr>
        <w:t xml:space="preserve"> </w:t>
      </w:r>
      <w:r>
        <w:rPr>
          <w:sz w:val="21"/>
        </w:rPr>
        <w:t>16044;</w:t>
      </w:r>
      <w:r>
        <w:rPr>
          <w:spacing w:val="1"/>
          <w:sz w:val="21"/>
        </w:rPr>
        <w:t xml:space="preserve"> </w:t>
      </w:r>
      <w:r>
        <w:rPr>
          <w:sz w:val="21"/>
        </w:rPr>
        <w:t>Doi:</w:t>
      </w:r>
      <w:r>
        <w:rPr>
          <w:spacing w:val="1"/>
          <w:sz w:val="21"/>
        </w:rPr>
        <w:t xml:space="preserve"> </w:t>
      </w:r>
      <w:r>
        <w:rPr>
          <w:sz w:val="21"/>
        </w:rPr>
        <w:t>https://doi.org/10.1038/boneres.2016.44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984"/>
        </w:tabs>
        <w:ind w:left="1983" w:right="641" w:hanging="284"/>
        <w:jc w:val="both"/>
        <w:rPr>
          <w:sz w:val="21"/>
        </w:rPr>
      </w:pPr>
      <w:r>
        <w:rPr>
          <w:sz w:val="21"/>
        </w:rPr>
        <w:t>Bannuru RR, Osani MC, Vaysbrot EE, Arden NK, Bennell K, Bierma-Zeinstra SMA et al. OARSI</w:t>
      </w:r>
      <w:r>
        <w:rPr>
          <w:spacing w:val="1"/>
          <w:sz w:val="21"/>
        </w:rPr>
        <w:t xml:space="preserve"> </w:t>
      </w:r>
      <w:r>
        <w:rPr>
          <w:w w:val="95"/>
          <w:sz w:val="21"/>
        </w:rPr>
        <w:t>guidelines for the non-surgical management of knee, hip, and polyarticular osteoarthritis. Osteoarthritis</w:t>
      </w:r>
      <w:r>
        <w:rPr>
          <w:spacing w:val="1"/>
          <w:w w:val="95"/>
          <w:sz w:val="21"/>
        </w:rPr>
        <w:t xml:space="preserve"> </w:t>
      </w:r>
      <w:r>
        <w:rPr>
          <w:sz w:val="21"/>
        </w:rPr>
        <w:t>Cartilage. 2019</w:t>
      </w:r>
      <w:proofErr w:type="gramStart"/>
      <w:r>
        <w:rPr>
          <w:sz w:val="21"/>
        </w:rPr>
        <w:t>;</w:t>
      </w:r>
      <w:proofErr w:type="gramEnd"/>
      <w:r>
        <w:rPr>
          <w:spacing w:val="-6"/>
          <w:sz w:val="21"/>
        </w:rPr>
        <w:t xml:space="preserve"> </w:t>
      </w:r>
      <w:r>
        <w:rPr>
          <w:sz w:val="21"/>
        </w:rPr>
        <w:t>27</w:t>
      </w:r>
      <w:r>
        <w:rPr>
          <w:spacing w:val="-8"/>
          <w:sz w:val="21"/>
        </w:rPr>
        <w:t xml:space="preserve"> </w:t>
      </w:r>
      <w:r>
        <w:rPr>
          <w:sz w:val="21"/>
        </w:rPr>
        <w:t>(11):</w:t>
      </w:r>
      <w:r>
        <w:rPr>
          <w:spacing w:val="-5"/>
          <w:sz w:val="21"/>
        </w:rPr>
        <w:t xml:space="preserve"> </w:t>
      </w:r>
      <w:r>
        <w:rPr>
          <w:sz w:val="21"/>
        </w:rPr>
        <w:t>1578-89.</w:t>
      </w:r>
      <w:r>
        <w:rPr>
          <w:spacing w:val="3"/>
          <w:sz w:val="21"/>
        </w:rPr>
        <w:t xml:space="preserve"> </w:t>
      </w:r>
      <w:r>
        <w:rPr>
          <w:sz w:val="21"/>
        </w:rPr>
        <w:t>Doi:</w:t>
      </w:r>
      <w:r>
        <w:rPr>
          <w:spacing w:val="-3"/>
          <w:sz w:val="21"/>
        </w:rPr>
        <w:t xml:space="preserve"> </w:t>
      </w:r>
      <w:r>
        <w:rPr>
          <w:sz w:val="21"/>
        </w:rPr>
        <w:t>https://doi.org/10.1016/j.joca.2019.06.011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984"/>
        </w:tabs>
        <w:spacing w:line="242" w:lineRule="auto"/>
        <w:ind w:left="1985" w:right="650" w:hanging="286"/>
        <w:jc w:val="both"/>
        <w:rPr>
          <w:sz w:val="21"/>
        </w:rPr>
      </w:pPr>
      <w:r>
        <w:rPr>
          <w:sz w:val="21"/>
        </w:rPr>
        <w:t>Felson DT. Osteoarthritis as a disease of mechanics. Osteoarthritis</w:t>
      </w:r>
      <w:r>
        <w:rPr>
          <w:sz w:val="21"/>
        </w:rPr>
        <w:t xml:space="preserve"> Cartilage. </w:t>
      </w:r>
      <w:proofErr w:type="gramStart"/>
      <w:r>
        <w:rPr>
          <w:sz w:val="21"/>
        </w:rPr>
        <w:t>2013</w:t>
      </w:r>
      <w:proofErr w:type="gramEnd"/>
      <w:r>
        <w:rPr>
          <w:sz w:val="21"/>
        </w:rPr>
        <w:t>; 21: 10-15. Doi:</w:t>
      </w:r>
      <w:r>
        <w:rPr>
          <w:spacing w:val="1"/>
          <w:sz w:val="21"/>
        </w:rPr>
        <w:t xml:space="preserve"> </w:t>
      </w:r>
      <w:r>
        <w:rPr>
          <w:sz w:val="21"/>
        </w:rPr>
        <w:t>https://doi.org/10.1016/j.joca.2012.09.012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984"/>
        </w:tabs>
        <w:spacing w:line="237" w:lineRule="auto"/>
        <w:ind w:left="1983" w:right="651" w:hanging="280"/>
        <w:jc w:val="both"/>
        <w:rPr>
          <w:sz w:val="21"/>
        </w:rPr>
      </w:pPr>
      <w:r>
        <w:rPr>
          <w:w w:val="95"/>
          <w:sz w:val="21"/>
        </w:rPr>
        <w:t>Robinson WH, et al. Low-grade inflammation as a key mediator of the pathogenesis of osteoarthritis. Nat</w:t>
      </w:r>
      <w:r>
        <w:rPr>
          <w:spacing w:val="1"/>
          <w:w w:val="95"/>
          <w:sz w:val="21"/>
        </w:rPr>
        <w:t xml:space="preserve"> </w:t>
      </w:r>
      <w:r>
        <w:rPr>
          <w:sz w:val="21"/>
        </w:rPr>
        <w:t>Rev</w:t>
      </w:r>
      <w:r>
        <w:rPr>
          <w:spacing w:val="-10"/>
          <w:sz w:val="21"/>
        </w:rPr>
        <w:t xml:space="preserve"> </w:t>
      </w:r>
      <w:r>
        <w:rPr>
          <w:sz w:val="21"/>
        </w:rPr>
        <w:t xml:space="preserve">Rheumatol. </w:t>
      </w:r>
      <w:proofErr w:type="gramStart"/>
      <w:r>
        <w:rPr>
          <w:sz w:val="21"/>
        </w:rPr>
        <w:t>2016</w:t>
      </w:r>
      <w:proofErr w:type="gramEnd"/>
      <w:r>
        <w:rPr>
          <w:sz w:val="21"/>
        </w:rPr>
        <w:t>;</w:t>
      </w:r>
      <w:r>
        <w:rPr>
          <w:spacing w:val="-5"/>
          <w:sz w:val="21"/>
        </w:rPr>
        <w:t xml:space="preserve"> </w:t>
      </w:r>
      <w:r>
        <w:rPr>
          <w:sz w:val="21"/>
        </w:rPr>
        <w:t>12:</w:t>
      </w:r>
      <w:r>
        <w:rPr>
          <w:spacing w:val="-10"/>
          <w:sz w:val="21"/>
        </w:rPr>
        <w:t xml:space="preserve"> </w:t>
      </w:r>
      <w:r>
        <w:rPr>
          <w:sz w:val="21"/>
        </w:rPr>
        <w:t>58H-592.</w:t>
      </w:r>
      <w:r>
        <w:rPr>
          <w:spacing w:val="2"/>
          <w:sz w:val="21"/>
        </w:rPr>
        <w:t xml:space="preserve"> </w:t>
      </w:r>
      <w:r>
        <w:rPr>
          <w:sz w:val="21"/>
        </w:rPr>
        <w:t>Doi:</w:t>
      </w:r>
      <w:r>
        <w:rPr>
          <w:spacing w:val="-5"/>
          <w:sz w:val="21"/>
        </w:rPr>
        <w:t xml:space="preserve"> </w:t>
      </w:r>
      <w:r>
        <w:rPr>
          <w:sz w:val="21"/>
        </w:rPr>
        <w:t>https://doi.org/10.1038/nrrheum.2016.136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983"/>
        </w:tabs>
        <w:ind w:left="1982" w:right="648" w:hanging="280"/>
        <w:jc w:val="both"/>
        <w:rPr>
          <w:sz w:val="21"/>
        </w:rPr>
      </w:pPr>
      <w:r>
        <w:rPr>
          <w:w w:val="95"/>
          <w:sz w:val="21"/>
        </w:rPr>
        <w:t>Li D, Li S, Chen Q, Xie X. The Prevalence of Symptomatic Knee Osteoarthritis in Relation to Age, Sex,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Area, Region, and Body Mass Index in China: A Systematic Review and Meta-Analysis. Front. Med., 16</w:t>
      </w:r>
      <w:r>
        <w:rPr>
          <w:spacing w:val="1"/>
          <w:w w:val="95"/>
          <w:sz w:val="21"/>
        </w:rPr>
        <w:t xml:space="preserve"> </w:t>
      </w:r>
      <w:r>
        <w:rPr>
          <w:sz w:val="21"/>
        </w:rPr>
        <w:t>July</w:t>
      </w:r>
      <w:r>
        <w:rPr>
          <w:spacing w:val="-8"/>
          <w:sz w:val="21"/>
        </w:rPr>
        <w:t xml:space="preserve"> </w:t>
      </w:r>
      <w:r>
        <w:rPr>
          <w:sz w:val="21"/>
        </w:rPr>
        <w:t>2020.</w:t>
      </w:r>
      <w:r>
        <w:rPr>
          <w:spacing w:val="4"/>
          <w:sz w:val="21"/>
        </w:rPr>
        <w:t xml:space="preserve"> </w:t>
      </w:r>
      <w:r>
        <w:rPr>
          <w:sz w:val="21"/>
        </w:rPr>
        <w:t>Doi</w:t>
      </w:r>
      <w:r>
        <w:rPr>
          <w:sz w:val="21"/>
        </w:rPr>
        <w:t>:</w:t>
      </w:r>
      <w:r>
        <w:rPr>
          <w:spacing w:val="-5"/>
          <w:sz w:val="21"/>
        </w:rPr>
        <w:t xml:space="preserve"> </w:t>
      </w:r>
      <w:r>
        <w:rPr>
          <w:sz w:val="21"/>
        </w:rPr>
        <w:t>https://doi.org/10.3389/fmed.2020.00304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984"/>
        </w:tabs>
        <w:spacing w:line="237" w:lineRule="auto"/>
        <w:ind w:left="1982" w:right="662" w:hanging="280"/>
        <w:jc w:val="both"/>
        <w:rPr>
          <w:sz w:val="21"/>
        </w:rPr>
      </w:pPr>
      <w:r>
        <w:rPr>
          <w:w w:val="95"/>
          <w:sz w:val="21"/>
        </w:rPr>
        <w:t>Bijlsma JWJ, Berenbaum F, Lafeber FPJG. Osteoarthritis: An update with relevance for clinical practice.</w:t>
      </w:r>
      <w:r>
        <w:rPr>
          <w:spacing w:val="1"/>
          <w:w w:val="95"/>
          <w:sz w:val="21"/>
        </w:rPr>
        <w:t xml:space="preserve"> </w:t>
      </w:r>
      <w:r>
        <w:rPr>
          <w:sz w:val="21"/>
        </w:rPr>
        <w:t>Lancet</w:t>
      </w:r>
      <w:r>
        <w:rPr>
          <w:spacing w:val="-9"/>
          <w:sz w:val="21"/>
        </w:rPr>
        <w:t xml:space="preserve"> </w:t>
      </w:r>
      <w:r>
        <w:rPr>
          <w:sz w:val="21"/>
        </w:rPr>
        <w:t>2011;</w:t>
      </w:r>
      <w:r>
        <w:rPr>
          <w:spacing w:val="-7"/>
          <w:sz w:val="21"/>
        </w:rPr>
        <w:t xml:space="preserve"> </w:t>
      </w:r>
      <w:r>
        <w:rPr>
          <w:sz w:val="21"/>
        </w:rPr>
        <w:t>377:</w:t>
      </w:r>
      <w:r>
        <w:rPr>
          <w:spacing w:val="-8"/>
          <w:sz w:val="21"/>
        </w:rPr>
        <w:t xml:space="preserve"> </w:t>
      </w:r>
      <w:r>
        <w:rPr>
          <w:sz w:val="21"/>
        </w:rPr>
        <w:t>2115-2126.</w:t>
      </w:r>
      <w:r>
        <w:rPr>
          <w:spacing w:val="3"/>
          <w:sz w:val="21"/>
        </w:rPr>
        <w:t xml:space="preserve"> </w:t>
      </w:r>
      <w:r>
        <w:rPr>
          <w:sz w:val="21"/>
        </w:rPr>
        <w:t>Doi:</w:t>
      </w:r>
      <w:r>
        <w:rPr>
          <w:spacing w:val="-6"/>
          <w:sz w:val="21"/>
        </w:rPr>
        <w:t xml:space="preserve"> </w:t>
      </w:r>
      <w:r>
        <w:rPr>
          <w:sz w:val="21"/>
        </w:rPr>
        <w:t>https://doi.org/10.1016/S0140-6736(11)60243-2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984"/>
        </w:tabs>
        <w:spacing w:line="242" w:lineRule="auto"/>
        <w:ind w:left="1983" w:right="653" w:hanging="280"/>
        <w:jc w:val="both"/>
        <w:rPr>
          <w:sz w:val="21"/>
        </w:rPr>
      </w:pPr>
      <w:r>
        <w:rPr>
          <w:spacing w:val="-1"/>
          <w:sz w:val="21"/>
        </w:rPr>
        <w:t xml:space="preserve">Kelli D. Allen, Yvonne </w:t>
      </w:r>
      <w:r>
        <w:rPr>
          <w:sz w:val="21"/>
        </w:rPr>
        <w:t>M. Goli</w:t>
      </w:r>
      <w:r>
        <w:rPr>
          <w:sz w:val="21"/>
        </w:rPr>
        <w:t>ghtl. Epidemiology of osteoarthritis: state of the evidence. Curr Opin</w:t>
      </w:r>
      <w:r>
        <w:rPr>
          <w:spacing w:val="1"/>
          <w:sz w:val="21"/>
        </w:rPr>
        <w:t xml:space="preserve"> </w:t>
      </w:r>
      <w:r>
        <w:rPr>
          <w:sz w:val="21"/>
        </w:rPr>
        <w:t>Rheumatol</w:t>
      </w:r>
      <w:r>
        <w:rPr>
          <w:spacing w:val="1"/>
          <w:sz w:val="21"/>
        </w:rPr>
        <w:t xml:space="preserve"> </w:t>
      </w:r>
      <w:r>
        <w:rPr>
          <w:sz w:val="21"/>
        </w:rPr>
        <w:t>2015,</w:t>
      </w:r>
      <w:r>
        <w:rPr>
          <w:spacing w:val="-13"/>
          <w:sz w:val="21"/>
        </w:rPr>
        <w:t xml:space="preserve"> </w:t>
      </w:r>
      <w:r>
        <w:rPr>
          <w:sz w:val="21"/>
        </w:rPr>
        <w:t>27:</w:t>
      </w:r>
      <w:r>
        <w:rPr>
          <w:spacing w:val="-8"/>
          <w:sz w:val="21"/>
        </w:rPr>
        <w:t xml:space="preserve"> </w:t>
      </w:r>
      <w:r>
        <w:rPr>
          <w:sz w:val="21"/>
        </w:rPr>
        <w:t>000W00.</w:t>
      </w:r>
      <w:r>
        <w:rPr>
          <w:spacing w:val="-7"/>
          <w:sz w:val="21"/>
        </w:rPr>
        <w:t xml:space="preserve"> </w:t>
      </w:r>
      <w:r>
        <w:rPr>
          <w:sz w:val="21"/>
        </w:rPr>
        <w:t>Doi:</w:t>
      </w:r>
      <w:r>
        <w:rPr>
          <w:spacing w:val="-12"/>
          <w:sz w:val="21"/>
        </w:rPr>
        <w:t xml:space="preserve"> </w:t>
      </w:r>
      <w:r>
        <w:rPr>
          <w:sz w:val="21"/>
        </w:rPr>
        <w:t>https://doi.org/10.1097/BOR.0000000000000161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989"/>
        </w:tabs>
        <w:spacing w:line="237" w:lineRule="auto"/>
        <w:ind w:left="1988" w:right="682" w:hanging="285"/>
        <w:jc w:val="both"/>
        <w:rPr>
          <w:sz w:val="21"/>
        </w:rPr>
      </w:pPr>
      <w:r>
        <w:rPr>
          <w:w w:val="95"/>
          <w:sz w:val="21"/>
        </w:rPr>
        <w:t>Runhaar J, Zhang Y. Can we prevent OA? Epidemiology and public health insights and implications.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Rheumatology.</w:t>
      </w:r>
      <w:r>
        <w:rPr>
          <w:spacing w:val="30"/>
          <w:w w:val="95"/>
          <w:sz w:val="21"/>
        </w:rPr>
        <w:t xml:space="preserve"> </w:t>
      </w:r>
      <w:r>
        <w:rPr>
          <w:w w:val="95"/>
          <w:sz w:val="21"/>
        </w:rPr>
        <w:t>2018;57:iv3iv9</w:t>
      </w:r>
      <w:r>
        <w:rPr>
          <w:spacing w:val="-8"/>
          <w:w w:val="95"/>
          <w:sz w:val="21"/>
        </w:rPr>
        <w:t xml:space="preserve"> </w:t>
      </w:r>
      <w:r>
        <w:rPr>
          <w:w w:val="95"/>
          <w:sz w:val="21"/>
        </w:rPr>
        <w:t>Doi:</w:t>
      </w:r>
      <w:r>
        <w:rPr>
          <w:spacing w:val="2"/>
          <w:w w:val="95"/>
          <w:sz w:val="21"/>
        </w:rPr>
        <w:t xml:space="preserve"> </w:t>
      </w:r>
      <w:r>
        <w:rPr>
          <w:w w:val="95"/>
          <w:sz w:val="21"/>
        </w:rPr>
        <w:t>https://doi.org/10.1093/rheumatology/key0l4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983"/>
        </w:tabs>
        <w:spacing w:line="232" w:lineRule="auto"/>
        <w:ind w:left="1986" w:right="668" w:hanging="284"/>
        <w:jc w:val="both"/>
        <w:rPr>
          <w:sz w:val="21"/>
        </w:rPr>
      </w:pPr>
      <w:r>
        <w:rPr>
          <w:w w:val="95"/>
          <w:sz w:val="21"/>
        </w:rPr>
        <w:t>Loeser RF, Collins JA, Diekman BO. Ageing and the pathogenesis of osteoarthritis. Nat Rev Rheumatol</w:t>
      </w:r>
      <w:r>
        <w:rPr>
          <w:spacing w:val="1"/>
          <w:w w:val="95"/>
          <w:sz w:val="21"/>
        </w:rPr>
        <w:t xml:space="preserve"> </w:t>
      </w:r>
      <w:r>
        <w:rPr>
          <w:sz w:val="21"/>
        </w:rPr>
        <w:t>12:</w:t>
      </w:r>
      <w:r>
        <w:rPr>
          <w:spacing w:val="-9"/>
          <w:sz w:val="21"/>
        </w:rPr>
        <w:t xml:space="preserve"> </w:t>
      </w:r>
      <w:r>
        <w:rPr>
          <w:sz w:val="21"/>
        </w:rPr>
        <w:t>412—420.</w:t>
      </w:r>
      <w:r>
        <w:rPr>
          <w:spacing w:val="3"/>
          <w:sz w:val="21"/>
        </w:rPr>
        <w:t xml:space="preserve"> </w:t>
      </w:r>
      <w:r>
        <w:rPr>
          <w:sz w:val="21"/>
        </w:rPr>
        <w:t>Doi:</w:t>
      </w:r>
      <w:r>
        <w:rPr>
          <w:spacing w:val="-2"/>
          <w:sz w:val="21"/>
        </w:rPr>
        <w:t xml:space="preserve"> </w:t>
      </w:r>
      <w:r>
        <w:rPr>
          <w:sz w:val="21"/>
        </w:rPr>
        <w:t>https://doi.org/10.1038/nrrheum.2016.65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984"/>
        </w:tabs>
        <w:ind w:left="1983" w:right="652" w:hanging="280"/>
        <w:jc w:val="both"/>
        <w:rPr>
          <w:sz w:val="21"/>
        </w:rPr>
      </w:pPr>
      <w:r>
        <w:rPr>
          <w:w w:val="95"/>
          <w:sz w:val="21"/>
        </w:rPr>
        <w:t>Wluka AE, Lombard CB</w:t>
      </w:r>
      <w:r>
        <w:rPr>
          <w:w w:val="95"/>
          <w:sz w:val="21"/>
        </w:rPr>
        <w:t>, Cicuttini FM Tackling obesity in knee osteoarthritis. Nat Rev Rheumatol. 2013;</w:t>
      </w:r>
      <w:r>
        <w:rPr>
          <w:spacing w:val="1"/>
          <w:w w:val="95"/>
          <w:sz w:val="21"/>
        </w:rPr>
        <w:t xml:space="preserve"> </w:t>
      </w:r>
      <w:r>
        <w:rPr>
          <w:sz w:val="21"/>
        </w:rPr>
        <w:t>9:</w:t>
      </w:r>
      <w:r>
        <w:rPr>
          <w:spacing w:val="-7"/>
          <w:sz w:val="21"/>
        </w:rPr>
        <w:t xml:space="preserve"> </w:t>
      </w:r>
      <w:r>
        <w:rPr>
          <w:sz w:val="21"/>
        </w:rPr>
        <w:t>225-235.</w:t>
      </w:r>
      <w:r>
        <w:rPr>
          <w:spacing w:val="4"/>
          <w:sz w:val="21"/>
        </w:rPr>
        <w:t xml:space="preserve"> </w:t>
      </w:r>
      <w:r>
        <w:rPr>
          <w:sz w:val="21"/>
        </w:rPr>
        <w:t>Doi: https://doi.org/10.1038/nrrheum.2012.224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989"/>
        </w:tabs>
        <w:spacing w:line="237" w:lineRule="auto"/>
        <w:ind w:left="1985" w:right="652" w:hanging="283"/>
        <w:jc w:val="both"/>
        <w:rPr>
          <w:sz w:val="21"/>
        </w:rPr>
      </w:pPr>
      <w:r>
        <w:rPr>
          <w:w w:val="95"/>
          <w:sz w:val="21"/>
        </w:rPr>
        <w:t>Bliddal H, Leeds AR, Christensen R. Osteoarthritis, obesity and weight loss: evidence, hypotheses and</w:t>
      </w:r>
      <w:r>
        <w:rPr>
          <w:spacing w:val="1"/>
          <w:w w:val="95"/>
          <w:sz w:val="21"/>
        </w:rPr>
        <w:t xml:space="preserve"> </w:t>
      </w:r>
      <w:r>
        <w:rPr>
          <w:w w:val="90"/>
          <w:sz w:val="21"/>
        </w:rPr>
        <w:t>horizons</w:t>
      </w:r>
      <w:r>
        <w:rPr>
          <w:spacing w:val="39"/>
          <w:w w:val="90"/>
          <w:sz w:val="21"/>
        </w:rPr>
        <w:t xml:space="preserve"> </w:t>
      </w:r>
      <w:r>
        <w:rPr>
          <w:w w:val="90"/>
          <w:sz w:val="21"/>
        </w:rPr>
        <w:t>—</w:t>
      </w:r>
      <w:r>
        <w:rPr>
          <w:spacing w:val="13"/>
          <w:w w:val="90"/>
          <w:sz w:val="21"/>
        </w:rPr>
        <w:t xml:space="preserve"> </w:t>
      </w:r>
      <w:r>
        <w:rPr>
          <w:w w:val="90"/>
          <w:sz w:val="21"/>
        </w:rPr>
        <w:t>a</w:t>
      </w:r>
      <w:r>
        <w:rPr>
          <w:spacing w:val="18"/>
          <w:w w:val="90"/>
          <w:sz w:val="21"/>
        </w:rPr>
        <w:t xml:space="preserve"> </w:t>
      </w:r>
      <w:r>
        <w:rPr>
          <w:w w:val="90"/>
          <w:sz w:val="21"/>
        </w:rPr>
        <w:t>scoping</w:t>
      </w:r>
      <w:r>
        <w:rPr>
          <w:spacing w:val="37"/>
          <w:w w:val="90"/>
          <w:sz w:val="21"/>
        </w:rPr>
        <w:t xml:space="preserve"> </w:t>
      </w:r>
      <w:r>
        <w:rPr>
          <w:w w:val="90"/>
          <w:sz w:val="21"/>
        </w:rPr>
        <w:t>review.</w:t>
      </w:r>
      <w:r>
        <w:rPr>
          <w:spacing w:val="34"/>
          <w:w w:val="90"/>
          <w:sz w:val="21"/>
        </w:rPr>
        <w:t xml:space="preserve"> </w:t>
      </w:r>
      <w:r>
        <w:rPr>
          <w:w w:val="90"/>
          <w:sz w:val="21"/>
        </w:rPr>
        <w:t>Obes</w:t>
      </w:r>
      <w:r>
        <w:rPr>
          <w:spacing w:val="26"/>
          <w:w w:val="90"/>
          <w:sz w:val="21"/>
        </w:rPr>
        <w:t xml:space="preserve"> </w:t>
      </w:r>
      <w:r>
        <w:rPr>
          <w:w w:val="90"/>
          <w:sz w:val="21"/>
        </w:rPr>
        <w:t>Rev.</w:t>
      </w:r>
      <w:r>
        <w:rPr>
          <w:spacing w:val="25"/>
          <w:w w:val="90"/>
          <w:sz w:val="21"/>
        </w:rPr>
        <w:t xml:space="preserve"> </w:t>
      </w:r>
      <w:r>
        <w:rPr>
          <w:w w:val="90"/>
          <w:sz w:val="21"/>
        </w:rPr>
        <w:t>2014</w:t>
      </w:r>
      <w:r>
        <w:rPr>
          <w:spacing w:val="27"/>
          <w:w w:val="90"/>
          <w:sz w:val="21"/>
        </w:rPr>
        <w:t xml:space="preserve"> </w:t>
      </w:r>
      <w:r>
        <w:rPr>
          <w:w w:val="90"/>
          <w:sz w:val="21"/>
        </w:rPr>
        <w:t>Jul</w:t>
      </w:r>
      <w:proofErr w:type="gramStart"/>
      <w:r>
        <w:rPr>
          <w:w w:val="90"/>
          <w:sz w:val="21"/>
        </w:rPr>
        <w:t>;15</w:t>
      </w:r>
      <w:proofErr w:type="gramEnd"/>
      <w:r>
        <w:rPr>
          <w:spacing w:val="34"/>
          <w:w w:val="90"/>
          <w:sz w:val="21"/>
        </w:rPr>
        <w:t xml:space="preserve"> </w:t>
      </w:r>
      <w:r>
        <w:rPr>
          <w:w w:val="90"/>
          <w:sz w:val="21"/>
        </w:rPr>
        <w:t>(7):</w:t>
      </w:r>
      <w:r>
        <w:rPr>
          <w:spacing w:val="28"/>
          <w:w w:val="90"/>
          <w:sz w:val="21"/>
        </w:rPr>
        <w:t xml:space="preserve"> </w:t>
      </w:r>
      <w:r>
        <w:rPr>
          <w:w w:val="90"/>
          <w:sz w:val="21"/>
        </w:rPr>
        <w:t>578-586.</w:t>
      </w:r>
      <w:r>
        <w:rPr>
          <w:spacing w:val="10"/>
          <w:w w:val="90"/>
          <w:sz w:val="21"/>
        </w:rPr>
        <w:t xml:space="preserve"> </w:t>
      </w:r>
      <w:r>
        <w:rPr>
          <w:w w:val="90"/>
          <w:sz w:val="21"/>
        </w:rPr>
        <w:t>Doi:</w:t>
      </w:r>
      <w:r>
        <w:rPr>
          <w:spacing w:val="27"/>
          <w:w w:val="90"/>
          <w:sz w:val="21"/>
        </w:rPr>
        <w:t xml:space="preserve"> </w:t>
      </w:r>
      <w:r>
        <w:rPr>
          <w:w w:val="90"/>
          <w:sz w:val="21"/>
        </w:rPr>
        <w:t>https://doi.org/10.1111/obr.12173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984"/>
        </w:tabs>
        <w:ind w:left="1985" w:right="648" w:hanging="287"/>
        <w:jc w:val="both"/>
        <w:rPr>
          <w:sz w:val="21"/>
        </w:rPr>
      </w:pPr>
      <w:r>
        <w:rPr>
          <w:w w:val="95"/>
          <w:sz w:val="21"/>
        </w:rPr>
        <w:t>Cross M, Smith E, Hoy D, Nolte S, Ackerman I, Marlene Franse M, Bridgett L et al. The global burden of</w:t>
      </w:r>
      <w:r>
        <w:rPr>
          <w:spacing w:val="1"/>
          <w:w w:val="95"/>
          <w:sz w:val="21"/>
        </w:rPr>
        <w:t xml:space="preserve"> </w:t>
      </w:r>
      <w:r>
        <w:rPr>
          <w:spacing w:val="-1"/>
          <w:sz w:val="21"/>
        </w:rPr>
        <w:t xml:space="preserve">hip and knee osteoarthritis: Estimates from the </w:t>
      </w:r>
      <w:r>
        <w:rPr>
          <w:sz w:val="21"/>
        </w:rPr>
        <w:t>Global Burden of Disease 2010 study. Ann Rheum Dis</w:t>
      </w:r>
      <w:r>
        <w:rPr>
          <w:spacing w:val="-50"/>
          <w:sz w:val="21"/>
        </w:rPr>
        <w:t xml:space="preserve"> </w:t>
      </w:r>
      <w:r>
        <w:rPr>
          <w:sz w:val="21"/>
        </w:rPr>
        <w:t>2014;</w:t>
      </w:r>
      <w:r>
        <w:rPr>
          <w:spacing w:val="-4"/>
          <w:sz w:val="21"/>
        </w:rPr>
        <w:t xml:space="preserve"> </w:t>
      </w:r>
      <w:r>
        <w:rPr>
          <w:sz w:val="21"/>
        </w:rPr>
        <w:t>73:</w:t>
      </w:r>
      <w:r>
        <w:rPr>
          <w:spacing w:val="-4"/>
          <w:sz w:val="21"/>
        </w:rPr>
        <w:t xml:space="preserve"> </w:t>
      </w:r>
      <w:r>
        <w:rPr>
          <w:sz w:val="21"/>
        </w:rPr>
        <w:t>1323-1330.</w:t>
      </w:r>
      <w:r>
        <w:rPr>
          <w:spacing w:val="6"/>
          <w:sz w:val="21"/>
        </w:rPr>
        <w:t xml:space="preserve"> </w:t>
      </w:r>
      <w:r>
        <w:rPr>
          <w:sz w:val="21"/>
        </w:rPr>
        <w:t>Doi</w:t>
      </w:r>
      <w:r>
        <w:rPr>
          <w:spacing w:val="-4"/>
          <w:sz w:val="21"/>
        </w:rPr>
        <w:t xml:space="preserve"> </w:t>
      </w:r>
      <w:hyperlink r:id="rId24">
        <w:r>
          <w:rPr>
            <w:sz w:val="21"/>
          </w:rPr>
          <w:t>http://dx.doi.org/10.1136/annrheumdis-2013-204763</w:t>
        </w:r>
      </w:hyperlink>
    </w:p>
    <w:p w:rsidR="00ED714E" w:rsidRDefault="006864E9">
      <w:pPr>
        <w:pStyle w:val="a4"/>
        <w:numPr>
          <w:ilvl w:val="1"/>
          <w:numId w:val="2"/>
        </w:numPr>
        <w:tabs>
          <w:tab w:val="left" w:pos="1984"/>
        </w:tabs>
        <w:spacing w:line="237" w:lineRule="auto"/>
        <w:ind w:left="1982" w:right="642" w:hanging="280"/>
        <w:jc w:val="both"/>
        <w:rPr>
          <w:sz w:val="21"/>
        </w:rPr>
      </w:pPr>
      <w:r>
        <w:rPr>
          <w:w w:val="95"/>
          <w:sz w:val="21"/>
        </w:rPr>
        <w:t xml:space="preserve">Murray DW, Liddle AD, Judge </w:t>
      </w:r>
      <w:proofErr w:type="gramStart"/>
      <w:r>
        <w:rPr>
          <w:w w:val="95"/>
          <w:sz w:val="21"/>
        </w:rPr>
        <w:t>A</w:t>
      </w:r>
      <w:proofErr w:type="gramEnd"/>
      <w:r>
        <w:rPr>
          <w:w w:val="95"/>
          <w:sz w:val="21"/>
        </w:rPr>
        <w:t>, Pandit H. Bias and unicompartm</w:t>
      </w:r>
      <w:r>
        <w:rPr>
          <w:w w:val="95"/>
          <w:sz w:val="21"/>
        </w:rPr>
        <w:t>ental knee arthroplasty. Bone Joint J,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2017.</w:t>
      </w:r>
      <w:r>
        <w:rPr>
          <w:spacing w:val="9"/>
          <w:w w:val="95"/>
          <w:sz w:val="21"/>
        </w:rPr>
        <w:t xml:space="preserve"> </w:t>
      </w:r>
      <w:r>
        <w:rPr>
          <w:w w:val="95"/>
          <w:sz w:val="21"/>
        </w:rPr>
        <w:t>99-b</w:t>
      </w:r>
      <w:r>
        <w:rPr>
          <w:spacing w:val="9"/>
          <w:w w:val="95"/>
          <w:sz w:val="21"/>
        </w:rPr>
        <w:t xml:space="preserve"> </w:t>
      </w:r>
      <w:r>
        <w:rPr>
          <w:w w:val="95"/>
          <w:sz w:val="21"/>
        </w:rPr>
        <w:t>(l):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p.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12-15.</w:t>
      </w:r>
      <w:r>
        <w:rPr>
          <w:spacing w:val="7"/>
          <w:w w:val="95"/>
          <w:sz w:val="21"/>
        </w:rPr>
        <w:t xml:space="preserve"> </w:t>
      </w:r>
      <w:r>
        <w:rPr>
          <w:w w:val="95"/>
          <w:sz w:val="21"/>
        </w:rPr>
        <w:t>Doi:</w:t>
      </w:r>
      <w:r>
        <w:rPr>
          <w:spacing w:val="9"/>
          <w:w w:val="95"/>
          <w:sz w:val="21"/>
        </w:rPr>
        <w:t xml:space="preserve"> </w:t>
      </w:r>
      <w:hyperlink r:id="rId25">
        <w:r>
          <w:rPr>
            <w:w w:val="95"/>
            <w:sz w:val="21"/>
          </w:rPr>
          <w:t>http://dx.doi.org/10.1302/0301-620X.99B</w:t>
        </w:r>
        <w:r>
          <w:rPr>
            <w:spacing w:val="-16"/>
            <w:w w:val="95"/>
            <w:sz w:val="21"/>
          </w:rPr>
          <w:t xml:space="preserve"> </w:t>
        </w:r>
      </w:hyperlink>
      <w:r>
        <w:rPr>
          <w:w w:val="95"/>
          <w:sz w:val="21"/>
        </w:rPr>
        <w:t>l.BJJ-2016-0515.Rl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990"/>
        </w:tabs>
        <w:ind w:left="1985" w:right="645"/>
        <w:jc w:val="both"/>
        <w:rPr>
          <w:sz w:val="21"/>
        </w:rPr>
      </w:pPr>
      <w:r>
        <w:rPr>
          <w:w w:val="95"/>
          <w:sz w:val="21"/>
        </w:rPr>
        <w:t>Ng Man Sun S, Gillott E, Bhamra J, Briggs T. Implant use for primary hip and knee arthroplasty: are we</w:t>
      </w:r>
      <w:r>
        <w:rPr>
          <w:spacing w:val="1"/>
          <w:w w:val="95"/>
          <w:sz w:val="21"/>
        </w:rPr>
        <w:t xml:space="preserve"> </w:t>
      </w:r>
      <w:r>
        <w:rPr>
          <w:sz w:val="21"/>
        </w:rPr>
        <w:t>getting</w:t>
      </w:r>
      <w:r>
        <w:rPr>
          <w:spacing w:val="1"/>
          <w:sz w:val="21"/>
        </w:rPr>
        <w:t xml:space="preserve"> </w:t>
      </w:r>
      <w:r>
        <w:rPr>
          <w:sz w:val="21"/>
        </w:rPr>
        <w:t>it</w:t>
      </w:r>
      <w:r>
        <w:rPr>
          <w:spacing w:val="1"/>
          <w:sz w:val="21"/>
        </w:rPr>
        <w:t xml:space="preserve"> </w:t>
      </w:r>
      <w:r>
        <w:rPr>
          <w:sz w:val="21"/>
        </w:rPr>
        <w:t>right</w:t>
      </w:r>
      <w:r>
        <w:rPr>
          <w:spacing w:val="1"/>
          <w:sz w:val="21"/>
        </w:rPr>
        <w:t xml:space="preserve"> </w:t>
      </w:r>
      <w:r>
        <w:rPr>
          <w:sz w:val="21"/>
        </w:rPr>
        <w:t>first</w:t>
      </w:r>
      <w:r>
        <w:rPr>
          <w:spacing w:val="1"/>
          <w:sz w:val="21"/>
        </w:rPr>
        <w:t xml:space="preserve"> </w:t>
      </w:r>
      <w:r>
        <w:rPr>
          <w:sz w:val="21"/>
        </w:rPr>
        <w:t>time?</w:t>
      </w:r>
      <w:r>
        <w:rPr>
          <w:spacing w:val="1"/>
          <w:sz w:val="21"/>
        </w:rPr>
        <w:t xml:space="preserve"> </w:t>
      </w:r>
      <w:r>
        <w:rPr>
          <w:sz w:val="21"/>
        </w:rPr>
        <w:t>J</w:t>
      </w:r>
      <w:r>
        <w:rPr>
          <w:spacing w:val="1"/>
          <w:sz w:val="21"/>
        </w:rPr>
        <w:t xml:space="preserve"> </w:t>
      </w:r>
      <w:r>
        <w:rPr>
          <w:sz w:val="21"/>
        </w:rPr>
        <w:t>Arthroplast.</w:t>
      </w:r>
      <w:r>
        <w:rPr>
          <w:spacing w:val="1"/>
          <w:sz w:val="21"/>
        </w:rPr>
        <w:t xml:space="preserve"> </w:t>
      </w:r>
      <w:proofErr w:type="gramStart"/>
      <w:r>
        <w:rPr>
          <w:sz w:val="21"/>
        </w:rPr>
        <w:t>2013</w:t>
      </w:r>
      <w:proofErr w:type="gramEnd"/>
      <w:r>
        <w:rPr>
          <w:sz w:val="21"/>
        </w:rPr>
        <w:t>; 28(6): 908-12.</w:t>
      </w:r>
      <w:r>
        <w:rPr>
          <w:spacing w:val="1"/>
          <w:sz w:val="21"/>
        </w:rPr>
        <w:t xml:space="preserve"> </w:t>
      </w:r>
      <w:r>
        <w:rPr>
          <w:sz w:val="21"/>
        </w:rPr>
        <w:t>Doi:</w:t>
      </w:r>
      <w:r>
        <w:rPr>
          <w:spacing w:val="1"/>
          <w:sz w:val="21"/>
        </w:rPr>
        <w:t xml:space="preserve"> </w:t>
      </w:r>
      <w:hyperlink r:id="rId26">
        <w:r>
          <w:rPr>
            <w:sz w:val="21"/>
          </w:rPr>
          <w:t>http://dx.doi.org/1</w:t>
        </w:r>
        <w:r>
          <w:rPr>
            <w:sz w:val="21"/>
          </w:rPr>
          <w:t>0.1016/j.arth.2012.11.012</w:t>
        </w:r>
      </w:hyperlink>
    </w:p>
    <w:p w:rsidR="00ED714E" w:rsidRDefault="006864E9">
      <w:pPr>
        <w:pStyle w:val="a4"/>
        <w:numPr>
          <w:ilvl w:val="1"/>
          <w:numId w:val="2"/>
        </w:numPr>
        <w:tabs>
          <w:tab w:val="left" w:pos="1983"/>
        </w:tabs>
        <w:spacing w:line="237" w:lineRule="auto"/>
        <w:ind w:left="1984" w:right="650" w:hanging="281"/>
        <w:jc w:val="both"/>
        <w:rPr>
          <w:sz w:val="21"/>
        </w:rPr>
      </w:pPr>
      <w:r>
        <w:rPr>
          <w:w w:val="95"/>
          <w:sz w:val="21"/>
        </w:rPr>
        <w:t>Loth FL, Liebensteiner MC, Giesinger JM, Giesinger K, Bliem HR, Holzner B.. What makes patients</w:t>
      </w:r>
      <w:r>
        <w:rPr>
          <w:spacing w:val="1"/>
          <w:w w:val="95"/>
          <w:sz w:val="21"/>
        </w:rPr>
        <w:t xml:space="preserve"> </w:t>
      </w:r>
      <w:r>
        <w:rPr>
          <w:sz w:val="21"/>
        </w:rPr>
        <w:t>aware</w:t>
      </w:r>
      <w:r>
        <w:rPr>
          <w:spacing w:val="1"/>
          <w:sz w:val="21"/>
        </w:rPr>
        <w:t xml:space="preserve"> </w:t>
      </w:r>
      <w:r>
        <w:rPr>
          <w:sz w:val="21"/>
        </w:rPr>
        <w:t>of</w:t>
      </w:r>
      <w:r>
        <w:rPr>
          <w:spacing w:val="1"/>
          <w:sz w:val="21"/>
        </w:rPr>
        <w:t xml:space="preserve"> </w:t>
      </w:r>
      <w:r>
        <w:rPr>
          <w:sz w:val="21"/>
        </w:rPr>
        <w:t>their</w:t>
      </w:r>
      <w:r>
        <w:rPr>
          <w:spacing w:val="1"/>
          <w:sz w:val="21"/>
        </w:rPr>
        <w:t xml:space="preserve"> </w:t>
      </w:r>
      <w:r>
        <w:rPr>
          <w:sz w:val="21"/>
        </w:rPr>
        <w:t>artificial</w:t>
      </w:r>
      <w:r>
        <w:rPr>
          <w:spacing w:val="1"/>
          <w:sz w:val="21"/>
        </w:rPr>
        <w:t xml:space="preserve"> </w:t>
      </w:r>
      <w:r>
        <w:rPr>
          <w:sz w:val="21"/>
        </w:rPr>
        <w:t>knee</w:t>
      </w:r>
      <w:r>
        <w:rPr>
          <w:spacing w:val="1"/>
          <w:sz w:val="21"/>
        </w:rPr>
        <w:t xml:space="preserve"> </w:t>
      </w:r>
      <w:r>
        <w:rPr>
          <w:sz w:val="21"/>
        </w:rPr>
        <w:t>joint?</w:t>
      </w:r>
      <w:r>
        <w:rPr>
          <w:spacing w:val="1"/>
          <w:sz w:val="21"/>
        </w:rPr>
        <w:t xml:space="preserve"> </w:t>
      </w:r>
      <w:r>
        <w:rPr>
          <w:sz w:val="21"/>
        </w:rPr>
        <w:t>BMC</w:t>
      </w:r>
      <w:r>
        <w:rPr>
          <w:spacing w:val="1"/>
          <w:sz w:val="21"/>
        </w:rPr>
        <w:t xml:space="preserve"> </w:t>
      </w:r>
      <w:r>
        <w:rPr>
          <w:sz w:val="21"/>
        </w:rPr>
        <w:t>Musculoskelet</w:t>
      </w:r>
      <w:r>
        <w:rPr>
          <w:spacing w:val="1"/>
          <w:sz w:val="21"/>
        </w:rPr>
        <w:t xml:space="preserve"> </w:t>
      </w:r>
      <w:r>
        <w:rPr>
          <w:sz w:val="21"/>
        </w:rPr>
        <w:t>Disord.</w:t>
      </w:r>
      <w:r>
        <w:rPr>
          <w:spacing w:val="1"/>
          <w:sz w:val="21"/>
        </w:rPr>
        <w:t xml:space="preserve"> </w:t>
      </w:r>
      <w:r>
        <w:rPr>
          <w:sz w:val="21"/>
        </w:rPr>
        <w:t>2018</w:t>
      </w:r>
      <w:proofErr w:type="gramStart"/>
      <w:r>
        <w:rPr>
          <w:sz w:val="21"/>
        </w:rPr>
        <w:t>;19</w:t>
      </w:r>
      <w:proofErr w:type="gramEnd"/>
      <w:r>
        <w:rPr>
          <w:sz w:val="21"/>
        </w:rPr>
        <w:t>(1):5.</w:t>
      </w:r>
      <w:r>
        <w:rPr>
          <w:spacing w:val="1"/>
          <w:sz w:val="21"/>
        </w:rPr>
        <w:t xml:space="preserve"> </w:t>
      </w:r>
      <w:r>
        <w:rPr>
          <w:sz w:val="21"/>
        </w:rPr>
        <w:t>Doi:</w:t>
      </w:r>
      <w:r>
        <w:rPr>
          <w:spacing w:val="1"/>
          <w:sz w:val="21"/>
        </w:rPr>
        <w:t xml:space="preserve"> </w:t>
      </w:r>
      <w:r>
        <w:rPr>
          <w:sz w:val="21"/>
        </w:rPr>
        <w:t>https://doi.org/10.1186/sl289l-017-1923-4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983"/>
        </w:tabs>
        <w:ind w:left="1983" w:right="659" w:hanging="280"/>
        <w:jc w:val="both"/>
        <w:rPr>
          <w:sz w:val="21"/>
        </w:rPr>
      </w:pPr>
      <w:r>
        <w:rPr>
          <w:w w:val="95"/>
          <w:sz w:val="21"/>
        </w:rPr>
        <w:t>Liddle AD</w:t>
      </w:r>
      <w:r>
        <w:rPr>
          <w:w w:val="95"/>
          <w:sz w:val="21"/>
        </w:rPr>
        <w:t>, Judge A, Pandit H, Murray DW. Adverse outcomes after total and unicompartmental knee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replacement in 101,330 matched patients: a study of data from the National Joint Registry for England and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Wales.</w:t>
      </w:r>
      <w:r>
        <w:rPr>
          <w:spacing w:val="15"/>
          <w:w w:val="95"/>
          <w:sz w:val="21"/>
        </w:rPr>
        <w:t xml:space="preserve"> </w:t>
      </w:r>
      <w:r>
        <w:rPr>
          <w:w w:val="95"/>
          <w:sz w:val="21"/>
        </w:rPr>
        <w:t>Lancet.</w:t>
      </w:r>
      <w:r>
        <w:rPr>
          <w:spacing w:val="17"/>
          <w:w w:val="95"/>
          <w:sz w:val="21"/>
        </w:rPr>
        <w:t xml:space="preserve"> </w:t>
      </w:r>
      <w:r>
        <w:rPr>
          <w:w w:val="95"/>
          <w:sz w:val="21"/>
        </w:rPr>
        <w:t>2014</w:t>
      </w:r>
      <w:r>
        <w:rPr>
          <w:spacing w:val="12"/>
          <w:w w:val="95"/>
          <w:sz w:val="21"/>
        </w:rPr>
        <w:t xml:space="preserve"> </w:t>
      </w:r>
      <w:r>
        <w:rPr>
          <w:w w:val="95"/>
          <w:sz w:val="21"/>
        </w:rPr>
        <w:t>Oct</w:t>
      </w:r>
      <w:r>
        <w:rPr>
          <w:spacing w:val="5"/>
          <w:w w:val="95"/>
          <w:sz w:val="21"/>
        </w:rPr>
        <w:t xml:space="preserve"> </w:t>
      </w:r>
      <w:r>
        <w:rPr>
          <w:w w:val="95"/>
          <w:sz w:val="21"/>
        </w:rPr>
        <w:t>18</w:t>
      </w:r>
      <w:proofErr w:type="gramStart"/>
      <w:r>
        <w:rPr>
          <w:w w:val="95"/>
          <w:sz w:val="21"/>
        </w:rPr>
        <w:t>;384</w:t>
      </w:r>
      <w:proofErr w:type="gramEnd"/>
      <w:r>
        <w:rPr>
          <w:w w:val="95"/>
          <w:sz w:val="21"/>
        </w:rPr>
        <w:t>(9952):1437-45.</w:t>
      </w:r>
      <w:r>
        <w:rPr>
          <w:spacing w:val="-5"/>
          <w:w w:val="95"/>
          <w:sz w:val="21"/>
        </w:rPr>
        <w:t xml:space="preserve"> </w:t>
      </w:r>
      <w:r>
        <w:rPr>
          <w:w w:val="95"/>
          <w:sz w:val="21"/>
        </w:rPr>
        <w:t>Doi:</w:t>
      </w:r>
      <w:r>
        <w:rPr>
          <w:spacing w:val="11"/>
          <w:w w:val="95"/>
          <w:sz w:val="21"/>
        </w:rPr>
        <w:t xml:space="preserve"> </w:t>
      </w:r>
      <w:r>
        <w:rPr>
          <w:w w:val="95"/>
          <w:sz w:val="21"/>
        </w:rPr>
        <w:t>https://doi.org/10.10l6/S0140-6736(14)60419-0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984"/>
          <w:tab w:val="left" w:pos="10203"/>
        </w:tabs>
        <w:spacing w:line="237" w:lineRule="auto"/>
        <w:ind w:left="1983" w:right="645" w:hanging="280"/>
        <w:jc w:val="both"/>
        <w:rPr>
          <w:sz w:val="21"/>
        </w:rPr>
      </w:pPr>
      <w:r>
        <w:rPr>
          <w:w w:val="95"/>
          <w:sz w:val="21"/>
        </w:rPr>
        <w:t>Ditton E, Johnson S, Hodyl N, Flynn T, Pollack M, Ribbons K, Walker FR, Nilsson M. Improving Patient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Outcomes Following Total Knee Arthroplasty: Identifying Rehabilitation Pathways Based on Modifiable</w:t>
      </w:r>
      <w:r>
        <w:rPr>
          <w:spacing w:val="1"/>
          <w:w w:val="95"/>
          <w:sz w:val="21"/>
        </w:rPr>
        <w:t xml:space="preserve"> </w:t>
      </w:r>
      <w:r>
        <w:rPr>
          <w:sz w:val="21"/>
        </w:rPr>
        <w:t>Psycholog</w:t>
      </w:r>
      <w:r>
        <w:rPr>
          <w:sz w:val="21"/>
        </w:rPr>
        <w:t xml:space="preserve">ical    </w:t>
      </w:r>
      <w:r>
        <w:rPr>
          <w:spacing w:val="47"/>
          <w:sz w:val="21"/>
        </w:rPr>
        <w:t xml:space="preserve"> </w:t>
      </w:r>
      <w:r>
        <w:rPr>
          <w:sz w:val="21"/>
        </w:rPr>
        <w:t xml:space="preserve">Risk    </w:t>
      </w:r>
      <w:r>
        <w:rPr>
          <w:spacing w:val="39"/>
          <w:sz w:val="21"/>
        </w:rPr>
        <w:t xml:space="preserve"> </w:t>
      </w:r>
      <w:r>
        <w:rPr>
          <w:sz w:val="21"/>
        </w:rPr>
        <w:t xml:space="preserve">and    </w:t>
      </w:r>
      <w:r>
        <w:rPr>
          <w:spacing w:val="42"/>
          <w:sz w:val="21"/>
        </w:rPr>
        <w:t xml:space="preserve"> </w:t>
      </w:r>
      <w:r>
        <w:rPr>
          <w:sz w:val="21"/>
        </w:rPr>
        <w:t xml:space="preserve">Resilience    </w:t>
      </w:r>
      <w:r>
        <w:rPr>
          <w:spacing w:val="48"/>
          <w:sz w:val="21"/>
        </w:rPr>
        <w:t xml:space="preserve"> </w:t>
      </w:r>
      <w:r>
        <w:rPr>
          <w:sz w:val="21"/>
        </w:rPr>
        <w:t xml:space="preserve">Factors.    </w:t>
      </w:r>
      <w:r>
        <w:rPr>
          <w:spacing w:val="45"/>
          <w:sz w:val="21"/>
        </w:rPr>
        <w:t xml:space="preserve"> </w:t>
      </w:r>
      <w:r>
        <w:rPr>
          <w:sz w:val="21"/>
        </w:rPr>
        <w:t xml:space="preserve">Front.    </w:t>
      </w:r>
      <w:r>
        <w:rPr>
          <w:spacing w:val="45"/>
          <w:sz w:val="21"/>
        </w:rPr>
        <w:t xml:space="preserve"> </w:t>
      </w:r>
      <w:r>
        <w:rPr>
          <w:sz w:val="21"/>
        </w:rPr>
        <w:t xml:space="preserve">Psychol.    </w:t>
      </w:r>
      <w:r>
        <w:rPr>
          <w:spacing w:val="51"/>
          <w:sz w:val="21"/>
        </w:rPr>
        <w:t xml:space="preserve"> </w:t>
      </w:r>
      <w:r>
        <w:rPr>
          <w:sz w:val="21"/>
        </w:rPr>
        <w:t>2020:8p</w:t>
      </w:r>
      <w:r>
        <w:rPr>
          <w:sz w:val="21"/>
        </w:rPr>
        <w:tab/>
      </w:r>
      <w:r>
        <w:rPr>
          <w:spacing w:val="-5"/>
          <w:sz w:val="21"/>
        </w:rPr>
        <w:t>Doi:</w:t>
      </w:r>
      <w:r>
        <w:rPr>
          <w:spacing w:val="-51"/>
          <w:sz w:val="21"/>
        </w:rPr>
        <w:t xml:space="preserve"> </w:t>
      </w:r>
      <w:r>
        <w:rPr>
          <w:sz w:val="21"/>
        </w:rPr>
        <w:t>https://doi.org/10.3389/FPSYG.2020.01061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984"/>
        </w:tabs>
        <w:spacing w:line="237" w:lineRule="auto"/>
        <w:ind w:left="1983" w:right="647" w:hanging="280"/>
        <w:jc w:val="both"/>
        <w:rPr>
          <w:sz w:val="21"/>
        </w:rPr>
      </w:pPr>
      <w:r>
        <w:rPr>
          <w:w w:val="95"/>
          <w:sz w:val="21"/>
        </w:rPr>
        <w:t>Kulshrestha V, Kulshrestha V, Datta B, Kumar S, Mittal G. Outcome of Unicondylar knee arthroplasty vs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Total knee arthroplasty for early medial compartment arthritis: a randomized</w:t>
      </w:r>
      <w:r>
        <w:rPr>
          <w:spacing w:val="47"/>
          <w:sz w:val="21"/>
        </w:rPr>
        <w:t xml:space="preserve"> </w:t>
      </w:r>
      <w:r>
        <w:rPr>
          <w:w w:val="95"/>
          <w:sz w:val="21"/>
        </w:rPr>
        <w:t>study.</w:t>
      </w:r>
      <w:r>
        <w:rPr>
          <w:spacing w:val="47"/>
          <w:sz w:val="21"/>
        </w:rPr>
        <w:t xml:space="preserve"> </w:t>
      </w:r>
      <w:r>
        <w:rPr>
          <w:w w:val="95"/>
          <w:sz w:val="21"/>
        </w:rPr>
        <w:t>J Arthroplast. 2017</w:t>
      </w:r>
      <w:proofErr w:type="gramStart"/>
      <w:r>
        <w:rPr>
          <w:w w:val="95"/>
          <w:sz w:val="21"/>
        </w:rPr>
        <w:t>;</w:t>
      </w:r>
      <w:proofErr w:type="gramEnd"/>
      <w:r>
        <w:rPr>
          <w:spacing w:val="1"/>
          <w:w w:val="95"/>
          <w:sz w:val="21"/>
        </w:rPr>
        <w:t xml:space="preserve"> </w:t>
      </w:r>
      <w:r>
        <w:rPr>
          <w:sz w:val="21"/>
        </w:rPr>
        <w:t>32</w:t>
      </w:r>
      <w:r>
        <w:rPr>
          <w:spacing w:val="-2"/>
          <w:sz w:val="21"/>
        </w:rPr>
        <w:t xml:space="preserve"> </w:t>
      </w:r>
      <w:r>
        <w:rPr>
          <w:sz w:val="21"/>
        </w:rPr>
        <w:t>(5):</w:t>
      </w:r>
      <w:r>
        <w:rPr>
          <w:spacing w:val="-5"/>
          <w:sz w:val="21"/>
        </w:rPr>
        <w:t xml:space="preserve"> </w:t>
      </w:r>
      <w:r>
        <w:rPr>
          <w:sz w:val="21"/>
        </w:rPr>
        <w:t>1460-9.</w:t>
      </w:r>
      <w:r>
        <w:rPr>
          <w:spacing w:val="4"/>
          <w:sz w:val="21"/>
        </w:rPr>
        <w:t xml:space="preserve"> </w:t>
      </w:r>
      <w:r>
        <w:rPr>
          <w:sz w:val="21"/>
        </w:rPr>
        <w:t>Doi:</w:t>
      </w:r>
      <w:r>
        <w:rPr>
          <w:spacing w:val="1"/>
          <w:sz w:val="21"/>
        </w:rPr>
        <w:t xml:space="preserve"> </w:t>
      </w:r>
      <w:r>
        <w:rPr>
          <w:sz w:val="21"/>
        </w:rPr>
        <w:t>https://doi.org/10.1016/j.arth.2016.12.014</w:t>
      </w:r>
    </w:p>
    <w:p w:rsidR="00ED714E" w:rsidRDefault="00ED714E">
      <w:pPr>
        <w:spacing w:line="237" w:lineRule="auto"/>
        <w:jc w:val="both"/>
        <w:rPr>
          <w:sz w:val="21"/>
        </w:rPr>
        <w:sectPr w:rsidR="00ED714E">
          <w:pgSz w:w="11910" w:h="16840"/>
          <w:pgMar w:top="1080" w:right="700" w:bottom="900" w:left="0" w:header="841" w:footer="721" w:gutter="0"/>
          <w:cols w:space="720"/>
        </w:sectPr>
      </w:pPr>
    </w:p>
    <w:p w:rsidR="00ED714E" w:rsidRDefault="00ED714E">
      <w:pPr>
        <w:pStyle w:val="a3"/>
        <w:spacing w:before="2"/>
        <w:rPr>
          <w:sz w:val="18"/>
        </w:rPr>
      </w:pPr>
    </w:p>
    <w:p w:rsidR="00ED714E" w:rsidRDefault="006864E9">
      <w:pPr>
        <w:pStyle w:val="a4"/>
        <w:numPr>
          <w:ilvl w:val="1"/>
          <w:numId w:val="2"/>
        </w:numPr>
        <w:tabs>
          <w:tab w:val="left" w:pos="1643"/>
        </w:tabs>
        <w:spacing w:before="92"/>
        <w:ind w:left="1646" w:right="1010" w:hanging="284"/>
        <w:jc w:val="both"/>
        <w:rPr>
          <w:sz w:val="21"/>
        </w:rPr>
      </w:pPr>
      <w:r>
        <w:rPr>
          <w:w w:val="95"/>
          <w:sz w:val="21"/>
        </w:rPr>
        <w:t>Roos EM, Arden NK. Strategies for the prevention of knee osteoarthri</w:t>
      </w:r>
      <w:r>
        <w:rPr>
          <w:w w:val="95"/>
          <w:sz w:val="21"/>
        </w:rPr>
        <w:t>tis. Nature reviews Rheumatology.</w:t>
      </w:r>
      <w:r>
        <w:rPr>
          <w:spacing w:val="1"/>
          <w:w w:val="95"/>
          <w:sz w:val="21"/>
        </w:rPr>
        <w:t xml:space="preserve"> </w:t>
      </w:r>
      <w:r>
        <w:rPr>
          <w:sz w:val="21"/>
        </w:rPr>
        <w:t>2016</w:t>
      </w:r>
      <w:proofErr w:type="gramStart"/>
      <w:r>
        <w:rPr>
          <w:sz w:val="21"/>
        </w:rPr>
        <w:t>;</w:t>
      </w:r>
      <w:proofErr w:type="gramEnd"/>
      <w:r>
        <w:rPr>
          <w:spacing w:val="-8"/>
          <w:sz w:val="21"/>
        </w:rPr>
        <w:t xml:space="preserve"> </w:t>
      </w:r>
      <w:r>
        <w:rPr>
          <w:sz w:val="21"/>
        </w:rPr>
        <w:t>12</w:t>
      </w:r>
      <w:r>
        <w:rPr>
          <w:spacing w:val="-3"/>
          <w:sz w:val="21"/>
        </w:rPr>
        <w:t xml:space="preserve"> </w:t>
      </w:r>
      <w:r>
        <w:rPr>
          <w:sz w:val="21"/>
        </w:rPr>
        <w:t>(2):</w:t>
      </w:r>
      <w:r>
        <w:rPr>
          <w:spacing w:val="-4"/>
          <w:sz w:val="21"/>
        </w:rPr>
        <w:t xml:space="preserve"> </w:t>
      </w:r>
      <w:r>
        <w:rPr>
          <w:sz w:val="21"/>
        </w:rPr>
        <w:t>92-101.</w:t>
      </w:r>
      <w:r>
        <w:rPr>
          <w:spacing w:val="-4"/>
          <w:sz w:val="21"/>
        </w:rPr>
        <w:t xml:space="preserve"> </w:t>
      </w:r>
      <w:r>
        <w:rPr>
          <w:sz w:val="21"/>
        </w:rPr>
        <w:t>Doi:</w:t>
      </w:r>
      <w:r>
        <w:rPr>
          <w:spacing w:val="-1"/>
          <w:sz w:val="21"/>
        </w:rPr>
        <w:t xml:space="preserve"> </w:t>
      </w:r>
      <w:r>
        <w:rPr>
          <w:sz w:val="21"/>
        </w:rPr>
        <w:t>https://doi.org/10.1038/nrrheum.2015.135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643"/>
        </w:tabs>
        <w:spacing w:line="237" w:lineRule="auto"/>
        <w:ind w:left="1643" w:right="980" w:hanging="280"/>
        <w:jc w:val="both"/>
        <w:rPr>
          <w:sz w:val="21"/>
        </w:rPr>
      </w:pPr>
      <w:r>
        <w:rPr>
          <w:w w:val="95"/>
          <w:sz w:val="21"/>
        </w:rPr>
        <w:t>Bortkevych OP, Harmash OO, Kalashnikov OV, Kovalenko VM, Poluliakh MM, Protsenko HO ta in.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Osteoartroz. Klinichna nastanova. [Osteoarthritis. Clinical guidelines] Kyiv</w:t>
      </w:r>
      <w:proofErr w:type="gramStart"/>
      <w:r>
        <w:rPr>
          <w:w w:val="95"/>
          <w:sz w:val="21"/>
        </w:rPr>
        <w:t>;</w:t>
      </w:r>
      <w:proofErr w:type="gramEnd"/>
      <w:r>
        <w:rPr>
          <w:w w:val="95"/>
          <w:sz w:val="21"/>
        </w:rPr>
        <w:t xml:space="preserve"> 2017. </w:t>
      </w:r>
      <w:proofErr w:type="gramStart"/>
      <w:r>
        <w:rPr>
          <w:w w:val="95"/>
          <w:sz w:val="21"/>
        </w:rPr>
        <w:t>481</w:t>
      </w:r>
      <w:proofErr w:type="gramEnd"/>
      <w:r>
        <w:rPr>
          <w:w w:val="95"/>
          <w:sz w:val="21"/>
        </w:rPr>
        <w:t xml:space="preserve"> s. [Elektronnyi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resurs].</w:t>
      </w:r>
      <w:r>
        <w:rPr>
          <w:spacing w:val="1"/>
          <w:w w:val="95"/>
          <w:sz w:val="21"/>
        </w:rPr>
        <w:t xml:space="preserve"> </w:t>
      </w:r>
      <w:r>
        <w:rPr>
          <w:w w:val="90"/>
          <w:sz w:val="21"/>
        </w:rPr>
        <w:t>—</w:t>
      </w:r>
      <w:r>
        <w:rPr>
          <w:spacing w:val="1"/>
          <w:w w:val="90"/>
          <w:sz w:val="21"/>
        </w:rPr>
        <w:t xml:space="preserve"> </w:t>
      </w:r>
      <w:r>
        <w:rPr>
          <w:w w:val="95"/>
          <w:sz w:val="21"/>
        </w:rPr>
        <w:t>Rezhym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dostupu:</w:t>
      </w:r>
      <w:r>
        <w:rPr>
          <w:spacing w:val="1"/>
          <w:w w:val="95"/>
          <w:sz w:val="21"/>
        </w:rPr>
        <w:t xml:space="preserve"> </w:t>
      </w:r>
      <w:hyperlink r:id="rId27">
        <w:r>
          <w:rPr>
            <w:w w:val="95"/>
            <w:sz w:val="21"/>
          </w:rPr>
          <w:t>https://www.dec.gov.ua/wp-content/uploads/2</w:t>
        </w:r>
        <w:r>
          <w:rPr>
            <w:w w:val="95"/>
            <w:sz w:val="21"/>
          </w:rPr>
          <w:t>019/</w:t>
        </w:r>
      </w:hyperlink>
      <w:r>
        <w:rPr>
          <w:w w:val="95"/>
          <w:sz w:val="21"/>
        </w:rPr>
        <w:t>1</w:t>
      </w:r>
      <w:hyperlink r:id="rId28">
        <w:r>
          <w:rPr>
            <w:w w:val="95"/>
            <w:sz w:val="21"/>
          </w:rPr>
          <w:t>1/akn_osteo.pdf</w:t>
        </w:r>
      </w:hyperlink>
      <w:r>
        <w:rPr>
          <w:spacing w:val="-47"/>
          <w:w w:val="95"/>
          <w:sz w:val="21"/>
        </w:rPr>
        <w:t xml:space="preserve"> </w:t>
      </w:r>
      <w:r>
        <w:rPr>
          <w:sz w:val="21"/>
        </w:rPr>
        <w:t>[Ukrainian]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643"/>
        </w:tabs>
        <w:ind w:left="1642" w:right="994" w:hanging="280"/>
        <w:jc w:val="both"/>
        <w:rPr>
          <w:sz w:val="21"/>
        </w:rPr>
      </w:pPr>
      <w:r>
        <w:rPr>
          <w:spacing w:val="-1"/>
          <w:sz w:val="21"/>
        </w:rPr>
        <w:t xml:space="preserve">Kelli D. Allen, Yvonne M. Golightl. </w:t>
      </w:r>
      <w:r>
        <w:rPr>
          <w:sz w:val="21"/>
        </w:rPr>
        <w:t>Epidemiology of osteoarthritis: state of the evidence. Curr Opin</w:t>
      </w:r>
      <w:r>
        <w:rPr>
          <w:spacing w:val="1"/>
          <w:sz w:val="21"/>
        </w:rPr>
        <w:t xml:space="preserve"> </w:t>
      </w:r>
      <w:r>
        <w:rPr>
          <w:sz w:val="21"/>
        </w:rPr>
        <w:t>Rheumatol.</w:t>
      </w:r>
      <w:r>
        <w:rPr>
          <w:spacing w:val="-5"/>
          <w:sz w:val="21"/>
        </w:rPr>
        <w:t xml:space="preserve"> </w:t>
      </w:r>
      <w:proofErr w:type="gramStart"/>
      <w:r>
        <w:rPr>
          <w:sz w:val="21"/>
        </w:rPr>
        <w:t>2016</w:t>
      </w:r>
      <w:proofErr w:type="gramEnd"/>
      <w:r>
        <w:rPr>
          <w:sz w:val="21"/>
        </w:rPr>
        <w:t>,</w:t>
      </w:r>
      <w:r>
        <w:rPr>
          <w:spacing w:val="-12"/>
          <w:sz w:val="21"/>
        </w:rPr>
        <w:t xml:space="preserve"> </w:t>
      </w:r>
      <w:r>
        <w:rPr>
          <w:sz w:val="21"/>
        </w:rPr>
        <w:t>27:</w:t>
      </w:r>
      <w:r>
        <w:rPr>
          <w:spacing w:val="-13"/>
          <w:sz w:val="21"/>
        </w:rPr>
        <w:t xml:space="preserve"> </w:t>
      </w:r>
      <w:r>
        <w:rPr>
          <w:sz w:val="21"/>
        </w:rPr>
        <w:t>000—000.</w:t>
      </w:r>
      <w:r>
        <w:rPr>
          <w:spacing w:val="-2"/>
          <w:sz w:val="21"/>
        </w:rPr>
        <w:t xml:space="preserve"> </w:t>
      </w:r>
      <w:r>
        <w:rPr>
          <w:sz w:val="21"/>
        </w:rPr>
        <w:t>Doi:</w:t>
      </w:r>
      <w:r>
        <w:rPr>
          <w:spacing w:val="-10"/>
          <w:sz w:val="21"/>
        </w:rPr>
        <w:t xml:space="preserve"> </w:t>
      </w:r>
      <w:r>
        <w:rPr>
          <w:sz w:val="21"/>
        </w:rPr>
        <w:t>https</w:t>
      </w:r>
      <w:r>
        <w:rPr>
          <w:sz w:val="21"/>
        </w:rPr>
        <w:t>://doi.org/10.1097/BOR.0000000000000161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644"/>
        </w:tabs>
        <w:spacing w:line="235" w:lineRule="exact"/>
        <w:ind w:left="1643" w:hanging="281"/>
        <w:jc w:val="both"/>
        <w:rPr>
          <w:sz w:val="21"/>
        </w:rPr>
      </w:pPr>
      <w:r>
        <w:rPr>
          <w:w w:val="95"/>
          <w:sz w:val="21"/>
        </w:rPr>
        <w:t>Cervini</w:t>
      </w:r>
      <w:r>
        <w:rPr>
          <w:spacing w:val="-4"/>
          <w:w w:val="95"/>
          <w:sz w:val="21"/>
        </w:rPr>
        <w:t xml:space="preserve"> </w:t>
      </w:r>
      <w:r>
        <w:rPr>
          <w:w w:val="95"/>
          <w:sz w:val="21"/>
        </w:rPr>
        <w:t>C,</w:t>
      </w:r>
      <w:r>
        <w:rPr>
          <w:spacing w:val="-8"/>
          <w:w w:val="95"/>
          <w:sz w:val="21"/>
        </w:rPr>
        <w:t xml:space="preserve"> </w:t>
      </w:r>
      <w:r>
        <w:rPr>
          <w:w w:val="95"/>
          <w:sz w:val="21"/>
        </w:rPr>
        <w:t>Margolongo</w:t>
      </w:r>
      <w:r>
        <w:rPr>
          <w:spacing w:val="11"/>
          <w:w w:val="95"/>
          <w:sz w:val="21"/>
        </w:rPr>
        <w:t xml:space="preserve"> </w:t>
      </w:r>
      <w:r>
        <w:rPr>
          <w:w w:val="95"/>
          <w:sz w:val="21"/>
        </w:rPr>
        <w:t>R.</w:t>
      </w:r>
      <w:r>
        <w:rPr>
          <w:spacing w:val="-8"/>
          <w:w w:val="95"/>
          <w:sz w:val="21"/>
        </w:rPr>
        <w:t xml:space="preserve"> </w:t>
      </w:r>
      <w:r>
        <w:rPr>
          <w:w w:val="95"/>
          <w:sz w:val="21"/>
        </w:rPr>
        <w:t>J’artrosi</w:t>
      </w:r>
      <w:r>
        <w:rPr>
          <w:spacing w:val="-4"/>
          <w:w w:val="95"/>
          <w:sz w:val="21"/>
        </w:rPr>
        <w:t xml:space="preserve"> </w:t>
      </w:r>
      <w:r>
        <w:rPr>
          <w:w w:val="95"/>
          <w:sz w:val="21"/>
        </w:rPr>
        <w:t>terminologia.</w:t>
      </w:r>
      <w:r>
        <w:rPr>
          <w:spacing w:val="7"/>
          <w:w w:val="95"/>
          <w:sz w:val="21"/>
        </w:rPr>
        <w:t xml:space="preserve"> </w:t>
      </w:r>
      <w:r>
        <w:rPr>
          <w:w w:val="95"/>
          <w:sz w:val="21"/>
        </w:rPr>
        <w:t>Realizzazioni</w:t>
      </w:r>
      <w:r>
        <w:rPr>
          <w:spacing w:val="5"/>
          <w:w w:val="95"/>
          <w:sz w:val="21"/>
        </w:rPr>
        <w:t xml:space="preserve"> </w:t>
      </w:r>
      <w:r>
        <w:rPr>
          <w:w w:val="95"/>
          <w:sz w:val="21"/>
        </w:rPr>
        <w:t>scientifiche.</w:t>
      </w:r>
      <w:r>
        <w:rPr>
          <w:spacing w:val="2"/>
          <w:w w:val="95"/>
          <w:sz w:val="21"/>
        </w:rPr>
        <w:t xml:space="preserve"> </w:t>
      </w:r>
      <w:r>
        <w:rPr>
          <w:w w:val="95"/>
          <w:sz w:val="21"/>
        </w:rPr>
        <w:t>1996</w:t>
      </w:r>
      <w:proofErr w:type="gramStart"/>
      <w:r>
        <w:rPr>
          <w:w w:val="95"/>
          <w:sz w:val="21"/>
        </w:rPr>
        <w:t>;2:15</w:t>
      </w:r>
      <w:proofErr w:type="gramEnd"/>
      <w:r>
        <w:rPr>
          <w:w w:val="95"/>
          <w:sz w:val="21"/>
        </w:rPr>
        <w:t>-19.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643"/>
        </w:tabs>
        <w:ind w:left="1642" w:right="994" w:hanging="280"/>
        <w:jc w:val="both"/>
        <w:rPr>
          <w:sz w:val="21"/>
        </w:rPr>
      </w:pPr>
      <w:r>
        <w:rPr>
          <w:w w:val="95"/>
          <w:sz w:val="21"/>
        </w:rPr>
        <w:t xml:space="preserve">Sebbag E, Felten R, Sagez F, Sibilia J, Devilliers H, Arnaud L. The </w:t>
      </w:r>
      <w:proofErr w:type="gramStart"/>
      <w:r>
        <w:rPr>
          <w:w w:val="95"/>
          <w:sz w:val="21"/>
        </w:rPr>
        <w:t>world-wide</w:t>
      </w:r>
      <w:proofErr w:type="gramEnd"/>
      <w:r>
        <w:rPr>
          <w:w w:val="95"/>
          <w:sz w:val="21"/>
        </w:rPr>
        <w:t xml:space="preserve"> burden of musculoskeletal</w:t>
      </w:r>
      <w:r>
        <w:rPr>
          <w:spacing w:val="1"/>
          <w:w w:val="95"/>
          <w:sz w:val="21"/>
        </w:rPr>
        <w:t xml:space="preserve"> </w:t>
      </w:r>
      <w:r>
        <w:rPr>
          <w:spacing w:val="-1"/>
          <w:sz w:val="21"/>
        </w:rPr>
        <w:t xml:space="preserve">diseases: a systematic analysis of the World Health Organization Burden </w:t>
      </w:r>
      <w:r>
        <w:rPr>
          <w:sz w:val="21"/>
        </w:rPr>
        <w:t>of Diseases Database. Ann</w:t>
      </w:r>
      <w:r>
        <w:rPr>
          <w:spacing w:val="1"/>
          <w:sz w:val="21"/>
        </w:rPr>
        <w:t xml:space="preserve"> </w:t>
      </w:r>
      <w:r>
        <w:rPr>
          <w:sz w:val="21"/>
        </w:rPr>
        <w:t>Rheum</w:t>
      </w:r>
      <w:r>
        <w:rPr>
          <w:spacing w:val="-7"/>
          <w:sz w:val="21"/>
        </w:rPr>
        <w:t xml:space="preserve"> </w:t>
      </w:r>
      <w:r>
        <w:rPr>
          <w:sz w:val="21"/>
        </w:rPr>
        <w:t>Dis.</w:t>
      </w:r>
      <w:r>
        <w:rPr>
          <w:spacing w:val="-10"/>
          <w:sz w:val="21"/>
        </w:rPr>
        <w:t xml:space="preserve"> </w:t>
      </w:r>
      <w:r>
        <w:rPr>
          <w:sz w:val="21"/>
        </w:rPr>
        <w:t>2019</w:t>
      </w:r>
      <w:proofErr w:type="gramStart"/>
      <w:r>
        <w:rPr>
          <w:sz w:val="21"/>
        </w:rPr>
        <w:t>;</w:t>
      </w:r>
      <w:proofErr w:type="gramEnd"/>
      <w:r>
        <w:rPr>
          <w:spacing w:val="-10"/>
          <w:sz w:val="21"/>
        </w:rPr>
        <w:t xml:space="preserve"> </w:t>
      </w:r>
      <w:r>
        <w:rPr>
          <w:sz w:val="21"/>
        </w:rPr>
        <w:t>78</w:t>
      </w:r>
      <w:r>
        <w:rPr>
          <w:spacing w:val="-9"/>
          <w:sz w:val="21"/>
        </w:rPr>
        <w:t xml:space="preserve"> </w:t>
      </w:r>
      <w:r>
        <w:rPr>
          <w:sz w:val="21"/>
        </w:rPr>
        <w:t>(6):</w:t>
      </w:r>
      <w:r>
        <w:rPr>
          <w:spacing w:val="-10"/>
          <w:sz w:val="21"/>
        </w:rPr>
        <w:t xml:space="preserve"> </w:t>
      </w:r>
      <w:r>
        <w:rPr>
          <w:sz w:val="21"/>
        </w:rPr>
        <w:t>844-8.</w:t>
      </w:r>
      <w:r>
        <w:rPr>
          <w:spacing w:val="-12"/>
          <w:sz w:val="21"/>
        </w:rPr>
        <w:t xml:space="preserve"> </w:t>
      </w:r>
      <w:r>
        <w:rPr>
          <w:sz w:val="21"/>
        </w:rPr>
        <w:t>Doi:</w:t>
      </w:r>
      <w:r>
        <w:rPr>
          <w:spacing w:val="-10"/>
          <w:sz w:val="21"/>
        </w:rPr>
        <w:t xml:space="preserve"> </w:t>
      </w:r>
      <w:hyperlink r:id="rId29">
        <w:r>
          <w:rPr>
            <w:sz w:val="21"/>
          </w:rPr>
          <w:t>http://dx.doi.org/10.1136/annrheumdis-2019-215142</w:t>
        </w:r>
      </w:hyperlink>
    </w:p>
    <w:p w:rsidR="00ED714E" w:rsidRDefault="006864E9">
      <w:pPr>
        <w:pStyle w:val="a4"/>
        <w:numPr>
          <w:ilvl w:val="1"/>
          <w:numId w:val="2"/>
        </w:numPr>
        <w:tabs>
          <w:tab w:val="left" w:pos="1644"/>
        </w:tabs>
        <w:ind w:right="991" w:hanging="285"/>
        <w:jc w:val="both"/>
        <w:rPr>
          <w:sz w:val="21"/>
        </w:rPr>
      </w:pPr>
      <w:r>
        <w:rPr>
          <w:w w:val="95"/>
          <w:sz w:val="21"/>
        </w:rPr>
        <w:t>Cu</w:t>
      </w:r>
      <w:r>
        <w:rPr>
          <w:w w:val="95"/>
          <w:sz w:val="21"/>
        </w:rPr>
        <w:t>i A, Li H, Wang D, Zhong J, Chen Y, Lu H. Global, regional prevalence, incidence and risk factors of</w:t>
      </w:r>
      <w:r>
        <w:rPr>
          <w:spacing w:val="1"/>
          <w:w w:val="95"/>
          <w:sz w:val="21"/>
        </w:rPr>
        <w:t xml:space="preserve"> </w:t>
      </w:r>
      <w:r>
        <w:rPr>
          <w:sz w:val="21"/>
        </w:rPr>
        <w:t>knee</w:t>
      </w:r>
      <w:r>
        <w:rPr>
          <w:spacing w:val="1"/>
          <w:sz w:val="21"/>
        </w:rPr>
        <w:t xml:space="preserve"> </w:t>
      </w:r>
      <w:r>
        <w:rPr>
          <w:sz w:val="21"/>
        </w:rPr>
        <w:t>osteoarthritis</w:t>
      </w:r>
      <w:r>
        <w:rPr>
          <w:spacing w:val="1"/>
          <w:sz w:val="21"/>
        </w:rPr>
        <w:t xml:space="preserve"> </w:t>
      </w:r>
      <w:r>
        <w:rPr>
          <w:sz w:val="21"/>
        </w:rPr>
        <w:t>in</w:t>
      </w:r>
      <w:r>
        <w:rPr>
          <w:spacing w:val="1"/>
          <w:sz w:val="21"/>
        </w:rPr>
        <w:t xml:space="preserve"> </w:t>
      </w:r>
      <w:r>
        <w:rPr>
          <w:sz w:val="21"/>
        </w:rPr>
        <w:t>population-based</w:t>
      </w:r>
      <w:r>
        <w:rPr>
          <w:spacing w:val="1"/>
          <w:sz w:val="21"/>
        </w:rPr>
        <w:t xml:space="preserve"> </w:t>
      </w:r>
      <w:r>
        <w:rPr>
          <w:sz w:val="21"/>
        </w:rPr>
        <w:t>studies.</w:t>
      </w:r>
      <w:r>
        <w:rPr>
          <w:spacing w:val="1"/>
          <w:sz w:val="21"/>
        </w:rPr>
        <w:t xml:space="preserve"> </w:t>
      </w:r>
      <w:r>
        <w:rPr>
          <w:sz w:val="21"/>
        </w:rPr>
        <w:t>EClinicalMedicine.</w:t>
      </w:r>
      <w:r>
        <w:rPr>
          <w:spacing w:val="1"/>
          <w:sz w:val="21"/>
        </w:rPr>
        <w:t xml:space="preserve"> </w:t>
      </w:r>
      <w:r>
        <w:rPr>
          <w:sz w:val="21"/>
        </w:rPr>
        <w:t>2020;</w:t>
      </w:r>
      <w:r>
        <w:rPr>
          <w:spacing w:val="1"/>
          <w:sz w:val="21"/>
        </w:rPr>
        <w:t xml:space="preserve"> </w:t>
      </w:r>
      <w:r>
        <w:rPr>
          <w:sz w:val="21"/>
        </w:rPr>
        <w:t>2930:</w:t>
      </w:r>
      <w:r>
        <w:rPr>
          <w:spacing w:val="1"/>
          <w:sz w:val="21"/>
        </w:rPr>
        <w:t xml:space="preserve"> </w:t>
      </w:r>
      <w:r>
        <w:rPr>
          <w:sz w:val="21"/>
        </w:rPr>
        <w:t>100587.</w:t>
      </w:r>
      <w:r>
        <w:rPr>
          <w:spacing w:val="1"/>
          <w:sz w:val="21"/>
        </w:rPr>
        <w:t xml:space="preserve"> </w:t>
      </w:r>
      <w:r>
        <w:rPr>
          <w:sz w:val="21"/>
        </w:rPr>
        <w:t>Doi:</w:t>
      </w:r>
      <w:r>
        <w:rPr>
          <w:spacing w:val="1"/>
          <w:sz w:val="21"/>
        </w:rPr>
        <w:t xml:space="preserve"> </w:t>
      </w:r>
      <w:r>
        <w:rPr>
          <w:sz w:val="21"/>
        </w:rPr>
        <w:t>https://doi.org/10.1016/j.eclinm.2020.100587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645"/>
        </w:tabs>
        <w:spacing w:line="237" w:lineRule="auto"/>
        <w:ind w:left="1642" w:right="970" w:hanging="283"/>
        <w:jc w:val="both"/>
        <w:rPr>
          <w:sz w:val="21"/>
        </w:rPr>
      </w:pPr>
      <w:r>
        <w:rPr>
          <w:spacing w:val="-1"/>
          <w:sz w:val="21"/>
        </w:rPr>
        <w:t xml:space="preserve">United States Bone and Joint Initiative. The Burden </w:t>
      </w:r>
      <w:r>
        <w:rPr>
          <w:sz w:val="21"/>
        </w:rPr>
        <w:t>of Musculoskeletal Diseases in the United States</w:t>
      </w:r>
      <w:r>
        <w:rPr>
          <w:spacing w:val="1"/>
          <w:sz w:val="21"/>
        </w:rPr>
        <w:t xml:space="preserve"> </w:t>
      </w:r>
      <w:r>
        <w:rPr>
          <w:w w:val="95"/>
          <w:sz w:val="21"/>
        </w:rPr>
        <w:t xml:space="preserve">(BMUS). In: In. Fourth ed. Rosemont, IL. </w:t>
      </w:r>
      <w:proofErr w:type="gramStart"/>
      <w:r>
        <w:rPr>
          <w:w w:val="95"/>
          <w:sz w:val="21"/>
        </w:rPr>
        <w:t>2018</w:t>
      </w:r>
      <w:proofErr w:type="gramEnd"/>
      <w:r>
        <w:rPr>
          <w:w w:val="95"/>
          <w:sz w:val="21"/>
        </w:rPr>
        <w:t xml:space="preserve">: Available at </w:t>
      </w:r>
      <w:hyperlink r:id="rId30">
        <w:r>
          <w:rPr>
            <w:w w:val="95"/>
            <w:sz w:val="21"/>
          </w:rPr>
          <w:t>https://www.boneandjointburden.org</w:t>
        </w:r>
        <w:r>
          <w:rPr>
            <w:w w:val="95"/>
            <w:sz w:val="21"/>
          </w:rPr>
          <w:t>/fourth-</w:t>
        </w:r>
      </w:hyperlink>
      <w:r>
        <w:rPr>
          <w:spacing w:val="1"/>
          <w:w w:val="95"/>
          <w:sz w:val="21"/>
        </w:rPr>
        <w:t xml:space="preserve"> </w:t>
      </w:r>
      <w:r>
        <w:rPr>
          <w:sz w:val="21"/>
        </w:rPr>
        <w:t>edition.</w:t>
      </w:r>
      <w:r>
        <w:rPr>
          <w:spacing w:val="7"/>
          <w:sz w:val="21"/>
        </w:rPr>
        <w:t xml:space="preserve"> </w:t>
      </w:r>
      <w:r>
        <w:rPr>
          <w:sz w:val="21"/>
        </w:rPr>
        <w:t>Accessed</w:t>
      </w:r>
      <w:r>
        <w:rPr>
          <w:spacing w:val="11"/>
          <w:sz w:val="21"/>
        </w:rPr>
        <w:t xml:space="preserve"> </w:t>
      </w:r>
      <w:r>
        <w:rPr>
          <w:sz w:val="21"/>
        </w:rPr>
        <w:t>June 12, 2019.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644"/>
        </w:tabs>
        <w:ind w:left="1641" w:right="993" w:hanging="283"/>
        <w:jc w:val="both"/>
        <w:rPr>
          <w:sz w:val="21"/>
        </w:rPr>
      </w:pPr>
      <w:r>
        <w:rPr>
          <w:sz w:val="21"/>
        </w:rPr>
        <w:t>Wallacea IJ, Worthington</w:t>
      </w:r>
      <w:r>
        <w:rPr>
          <w:spacing w:val="1"/>
          <w:sz w:val="21"/>
        </w:rPr>
        <w:t xml:space="preserve"> </w:t>
      </w:r>
      <w:r>
        <w:rPr>
          <w:sz w:val="21"/>
        </w:rPr>
        <w:t>S, Felsonc DT, Jurmaind RD, Wrene KT, Maijanenf</w:t>
      </w:r>
      <w:r>
        <w:rPr>
          <w:spacing w:val="1"/>
          <w:sz w:val="21"/>
        </w:rPr>
        <w:t xml:space="preserve"> </w:t>
      </w:r>
      <w:r>
        <w:rPr>
          <w:sz w:val="21"/>
        </w:rPr>
        <w:t>H, Woodsg RJ,</w:t>
      </w:r>
      <w:r>
        <w:rPr>
          <w:spacing w:val="1"/>
          <w:sz w:val="21"/>
        </w:rPr>
        <w:t xml:space="preserve"> </w:t>
      </w:r>
      <w:r>
        <w:rPr>
          <w:w w:val="95"/>
          <w:sz w:val="21"/>
        </w:rPr>
        <w:t>Liebermana DE. Knee osteoarthritis has doubled in prevalence since the mid-20th century. PNAS. 2017</w:t>
      </w:r>
      <w:proofErr w:type="gramStart"/>
      <w:r>
        <w:rPr>
          <w:w w:val="95"/>
          <w:sz w:val="21"/>
        </w:rPr>
        <w:t>;</w:t>
      </w:r>
      <w:proofErr w:type="gramEnd"/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114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(35):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9332-9336.</w:t>
      </w:r>
      <w:r>
        <w:rPr>
          <w:spacing w:val="11"/>
          <w:w w:val="95"/>
          <w:sz w:val="21"/>
        </w:rPr>
        <w:t xml:space="preserve"> </w:t>
      </w:r>
      <w:r>
        <w:rPr>
          <w:w w:val="95"/>
          <w:sz w:val="21"/>
        </w:rPr>
        <w:t>www.pnas.org/lookup/suppl/doi:10.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1073/pnas.1703856114/-/DCSupplementa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643"/>
        </w:tabs>
        <w:ind w:left="1642" w:right="1005" w:hanging="284"/>
        <w:jc w:val="both"/>
        <w:rPr>
          <w:sz w:val="21"/>
        </w:rPr>
      </w:pPr>
      <w:r>
        <w:rPr>
          <w:w w:val="95"/>
          <w:sz w:val="21"/>
        </w:rPr>
        <w:t>Hannan MT, Anderson JJ, Pincus T, Felson DT. Educational attainment and osteoarthritis: differential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associations with radiographic changes and symptom reporting. J Clin Epidemiol. 1992</w:t>
      </w:r>
      <w:proofErr w:type="gramStart"/>
      <w:r>
        <w:rPr>
          <w:w w:val="95"/>
          <w:sz w:val="21"/>
        </w:rPr>
        <w:t>;</w:t>
      </w:r>
      <w:proofErr w:type="gramEnd"/>
      <w:r>
        <w:rPr>
          <w:w w:val="95"/>
          <w:sz w:val="21"/>
        </w:rPr>
        <w:t xml:space="preserve"> 45 (2): 139—47.</w:t>
      </w:r>
      <w:r>
        <w:rPr>
          <w:spacing w:val="1"/>
          <w:w w:val="95"/>
          <w:sz w:val="21"/>
        </w:rPr>
        <w:t xml:space="preserve"> </w:t>
      </w:r>
      <w:r>
        <w:rPr>
          <w:sz w:val="21"/>
        </w:rPr>
        <w:t>Doi: https://doi.org/10.1016/0895-4356(92)90006-9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644"/>
        </w:tabs>
        <w:spacing w:line="237" w:lineRule="auto"/>
        <w:ind w:left="1643" w:right="998" w:hanging="284"/>
        <w:jc w:val="both"/>
        <w:rPr>
          <w:sz w:val="21"/>
        </w:rPr>
      </w:pPr>
      <w:r>
        <w:rPr>
          <w:w w:val="95"/>
          <w:sz w:val="21"/>
        </w:rPr>
        <w:t>Callahan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LF,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Shreffler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J,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Siaton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BC,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et al.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Limited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educational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attainment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and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radiographic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and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symptomatic knee osteoarthritis: a cross-sectional analysis using data from the Johnston Cou</w:t>
      </w:r>
      <w:r>
        <w:rPr>
          <w:w w:val="95"/>
          <w:sz w:val="21"/>
        </w:rPr>
        <w:t>nty (North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Carolina)</w:t>
      </w:r>
      <w:r>
        <w:rPr>
          <w:spacing w:val="5"/>
          <w:w w:val="95"/>
          <w:sz w:val="21"/>
        </w:rPr>
        <w:t xml:space="preserve"> </w:t>
      </w:r>
      <w:r>
        <w:rPr>
          <w:w w:val="95"/>
          <w:sz w:val="21"/>
        </w:rPr>
        <w:t>Osteoarthritis</w:t>
      </w:r>
      <w:r>
        <w:rPr>
          <w:spacing w:val="-5"/>
          <w:w w:val="95"/>
          <w:sz w:val="21"/>
        </w:rPr>
        <w:t xml:space="preserve"> </w:t>
      </w:r>
      <w:r>
        <w:rPr>
          <w:w w:val="95"/>
          <w:sz w:val="21"/>
        </w:rPr>
        <w:t>Project.</w:t>
      </w:r>
      <w:r>
        <w:rPr>
          <w:spacing w:val="7"/>
          <w:w w:val="95"/>
          <w:sz w:val="21"/>
        </w:rPr>
        <w:t xml:space="preserve"> </w:t>
      </w:r>
      <w:r>
        <w:rPr>
          <w:w w:val="95"/>
          <w:sz w:val="21"/>
        </w:rPr>
        <w:t>Arthritis</w:t>
      </w:r>
      <w:r>
        <w:rPr>
          <w:spacing w:val="8"/>
          <w:w w:val="95"/>
          <w:sz w:val="21"/>
        </w:rPr>
        <w:t xml:space="preserve"> </w:t>
      </w:r>
      <w:r>
        <w:rPr>
          <w:w w:val="95"/>
          <w:sz w:val="21"/>
        </w:rPr>
        <w:t>Res</w:t>
      </w:r>
      <w:r>
        <w:rPr>
          <w:spacing w:val="-4"/>
          <w:w w:val="95"/>
          <w:sz w:val="21"/>
        </w:rPr>
        <w:t xml:space="preserve"> </w:t>
      </w:r>
      <w:r>
        <w:rPr>
          <w:w w:val="95"/>
          <w:sz w:val="21"/>
        </w:rPr>
        <w:t>Ther</w:t>
      </w:r>
      <w:r>
        <w:rPr>
          <w:spacing w:val="-3"/>
          <w:w w:val="95"/>
          <w:sz w:val="21"/>
        </w:rPr>
        <w:t xml:space="preserve"> </w:t>
      </w:r>
      <w:r>
        <w:rPr>
          <w:w w:val="95"/>
          <w:sz w:val="21"/>
        </w:rPr>
        <w:t>2010</w:t>
      </w:r>
      <w:proofErr w:type="gramStart"/>
      <w:r>
        <w:rPr>
          <w:w w:val="95"/>
          <w:sz w:val="21"/>
        </w:rPr>
        <w:t>;12</w:t>
      </w:r>
      <w:proofErr w:type="gramEnd"/>
      <w:r>
        <w:rPr>
          <w:w w:val="95"/>
          <w:sz w:val="21"/>
        </w:rPr>
        <w:t>(2):R46.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Doi:</w:t>
      </w:r>
      <w:r>
        <w:rPr>
          <w:spacing w:val="-5"/>
          <w:w w:val="95"/>
          <w:sz w:val="21"/>
        </w:rPr>
        <w:t xml:space="preserve"> </w:t>
      </w:r>
      <w:r>
        <w:rPr>
          <w:w w:val="95"/>
          <w:sz w:val="21"/>
        </w:rPr>
        <w:t>https://doi.org/10.1186/ar2956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646"/>
          <w:tab w:val="left" w:pos="2948"/>
          <w:tab w:val="left" w:pos="4557"/>
          <w:tab w:val="left" w:pos="5746"/>
          <w:tab w:val="left" w:pos="6446"/>
          <w:tab w:val="left" w:pos="7705"/>
          <w:tab w:val="left" w:pos="8996"/>
        </w:tabs>
        <w:spacing w:line="237" w:lineRule="auto"/>
        <w:ind w:right="981" w:hanging="286"/>
        <w:jc w:val="both"/>
        <w:rPr>
          <w:sz w:val="21"/>
        </w:rPr>
      </w:pPr>
      <w:r>
        <w:rPr>
          <w:w w:val="95"/>
          <w:sz w:val="21"/>
        </w:rPr>
        <w:t>Internet-resurs Derzhavnoi sluzhby statystyky Ukrainy [Internet resource of the State Statistics Service of</w:t>
      </w:r>
      <w:r>
        <w:rPr>
          <w:spacing w:val="1"/>
          <w:w w:val="95"/>
          <w:sz w:val="21"/>
        </w:rPr>
        <w:t xml:space="preserve"> </w:t>
      </w:r>
      <w:r>
        <w:rPr>
          <w:sz w:val="21"/>
        </w:rPr>
        <w:t>Ukraine]</w:t>
      </w:r>
      <w:r>
        <w:rPr>
          <w:sz w:val="21"/>
        </w:rPr>
        <w:tab/>
        <w:t>[Elektronnyi</w:t>
      </w:r>
      <w:r>
        <w:rPr>
          <w:sz w:val="21"/>
        </w:rPr>
        <w:tab/>
        <w:t>resurs].</w:t>
      </w:r>
      <w:r>
        <w:rPr>
          <w:sz w:val="21"/>
        </w:rPr>
        <w:tab/>
      </w:r>
      <w:r>
        <w:rPr>
          <w:w w:val="85"/>
          <w:sz w:val="21"/>
        </w:rPr>
        <w:t>—</w:t>
      </w:r>
      <w:r>
        <w:rPr>
          <w:w w:val="85"/>
          <w:sz w:val="21"/>
        </w:rPr>
        <w:tab/>
      </w:r>
      <w:r>
        <w:rPr>
          <w:sz w:val="21"/>
        </w:rPr>
        <w:t>Rezhym</w:t>
      </w:r>
      <w:r>
        <w:rPr>
          <w:sz w:val="21"/>
        </w:rPr>
        <w:tab/>
        <w:t>dostupu:</w:t>
      </w:r>
      <w:r>
        <w:rPr>
          <w:sz w:val="21"/>
        </w:rPr>
        <w:tab/>
      </w:r>
      <w:hyperlink r:id="rId31">
        <w:r>
          <w:rPr>
            <w:w w:val="95"/>
            <w:sz w:val="21"/>
          </w:rPr>
          <w:t>http://database.</w:t>
        </w:r>
      </w:hyperlink>
      <w:r>
        <w:rPr>
          <w:spacing w:val="-48"/>
          <w:w w:val="95"/>
          <w:sz w:val="21"/>
        </w:rPr>
        <w:t xml:space="preserve"> </w:t>
      </w:r>
      <w:r>
        <w:rPr>
          <w:sz w:val="21"/>
        </w:rPr>
        <w:t>ukrcensus.gov.ua/MULT/Dialog/statfile</w:t>
      </w:r>
      <w:r>
        <w:rPr>
          <w:spacing w:val="47"/>
          <w:sz w:val="21"/>
        </w:rPr>
        <w:t xml:space="preserve"> </w:t>
      </w:r>
      <w:r>
        <w:rPr>
          <w:sz w:val="21"/>
        </w:rPr>
        <w:t>c.asp.</w:t>
      </w:r>
      <w:r>
        <w:rPr>
          <w:spacing w:val="-1"/>
          <w:sz w:val="21"/>
        </w:rPr>
        <w:t xml:space="preserve"> </w:t>
      </w:r>
      <w:r>
        <w:rPr>
          <w:sz w:val="21"/>
        </w:rPr>
        <w:t>[Ukrainian]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644"/>
        </w:tabs>
        <w:ind w:right="976" w:hanging="286"/>
        <w:jc w:val="both"/>
        <w:rPr>
          <w:sz w:val="21"/>
        </w:rPr>
      </w:pPr>
      <w:r>
        <w:rPr>
          <w:spacing w:val="-1"/>
          <w:sz w:val="21"/>
        </w:rPr>
        <w:t xml:space="preserve">Centers for Disease Control </w:t>
      </w:r>
      <w:r>
        <w:rPr>
          <w:sz w:val="21"/>
        </w:rPr>
        <w:t>and Prevention. 2003 National Health Interview Survey; 2030 Census</w:t>
      </w:r>
      <w:r>
        <w:rPr>
          <w:spacing w:val="1"/>
          <w:sz w:val="21"/>
        </w:rPr>
        <w:t xml:space="preserve"> </w:t>
      </w:r>
      <w:r>
        <w:rPr>
          <w:w w:val="95"/>
          <w:sz w:val="21"/>
        </w:rPr>
        <w:t>projected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population.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Available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at</w:t>
      </w:r>
      <w:r>
        <w:rPr>
          <w:spacing w:val="1"/>
          <w:w w:val="95"/>
          <w:sz w:val="21"/>
        </w:rPr>
        <w:t xml:space="preserve"> </w:t>
      </w:r>
      <w:hyperlink r:id="rId32">
        <w:r>
          <w:rPr>
            <w:w w:val="95"/>
            <w:sz w:val="21"/>
          </w:rPr>
          <w:t>https://www.cdc.gov/</w:t>
        </w:r>
      </w:hyperlink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arthritis/data_statistics/national-statistics.html.</w:t>
      </w:r>
      <w:r>
        <w:rPr>
          <w:spacing w:val="1"/>
          <w:w w:val="95"/>
          <w:sz w:val="21"/>
        </w:rPr>
        <w:t xml:space="preserve"> </w:t>
      </w:r>
      <w:r>
        <w:rPr>
          <w:sz w:val="21"/>
        </w:rPr>
        <w:t>Accessed</w:t>
      </w:r>
      <w:r>
        <w:rPr>
          <w:spacing w:val="11"/>
          <w:sz w:val="21"/>
        </w:rPr>
        <w:t xml:space="preserve"> </w:t>
      </w:r>
      <w:r>
        <w:rPr>
          <w:sz w:val="21"/>
        </w:rPr>
        <w:t>January</w:t>
      </w:r>
      <w:r>
        <w:rPr>
          <w:spacing w:val="8"/>
          <w:sz w:val="21"/>
        </w:rPr>
        <w:t xml:space="preserve"> </w:t>
      </w:r>
      <w:r>
        <w:rPr>
          <w:sz w:val="21"/>
        </w:rPr>
        <w:t>19,</w:t>
      </w:r>
      <w:r>
        <w:rPr>
          <w:spacing w:val="-1"/>
          <w:sz w:val="21"/>
        </w:rPr>
        <w:t xml:space="preserve"> </w:t>
      </w:r>
      <w:r>
        <w:rPr>
          <w:sz w:val="21"/>
        </w:rPr>
        <w:t>2019.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643"/>
        </w:tabs>
        <w:spacing w:line="237" w:lineRule="auto"/>
        <w:ind w:left="1642" w:right="997" w:hanging="284"/>
        <w:jc w:val="both"/>
        <w:rPr>
          <w:sz w:val="21"/>
        </w:rPr>
      </w:pPr>
      <w:r>
        <w:rPr>
          <w:w w:val="95"/>
          <w:sz w:val="21"/>
        </w:rPr>
        <w:t>Barbour KE, Helmick CG, Boring M, Brady TJ. Vital Signs: Prevalence</w:t>
      </w:r>
      <w:r>
        <w:rPr>
          <w:spacing w:val="47"/>
          <w:sz w:val="21"/>
        </w:rPr>
        <w:t xml:space="preserve"> </w:t>
      </w:r>
      <w:r>
        <w:rPr>
          <w:w w:val="95"/>
          <w:sz w:val="21"/>
        </w:rPr>
        <w:t>of Doctor-Diagnosed Arthritis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and Arthritis-Attr</w:t>
      </w:r>
      <w:r>
        <w:rPr>
          <w:w w:val="95"/>
          <w:sz w:val="21"/>
        </w:rPr>
        <w:t xml:space="preserve">ibutable Activity Limitation </w:t>
      </w:r>
      <w:r>
        <w:rPr>
          <w:w w:val="90"/>
          <w:sz w:val="21"/>
        </w:rPr>
        <w:t xml:space="preserve">— </w:t>
      </w:r>
      <w:r>
        <w:rPr>
          <w:w w:val="95"/>
          <w:sz w:val="21"/>
        </w:rPr>
        <w:t>United States, 2013-2015. MMWR Morb Mortal Wkly</w:t>
      </w:r>
      <w:r>
        <w:rPr>
          <w:spacing w:val="1"/>
          <w:w w:val="95"/>
          <w:sz w:val="21"/>
        </w:rPr>
        <w:t xml:space="preserve"> </w:t>
      </w:r>
      <w:r>
        <w:rPr>
          <w:sz w:val="21"/>
        </w:rPr>
        <w:t>Rep.</w:t>
      </w:r>
      <w:r>
        <w:rPr>
          <w:spacing w:val="-3"/>
          <w:sz w:val="21"/>
        </w:rPr>
        <w:t xml:space="preserve"> </w:t>
      </w:r>
      <w:r>
        <w:rPr>
          <w:sz w:val="21"/>
        </w:rPr>
        <w:t>2017</w:t>
      </w:r>
      <w:proofErr w:type="gramStart"/>
      <w:r>
        <w:rPr>
          <w:sz w:val="21"/>
        </w:rPr>
        <w:t>;</w:t>
      </w:r>
      <w:proofErr w:type="gramEnd"/>
      <w:r>
        <w:rPr>
          <w:spacing w:val="-4"/>
          <w:sz w:val="21"/>
        </w:rPr>
        <w:t xml:space="preserve"> </w:t>
      </w:r>
      <w:r>
        <w:rPr>
          <w:sz w:val="21"/>
        </w:rPr>
        <w:t>66</w:t>
      </w:r>
      <w:r>
        <w:rPr>
          <w:spacing w:val="-9"/>
          <w:sz w:val="21"/>
        </w:rPr>
        <w:t xml:space="preserve"> </w:t>
      </w:r>
      <w:r>
        <w:rPr>
          <w:sz w:val="21"/>
        </w:rPr>
        <w:t>(9):</w:t>
      </w:r>
      <w:r>
        <w:rPr>
          <w:spacing w:val="-1"/>
          <w:sz w:val="21"/>
        </w:rPr>
        <w:t xml:space="preserve"> </w:t>
      </w:r>
      <w:r>
        <w:rPr>
          <w:sz w:val="21"/>
        </w:rPr>
        <w:t>246-253.</w:t>
      </w:r>
      <w:r>
        <w:rPr>
          <w:spacing w:val="-3"/>
          <w:sz w:val="21"/>
        </w:rPr>
        <w:t xml:space="preserve"> </w:t>
      </w:r>
      <w:r>
        <w:rPr>
          <w:sz w:val="21"/>
        </w:rPr>
        <w:t>Doi:</w:t>
      </w:r>
      <w:r>
        <w:rPr>
          <w:spacing w:val="-3"/>
          <w:sz w:val="21"/>
        </w:rPr>
        <w:t xml:space="preserve"> </w:t>
      </w:r>
      <w:r>
        <w:rPr>
          <w:sz w:val="21"/>
        </w:rPr>
        <w:t>https://doi.org/10.15585/mmwr.mm6609e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643"/>
        </w:tabs>
        <w:spacing w:before="2" w:line="232" w:lineRule="auto"/>
        <w:ind w:left="1646" w:right="998" w:hanging="288"/>
        <w:jc w:val="both"/>
        <w:rPr>
          <w:sz w:val="21"/>
        </w:rPr>
      </w:pPr>
      <w:r>
        <w:rPr>
          <w:w w:val="95"/>
          <w:sz w:val="21"/>
        </w:rPr>
        <w:t>Menon J. Osteoarthritis related absenteeism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and activity limitations.</w:t>
      </w:r>
      <w:r>
        <w:rPr>
          <w:spacing w:val="47"/>
          <w:sz w:val="21"/>
        </w:rPr>
        <w:t xml:space="preserve"> </w:t>
      </w:r>
      <w:r>
        <w:rPr>
          <w:w w:val="95"/>
          <w:sz w:val="21"/>
        </w:rPr>
        <w:t>Osteoarthritis and Cartilage.</w:t>
      </w:r>
      <w:r>
        <w:rPr>
          <w:spacing w:val="47"/>
          <w:sz w:val="21"/>
        </w:rPr>
        <w:t xml:space="preserve"> </w:t>
      </w:r>
      <w:r>
        <w:rPr>
          <w:w w:val="95"/>
          <w:sz w:val="21"/>
        </w:rPr>
        <w:t>2015</w:t>
      </w:r>
      <w:proofErr w:type="gramStart"/>
      <w:r>
        <w:rPr>
          <w:w w:val="95"/>
          <w:sz w:val="21"/>
        </w:rPr>
        <w:t>;</w:t>
      </w:r>
      <w:proofErr w:type="gramEnd"/>
      <w:r>
        <w:rPr>
          <w:spacing w:val="1"/>
          <w:w w:val="95"/>
          <w:sz w:val="21"/>
        </w:rPr>
        <w:t xml:space="preserve"> </w:t>
      </w:r>
      <w:r>
        <w:rPr>
          <w:sz w:val="21"/>
        </w:rPr>
        <w:t>23:</w:t>
      </w:r>
      <w:r>
        <w:rPr>
          <w:spacing w:val="-4"/>
          <w:sz w:val="21"/>
        </w:rPr>
        <w:t xml:space="preserve"> </w:t>
      </w:r>
      <w:r>
        <w:rPr>
          <w:sz w:val="21"/>
        </w:rPr>
        <w:t>A343.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643"/>
        </w:tabs>
        <w:spacing w:before="5"/>
        <w:ind w:left="1643" w:right="999" w:hanging="285"/>
        <w:jc w:val="both"/>
        <w:rPr>
          <w:sz w:val="21"/>
        </w:rPr>
      </w:pPr>
      <w:r>
        <w:rPr>
          <w:w w:val="95"/>
          <w:sz w:val="21"/>
        </w:rPr>
        <w:t>Disease GBD, Injury I, Prevalence C. Global, regional, and national incidence, prevalence, and years lived</w:t>
      </w:r>
      <w:r>
        <w:rPr>
          <w:spacing w:val="1"/>
          <w:w w:val="95"/>
          <w:sz w:val="21"/>
        </w:rPr>
        <w:t xml:space="preserve"> </w:t>
      </w:r>
      <w:r>
        <w:rPr>
          <w:spacing w:val="-1"/>
          <w:sz w:val="21"/>
        </w:rPr>
        <w:t xml:space="preserve">with disability for 354 diseases and injuries </w:t>
      </w:r>
      <w:r>
        <w:rPr>
          <w:sz w:val="21"/>
        </w:rPr>
        <w:t>for 195 countries and territories, 1990-2017: a systematic</w:t>
      </w:r>
      <w:r>
        <w:rPr>
          <w:spacing w:val="1"/>
          <w:sz w:val="21"/>
        </w:rPr>
        <w:t xml:space="preserve"> </w:t>
      </w:r>
      <w:r>
        <w:rPr>
          <w:w w:val="95"/>
          <w:sz w:val="21"/>
        </w:rPr>
        <w:t>analysis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for</w:t>
      </w:r>
      <w:r>
        <w:rPr>
          <w:spacing w:val="-4"/>
          <w:w w:val="95"/>
          <w:sz w:val="21"/>
        </w:rPr>
        <w:t xml:space="preserve"> </w:t>
      </w:r>
      <w:r>
        <w:rPr>
          <w:w w:val="95"/>
          <w:sz w:val="21"/>
        </w:rPr>
        <w:t>the</w:t>
      </w:r>
      <w:r>
        <w:rPr>
          <w:spacing w:val="-7"/>
          <w:w w:val="95"/>
          <w:sz w:val="21"/>
        </w:rPr>
        <w:t xml:space="preserve"> </w:t>
      </w:r>
      <w:r>
        <w:rPr>
          <w:w w:val="95"/>
          <w:sz w:val="21"/>
        </w:rPr>
        <w:t>Global</w:t>
      </w:r>
      <w:r>
        <w:rPr>
          <w:spacing w:val="6"/>
          <w:w w:val="95"/>
          <w:sz w:val="21"/>
        </w:rPr>
        <w:t xml:space="preserve"> </w:t>
      </w:r>
      <w:r>
        <w:rPr>
          <w:w w:val="95"/>
          <w:sz w:val="21"/>
        </w:rPr>
        <w:t>Burden</w:t>
      </w:r>
      <w:r>
        <w:rPr>
          <w:spacing w:val="7"/>
          <w:w w:val="95"/>
          <w:sz w:val="21"/>
        </w:rPr>
        <w:t xml:space="preserve"> </w:t>
      </w:r>
      <w:r>
        <w:rPr>
          <w:w w:val="95"/>
          <w:sz w:val="21"/>
        </w:rPr>
        <w:t>of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Disease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Study</w:t>
      </w:r>
      <w:r>
        <w:rPr>
          <w:spacing w:val="-4"/>
          <w:w w:val="95"/>
          <w:sz w:val="21"/>
        </w:rPr>
        <w:t xml:space="preserve"> </w:t>
      </w:r>
      <w:r>
        <w:rPr>
          <w:w w:val="95"/>
          <w:sz w:val="21"/>
        </w:rPr>
        <w:t>2017.</w:t>
      </w:r>
      <w:r>
        <w:rPr>
          <w:spacing w:val="8"/>
          <w:w w:val="95"/>
          <w:sz w:val="21"/>
        </w:rPr>
        <w:t xml:space="preserve"> </w:t>
      </w:r>
      <w:r>
        <w:rPr>
          <w:w w:val="95"/>
          <w:sz w:val="21"/>
        </w:rPr>
        <w:t>Lancet</w:t>
      </w:r>
      <w:r>
        <w:rPr>
          <w:spacing w:val="2"/>
          <w:w w:val="95"/>
          <w:sz w:val="21"/>
        </w:rPr>
        <w:t xml:space="preserve"> </w:t>
      </w:r>
      <w:r>
        <w:rPr>
          <w:w w:val="95"/>
          <w:sz w:val="21"/>
        </w:rPr>
        <w:t>2018</w:t>
      </w:r>
      <w:proofErr w:type="gramStart"/>
      <w:r>
        <w:rPr>
          <w:w w:val="95"/>
          <w:sz w:val="21"/>
        </w:rPr>
        <w:t>;</w:t>
      </w:r>
      <w:proofErr w:type="gramEnd"/>
      <w:r>
        <w:rPr>
          <w:spacing w:val="-6"/>
          <w:w w:val="95"/>
          <w:sz w:val="21"/>
        </w:rPr>
        <w:t xml:space="preserve"> </w:t>
      </w:r>
      <w:r>
        <w:rPr>
          <w:w w:val="95"/>
          <w:sz w:val="21"/>
        </w:rPr>
        <w:t>392</w:t>
      </w:r>
      <w:r>
        <w:rPr>
          <w:spacing w:val="-4"/>
          <w:w w:val="95"/>
          <w:sz w:val="21"/>
        </w:rPr>
        <w:t xml:space="preserve"> </w:t>
      </w:r>
      <w:r>
        <w:rPr>
          <w:w w:val="95"/>
          <w:sz w:val="21"/>
        </w:rPr>
        <w:t>(10159):</w:t>
      </w:r>
      <w:r>
        <w:rPr>
          <w:spacing w:val="5"/>
          <w:w w:val="95"/>
          <w:sz w:val="21"/>
        </w:rPr>
        <w:t xml:space="preserve"> </w:t>
      </w:r>
      <w:r>
        <w:rPr>
          <w:w w:val="95"/>
          <w:sz w:val="21"/>
        </w:rPr>
        <w:t>1789—858.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643"/>
        </w:tabs>
        <w:spacing w:line="237" w:lineRule="auto"/>
        <w:ind w:left="1643" w:right="1011" w:hanging="284"/>
        <w:jc w:val="both"/>
        <w:rPr>
          <w:sz w:val="21"/>
        </w:rPr>
      </w:pPr>
      <w:r>
        <w:rPr>
          <w:sz w:val="21"/>
        </w:rPr>
        <w:t>Kloppenburg</w:t>
      </w:r>
      <w:r>
        <w:rPr>
          <w:spacing w:val="1"/>
          <w:sz w:val="21"/>
        </w:rPr>
        <w:t xml:space="preserve"> </w:t>
      </w:r>
      <w:r>
        <w:rPr>
          <w:sz w:val="21"/>
        </w:rPr>
        <w:t>M,</w:t>
      </w:r>
      <w:r>
        <w:rPr>
          <w:spacing w:val="1"/>
          <w:sz w:val="21"/>
        </w:rPr>
        <w:t xml:space="preserve"> </w:t>
      </w:r>
      <w:r>
        <w:rPr>
          <w:sz w:val="21"/>
        </w:rPr>
        <w:t>Berenbaum</w:t>
      </w:r>
      <w:r>
        <w:rPr>
          <w:spacing w:val="1"/>
          <w:sz w:val="21"/>
        </w:rPr>
        <w:t xml:space="preserve"> </w:t>
      </w:r>
      <w:r>
        <w:rPr>
          <w:sz w:val="21"/>
        </w:rPr>
        <w:t>F. Osteoarthritis year</w:t>
      </w:r>
      <w:r>
        <w:rPr>
          <w:spacing w:val="1"/>
          <w:sz w:val="21"/>
        </w:rPr>
        <w:t xml:space="preserve"> </w:t>
      </w:r>
      <w:r>
        <w:rPr>
          <w:sz w:val="21"/>
        </w:rPr>
        <w:t>in review</w:t>
      </w:r>
      <w:r>
        <w:rPr>
          <w:spacing w:val="1"/>
          <w:sz w:val="21"/>
        </w:rPr>
        <w:t xml:space="preserve"> </w:t>
      </w:r>
      <w:r>
        <w:rPr>
          <w:sz w:val="21"/>
        </w:rPr>
        <w:t>2019: Epidemiology</w:t>
      </w:r>
      <w:r>
        <w:rPr>
          <w:spacing w:val="1"/>
          <w:sz w:val="21"/>
        </w:rPr>
        <w:t xml:space="preserve"> </w:t>
      </w:r>
      <w:r>
        <w:rPr>
          <w:sz w:val="21"/>
        </w:rPr>
        <w:t>and therapy.</w:t>
      </w:r>
      <w:r>
        <w:rPr>
          <w:spacing w:val="1"/>
          <w:sz w:val="21"/>
        </w:rPr>
        <w:t xml:space="preserve"> </w:t>
      </w:r>
      <w:r>
        <w:rPr>
          <w:w w:val="95"/>
          <w:sz w:val="21"/>
        </w:rPr>
        <w:t>Osteoarthritis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and</w:t>
      </w:r>
      <w:r>
        <w:rPr>
          <w:spacing w:val="5"/>
          <w:w w:val="95"/>
          <w:sz w:val="21"/>
        </w:rPr>
        <w:t xml:space="preserve"> </w:t>
      </w:r>
      <w:r>
        <w:rPr>
          <w:w w:val="95"/>
          <w:sz w:val="21"/>
        </w:rPr>
        <w:t>Cartilage</w:t>
      </w:r>
      <w:r>
        <w:rPr>
          <w:spacing w:val="17"/>
          <w:w w:val="95"/>
          <w:sz w:val="21"/>
        </w:rPr>
        <w:t xml:space="preserve"> </w:t>
      </w:r>
      <w:r>
        <w:rPr>
          <w:w w:val="95"/>
          <w:sz w:val="21"/>
        </w:rPr>
        <w:t>2020;</w:t>
      </w:r>
      <w:r>
        <w:rPr>
          <w:spacing w:val="8"/>
          <w:w w:val="95"/>
          <w:sz w:val="21"/>
        </w:rPr>
        <w:t xml:space="preserve"> </w:t>
      </w:r>
      <w:r>
        <w:rPr>
          <w:w w:val="95"/>
          <w:sz w:val="21"/>
        </w:rPr>
        <w:t>28:</w:t>
      </w:r>
      <w:r>
        <w:rPr>
          <w:spacing w:val="3"/>
          <w:w w:val="95"/>
          <w:sz w:val="21"/>
        </w:rPr>
        <w:t xml:space="preserve"> </w:t>
      </w:r>
      <w:r>
        <w:rPr>
          <w:w w:val="95"/>
          <w:sz w:val="21"/>
        </w:rPr>
        <w:t>242-248.</w:t>
      </w:r>
      <w:r>
        <w:rPr>
          <w:spacing w:val="7"/>
          <w:w w:val="95"/>
          <w:sz w:val="21"/>
        </w:rPr>
        <w:t xml:space="preserve"> </w:t>
      </w:r>
      <w:r>
        <w:rPr>
          <w:w w:val="95"/>
          <w:sz w:val="21"/>
        </w:rPr>
        <w:t>Doi:</w:t>
      </w:r>
      <w:r>
        <w:rPr>
          <w:spacing w:val="5"/>
          <w:w w:val="95"/>
          <w:sz w:val="21"/>
        </w:rPr>
        <w:t xml:space="preserve"> </w:t>
      </w:r>
      <w:r>
        <w:rPr>
          <w:w w:val="95"/>
          <w:sz w:val="21"/>
        </w:rPr>
        <w:t>https://doi.org/10.1016/j.joca.2020.01.002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644"/>
        </w:tabs>
        <w:ind w:right="997" w:hanging="285"/>
        <w:jc w:val="both"/>
        <w:rPr>
          <w:sz w:val="21"/>
        </w:rPr>
      </w:pPr>
      <w:r>
        <w:rPr>
          <w:w w:val="95"/>
          <w:sz w:val="21"/>
        </w:rPr>
        <w:t>Chua JR, Jamal S, Riad M, Castrejon I, Malfait AM, Block JA, et al. Disease burden in osteoarthritis is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similar to that of rheumatoid arthritis at initial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rheumatology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visit and significantly</w:t>
      </w:r>
      <w:r>
        <w:rPr>
          <w:spacing w:val="47"/>
          <w:sz w:val="21"/>
        </w:rPr>
        <w:t xml:space="preserve"> </w:t>
      </w:r>
      <w:r>
        <w:rPr>
          <w:w w:val="95"/>
          <w:sz w:val="21"/>
        </w:rPr>
        <w:t>greater six months</w:t>
      </w:r>
      <w:r>
        <w:rPr>
          <w:spacing w:val="1"/>
          <w:w w:val="95"/>
          <w:sz w:val="21"/>
        </w:rPr>
        <w:t xml:space="preserve"> </w:t>
      </w:r>
      <w:r>
        <w:rPr>
          <w:sz w:val="21"/>
        </w:rPr>
        <w:t>later.</w:t>
      </w:r>
      <w:r>
        <w:rPr>
          <w:spacing w:val="-5"/>
          <w:sz w:val="21"/>
        </w:rPr>
        <w:t xml:space="preserve"> </w:t>
      </w:r>
      <w:r>
        <w:rPr>
          <w:sz w:val="21"/>
        </w:rPr>
        <w:t>Arthritis</w:t>
      </w:r>
      <w:r>
        <w:rPr>
          <w:spacing w:val="-3"/>
          <w:sz w:val="21"/>
        </w:rPr>
        <w:t xml:space="preserve"> </w:t>
      </w:r>
      <w:r>
        <w:rPr>
          <w:sz w:val="21"/>
        </w:rPr>
        <w:t>Rheum</w:t>
      </w:r>
      <w:r>
        <w:rPr>
          <w:spacing w:val="-3"/>
          <w:sz w:val="21"/>
        </w:rPr>
        <w:t xml:space="preserve"> </w:t>
      </w:r>
      <w:r>
        <w:rPr>
          <w:sz w:val="21"/>
        </w:rPr>
        <w:t>2019</w:t>
      </w:r>
      <w:proofErr w:type="gramStart"/>
      <w:r>
        <w:rPr>
          <w:sz w:val="21"/>
        </w:rPr>
        <w:t>;</w:t>
      </w:r>
      <w:proofErr w:type="gramEnd"/>
      <w:r>
        <w:rPr>
          <w:spacing w:val="-5"/>
          <w:sz w:val="21"/>
        </w:rPr>
        <w:t xml:space="preserve"> </w:t>
      </w:r>
      <w:r>
        <w:rPr>
          <w:sz w:val="21"/>
        </w:rPr>
        <w:t>71</w:t>
      </w:r>
      <w:r>
        <w:rPr>
          <w:spacing w:val="-8"/>
          <w:sz w:val="21"/>
        </w:rPr>
        <w:t xml:space="preserve"> </w:t>
      </w:r>
      <w:r>
        <w:rPr>
          <w:sz w:val="21"/>
        </w:rPr>
        <w:t>(8):</w:t>
      </w:r>
      <w:r>
        <w:rPr>
          <w:spacing w:val="-10"/>
          <w:sz w:val="21"/>
        </w:rPr>
        <w:t xml:space="preserve"> </w:t>
      </w:r>
      <w:r>
        <w:rPr>
          <w:sz w:val="21"/>
        </w:rPr>
        <w:t>1276-84.</w:t>
      </w:r>
      <w:r>
        <w:rPr>
          <w:spacing w:val="-4"/>
          <w:sz w:val="21"/>
        </w:rPr>
        <w:t xml:space="preserve"> </w:t>
      </w:r>
      <w:r>
        <w:rPr>
          <w:sz w:val="21"/>
        </w:rPr>
        <w:t>Doi:</w:t>
      </w:r>
      <w:r>
        <w:rPr>
          <w:spacing w:val="-9"/>
          <w:sz w:val="21"/>
        </w:rPr>
        <w:t xml:space="preserve"> </w:t>
      </w:r>
      <w:r>
        <w:rPr>
          <w:sz w:val="21"/>
        </w:rPr>
        <w:t>https://doi.org/10.1002/art.40869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643"/>
        </w:tabs>
        <w:ind w:right="983" w:hanging="286"/>
        <w:jc w:val="both"/>
        <w:rPr>
          <w:sz w:val="21"/>
        </w:rPr>
      </w:pPr>
      <w:r>
        <w:rPr>
          <w:w w:val="95"/>
          <w:sz w:val="21"/>
        </w:rPr>
        <w:t xml:space="preserve">Safiri S, Kolahi AA, </w:t>
      </w:r>
      <w:proofErr w:type="gramStart"/>
      <w:r>
        <w:rPr>
          <w:w w:val="95"/>
          <w:sz w:val="21"/>
        </w:rPr>
        <w:t>Smith</w:t>
      </w:r>
      <w:proofErr w:type="gramEnd"/>
      <w:r>
        <w:rPr>
          <w:w w:val="95"/>
          <w:sz w:val="21"/>
        </w:rPr>
        <w:t xml:space="preserve"> E, et al. Global, regional and national burden of osteoarthritis 1990-2017: a</w:t>
      </w:r>
      <w:r>
        <w:rPr>
          <w:spacing w:val="1"/>
          <w:w w:val="95"/>
          <w:sz w:val="21"/>
        </w:rPr>
        <w:t xml:space="preserve"> </w:t>
      </w:r>
      <w:r>
        <w:rPr>
          <w:sz w:val="21"/>
        </w:rPr>
        <w:t>systematic</w:t>
      </w:r>
      <w:r>
        <w:rPr>
          <w:spacing w:val="1"/>
          <w:sz w:val="21"/>
        </w:rPr>
        <w:t xml:space="preserve"> </w:t>
      </w:r>
      <w:r>
        <w:rPr>
          <w:sz w:val="21"/>
        </w:rPr>
        <w:t>analysis</w:t>
      </w:r>
      <w:r>
        <w:rPr>
          <w:spacing w:val="1"/>
          <w:sz w:val="21"/>
        </w:rPr>
        <w:t xml:space="preserve"> </w:t>
      </w:r>
      <w:r>
        <w:rPr>
          <w:sz w:val="21"/>
        </w:rPr>
        <w:t>of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global</w:t>
      </w:r>
      <w:r>
        <w:rPr>
          <w:spacing w:val="1"/>
          <w:sz w:val="21"/>
        </w:rPr>
        <w:t xml:space="preserve"> </w:t>
      </w:r>
      <w:r>
        <w:rPr>
          <w:sz w:val="21"/>
        </w:rPr>
        <w:t>burden</w:t>
      </w:r>
      <w:r>
        <w:rPr>
          <w:spacing w:val="1"/>
          <w:sz w:val="21"/>
        </w:rPr>
        <w:t xml:space="preserve"> </w:t>
      </w:r>
      <w:r>
        <w:rPr>
          <w:sz w:val="21"/>
        </w:rPr>
        <w:t>of</w:t>
      </w:r>
      <w:r>
        <w:rPr>
          <w:spacing w:val="1"/>
          <w:sz w:val="21"/>
        </w:rPr>
        <w:t xml:space="preserve"> </w:t>
      </w:r>
      <w:r>
        <w:rPr>
          <w:sz w:val="21"/>
        </w:rPr>
        <w:t>disease</w:t>
      </w:r>
      <w:r>
        <w:rPr>
          <w:spacing w:val="1"/>
          <w:sz w:val="21"/>
        </w:rPr>
        <w:t xml:space="preserve"> </w:t>
      </w:r>
      <w:r>
        <w:rPr>
          <w:sz w:val="21"/>
        </w:rPr>
        <w:t>study</w:t>
      </w:r>
      <w:r>
        <w:rPr>
          <w:spacing w:val="1"/>
          <w:sz w:val="21"/>
        </w:rPr>
        <w:t xml:space="preserve"> </w:t>
      </w:r>
      <w:r>
        <w:rPr>
          <w:sz w:val="21"/>
        </w:rPr>
        <w:t>2017.</w:t>
      </w:r>
      <w:r>
        <w:rPr>
          <w:spacing w:val="1"/>
          <w:sz w:val="21"/>
        </w:rPr>
        <w:t xml:space="preserve"> </w:t>
      </w:r>
      <w:r>
        <w:rPr>
          <w:sz w:val="21"/>
        </w:rPr>
        <w:t>Ann</w:t>
      </w:r>
      <w:r>
        <w:rPr>
          <w:spacing w:val="1"/>
          <w:sz w:val="21"/>
        </w:rPr>
        <w:t xml:space="preserve"> </w:t>
      </w:r>
      <w:r>
        <w:rPr>
          <w:sz w:val="21"/>
        </w:rPr>
        <w:t>Rheum</w:t>
      </w:r>
      <w:r>
        <w:rPr>
          <w:spacing w:val="1"/>
          <w:sz w:val="21"/>
        </w:rPr>
        <w:t xml:space="preserve"> </w:t>
      </w:r>
      <w:r>
        <w:rPr>
          <w:sz w:val="21"/>
        </w:rPr>
        <w:t>Dis</w:t>
      </w:r>
      <w:r>
        <w:rPr>
          <w:spacing w:val="1"/>
          <w:sz w:val="21"/>
        </w:rPr>
        <w:t xml:space="preserve"> </w:t>
      </w:r>
      <w:r>
        <w:rPr>
          <w:sz w:val="21"/>
        </w:rPr>
        <w:t>2020.</w:t>
      </w:r>
      <w:r>
        <w:rPr>
          <w:spacing w:val="1"/>
          <w:sz w:val="21"/>
        </w:rPr>
        <w:t xml:space="preserve"> </w:t>
      </w:r>
      <w:r>
        <w:rPr>
          <w:sz w:val="21"/>
        </w:rPr>
        <w:t>Doi:</w:t>
      </w:r>
      <w:r>
        <w:rPr>
          <w:spacing w:val="1"/>
          <w:sz w:val="21"/>
        </w:rPr>
        <w:t xml:space="preserve"> </w:t>
      </w:r>
      <w:r>
        <w:rPr>
          <w:sz w:val="21"/>
        </w:rPr>
        <w:t>https://doi.org/10.1136/annrheumdis-2019-216515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644"/>
        </w:tabs>
        <w:spacing w:line="237" w:lineRule="auto"/>
        <w:ind w:right="986" w:hanging="286"/>
        <w:jc w:val="both"/>
        <w:rPr>
          <w:sz w:val="21"/>
        </w:rPr>
      </w:pPr>
      <w:r>
        <w:rPr>
          <w:sz w:val="21"/>
        </w:rPr>
        <w:t>Zhang Y, Jordan JM. Epidemiology of osteoarthritis. Clin Geriatr Med 2010</w:t>
      </w:r>
      <w:proofErr w:type="gramStart"/>
      <w:r>
        <w:rPr>
          <w:sz w:val="21"/>
        </w:rPr>
        <w:t>;</w:t>
      </w:r>
      <w:proofErr w:type="gramEnd"/>
      <w:r>
        <w:rPr>
          <w:sz w:val="21"/>
        </w:rPr>
        <w:t xml:space="preserve"> 26 (3): 355-69. Doi:</w:t>
      </w:r>
      <w:r>
        <w:rPr>
          <w:spacing w:val="1"/>
          <w:sz w:val="21"/>
        </w:rPr>
        <w:t xml:space="preserve"> </w:t>
      </w:r>
      <w:r>
        <w:rPr>
          <w:sz w:val="21"/>
        </w:rPr>
        <w:t>https://doi.org/10.1016/j.cger.2010.03.001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643"/>
        </w:tabs>
        <w:ind w:left="1642" w:right="966" w:hanging="284"/>
        <w:jc w:val="both"/>
        <w:rPr>
          <w:sz w:val="21"/>
        </w:rPr>
      </w:pPr>
      <w:r>
        <w:rPr>
          <w:spacing w:val="-1"/>
          <w:sz w:val="21"/>
        </w:rPr>
        <w:t xml:space="preserve">Felson DT, Lawrence RC, </w:t>
      </w:r>
      <w:proofErr w:type="gramStart"/>
      <w:r>
        <w:rPr>
          <w:sz w:val="21"/>
        </w:rPr>
        <w:t>Dieppe</w:t>
      </w:r>
      <w:proofErr w:type="gramEnd"/>
      <w:r>
        <w:rPr>
          <w:sz w:val="21"/>
        </w:rPr>
        <w:t xml:space="preserve"> PA, et al. Osteoarthritis: new insight</w:t>
      </w:r>
      <w:r>
        <w:rPr>
          <w:sz w:val="21"/>
        </w:rPr>
        <w:t>s.Part1: the disease and its risk</w:t>
      </w:r>
      <w:r>
        <w:rPr>
          <w:spacing w:val="1"/>
          <w:sz w:val="21"/>
        </w:rPr>
        <w:t xml:space="preserve"> </w:t>
      </w:r>
      <w:r>
        <w:rPr>
          <w:sz w:val="21"/>
        </w:rPr>
        <w:t>factors.</w:t>
      </w:r>
      <w:r>
        <w:rPr>
          <w:spacing w:val="1"/>
          <w:sz w:val="21"/>
        </w:rPr>
        <w:t xml:space="preserve"> </w:t>
      </w:r>
      <w:r>
        <w:rPr>
          <w:sz w:val="21"/>
        </w:rPr>
        <w:t>Ann</w:t>
      </w:r>
      <w:r>
        <w:rPr>
          <w:spacing w:val="1"/>
          <w:sz w:val="21"/>
        </w:rPr>
        <w:t xml:space="preserve"> </w:t>
      </w:r>
      <w:r>
        <w:rPr>
          <w:sz w:val="21"/>
        </w:rPr>
        <w:t>Intern</w:t>
      </w:r>
      <w:r>
        <w:rPr>
          <w:spacing w:val="1"/>
          <w:sz w:val="21"/>
        </w:rPr>
        <w:t xml:space="preserve"> </w:t>
      </w:r>
      <w:r>
        <w:rPr>
          <w:sz w:val="21"/>
        </w:rPr>
        <w:t>Med</w:t>
      </w:r>
      <w:r>
        <w:rPr>
          <w:spacing w:val="1"/>
          <w:sz w:val="21"/>
        </w:rPr>
        <w:t xml:space="preserve"> </w:t>
      </w:r>
      <w:r>
        <w:rPr>
          <w:sz w:val="21"/>
        </w:rPr>
        <w:t>2000</w:t>
      </w:r>
      <w:proofErr w:type="gramStart"/>
      <w:r>
        <w:rPr>
          <w:sz w:val="21"/>
        </w:rPr>
        <w:t>;</w:t>
      </w:r>
      <w:proofErr w:type="gramEnd"/>
      <w:r>
        <w:rPr>
          <w:spacing w:val="1"/>
          <w:sz w:val="21"/>
        </w:rPr>
        <w:t xml:space="preserve"> </w:t>
      </w:r>
      <w:r>
        <w:rPr>
          <w:sz w:val="21"/>
        </w:rPr>
        <w:t>133</w:t>
      </w:r>
      <w:r>
        <w:rPr>
          <w:spacing w:val="1"/>
          <w:sz w:val="21"/>
        </w:rPr>
        <w:t xml:space="preserve"> </w:t>
      </w:r>
      <w:r>
        <w:rPr>
          <w:sz w:val="21"/>
        </w:rPr>
        <w:t>(8): 635—46.</w:t>
      </w:r>
      <w:r>
        <w:rPr>
          <w:spacing w:val="1"/>
          <w:sz w:val="21"/>
        </w:rPr>
        <w:t xml:space="preserve"> </w:t>
      </w:r>
      <w:r>
        <w:rPr>
          <w:sz w:val="21"/>
        </w:rPr>
        <w:t>Doi:</w:t>
      </w:r>
      <w:r>
        <w:rPr>
          <w:spacing w:val="1"/>
          <w:sz w:val="21"/>
        </w:rPr>
        <w:t xml:space="preserve"> </w:t>
      </w:r>
      <w:r>
        <w:rPr>
          <w:sz w:val="21"/>
        </w:rPr>
        <w:t>https://doi.org/10.7326/0003-4819-133-8-</w:t>
      </w:r>
      <w:r>
        <w:rPr>
          <w:spacing w:val="1"/>
          <w:sz w:val="21"/>
        </w:rPr>
        <w:t xml:space="preserve"> </w:t>
      </w:r>
      <w:r>
        <w:rPr>
          <w:sz w:val="21"/>
        </w:rPr>
        <w:t>200010170-00016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645"/>
        </w:tabs>
        <w:spacing w:line="237" w:lineRule="auto"/>
        <w:ind w:right="993" w:hanging="285"/>
        <w:jc w:val="both"/>
        <w:rPr>
          <w:sz w:val="21"/>
        </w:rPr>
      </w:pPr>
      <w:r>
        <w:rPr>
          <w:sz w:val="21"/>
        </w:rPr>
        <w:t>Arthritis</w:t>
      </w:r>
      <w:r>
        <w:rPr>
          <w:spacing w:val="1"/>
          <w:sz w:val="21"/>
        </w:rPr>
        <w:t xml:space="preserve"> </w:t>
      </w:r>
      <w:r>
        <w:rPr>
          <w:sz w:val="21"/>
        </w:rPr>
        <w:t>Foundation.</w:t>
      </w:r>
      <w:r>
        <w:rPr>
          <w:spacing w:val="1"/>
          <w:sz w:val="21"/>
        </w:rPr>
        <w:t xml:space="preserve"> </w:t>
      </w:r>
      <w:r>
        <w:rPr>
          <w:sz w:val="21"/>
        </w:rPr>
        <w:t>Arthritis</w:t>
      </w:r>
      <w:r>
        <w:rPr>
          <w:spacing w:val="1"/>
          <w:sz w:val="21"/>
        </w:rPr>
        <w:t xml:space="preserve"> </w:t>
      </w:r>
      <w:r>
        <w:rPr>
          <w:sz w:val="21"/>
        </w:rPr>
        <w:t>by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Numbers.</w:t>
      </w:r>
      <w:r>
        <w:rPr>
          <w:spacing w:val="1"/>
          <w:sz w:val="21"/>
        </w:rPr>
        <w:t xml:space="preserve"> </w:t>
      </w:r>
      <w:r>
        <w:rPr>
          <w:sz w:val="21"/>
        </w:rPr>
        <w:t>In:</w:t>
      </w:r>
      <w:r>
        <w:rPr>
          <w:spacing w:val="1"/>
          <w:sz w:val="21"/>
        </w:rPr>
        <w:t xml:space="preserve"> </w:t>
      </w:r>
      <w:r>
        <w:rPr>
          <w:sz w:val="21"/>
        </w:rPr>
        <w:t>Atlanta,</w:t>
      </w:r>
      <w:r>
        <w:rPr>
          <w:spacing w:val="1"/>
          <w:sz w:val="21"/>
        </w:rPr>
        <w:t xml:space="preserve"> </w:t>
      </w:r>
      <w:r>
        <w:rPr>
          <w:sz w:val="21"/>
        </w:rPr>
        <w:t>GA:</w:t>
      </w:r>
      <w:r>
        <w:rPr>
          <w:spacing w:val="1"/>
          <w:sz w:val="21"/>
        </w:rPr>
        <w:t xml:space="preserve"> </w:t>
      </w:r>
      <w:r>
        <w:rPr>
          <w:sz w:val="21"/>
        </w:rPr>
        <w:t>Arthritis</w:t>
      </w:r>
      <w:r>
        <w:rPr>
          <w:spacing w:val="1"/>
          <w:sz w:val="21"/>
        </w:rPr>
        <w:t xml:space="preserve"> </w:t>
      </w:r>
      <w:r>
        <w:rPr>
          <w:sz w:val="21"/>
        </w:rPr>
        <w:t>Foundation;</w:t>
      </w:r>
      <w:r>
        <w:rPr>
          <w:spacing w:val="1"/>
          <w:sz w:val="21"/>
        </w:rPr>
        <w:t xml:space="preserve"> </w:t>
      </w:r>
      <w:r>
        <w:rPr>
          <w:sz w:val="21"/>
        </w:rPr>
        <w:t>2019:</w:t>
      </w:r>
      <w:r>
        <w:rPr>
          <w:spacing w:val="1"/>
          <w:sz w:val="21"/>
        </w:rPr>
        <w:t xml:space="preserve"> </w:t>
      </w:r>
      <w:hyperlink r:id="rId33">
        <w:r>
          <w:rPr>
            <w:w w:val="95"/>
            <w:sz w:val="21"/>
          </w:rPr>
          <w:t>https://www.arthritis.org/Documents/Sections/About-</w:t>
        </w:r>
      </w:hyperlink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Arthritis/arthritis-facts-stats-figures.pdf.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Accessed</w:t>
      </w:r>
      <w:r>
        <w:rPr>
          <w:spacing w:val="1"/>
          <w:w w:val="95"/>
          <w:sz w:val="21"/>
        </w:rPr>
        <w:t xml:space="preserve"> </w:t>
      </w:r>
      <w:r>
        <w:rPr>
          <w:sz w:val="21"/>
        </w:rPr>
        <w:t>April</w:t>
      </w:r>
      <w:r>
        <w:rPr>
          <w:spacing w:val="1"/>
          <w:sz w:val="21"/>
        </w:rPr>
        <w:t xml:space="preserve"> </w:t>
      </w:r>
      <w:r>
        <w:rPr>
          <w:sz w:val="21"/>
        </w:rPr>
        <w:t>5,</w:t>
      </w:r>
      <w:r>
        <w:rPr>
          <w:spacing w:val="-2"/>
          <w:sz w:val="21"/>
        </w:rPr>
        <w:t xml:space="preserve"> </w:t>
      </w:r>
      <w:r>
        <w:rPr>
          <w:sz w:val="21"/>
        </w:rPr>
        <w:t>2019</w:t>
      </w:r>
    </w:p>
    <w:p w:rsidR="00ED714E" w:rsidRDefault="00ED714E">
      <w:pPr>
        <w:spacing w:line="237" w:lineRule="auto"/>
        <w:jc w:val="both"/>
        <w:rPr>
          <w:sz w:val="21"/>
        </w:rPr>
        <w:sectPr w:rsidR="00ED714E">
          <w:pgSz w:w="11910" w:h="16840"/>
          <w:pgMar w:top="1080" w:right="700" w:bottom="900" w:left="0" w:header="841" w:footer="721" w:gutter="0"/>
          <w:cols w:space="720"/>
        </w:sectPr>
      </w:pPr>
    </w:p>
    <w:p w:rsidR="00ED714E" w:rsidRDefault="00ED714E">
      <w:pPr>
        <w:pStyle w:val="a3"/>
        <w:spacing w:before="2"/>
        <w:rPr>
          <w:sz w:val="18"/>
        </w:rPr>
      </w:pPr>
    </w:p>
    <w:p w:rsidR="00ED714E" w:rsidRDefault="006864E9">
      <w:pPr>
        <w:pStyle w:val="a4"/>
        <w:numPr>
          <w:ilvl w:val="1"/>
          <w:numId w:val="2"/>
        </w:numPr>
        <w:tabs>
          <w:tab w:val="left" w:pos="1984"/>
        </w:tabs>
        <w:spacing w:before="92"/>
        <w:ind w:left="1983" w:right="653" w:hanging="283"/>
        <w:jc w:val="both"/>
        <w:rPr>
          <w:sz w:val="21"/>
        </w:rPr>
      </w:pPr>
      <w:r>
        <w:rPr>
          <w:w w:val="95"/>
          <w:sz w:val="21"/>
        </w:rPr>
        <w:t xml:space="preserve">Swain S, Sarmanova A, Mallen C, et al. Trends in </w:t>
      </w:r>
      <w:r>
        <w:rPr>
          <w:w w:val="95"/>
          <w:sz w:val="21"/>
        </w:rPr>
        <w:t>incidence and prevalence of osteoarthritis in the United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Kingdom: findings from the Clinical Practice Research Datalink (CPRD). Osteoarthritis Cartilage 2020.</w:t>
      </w:r>
      <w:r>
        <w:rPr>
          <w:spacing w:val="1"/>
          <w:w w:val="95"/>
          <w:sz w:val="21"/>
        </w:rPr>
        <w:t xml:space="preserve"> </w:t>
      </w:r>
      <w:r>
        <w:rPr>
          <w:sz w:val="21"/>
        </w:rPr>
        <w:t>Doi: https://doi.org/10.1016/j.joca.2020.03.004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985"/>
        </w:tabs>
        <w:spacing w:line="237" w:lineRule="auto"/>
        <w:ind w:left="1986" w:right="645" w:hanging="287"/>
        <w:jc w:val="both"/>
        <w:rPr>
          <w:sz w:val="21"/>
        </w:rPr>
      </w:pPr>
      <w:r>
        <w:rPr>
          <w:spacing w:val="-1"/>
          <w:w w:val="95"/>
          <w:sz w:val="21"/>
        </w:rPr>
        <w:t xml:space="preserve">Vina ER, Kwoh </w:t>
      </w:r>
      <w:r>
        <w:rPr>
          <w:w w:val="95"/>
          <w:sz w:val="21"/>
        </w:rPr>
        <w:t>CK. Epidemiology of osteoarthritis: literature update. Curr Opin Rheumatol 2018</w:t>
      </w:r>
      <w:proofErr w:type="gramStart"/>
      <w:r>
        <w:rPr>
          <w:w w:val="95"/>
          <w:sz w:val="21"/>
        </w:rPr>
        <w:t>;</w:t>
      </w:r>
      <w:proofErr w:type="gramEnd"/>
      <w:r>
        <w:rPr>
          <w:w w:val="95"/>
          <w:sz w:val="21"/>
        </w:rPr>
        <w:t xml:space="preserve"> 30 (2):</w:t>
      </w:r>
      <w:r>
        <w:rPr>
          <w:spacing w:val="1"/>
          <w:w w:val="95"/>
          <w:sz w:val="21"/>
        </w:rPr>
        <w:t xml:space="preserve"> </w:t>
      </w:r>
      <w:r>
        <w:rPr>
          <w:sz w:val="21"/>
        </w:rPr>
        <w:t>160-7.</w:t>
      </w:r>
      <w:r>
        <w:rPr>
          <w:spacing w:val="2"/>
          <w:sz w:val="21"/>
        </w:rPr>
        <w:t xml:space="preserve"> </w:t>
      </w:r>
      <w:r>
        <w:rPr>
          <w:sz w:val="21"/>
        </w:rPr>
        <w:t>Doi:</w:t>
      </w:r>
      <w:r>
        <w:rPr>
          <w:spacing w:val="-5"/>
          <w:sz w:val="21"/>
        </w:rPr>
        <w:t xml:space="preserve"> </w:t>
      </w:r>
      <w:r>
        <w:rPr>
          <w:sz w:val="21"/>
        </w:rPr>
        <w:t>https://doi.org/10.1097/BOR.0000000000000479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985"/>
          <w:tab w:val="left" w:pos="9999"/>
        </w:tabs>
        <w:ind w:left="1983" w:right="656" w:hanging="284"/>
        <w:jc w:val="both"/>
        <w:rPr>
          <w:sz w:val="21"/>
        </w:rPr>
      </w:pPr>
      <w:r>
        <w:rPr>
          <w:w w:val="95"/>
          <w:sz w:val="21"/>
        </w:rPr>
        <w:t>Osteoarthritis Research Society International. Osteoarthritis: A Serious Disease, submitted</w:t>
      </w:r>
      <w:r>
        <w:rPr>
          <w:spacing w:val="47"/>
          <w:sz w:val="21"/>
        </w:rPr>
        <w:t xml:space="preserve"> </w:t>
      </w:r>
      <w:r>
        <w:rPr>
          <w:w w:val="95"/>
          <w:sz w:val="21"/>
        </w:rPr>
        <w:t>to the U.S.</w:t>
      </w:r>
      <w:r>
        <w:rPr>
          <w:spacing w:val="1"/>
          <w:w w:val="95"/>
          <w:sz w:val="21"/>
        </w:rPr>
        <w:t xml:space="preserve"> </w:t>
      </w:r>
      <w:r>
        <w:rPr>
          <w:spacing w:val="-1"/>
          <w:w w:val="95"/>
          <w:sz w:val="21"/>
        </w:rPr>
        <w:t>Food</w:t>
      </w:r>
      <w:r>
        <w:rPr>
          <w:spacing w:val="10"/>
          <w:w w:val="95"/>
          <w:sz w:val="21"/>
        </w:rPr>
        <w:t xml:space="preserve"> </w:t>
      </w:r>
      <w:r>
        <w:rPr>
          <w:spacing w:val="-1"/>
          <w:w w:val="95"/>
          <w:sz w:val="21"/>
        </w:rPr>
        <w:t>a</w:t>
      </w:r>
      <w:r>
        <w:rPr>
          <w:spacing w:val="-1"/>
          <w:w w:val="95"/>
          <w:sz w:val="21"/>
        </w:rPr>
        <w:t>ndDrug</w:t>
      </w:r>
      <w:r>
        <w:rPr>
          <w:spacing w:val="9"/>
          <w:w w:val="95"/>
          <w:sz w:val="21"/>
        </w:rPr>
        <w:t xml:space="preserve"> </w:t>
      </w:r>
      <w:r>
        <w:rPr>
          <w:spacing w:val="-1"/>
          <w:w w:val="95"/>
          <w:sz w:val="21"/>
        </w:rPr>
        <w:t>Administration.</w:t>
      </w:r>
      <w:r>
        <w:rPr>
          <w:spacing w:val="-8"/>
          <w:w w:val="95"/>
          <w:sz w:val="21"/>
        </w:rPr>
        <w:t xml:space="preserve"> </w:t>
      </w:r>
      <w:r>
        <w:rPr>
          <w:w w:val="95"/>
          <w:sz w:val="21"/>
        </w:rPr>
        <w:t>2016.</w:t>
      </w:r>
      <w:r>
        <w:rPr>
          <w:w w:val="95"/>
          <w:sz w:val="21"/>
        </w:rPr>
        <w:tab/>
      </w:r>
      <w:r>
        <w:rPr>
          <w:spacing w:val="-1"/>
          <w:w w:val="95"/>
          <w:sz w:val="21"/>
        </w:rPr>
        <w:t>https://</w:t>
      </w:r>
    </w:p>
    <w:p w:rsidR="00ED714E" w:rsidRDefault="006864E9">
      <w:pPr>
        <w:spacing w:line="237" w:lineRule="auto"/>
        <w:ind w:left="1985" w:right="1277"/>
        <w:jc w:val="both"/>
        <w:rPr>
          <w:sz w:val="21"/>
        </w:rPr>
      </w:pPr>
      <w:hyperlink r:id="rId34">
        <w:r>
          <w:rPr>
            <w:w w:val="95"/>
            <w:sz w:val="21"/>
          </w:rPr>
          <w:t>www.oarsi.org/sites/default/files/docs/2016/oarsi_white</w:t>
        </w:r>
      </w:hyperlink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aper_oa_serious_disease_12l4l6_l.pdf.</w:t>
      </w:r>
      <w:r>
        <w:rPr>
          <w:spacing w:val="1"/>
          <w:w w:val="95"/>
          <w:sz w:val="21"/>
        </w:rPr>
        <w:t xml:space="preserve"> </w:t>
      </w:r>
      <w:r>
        <w:rPr>
          <w:sz w:val="21"/>
        </w:rPr>
        <w:t>Accessed</w:t>
      </w:r>
      <w:r>
        <w:rPr>
          <w:spacing w:val="13"/>
          <w:sz w:val="21"/>
        </w:rPr>
        <w:t xml:space="preserve"> </w:t>
      </w:r>
      <w:r>
        <w:rPr>
          <w:sz w:val="21"/>
        </w:rPr>
        <w:t>March</w:t>
      </w:r>
      <w:r>
        <w:rPr>
          <w:spacing w:val="10"/>
          <w:sz w:val="21"/>
        </w:rPr>
        <w:t xml:space="preserve"> </w:t>
      </w:r>
      <w:r>
        <w:rPr>
          <w:sz w:val="21"/>
        </w:rPr>
        <w:t>27,</w:t>
      </w:r>
      <w:r>
        <w:rPr>
          <w:spacing w:val="-1"/>
          <w:sz w:val="21"/>
        </w:rPr>
        <w:t xml:space="preserve"> </w:t>
      </w:r>
      <w:r>
        <w:rPr>
          <w:sz w:val="21"/>
        </w:rPr>
        <w:t>2019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984"/>
        </w:tabs>
        <w:ind w:left="1982" w:right="648" w:hanging="283"/>
        <w:jc w:val="both"/>
        <w:rPr>
          <w:sz w:val="21"/>
        </w:rPr>
      </w:pPr>
      <w:r>
        <w:rPr>
          <w:w w:val="95"/>
          <w:sz w:val="21"/>
        </w:rPr>
        <w:t>Barbour KE, Boring</w:t>
      </w:r>
      <w:r>
        <w:rPr>
          <w:w w:val="95"/>
          <w:sz w:val="21"/>
        </w:rPr>
        <w:t xml:space="preserve"> M, Helmick CG, Murphy LB, Qin J. Prevalence of Severe Joint Pain Among Adults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with Doctor-Diagnosed Arthritis—United States, 2002-2014. MMWR Morb Mortal Wkly Rep. 2016</w:t>
      </w:r>
      <w:proofErr w:type="gramStart"/>
      <w:r>
        <w:rPr>
          <w:w w:val="95"/>
          <w:sz w:val="21"/>
        </w:rPr>
        <w:t>;</w:t>
      </w:r>
      <w:proofErr w:type="gramEnd"/>
      <w:r>
        <w:rPr>
          <w:w w:val="95"/>
          <w:sz w:val="21"/>
        </w:rPr>
        <w:t xml:space="preserve"> 65</w:t>
      </w:r>
      <w:r>
        <w:rPr>
          <w:spacing w:val="1"/>
          <w:w w:val="95"/>
          <w:sz w:val="21"/>
        </w:rPr>
        <w:t xml:space="preserve"> </w:t>
      </w:r>
      <w:r>
        <w:rPr>
          <w:sz w:val="21"/>
        </w:rPr>
        <w:t>(39):</w:t>
      </w:r>
      <w:r>
        <w:rPr>
          <w:spacing w:val="-4"/>
          <w:sz w:val="21"/>
        </w:rPr>
        <w:t xml:space="preserve"> </w:t>
      </w:r>
      <w:r>
        <w:rPr>
          <w:sz w:val="21"/>
        </w:rPr>
        <w:t>1052-1056.</w:t>
      </w:r>
      <w:r>
        <w:rPr>
          <w:spacing w:val="8"/>
          <w:sz w:val="21"/>
        </w:rPr>
        <w:t xml:space="preserve"> </w:t>
      </w:r>
      <w:r>
        <w:rPr>
          <w:sz w:val="21"/>
        </w:rPr>
        <w:t>Doi: https://doi.org/10.15585/mmwr.mm6539a2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984"/>
        </w:tabs>
        <w:ind w:left="1982" w:right="647" w:hanging="280"/>
        <w:jc w:val="both"/>
        <w:rPr>
          <w:sz w:val="21"/>
        </w:rPr>
      </w:pPr>
      <w:r>
        <w:rPr>
          <w:spacing w:val="-1"/>
          <w:sz w:val="21"/>
        </w:rPr>
        <w:t xml:space="preserve">Finney A, Dziedzic KS, Lewis M, Healey E. Multisite peripheral </w:t>
      </w:r>
      <w:r>
        <w:rPr>
          <w:sz w:val="21"/>
        </w:rPr>
        <w:t>joint pain: a cross-sectional study of</w:t>
      </w:r>
      <w:r>
        <w:rPr>
          <w:spacing w:val="1"/>
          <w:sz w:val="21"/>
        </w:rPr>
        <w:t xml:space="preserve"> </w:t>
      </w:r>
      <w:r>
        <w:rPr>
          <w:w w:val="95"/>
          <w:sz w:val="21"/>
        </w:rPr>
        <w:t>prevalence and impact on general health, quality of life, pain intensity and consultation behaviour. BMC</w:t>
      </w:r>
      <w:r>
        <w:rPr>
          <w:spacing w:val="1"/>
          <w:w w:val="95"/>
          <w:sz w:val="21"/>
        </w:rPr>
        <w:t xml:space="preserve"> </w:t>
      </w:r>
      <w:r>
        <w:rPr>
          <w:sz w:val="21"/>
        </w:rPr>
        <w:t>Musculoskeletal</w:t>
      </w:r>
      <w:r>
        <w:rPr>
          <w:spacing w:val="-12"/>
          <w:sz w:val="21"/>
        </w:rPr>
        <w:t xml:space="preserve"> </w:t>
      </w:r>
      <w:r>
        <w:rPr>
          <w:sz w:val="21"/>
        </w:rPr>
        <w:t>Disorders.</w:t>
      </w:r>
      <w:r>
        <w:rPr>
          <w:spacing w:val="-2"/>
          <w:sz w:val="21"/>
        </w:rPr>
        <w:t xml:space="preserve"> </w:t>
      </w:r>
      <w:proofErr w:type="gramStart"/>
      <w:r>
        <w:rPr>
          <w:sz w:val="21"/>
        </w:rPr>
        <w:t>2017</w:t>
      </w:r>
      <w:proofErr w:type="gramEnd"/>
      <w:r>
        <w:rPr>
          <w:sz w:val="21"/>
        </w:rPr>
        <w:t>;</w:t>
      </w:r>
      <w:r>
        <w:rPr>
          <w:spacing w:val="-6"/>
          <w:sz w:val="21"/>
        </w:rPr>
        <w:t xml:space="preserve"> </w:t>
      </w:r>
      <w:r>
        <w:rPr>
          <w:sz w:val="21"/>
        </w:rPr>
        <w:t>18:</w:t>
      </w:r>
      <w:r>
        <w:rPr>
          <w:spacing w:val="-10"/>
          <w:sz w:val="21"/>
        </w:rPr>
        <w:t xml:space="preserve"> </w:t>
      </w:r>
      <w:r>
        <w:rPr>
          <w:sz w:val="21"/>
        </w:rPr>
        <w:t>535.</w:t>
      </w:r>
      <w:r>
        <w:rPr>
          <w:spacing w:val="-11"/>
          <w:sz w:val="21"/>
        </w:rPr>
        <w:t xml:space="preserve"> </w:t>
      </w:r>
      <w:r>
        <w:rPr>
          <w:sz w:val="21"/>
        </w:rPr>
        <w:t>Doi:</w:t>
      </w:r>
      <w:r>
        <w:rPr>
          <w:spacing w:val="-7"/>
          <w:sz w:val="21"/>
        </w:rPr>
        <w:t xml:space="preserve"> </w:t>
      </w:r>
      <w:r>
        <w:rPr>
          <w:sz w:val="21"/>
        </w:rPr>
        <w:t>https://doi.org/10.1186/sl289l-017-1896-3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986"/>
        </w:tabs>
        <w:spacing w:line="237" w:lineRule="auto"/>
        <w:ind w:left="1983" w:right="648" w:hanging="281"/>
        <w:jc w:val="both"/>
        <w:rPr>
          <w:sz w:val="21"/>
        </w:rPr>
      </w:pPr>
      <w:r>
        <w:rPr>
          <w:w w:val="95"/>
          <w:sz w:val="21"/>
        </w:rPr>
        <w:t>Tossini NB, Zacharias ALS, Abrantes LSS, da Silva Serrao PRM. Initial stages of hand osteoarthritis do</w:t>
      </w:r>
      <w:r>
        <w:rPr>
          <w:spacing w:val="1"/>
          <w:w w:val="95"/>
          <w:sz w:val="21"/>
        </w:rPr>
        <w:t xml:space="preserve"> </w:t>
      </w:r>
      <w:r>
        <w:rPr>
          <w:spacing w:val="-1"/>
          <w:sz w:val="21"/>
        </w:rPr>
        <w:t xml:space="preserve">not affect the extrinsic </w:t>
      </w:r>
      <w:r>
        <w:rPr>
          <w:sz w:val="21"/>
        </w:rPr>
        <w:t>muscles of the hand: a cross-sectional study. Scientifc Reports 2021; 11: 5381.</w:t>
      </w:r>
      <w:r>
        <w:rPr>
          <w:spacing w:val="-50"/>
          <w:sz w:val="21"/>
        </w:rPr>
        <w:t xml:space="preserve"> </w:t>
      </w:r>
      <w:r>
        <w:rPr>
          <w:sz w:val="21"/>
        </w:rPr>
        <w:t>Doi:</w:t>
      </w:r>
      <w:r>
        <w:rPr>
          <w:spacing w:val="1"/>
          <w:sz w:val="21"/>
        </w:rPr>
        <w:t xml:space="preserve"> </w:t>
      </w:r>
      <w:r>
        <w:rPr>
          <w:sz w:val="21"/>
        </w:rPr>
        <w:t>h</w:t>
      </w:r>
      <w:r>
        <w:rPr>
          <w:sz w:val="21"/>
        </w:rPr>
        <w:t>ttps://doi.org/10.l038/s4l598-021-85054-3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984"/>
        </w:tabs>
        <w:ind w:left="1982" w:right="644" w:hanging="280"/>
        <w:jc w:val="both"/>
        <w:rPr>
          <w:sz w:val="21"/>
        </w:rPr>
      </w:pPr>
      <w:r>
        <w:rPr>
          <w:w w:val="95"/>
          <w:sz w:val="21"/>
        </w:rPr>
        <w:t>Chou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L,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Ellis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L,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Papandony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M,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Seneviwickrama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KLMD,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Cicuttini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FM, Sullivan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K,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et al.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Patients’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perceived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needs of osteoarthritis health information: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A systematic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scoping review.</w:t>
      </w:r>
      <w:r>
        <w:rPr>
          <w:spacing w:val="47"/>
          <w:sz w:val="21"/>
        </w:rPr>
        <w:t xml:space="preserve"> </w:t>
      </w:r>
      <w:r>
        <w:rPr>
          <w:w w:val="95"/>
          <w:sz w:val="21"/>
        </w:rPr>
        <w:t>PLoS ONE 2018</w:t>
      </w:r>
      <w:proofErr w:type="gramStart"/>
      <w:r>
        <w:rPr>
          <w:w w:val="95"/>
          <w:sz w:val="21"/>
        </w:rPr>
        <w:t>;</w:t>
      </w:r>
      <w:proofErr w:type="gramEnd"/>
      <w:r>
        <w:rPr>
          <w:w w:val="95"/>
          <w:sz w:val="21"/>
        </w:rPr>
        <w:t xml:space="preserve"> 13</w:t>
      </w:r>
      <w:r>
        <w:rPr>
          <w:spacing w:val="1"/>
          <w:w w:val="95"/>
          <w:sz w:val="21"/>
        </w:rPr>
        <w:t xml:space="preserve"> </w:t>
      </w:r>
      <w:r>
        <w:rPr>
          <w:sz w:val="21"/>
        </w:rPr>
        <w:t>(4):</w:t>
      </w:r>
      <w:r>
        <w:rPr>
          <w:spacing w:val="-5"/>
          <w:sz w:val="21"/>
        </w:rPr>
        <w:t xml:space="preserve"> </w:t>
      </w:r>
      <w:r>
        <w:rPr>
          <w:sz w:val="21"/>
        </w:rPr>
        <w:t>e0195489.</w:t>
      </w:r>
      <w:r>
        <w:rPr>
          <w:spacing w:val="3"/>
          <w:sz w:val="21"/>
        </w:rPr>
        <w:t xml:space="preserve"> </w:t>
      </w:r>
      <w:r>
        <w:rPr>
          <w:sz w:val="21"/>
        </w:rPr>
        <w:t>Doi:</w:t>
      </w:r>
      <w:r>
        <w:rPr>
          <w:spacing w:val="1"/>
          <w:sz w:val="21"/>
        </w:rPr>
        <w:t xml:space="preserve"> </w:t>
      </w:r>
      <w:r>
        <w:rPr>
          <w:sz w:val="21"/>
        </w:rPr>
        <w:t>https://doi.org/10.1371/journal.pone.0195489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984"/>
        </w:tabs>
        <w:ind w:left="1982" w:right="652" w:hanging="280"/>
        <w:jc w:val="both"/>
        <w:rPr>
          <w:sz w:val="21"/>
        </w:rPr>
      </w:pPr>
      <w:r>
        <w:rPr>
          <w:w w:val="95"/>
          <w:sz w:val="21"/>
        </w:rPr>
        <w:t>Hootman JM, Helmick CG, Barbour KE, Theis KA, Boring MA. Updated Projected Prevalence of Self-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Reported Doctor-Diagnosed Arthritis and Arthritis-Attributable Activity Limitation Among US Adults,</w:t>
      </w:r>
      <w:r>
        <w:rPr>
          <w:spacing w:val="1"/>
          <w:w w:val="95"/>
          <w:sz w:val="21"/>
        </w:rPr>
        <w:t xml:space="preserve"> </w:t>
      </w:r>
      <w:r>
        <w:rPr>
          <w:sz w:val="21"/>
        </w:rPr>
        <w:t>2015-2040.</w:t>
      </w:r>
      <w:r>
        <w:rPr>
          <w:spacing w:val="6"/>
          <w:sz w:val="21"/>
        </w:rPr>
        <w:t xml:space="preserve"> </w:t>
      </w:r>
      <w:r>
        <w:rPr>
          <w:sz w:val="21"/>
        </w:rPr>
        <w:t>Arthritis</w:t>
      </w:r>
      <w:r>
        <w:rPr>
          <w:spacing w:val="3"/>
          <w:sz w:val="21"/>
        </w:rPr>
        <w:t xml:space="preserve"> </w:t>
      </w:r>
      <w:r>
        <w:rPr>
          <w:sz w:val="21"/>
        </w:rPr>
        <w:t>Rheumatol.</w:t>
      </w:r>
      <w:r>
        <w:rPr>
          <w:spacing w:val="13"/>
          <w:sz w:val="21"/>
        </w:rPr>
        <w:t xml:space="preserve"> </w:t>
      </w:r>
      <w:r>
        <w:rPr>
          <w:sz w:val="21"/>
        </w:rPr>
        <w:t>2016</w:t>
      </w:r>
      <w:proofErr w:type="gramStart"/>
      <w:r>
        <w:rPr>
          <w:sz w:val="21"/>
        </w:rPr>
        <w:t>;</w:t>
      </w:r>
      <w:proofErr w:type="gramEnd"/>
      <w:r>
        <w:rPr>
          <w:spacing w:val="-1"/>
          <w:sz w:val="21"/>
        </w:rPr>
        <w:t xml:space="preserve"> </w:t>
      </w:r>
      <w:r>
        <w:rPr>
          <w:sz w:val="21"/>
        </w:rPr>
        <w:t>68</w:t>
      </w:r>
      <w:r>
        <w:rPr>
          <w:spacing w:val="-5"/>
          <w:sz w:val="21"/>
        </w:rPr>
        <w:t xml:space="preserve"> </w:t>
      </w:r>
      <w:r>
        <w:rPr>
          <w:sz w:val="21"/>
        </w:rPr>
        <w:t>(7):</w:t>
      </w:r>
      <w:r>
        <w:rPr>
          <w:spacing w:val="-5"/>
          <w:sz w:val="21"/>
        </w:rPr>
        <w:t xml:space="preserve"> </w:t>
      </w:r>
      <w:r>
        <w:rPr>
          <w:sz w:val="21"/>
        </w:rPr>
        <w:t>1582-1587.</w:t>
      </w:r>
    </w:p>
    <w:p w:rsidR="00ED714E" w:rsidRDefault="006864E9">
      <w:pPr>
        <w:spacing w:line="232" w:lineRule="exact"/>
        <w:ind w:left="1983"/>
        <w:jc w:val="both"/>
        <w:rPr>
          <w:sz w:val="21"/>
        </w:rPr>
      </w:pPr>
      <w:r>
        <w:rPr>
          <w:w w:val="95"/>
          <w:sz w:val="21"/>
        </w:rPr>
        <w:t>Doi:</w:t>
      </w:r>
      <w:r>
        <w:rPr>
          <w:spacing w:val="3"/>
          <w:w w:val="95"/>
          <w:sz w:val="21"/>
        </w:rPr>
        <w:t xml:space="preserve"> </w:t>
      </w:r>
      <w:r>
        <w:rPr>
          <w:w w:val="95"/>
          <w:sz w:val="21"/>
        </w:rPr>
        <w:t>https://doi.org/10.15585/mmwr.mm6539a2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984"/>
        </w:tabs>
        <w:ind w:left="1983" w:right="635" w:hanging="281"/>
        <w:jc w:val="both"/>
        <w:rPr>
          <w:sz w:val="21"/>
        </w:rPr>
      </w:pPr>
      <w:r>
        <w:rPr>
          <w:w w:val="95"/>
          <w:sz w:val="21"/>
        </w:rPr>
        <w:t>Pereira D, Peleteiro B, Araujo J, Branco J, Santos RA, Ramos E. The effect of osteoarthritis definition on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prevalence and incidence estimates: a systematic review. Os</w:t>
      </w:r>
      <w:r>
        <w:rPr>
          <w:w w:val="95"/>
          <w:sz w:val="21"/>
        </w:rPr>
        <w:t>teoarthritis Cartilage 2011</w:t>
      </w:r>
      <w:proofErr w:type="gramStart"/>
      <w:r>
        <w:rPr>
          <w:w w:val="95"/>
          <w:sz w:val="21"/>
        </w:rPr>
        <w:t>;19</w:t>
      </w:r>
      <w:proofErr w:type="gramEnd"/>
      <w:r>
        <w:rPr>
          <w:w w:val="95"/>
          <w:sz w:val="21"/>
        </w:rPr>
        <w:t>(11):1270-85.</w:t>
      </w:r>
      <w:r>
        <w:rPr>
          <w:spacing w:val="1"/>
          <w:w w:val="95"/>
          <w:sz w:val="21"/>
        </w:rPr>
        <w:t xml:space="preserve"> </w:t>
      </w:r>
      <w:r>
        <w:rPr>
          <w:sz w:val="21"/>
        </w:rPr>
        <w:t>Doi: https://doi.org/10.1016/j.joca.2011.08.009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983"/>
        </w:tabs>
        <w:spacing w:line="242" w:lineRule="auto"/>
        <w:ind w:left="1983" w:right="653" w:hanging="281"/>
        <w:jc w:val="both"/>
        <w:rPr>
          <w:sz w:val="21"/>
        </w:rPr>
      </w:pPr>
      <w:r>
        <w:rPr>
          <w:w w:val="95"/>
          <w:sz w:val="21"/>
        </w:rPr>
        <w:t>Litwic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A, Edwards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MH, Dennison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EM, Cooper C. Epidemiology</w:t>
      </w:r>
      <w:r>
        <w:rPr>
          <w:spacing w:val="47"/>
          <w:sz w:val="21"/>
        </w:rPr>
        <w:t xml:space="preserve"> </w:t>
      </w:r>
      <w:r>
        <w:rPr>
          <w:w w:val="95"/>
          <w:sz w:val="21"/>
        </w:rPr>
        <w:t>and burden of osteoarthritis. Br Med</w:t>
      </w:r>
      <w:r>
        <w:rPr>
          <w:spacing w:val="1"/>
          <w:w w:val="95"/>
          <w:sz w:val="21"/>
        </w:rPr>
        <w:t xml:space="preserve"> </w:t>
      </w:r>
      <w:r>
        <w:rPr>
          <w:sz w:val="21"/>
        </w:rPr>
        <w:t>Bull</w:t>
      </w:r>
      <w:r>
        <w:rPr>
          <w:spacing w:val="1"/>
          <w:sz w:val="21"/>
        </w:rPr>
        <w:t xml:space="preserve"> </w:t>
      </w:r>
      <w:r>
        <w:rPr>
          <w:sz w:val="21"/>
        </w:rPr>
        <w:t>2013;</w:t>
      </w:r>
      <w:r>
        <w:rPr>
          <w:spacing w:val="1"/>
          <w:sz w:val="21"/>
        </w:rPr>
        <w:t xml:space="preserve"> </w:t>
      </w:r>
      <w:r>
        <w:rPr>
          <w:sz w:val="21"/>
        </w:rPr>
        <w:t>105:</w:t>
      </w:r>
      <w:r>
        <w:rPr>
          <w:spacing w:val="1"/>
          <w:sz w:val="21"/>
        </w:rPr>
        <w:t xml:space="preserve"> </w:t>
      </w:r>
      <w:r>
        <w:rPr>
          <w:sz w:val="21"/>
        </w:rPr>
        <w:t>185-99. Doi:</w:t>
      </w:r>
      <w:r>
        <w:rPr>
          <w:spacing w:val="-5"/>
          <w:sz w:val="21"/>
        </w:rPr>
        <w:t xml:space="preserve"> </w:t>
      </w:r>
      <w:r>
        <w:rPr>
          <w:sz w:val="21"/>
        </w:rPr>
        <w:t>https://doi.org/10.1093/bmb/lds038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989"/>
        </w:tabs>
        <w:spacing w:line="237" w:lineRule="auto"/>
        <w:ind w:left="1984" w:right="650"/>
        <w:jc w:val="both"/>
        <w:rPr>
          <w:sz w:val="21"/>
        </w:rPr>
      </w:pPr>
      <w:r>
        <w:rPr>
          <w:w w:val="95"/>
          <w:sz w:val="21"/>
        </w:rPr>
        <w:t xml:space="preserve">Wang </w:t>
      </w:r>
      <w:r>
        <w:rPr>
          <w:w w:val="95"/>
          <w:sz w:val="21"/>
        </w:rPr>
        <w:t>X, Oo WM, Linklater JM. How well do radiographic, clinical and self-reported diagnoses of knee</w:t>
      </w:r>
      <w:r>
        <w:rPr>
          <w:spacing w:val="1"/>
          <w:w w:val="95"/>
          <w:sz w:val="21"/>
        </w:rPr>
        <w:t xml:space="preserve"> </w:t>
      </w:r>
      <w:r>
        <w:rPr>
          <w:w w:val="90"/>
          <w:sz w:val="21"/>
        </w:rPr>
        <w:t>osteoarthritis agree? Findings from the Hertfordshire</w:t>
      </w:r>
      <w:r>
        <w:rPr>
          <w:spacing w:val="1"/>
          <w:w w:val="90"/>
          <w:sz w:val="21"/>
        </w:rPr>
        <w:t xml:space="preserve"> </w:t>
      </w:r>
      <w:r>
        <w:rPr>
          <w:w w:val="90"/>
          <w:sz w:val="21"/>
        </w:rPr>
        <w:t>cohort study. Rheumatology</w:t>
      </w:r>
      <w:r>
        <w:rPr>
          <w:spacing w:val="1"/>
          <w:w w:val="90"/>
          <w:sz w:val="21"/>
        </w:rPr>
        <w:t xml:space="preserve"> </w:t>
      </w:r>
      <w:r>
        <w:rPr>
          <w:w w:val="90"/>
          <w:sz w:val="21"/>
        </w:rPr>
        <w:t>2018; 57: iv5 liv60 Doi:</w:t>
      </w:r>
      <w:r>
        <w:rPr>
          <w:spacing w:val="1"/>
          <w:w w:val="90"/>
          <w:sz w:val="21"/>
        </w:rPr>
        <w:t xml:space="preserve"> </w:t>
      </w:r>
      <w:r>
        <w:rPr>
          <w:sz w:val="21"/>
        </w:rPr>
        <w:t>https://doi.org/10.1093/rheumatology/kex50l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984"/>
        </w:tabs>
        <w:ind w:left="1984" w:right="645"/>
        <w:jc w:val="both"/>
        <w:rPr>
          <w:sz w:val="21"/>
        </w:rPr>
      </w:pPr>
      <w:r>
        <w:rPr>
          <w:w w:val="95"/>
          <w:sz w:val="21"/>
        </w:rPr>
        <w:t>Hawker GA, Gignac MA, Badley E, et al. A longitudinal study to explain the pain-depression link in older</w:t>
      </w:r>
      <w:r>
        <w:rPr>
          <w:spacing w:val="1"/>
          <w:w w:val="95"/>
          <w:sz w:val="21"/>
        </w:rPr>
        <w:t xml:space="preserve"> </w:t>
      </w:r>
      <w:r>
        <w:rPr>
          <w:sz w:val="21"/>
        </w:rPr>
        <w:t>adults</w:t>
      </w:r>
      <w:r>
        <w:rPr>
          <w:spacing w:val="1"/>
          <w:sz w:val="21"/>
        </w:rPr>
        <w:t xml:space="preserve"> </w:t>
      </w:r>
      <w:r>
        <w:rPr>
          <w:sz w:val="21"/>
        </w:rPr>
        <w:t>with</w:t>
      </w:r>
      <w:r>
        <w:rPr>
          <w:spacing w:val="1"/>
          <w:sz w:val="21"/>
        </w:rPr>
        <w:t xml:space="preserve"> </w:t>
      </w:r>
      <w:r>
        <w:rPr>
          <w:sz w:val="21"/>
        </w:rPr>
        <w:t>osteoarthritis.</w:t>
      </w:r>
      <w:r>
        <w:rPr>
          <w:spacing w:val="1"/>
          <w:sz w:val="21"/>
        </w:rPr>
        <w:t xml:space="preserve"> </w:t>
      </w:r>
      <w:r>
        <w:rPr>
          <w:sz w:val="21"/>
        </w:rPr>
        <w:t>Arthritis</w:t>
      </w:r>
      <w:r>
        <w:rPr>
          <w:spacing w:val="1"/>
          <w:sz w:val="21"/>
        </w:rPr>
        <w:t xml:space="preserve"> </w:t>
      </w:r>
      <w:r>
        <w:rPr>
          <w:sz w:val="21"/>
        </w:rPr>
        <w:t>Care</w:t>
      </w:r>
      <w:r>
        <w:rPr>
          <w:spacing w:val="1"/>
          <w:sz w:val="21"/>
        </w:rPr>
        <w:t xml:space="preserve"> </w:t>
      </w:r>
      <w:r>
        <w:rPr>
          <w:sz w:val="21"/>
        </w:rPr>
        <w:t>Res</w:t>
      </w:r>
      <w:r>
        <w:rPr>
          <w:spacing w:val="1"/>
          <w:sz w:val="21"/>
        </w:rPr>
        <w:t xml:space="preserve"> </w:t>
      </w:r>
      <w:r>
        <w:rPr>
          <w:sz w:val="21"/>
        </w:rPr>
        <w:t>(Hoboken).</w:t>
      </w:r>
      <w:r>
        <w:rPr>
          <w:spacing w:val="1"/>
          <w:sz w:val="21"/>
        </w:rPr>
        <w:t xml:space="preserve"> </w:t>
      </w:r>
      <w:r>
        <w:rPr>
          <w:sz w:val="21"/>
        </w:rPr>
        <w:t>2011</w:t>
      </w:r>
      <w:proofErr w:type="gramStart"/>
      <w:r>
        <w:rPr>
          <w:sz w:val="21"/>
        </w:rPr>
        <w:t>;</w:t>
      </w:r>
      <w:proofErr w:type="gramEnd"/>
      <w:r>
        <w:rPr>
          <w:spacing w:val="1"/>
          <w:sz w:val="21"/>
        </w:rPr>
        <w:t xml:space="preserve"> </w:t>
      </w:r>
      <w:r>
        <w:rPr>
          <w:sz w:val="21"/>
        </w:rPr>
        <w:t>63</w:t>
      </w:r>
      <w:r>
        <w:rPr>
          <w:spacing w:val="1"/>
          <w:sz w:val="21"/>
        </w:rPr>
        <w:t xml:space="preserve"> </w:t>
      </w:r>
      <w:r>
        <w:rPr>
          <w:sz w:val="21"/>
        </w:rPr>
        <w:t>(10):</w:t>
      </w:r>
      <w:r>
        <w:rPr>
          <w:spacing w:val="1"/>
          <w:sz w:val="21"/>
        </w:rPr>
        <w:t xml:space="preserve"> </w:t>
      </w:r>
      <w:r>
        <w:rPr>
          <w:sz w:val="21"/>
        </w:rPr>
        <w:t>1382-1390.</w:t>
      </w:r>
      <w:r>
        <w:rPr>
          <w:spacing w:val="1"/>
          <w:sz w:val="21"/>
        </w:rPr>
        <w:t xml:space="preserve"> </w:t>
      </w:r>
      <w:r>
        <w:rPr>
          <w:sz w:val="21"/>
        </w:rPr>
        <w:t>Doi:</w:t>
      </w:r>
      <w:r>
        <w:rPr>
          <w:spacing w:val="1"/>
          <w:sz w:val="21"/>
        </w:rPr>
        <w:t xml:space="preserve"> </w:t>
      </w:r>
      <w:r>
        <w:rPr>
          <w:sz w:val="21"/>
        </w:rPr>
        <w:t>https://doi.org/10.1002/acr.20298</w:t>
      </w:r>
    </w:p>
    <w:p w:rsidR="00ED714E" w:rsidRDefault="006864E9">
      <w:pPr>
        <w:pStyle w:val="a4"/>
        <w:numPr>
          <w:ilvl w:val="1"/>
          <w:numId w:val="2"/>
        </w:numPr>
        <w:tabs>
          <w:tab w:val="left" w:pos="1984"/>
        </w:tabs>
        <w:spacing w:line="237" w:lineRule="auto"/>
        <w:ind w:left="1984" w:right="645"/>
        <w:jc w:val="both"/>
        <w:rPr>
          <w:sz w:val="21"/>
        </w:rPr>
      </w:pPr>
      <w:r>
        <w:rPr>
          <w:w w:val="95"/>
          <w:sz w:val="21"/>
        </w:rPr>
        <w:t>Smith TO, Dainty JR, MacGregor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A. Trajectory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of social isolation</w:t>
      </w:r>
      <w:r>
        <w:rPr>
          <w:spacing w:val="47"/>
          <w:sz w:val="21"/>
        </w:rPr>
        <w:t xml:space="preserve"> </w:t>
      </w:r>
      <w:r>
        <w:rPr>
          <w:w w:val="95"/>
          <w:sz w:val="21"/>
        </w:rPr>
        <w:t>following hip fracture: an analysis of</w:t>
      </w:r>
      <w:r>
        <w:rPr>
          <w:spacing w:val="1"/>
          <w:w w:val="95"/>
          <w:sz w:val="21"/>
        </w:rPr>
        <w:t xml:space="preserve"> </w:t>
      </w:r>
      <w:r>
        <w:rPr>
          <w:sz w:val="21"/>
        </w:rPr>
        <w:t>the English Longitudinal Study of Ageing (ELSA) cohort. Age Ageing. 2018</w:t>
      </w:r>
      <w:proofErr w:type="gramStart"/>
      <w:r>
        <w:rPr>
          <w:sz w:val="21"/>
        </w:rPr>
        <w:t>;</w:t>
      </w:r>
      <w:proofErr w:type="gramEnd"/>
      <w:r>
        <w:rPr>
          <w:sz w:val="21"/>
        </w:rPr>
        <w:t xml:space="preserve"> 47 (1): 107-112. Doi:</w:t>
      </w:r>
      <w:r>
        <w:rPr>
          <w:spacing w:val="1"/>
          <w:sz w:val="21"/>
        </w:rPr>
        <w:t xml:space="preserve"> </w:t>
      </w:r>
      <w:r>
        <w:rPr>
          <w:sz w:val="21"/>
        </w:rPr>
        <w:t>https://doi.org/10.1093/ageing/afxl29</w:t>
      </w:r>
    </w:p>
    <w:p w:rsidR="00ED714E" w:rsidRDefault="00ED714E">
      <w:pPr>
        <w:pStyle w:val="a3"/>
      </w:pPr>
    </w:p>
    <w:p w:rsidR="00ED714E" w:rsidRDefault="00ED714E">
      <w:pPr>
        <w:pStyle w:val="a3"/>
        <w:spacing w:before="5"/>
        <w:rPr>
          <w:sz w:val="17"/>
        </w:rPr>
      </w:pPr>
    </w:p>
    <w:p w:rsidR="00ED714E" w:rsidRDefault="006864E9">
      <w:pPr>
        <w:ind w:left="3911"/>
        <w:rPr>
          <w:b/>
          <w:sz w:val="21"/>
        </w:rPr>
      </w:pPr>
      <w:r>
        <w:rPr>
          <w:b/>
          <w:w w:val="95"/>
          <w:sz w:val="21"/>
        </w:rPr>
        <w:t>EPIDEMIOLOGY</w:t>
      </w:r>
      <w:r>
        <w:rPr>
          <w:b/>
          <w:spacing w:val="11"/>
          <w:w w:val="95"/>
          <w:sz w:val="21"/>
        </w:rPr>
        <w:t xml:space="preserve"> </w:t>
      </w:r>
      <w:r>
        <w:rPr>
          <w:b/>
          <w:w w:val="95"/>
          <w:sz w:val="21"/>
        </w:rPr>
        <w:t>OF</w:t>
      </w:r>
      <w:r>
        <w:rPr>
          <w:b/>
          <w:spacing w:val="-4"/>
          <w:w w:val="95"/>
          <w:sz w:val="21"/>
        </w:rPr>
        <w:t xml:space="preserve"> </w:t>
      </w:r>
      <w:r>
        <w:rPr>
          <w:b/>
          <w:w w:val="95"/>
          <w:sz w:val="21"/>
        </w:rPr>
        <w:t>KNEE</w:t>
      </w:r>
      <w:r>
        <w:rPr>
          <w:b/>
          <w:spacing w:val="-1"/>
          <w:w w:val="95"/>
          <w:sz w:val="21"/>
        </w:rPr>
        <w:t xml:space="preserve"> </w:t>
      </w:r>
      <w:r>
        <w:rPr>
          <w:b/>
          <w:w w:val="95"/>
          <w:sz w:val="21"/>
        </w:rPr>
        <w:t>OSTEOARTHRITIS</w:t>
      </w:r>
    </w:p>
    <w:p w:rsidR="00ED714E" w:rsidRDefault="006864E9">
      <w:pPr>
        <w:spacing w:before="119"/>
        <w:ind w:left="1982"/>
        <w:jc w:val="both"/>
        <w:rPr>
          <w:b/>
          <w:i/>
          <w:sz w:val="21"/>
        </w:rPr>
      </w:pPr>
      <w:r>
        <w:pict>
          <v:rect id="_x0000_s1027" style="position:absolute;left:0;text-align:left;margin-left:97.8pt;margin-top:19.35pt;width:431.65pt;height:.95pt;z-index:-15725056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i/>
          <w:w w:val="95"/>
          <w:sz w:val="21"/>
        </w:rPr>
        <w:t>Bolesnichenko</w:t>
      </w:r>
      <w:r>
        <w:rPr>
          <w:b/>
          <w:i/>
          <w:spacing w:val="16"/>
          <w:w w:val="95"/>
          <w:sz w:val="21"/>
        </w:rPr>
        <w:t xml:space="preserve"> </w:t>
      </w:r>
      <w:r>
        <w:rPr>
          <w:b/>
          <w:i/>
          <w:w w:val="95"/>
          <w:sz w:val="21"/>
        </w:rPr>
        <w:t>V.</w:t>
      </w:r>
      <w:r>
        <w:rPr>
          <w:b/>
          <w:i/>
          <w:spacing w:val="1"/>
          <w:w w:val="95"/>
          <w:sz w:val="21"/>
        </w:rPr>
        <w:t xml:space="preserve"> </w:t>
      </w:r>
      <w:r>
        <w:rPr>
          <w:b/>
          <w:i/>
          <w:w w:val="95"/>
          <w:sz w:val="21"/>
        </w:rPr>
        <w:t>A., Golka</w:t>
      </w:r>
      <w:r>
        <w:rPr>
          <w:b/>
          <w:i/>
          <w:spacing w:val="5"/>
          <w:w w:val="95"/>
          <w:sz w:val="21"/>
        </w:rPr>
        <w:t xml:space="preserve"> </w:t>
      </w:r>
      <w:r>
        <w:rPr>
          <w:b/>
          <w:i/>
          <w:w w:val="95"/>
          <w:sz w:val="21"/>
        </w:rPr>
        <w:t>G.</w:t>
      </w:r>
      <w:r>
        <w:rPr>
          <w:b/>
          <w:i/>
          <w:spacing w:val="-3"/>
          <w:w w:val="95"/>
          <w:sz w:val="21"/>
        </w:rPr>
        <w:t xml:space="preserve"> </w:t>
      </w:r>
      <w:r>
        <w:rPr>
          <w:b/>
          <w:i/>
          <w:w w:val="95"/>
          <w:sz w:val="21"/>
        </w:rPr>
        <w:t>G.,</w:t>
      </w:r>
      <w:r>
        <w:rPr>
          <w:b/>
          <w:i/>
          <w:spacing w:val="3"/>
          <w:w w:val="95"/>
          <w:sz w:val="21"/>
        </w:rPr>
        <w:t xml:space="preserve"> </w:t>
      </w:r>
      <w:r>
        <w:rPr>
          <w:b/>
          <w:i/>
          <w:w w:val="95"/>
          <w:sz w:val="21"/>
        </w:rPr>
        <w:t>Khanyk</w:t>
      </w:r>
      <w:r>
        <w:rPr>
          <w:b/>
          <w:i/>
          <w:spacing w:val="8"/>
          <w:w w:val="95"/>
          <w:sz w:val="21"/>
        </w:rPr>
        <w:t xml:space="preserve"> </w:t>
      </w:r>
      <w:r>
        <w:rPr>
          <w:b/>
          <w:i/>
          <w:w w:val="95"/>
          <w:sz w:val="21"/>
        </w:rPr>
        <w:t>T.</w:t>
      </w:r>
      <w:r>
        <w:rPr>
          <w:b/>
          <w:i/>
          <w:spacing w:val="-5"/>
          <w:w w:val="95"/>
          <w:sz w:val="21"/>
        </w:rPr>
        <w:t xml:space="preserve"> </w:t>
      </w:r>
      <w:r>
        <w:rPr>
          <w:b/>
          <w:i/>
          <w:w w:val="95"/>
          <w:sz w:val="21"/>
        </w:rPr>
        <w:t>Ya.,</w:t>
      </w:r>
      <w:r>
        <w:rPr>
          <w:b/>
          <w:i/>
          <w:spacing w:val="1"/>
          <w:w w:val="95"/>
          <w:sz w:val="21"/>
        </w:rPr>
        <w:t xml:space="preserve"> </w:t>
      </w:r>
      <w:r>
        <w:rPr>
          <w:b/>
          <w:i/>
          <w:w w:val="95"/>
          <w:sz w:val="21"/>
        </w:rPr>
        <w:t>Veklych</w:t>
      </w:r>
      <w:r>
        <w:rPr>
          <w:b/>
          <w:i/>
          <w:spacing w:val="7"/>
          <w:w w:val="95"/>
          <w:sz w:val="21"/>
        </w:rPr>
        <w:t xml:space="preserve"> </w:t>
      </w:r>
      <w:r>
        <w:rPr>
          <w:b/>
          <w:i/>
          <w:w w:val="95"/>
          <w:sz w:val="21"/>
        </w:rPr>
        <w:t>V.M.</w:t>
      </w:r>
    </w:p>
    <w:p w:rsidR="00ED714E" w:rsidRDefault="00ED714E">
      <w:pPr>
        <w:pStyle w:val="a3"/>
        <w:spacing w:before="1"/>
        <w:rPr>
          <w:b/>
          <w:i/>
          <w:sz w:val="18"/>
        </w:rPr>
      </w:pPr>
    </w:p>
    <w:p w:rsidR="00ED714E" w:rsidRDefault="006864E9">
      <w:pPr>
        <w:spacing w:before="1" w:line="237" w:lineRule="auto"/>
        <w:ind w:left="1701" w:right="656" w:firstLine="281"/>
        <w:jc w:val="both"/>
        <w:rPr>
          <w:sz w:val="21"/>
        </w:rPr>
      </w:pPr>
      <w:r>
        <w:rPr>
          <w:b/>
          <w:spacing w:val="-1"/>
          <w:sz w:val="21"/>
        </w:rPr>
        <w:t xml:space="preserve">Introduction. </w:t>
      </w:r>
      <w:r>
        <w:rPr>
          <w:spacing w:val="-1"/>
          <w:sz w:val="21"/>
        </w:rPr>
        <w:t xml:space="preserve">Osteoarthritis of the </w:t>
      </w:r>
      <w:r>
        <w:rPr>
          <w:sz w:val="21"/>
        </w:rPr>
        <w:t>knee joint is a progressive incurable disease, which in the case of a</w:t>
      </w:r>
      <w:r>
        <w:rPr>
          <w:spacing w:val="-50"/>
          <w:sz w:val="21"/>
        </w:rPr>
        <w:t xml:space="preserve"> </w:t>
      </w:r>
      <w:r>
        <w:rPr>
          <w:w w:val="95"/>
          <w:sz w:val="21"/>
        </w:rPr>
        <w:t>severe course at a late stage leads to total joint replacement. Recently, experts have focused their attention to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the prevention and treatment of early osteoarthritis, so it is important to understand the prevalence, frequency,</w:t>
      </w:r>
      <w:r>
        <w:rPr>
          <w:spacing w:val="1"/>
          <w:w w:val="95"/>
          <w:sz w:val="21"/>
        </w:rPr>
        <w:t xml:space="preserve"> </w:t>
      </w:r>
      <w:r>
        <w:rPr>
          <w:sz w:val="21"/>
        </w:rPr>
        <w:t>and</w:t>
      </w:r>
      <w:r>
        <w:rPr>
          <w:spacing w:val="2"/>
          <w:sz w:val="21"/>
        </w:rPr>
        <w:t xml:space="preserve"> </w:t>
      </w:r>
      <w:r>
        <w:rPr>
          <w:sz w:val="21"/>
        </w:rPr>
        <w:t>modified</w:t>
      </w:r>
      <w:r>
        <w:rPr>
          <w:spacing w:val="9"/>
          <w:sz w:val="21"/>
        </w:rPr>
        <w:t xml:space="preserve"> </w:t>
      </w:r>
      <w:r>
        <w:rPr>
          <w:sz w:val="21"/>
        </w:rPr>
        <w:t>risk</w:t>
      </w:r>
      <w:r>
        <w:rPr>
          <w:spacing w:val="-8"/>
          <w:sz w:val="21"/>
        </w:rPr>
        <w:t xml:space="preserve"> </w:t>
      </w:r>
      <w:r>
        <w:rPr>
          <w:sz w:val="21"/>
        </w:rPr>
        <w:t>factors</w:t>
      </w:r>
      <w:r>
        <w:rPr>
          <w:spacing w:val="-3"/>
          <w:sz w:val="21"/>
        </w:rPr>
        <w:t xml:space="preserve"> </w:t>
      </w:r>
      <w:r>
        <w:rPr>
          <w:sz w:val="21"/>
        </w:rPr>
        <w:t>fo</w:t>
      </w:r>
      <w:r>
        <w:rPr>
          <w:sz w:val="21"/>
        </w:rPr>
        <w:t>r</w:t>
      </w:r>
      <w:r>
        <w:rPr>
          <w:spacing w:val="-3"/>
          <w:sz w:val="21"/>
        </w:rPr>
        <w:t xml:space="preserve"> </w:t>
      </w:r>
      <w:r>
        <w:rPr>
          <w:sz w:val="21"/>
        </w:rPr>
        <w:t>knee OA.</w:t>
      </w:r>
    </w:p>
    <w:p w:rsidR="00ED714E" w:rsidRDefault="006864E9">
      <w:pPr>
        <w:spacing w:before="1"/>
        <w:ind w:left="1701" w:right="658" w:firstLine="282"/>
        <w:jc w:val="both"/>
        <w:rPr>
          <w:sz w:val="21"/>
        </w:rPr>
      </w:pPr>
      <w:r>
        <w:rPr>
          <w:b/>
          <w:spacing w:val="-1"/>
          <w:sz w:val="21"/>
        </w:rPr>
        <w:t>The</w:t>
      </w:r>
      <w:r>
        <w:rPr>
          <w:b/>
          <w:spacing w:val="-8"/>
          <w:sz w:val="21"/>
        </w:rPr>
        <w:t xml:space="preserve"> </w:t>
      </w:r>
      <w:r>
        <w:rPr>
          <w:b/>
          <w:spacing w:val="-1"/>
          <w:sz w:val="21"/>
        </w:rPr>
        <w:t>aim</w:t>
      </w:r>
      <w:r>
        <w:rPr>
          <w:b/>
          <w:spacing w:val="-9"/>
          <w:sz w:val="21"/>
        </w:rPr>
        <w:t xml:space="preserve"> </w:t>
      </w:r>
      <w:r>
        <w:rPr>
          <w:b/>
          <w:spacing w:val="-1"/>
          <w:sz w:val="21"/>
        </w:rPr>
        <w:t>is</w:t>
      </w:r>
      <w:r>
        <w:rPr>
          <w:b/>
          <w:spacing w:val="-11"/>
          <w:sz w:val="21"/>
        </w:rPr>
        <w:t xml:space="preserve"> </w:t>
      </w:r>
      <w:r>
        <w:rPr>
          <w:b/>
          <w:spacing w:val="-1"/>
          <w:sz w:val="21"/>
        </w:rPr>
        <w:t>to</w:t>
      </w:r>
      <w:r>
        <w:rPr>
          <w:b/>
          <w:spacing w:val="-8"/>
          <w:sz w:val="21"/>
        </w:rPr>
        <w:t xml:space="preserve"> </w:t>
      </w:r>
      <w:r>
        <w:rPr>
          <w:b/>
          <w:spacing w:val="-1"/>
          <w:sz w:val="21"/>
        </w:rPr>
        <w:t>investigate</w:t>
      </w:r>
      <w:r>
        <w:rPr>
          <w:b/>
          <w:spacing w:val="2"/>
          <w:sz w:val="21"/>
        </w:rPr>
        <w:t xml:space="preserve"> </w:t>
      </w:r>
      <w:r>
        <w:rPr>
          <w:sz w:val="21"/>
        </w:rPr>
        <w:t>the</w:t>
      </w:r>
      <w:r>
        <w:rPr>
          <w:spacing w:val="-9"/>
          <w:sz w:val="21"/>
        </w:rPr>
        <w:t xml:space="preserve"> </w:t>
      </w:r>
      <w:r>
        <w:rPr>
          <w:sz w:val="21"/>
        </w:rPr>
        <w:t>patterns</w:t>
      </w:r>
      <w:r>
        <w:rPr>
          <w:spacing w:val="-6"/>
          <w:sz w:val="21"/>
        </w:rPr>
        <w:t xml:space="preserve"> </w:t>
      </w:r>
      <w:r>
        <w:rPr>
          <w:sz w:val="21"/>
        </w:rPr>
        <w:t>of</w:t>
      </w:r>
      <w:r>
        <w:rPr>
          <w:spacing w:val="-9"/>
          <w:sz w:val="21"/>
        </w:rPr>
        <w:t xml:space="preserve"> </w:t>
      </w:r>
      <w:r>
        <w:rPr>
          <w:sz w:val="21"/>
        </w:rPr>
        <w:t>morbidity</w:t>
      </w:r>
      <w:r>
        <w:rPr>
          <w:spacing w:val="-3"/>
          <w:sz w:val="21"/>
        </w:rPr>
        <w:t xml:space="preserve"> </w:t>
      </w:r>
      <w:r>
        <w:rPr>
          <w:sz w:val="21"/>
        </w:rPr>
        <w:t>and</w:t>
      </w:r>
      <w:r>
        <w:rPr>
          <w:spacing w:val="-8"/>
          <w:sz w:val="21"/>
        </w:rPr>
        <w:t xml:space="preserve"> </w:t>
      </w:r>
      <w:r>
        <w:rPr>
          <w:sz w:val="21"/>
        </w:rPr>
        <w:t>prevalence</w:t>
      </w:r>
      <w:r>
        <w:rPr>
          <w:spacing w:val="-2"/>
          <w:sz w:val="21"/>
        </w:rPr>
        <w:t xml:space="preserve"> </w:t>
      </w:r>
      <w:r>
        <w:rPr>
          <w:sz w:val="21"/>
        </w:rPr>
        <w:t>of</w:t>
      </w:r>
      <w:r>
        <w:rPr>
          <w:spacing w:val="-10"/>
          <w:sz w:val="21"/>
        </w:rPr>
        <w:t xml:space="preserve"> </w:t>
      </w:r>
      <w:r>
        <w:rPr>
          <w:sz w:val="21"/>
        </w:rPr>
        <w:t>osteoarthritis</w:t>
      </w:r>
      <w:r>
        <w:rPr>
          <w:spacing w:val="-13"/>
          <w:sz w:val="21"/>
        </w:rPr>
        <w:t xml:space="preserve"> </w:t>
      </w:r>
      <w:r>
        <w:rPr>
          <w:sz w:val="21"/>
        </w:rPr>
        <w:t>of</w:t>
      </w:r>
      <w:r>
        <w:rPr>
          <w:spacing w:val="-10"/>
          <w:sz w:val="21"/>
        </w:rPr>
        <w:t xml:space="preserve"> </w:t>
      </w:r>
      <w:r>
        <w:rPr>
          <w:sz w:val="21"/>
        </w:rPr>
        <w:t>the</w:t>
      </w:r>
      <w:r>
        <w:rPr>
          <w:spacing w:val="-8"/>
          <w:sz w:val="21"/>
        </w:rPr>
        <w:t xml:space="preserve"> </w:t>
      </w:r>
      <w:r>
        <w:rPr>
          <w:sz w:val="21"/>
        </w:rPr>
        <w:t>knee</w:t>
      </w:r>
      <w:r>
        <w:rPr>
          <w:spacing w:val="-2"/>
          <w:sz w:val="21"/>
        </w:rPr>
        <w:t xml:space="preserve"> </w:t>
      </w:r>
      <w:r>
        <w:rPr>
          <w:sz w:val="21"/>
        </w:rPr>
        <w:t>joint</w:t>
      </w:r>
      <w:r>
        <w:rPr>
          <w:spacing w:val="-7"/>
          <w:sz w:val="21"/>
        </w:rPr>
        <w:t xml:space="preserve"> </w:t>
      </w:r>
      <w:proofErr w:type="gramStart"/>
      <w:r>
        <w:rPr>
          <w:sz w:val="21"/>
        </w:rPr>
        <w:t>on</w:t>
      </w:r>
      <w:r>
        <w:rPr>
          <w:spacing w:val="-50"/>
          <w:sz w:val="21"/>
        </w:rPr>
        <w:t xml:space="preserve"> </w:t>
      </w:r>
      <w:r>
        <w:rPr>
          <w:sz w:val="21"/>
        </w:rPr>
        <w:t>the</w:t>
      </w:r>
      <w:r>
        <w:rPr>
          <w:spacing w:val="-5"/>
          <w:sz w:val="21"/>
        </w:rPr>
        <w:t xml:space="preserve"> </w:t>
      </w:r>
      <w:r>
        <w:rPr>
          <w:sz w:val="21"/>
        </w:rPr>
        <w:t>basis of</w:t>
      </w:r>
      <w:proofErr w:type="gramEnd"/>
      <w:r>
        <w:rPr>
          <w:spacing w:val="-4"/>
          <w:sz w:val="21"/>
        </w:rPr>
        <w:t xml:space="preserve"> </w:t>
      </w:r>
      <w:r>
        <w:rPr>
          <w:sz w:val="21"/>
        </w:rPr>
        <w:t>scientific analysis</w:t>
      </w:r>
      <w:r>
        <w:rPr>
          <w:spacing w:val="4"/>
          <w:sz w:val="21"/>
        </w:rPr>
        <w:t xml:space="preserve"> </w:t>
      </w:r>
      <w:r>
        <w:rPr>
          <w:sz w:val="21"/>
        </w:rPr>
        <w:t>of</w:t>
      </w:r>
      <w:r>
        <w:rPr>
          <w:spacing w:val="-9"/>
          <w:sz w:val="21"/>
        </w:rPr>
        <w:t xml:space="preserve"> </w:t>
      </w:r>
      <w:r>
        <w:rPr>
          <w:sz w:val="21"/>
        </w:rPr>
        <w:t>relevant</w:t>
      </w:r>
      <w:r>
        <w:rPr>
          <w:spacing w:val="3"/>
          <w:sz w:val="21"/>
        </w:rPr>
        <w:t xml:space="preserve"> </w:t>
      </w:r>
      <w:r>
        <w:rPr>
          <w:sz w:val="21"/>
        </w:rPr>
        <w:t>modern</w:t>
      </w:r>
      <w:r>
        <w:rPr>
          <w:spacing w:val="-1"/>
          <w:sz w:val="21"/>
        </w:rPr>
        <w:t xml:space="preserve"> </w:t>
      </w:r>
      <w:r>
        <w:rPr>
          <w:sz w:val="21"/>
        </w:rPr>
        <w:t>literature.</w:t>
      </w:r>
    </w:p>
    <w:p w:rsidR="00ED714E" w:rsidRDefault="006864E9">
      <w:pPr>
        <w:spacing w:line="237" w:lineRule="auto"/>
        <w:ind w:left="1700" w:right="650" w:firstLine="287"/>
        <w:jc w:val="both"/>
        <w:rPr>
          <w:sz w:val="21"/>
        </w:rPr>
      </w:pPr>
      <w:r>
        <w:rPr>
          <w:b/>
          <w:w w:val="95"/>
          <w:sz w:val="21"/>
        </w:rPr>
        <w:t xml:space="preserve">Materials and methods. </w:t>
      </w:r>
      <w:r>
        <w:rPr>
          <w:w w:val="95"/>
          <w:sz w:val="21"/>
        </w:rPr>
        <w:t xml:space="preserve">Research material </w:t>
      </w:r>
      <w:r>
        <w:rPr>
          <w:w w:val="90"/>
          <w:sz w:val="21"/>
        </w:rPr>
        <w:t xml:space="preserve">— </w:t>
      </w:r>
      <w:r>
        <w:rPr>
          <w:w w:val="95"/>
          <w:sz w:val="21"/>
        </w:rPr>
        <w:t>scientific articles in the MEDLINE database for the period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2016—2020, reflecting the epidemiological indicators of osteoarthritis of the knee joint, and additional search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for articles from bibliographic lists of selected literature sources. Research method</w:t>
      </w:r>
      <w:r>
        <w:rPr>
          <w:w w:val="95"/>
          <w:sz w:val="21"/>
        </w:rPr>
        <w:t xml:space="preserve">s </w:t>
      </w:r>
      <w:r>
        <w:rPr>
          <w:w w:val="90"/>
          <w:sz w:val="21"/>
        </w:rPr>
        <w:t xml:space="preserve">— </w:t>
      </w:r>
      <w:r>
        <w:rPr>
          <w:w w:val="95"/>
          <w:sz w:val="21"/>
        </w:rPr>
        <w:t>a systematic review of</w:t>
      </w:r>
      <w:r>
        <w:rPr>
          <w:spacing w:val="1"/>
          <w:w w:val="95"/>
          <w:sz w:val="21"/>
        </w:rPr>
        <w:t xml:space="preserve"> </w:t>
      </w:r>
      <w:r>
        <w:rPr>
          <w:sz w:val="21"/>
        </w:rPr>
        <w:t>relevant</w:t>
      </w:r>
      <w:r>
        <w:rPr>
          <w:spacing w:val="8"/>
          <w:sz w:val="21"/>
        </w:rPr>
        <w:t xml:space="preserve"> </w:t>
      </w:r>
      <w:r>
        <w:rPr>
          <w:sz w:val="21"/>
        </w:rPr>
        <w:t>sources</w:t>
      </w:r>
      <w:r>
        <w:rPr>
          <w:spacing w:val="5"/>
          <w:sz w:val="21"/>
        </w:rPr>
        <w:t xml:space="preserve"> </w:t>
      </w:r>
      <w:r>
        <w:rPr>
          <w:sz w:val="21"/>
        </w:rPr>
        <w:t>of</w:t>
      </w:r>
      <w:r>
        <w:rPr>
          <w:spacing w:val="-4"/>
          <w:sz w:val="21"/>
        </w:rPr>
        <w:t xml:space="preserve"> </w:t>
      </w:r>
      <w:r>
        <w:rPr>
          <w:sz w:val="21"/>
        </w:rPr>
        <w:t>literature.</w:t>
      </w:r>
    </w:p>
    <w:p w:rsidR="00ED714E" w:rsidRDefault="006864E9">
      <w:pPr>
        <w:spacing w:before="1"/>
        <w:ind w:left="1700" w:right="656" w:firstLine="286"/>
        <w:jc w:val="both"/>
        <w:rPr>
          <w:sz w:val="21"/>
        </w:rPr>
      </w:pPr>
      <w:r>
        <w:rPr>
          <w:b/>
          <w:sz w:val="21"/>
        </w:rPr>
        <w:t xml:space="preserve">Results. </w:t>
      </w:r>
      <w:r>
        <w:rPr>
          <w:sz w:val="21"/>
        </w:rPr>
        <w:t>Osteoarthritis of the knee joint is one of the most common diseases of the musculoskeletal</w:t>
      </w:r>
      <w:r>
        <w:rPr>
          <w:spacing w:val="1"/>
          <w:sz w:val="21"/>
        </w:rPr>
        <w:t xml:space="preserve"> </w:t>
      </w:r>
      <w:r>
        <w:rPr>
          <w:w w:val="95"/>
          <w:sz w:val="21"/>
        </w:rPr>
        <w:t>system. The frequency of osteoarthritis steadily increases with age, overweight. The progressive nature of the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disease, the presence of persistent pain lead to limited functionality and reduced efficiency; such patients in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some cases require surgical treat</w:t>
      </w:r>
      <w:r>
        <w:rPr>
          <w:w w:val="95"/>
          <w:sz w:val="21"/>
        </w:rPr>
        <w:t>ment aimed at replacing the compromised joint, which requires significant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economic</w:t>
      </w:r>
      <w:r>
        <w:rPr>
          <w:spacing w:val="17"/>
          <w:w w:val="95"/>
          <w:sz w:val="21"/>
        </w:rPr>
        <w:t xml:space="preserve"> </w:t>
      </w:r>
      <w:r>
        <w:rPr>
          <w:w w:val="95"/>
          <w:sz w:val="21"/>
        </w:rPr>
        <w:t>costs,</w:t>
      </w:r>
      <w:r>
        <w:rPr>
          <w:spacing w:val="15"/>
          <w:w w:val="95"/>
          <w:sz w:val="21"/>
        </w:rPr>
        <w:t xml:space="preserve"> </w:t>
      </w:r>
      <w:r>
        <w:rPr>
          <w:w w:val="95"/>
          <w:sz w:val="21"/>
        </w:rPr>
        <w:t>medical</w:t>
      </w:r>
      <w:r>
        <w:rPr>
          <w:spacing w:val="17"/>
          <w:w w:val="95"/>
          <w:sz w:val="21"/>
        </w:rPr>
        <w:t xml:space="preserve"> </w:t>
      </w:r>
      <w:r>
        <w:rPr>
          <w:w w:val="95"/>
          <w:sz w:val="21"/>
        </w:rPr>
        <w:t>rehabilitation</w:t>
      </w:r>
      <w:r>
        <w:rPr>
          <w:spacing w:val="-3"/>
          <w:w w:val="95"/>
          <w:sz w:val="21"/>
        </w:rPr>
        <w:t xml:space="preserve"> </w:t>
      </w:r>
      <w:r>
        <w:rPr>
          <w:w w:val="95"/>
          <w:sz w:val="21"/>
        </w:rPr>
        <w:t>and</w:t>
      </w:r>
      <w:r>
        <w:rPr>
          <w:spacing w:val="12"/>
          <w:w w:val="95"/>
          <w:sz w:val="21"/>
        </w:rPr>
        <w:t xml:space="preserve"> </w:t>
      </w:r>
      <w:r>
        <w:rPr>
          <w:w w:val="95"/>
          <w:sz w:val="21"/>
        </w:rPr>
        <w:t>social</w:t>
      </w:r>
      <w:r>
        <w:rPr>
          <w:spacing w:val="16"/>
          <w:w w:val="95"/>
          <w:sz w:val="21"/>
        </w:rPr>
        <w:t xml:space="preserve"> </w:t>
      </w:r>
      <w:r>
        <w:rPr>
          <w:w w:val="95"/>
          <w:sz w:val="21"/>
        </w:rPr>
        <w:t>readaptation</w:t>
      </w:r>
      <w:r>
        <w:rPr>
          <w:spacing w:val="22"/>
          <w:w w:val="95"/>
          <w:sz w:val="21"/>
        </w:rPr>
        <w:t xml:space="preserve"> </w:t>
      </w:r>
      <w:r>
        <w:rPr>
          <w:w w:val="95"/>
          <w:sz w:val="21"/>
        </w:rPr>
        <w:t>of</w:t>
      </w:r>
      <w:r>
        <w:rPr>
          <w:spacing w:val="8"/>
          <w:w w:val="95"/>
          <w:sz w:val="21"/>
        </w:rPr>
        <w:t xml:space="preserve"> </w:t>
      </w:r>
      <w:r>
        <w:rPr>
          <w:w w:val="95"/>
          <w:sz w:val="21"/>
        </w:rPr>
        <w:t>patients</w:t>
      </w:r>
      <w:r>
        <w:rPr>
          <w:spacing w:val="13"/>
          <w:w w:val="95"/>
          <w:sz w:val="21"/>
        </w:rPr>
        <w:t xml:space="preserve"> </w:t>
      </w:r>
      <w:r>
        <w:rPr>
          <w:w w:val="95"/>
          <w:sz w:val="21"/>
        </w:rPr>
        <w:t>and</w:t>
      </w:r>
      <w:r>
        <w:rPr>
          <w:spacing w:val="16"/>
          <w:w w:val="95"/>
          <w:sz w:val="21"/>
        </w:rPr>
        <w:t xml:space="preserve"> </w:t>
      </w:r>
      <w:r>
        <w:rPr>
          <w:w w:val="95"/>
          <w:sz w:val="21"/>
        </w:rPr>
        <w:t>is</w:t>
      </w:r>
      <w:r>
        <w:rPr>
          <w:spacing w:val="5"/>
          <w:w w:val="95"/>
          <w:sz w:val="21"/>
        </w:rPr>
        <w:t xml:space="preserve"> </w:t>
      </w:r>
      <w:r>
        <w:rPr>
          <w:w w:val="95"/>
          <w:sz w:val="21"/>
        </w:rPr>
        <w:t>a</w:t>
      </w:r>
      <w:r>
        <w:rPr>
          <w:spacing w:val="7"/>
          <w:w w:val="95"/>
          <w:sz w:val="21"/>
        </w:rPr>
        <w:t xml:space="preserve"> </w:t>
      </w:r>
      <w:r>
        <w:rPr>
          <w:w w:val="95"/>
          <w:sz w:val="21"/>
        </w:rPr>
        <w:t>heavy</w:t>
      </w:r>
      <w:r>
        <w:rPr>
          <w:spacing w:val="16"/>
          <w:w w:val="95"/>
          <w:sz w:val="21"/>
        </w:rPr>
        <w:t xml:space="preserve"> </w:t>
      </w:r>
      <w:r>
        <w:rPr>
          <w:w w:val="95"/>
          <w:sz w:val="21"/>
        </w:rPr>
        <w:t>burden</w:t>
      </w:r>
      <w:r>
        <w:rPr>
          <w:spacing w:val="17"/>
          <w:w w:val="95"/>
          <w:sz w:val="21"/>
        </w:rPr>
        <w:t xml:space="preserve"> </w:t>
      </w:r>
      <w:r>
        <w:rPr>
          <w:w w:val="95"/>
          <w:sz w:val="21"/>
        </w:rPr>
        <w:t>for</w:t>
      </w:r>
      <w:r>
        <w:rPr>
          <w:spacing w:val="13"/>
          <w:w w:val="95"/>
          <w:sz w:val="21"/>
        </w:rPr>
        <w:t xml:space="preserve"> </w:t>
      </w:r>
      <w:r>
        <w:rPr>
          <w:w w:val="95"/>
          <w:sz w:val="21"/>
        </w:rPr>
        <w:t>both</w:t>
      </w:r>
      <w:r>
        <w:rPr>
          <w:spacing w:val="12"/>
          <w:w w:val="95"/>
          <w:sz w:val="21"/>
        </w:rPr>
        <w:t xml:space="preserve"> </w:t>
      </w:r>
      <w:r>
        <w:rPr>
          <w:w w:val="95"/>
          <w:sz w:val="21"/>
        </w:rPr>
        <w:t>the</w:t>
      </w:r>
    </w:p>
    <w:p w:rsidR="00ED714E" w:rsidRDefault="00ED714E">
      <w:pPr>
        <w:jc w:val="both"/>
        <w:rPr>
          <w:sz w:val="21"/>
        </w:rPr>
        <w:sectPr w:rsidR="00ED714E">
          <w:pgSz w:w="11910" w:h="16840"/>
          <w:pgMar w:top="1080" w:right="700" w:bottom="900" w:left="0" w:header="841" w:footer="721" w:gutter="0"/>
          <w:cols w:space="720"/>
        </w:sectPr>
      </w:pPr>
    </w:p>
    <w:p w:rsidR="00ED714E" w:rsidRDefault="00ED714E">
      <w:pPr>
        <w:pStyle w:val="a3"/>
        <w:spacing w:before="2"/>
        <w:rPr>
          <w:sz w:val="20"/>
        </w:rPr>
      </w:pPr>
    </w:p>
    <w:p w:rsidR="00ED714E" w:rsidRDefault="006864E9">
      <w:pPr>
        <w:spacing w:before="92" w:line="264" w:lineRule="auto"/>
        <w:ind w:left="1360" w:right="987" w:firstLine="3"/>
        <w:jc w:val="both"/>
        <w:rPr>
          <w:sz w:val="19"/>
        </w:rPr>
      </w:pPr>
      <w:proofErr w:type="gramStart"/>
      <w:r>
        <w:rPr>
          <w:w w:val="105"/>
          <w:sz w:val="19"/>
        </w:rPr>
        <w:t>patient</w:t>
      </w:r>
      <w:proofErr w:type="gramEnd"/>
      <w:r>
        <w:rPr>
          <w:w w:val="105"/>
          <w:sz w:val="19"/>
        </w:rPr>
        <w:t xml:space="preserve"> and society as a whole. </w:t>
      </w:r>
      <w:proofErr w:type="gramStart"/>
      <w:r>
        <w:rPr>
          <w:w w:val="105"/>
          <w:sz w:val="19"/>
        </w:rPr>
        <w:t>The lack of correlation between clinical symptoms and radiological signs of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osteoarthritis of the knee joint leads to low availability of orthopedic care: more than 30 % of patients with 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first diagnosis have a pronounced s</w:t>
      </w:r>
      <w:r>
        <w:rPr>
          <w:w w:val="105"/>
          <w:sz w:val="19"/>
        </w:rPr>
        <w:t>tage of the disease, and in some cases the pathology is diagnosed only in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connection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with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complications;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diagnosis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osteoarthritis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due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high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percentage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painless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development of the disease (40 %) is often established in the terminal stages.</w:t>
      </w:r>
      <w:proofErr w:type="gramEnd"/>
      <w:r>
        <w:rPr>
          <w:w w:val="105"/>
          <w:sz w:val="19"/>
        </w:rPr>
        <w:t xml:space="preserve"> A</w:t>
      </w:r>
      <w:r>
        <w:rPr>
          <w:w w:val="105"/>
          <w:sz w:val="19"/>
        </w:rPr>
        <w:t>ll this indicates the need for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further research on various factors influencing the frequency, prevalence,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economic and social burden of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osteoarthritis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of the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knee.</w:t>
      </w:r>
    </w:p>
    <w:p w:rsidR="00ED714E" w:rsidRDefault="006864E9">
      <w:pPr>
        <w:spacing w:line="256" w:lineRule="auto"/>
        <w:ind w:left="1361" w:right="991" w:firstLine="282"/>
        <w:jc w:val="both"/>
        <w:rPr>
          <w:sz w:val="21"/>
        </w:rPr>
      </w:pPr>
      <w:r>
        <w:rPr>
          <w:w w:val="105"/>
          <w:sz w:val="19"/>
        </w:rPr>
        <w:t>Conclusions. Osteoarthritis of the knee joint is characterized by high incidence, which incr</w:t>
      </w:r>
      <w:r>
        <w:rPr>
          <w:w w:val="105"/>
          <w:sz w:val="19"/>
        </w:rPr>
        <w:t>eases with age,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 xml:space="preserve">progressive course, </w:t>
      </w:r>
      <w:proofErr w:type="gramStart"/>
      <w:r>
        <w:rPr>
          <w:w w:val="105"/>
          <w:sz w:val="19"/>
        </w:rPr>
        <w:t>limited</w:t>
      </w:r>
      <w:proofErr w:type="gramEnd"/>
      <w:r>
        <w:rPr>
          <w:w w:val="105"/>
          <w:sz w:val="19"/>
        </w:rPr>
        <w:t xml:space="preserve"> functional capabilities. Treatment of such patients requires significant economic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costs of society. A significant increase in the prevalence of osteoarthritis of the knee is associated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with</w:t>
      </w:r>
      <w:r>
        <w:rPr>
          <w:spacing w:val="1"/>
          <w:w w:val="105"/>
          <w:sz w:val="19"/>
        </w:rPr>
        <w:t xml:space="preserve"> </w:t>
      </w:r>
      <w:r>
        <w:rPr>
          <w:sz w:val="21"/>
        </w:rPr>
        <w:t>increased</w:t>
      </w:r>
      <w:r>
        <w:rPr>
          <w:spacing w:val="5"/>
          <w:sz w:val="21"/>
        </w:rPr>
        <w:t xml:space="preserve"> </w:t>
      </w:r>
      <w:r>
        <w:rPr>
          <w:sz w:val="21"/>
        </w:rPr>
        <w:t>life</w:t>
      </w:r>
      <w:r>
        <w:rPr>
          <w:spacing w:val="-7"/>
          <w:sz w:val="21"/>
        </w:rPr>
        <w:t xml:space="preserve"> </w:t>
      </w:r>
      <w:r>
        <w:rPr>
          <w:sz w:val="21"/>
        </w:rPr>
        <w:t>expecta</w:t>
      </w:r>
      <w:r>
        <w:rPr>
          <w:sz w:val="21"/>
        </w:rPr>
        <w:t>ncy,</w:t>
      </w:r>
      <w:r>
        <w:rPr>
          <w:spacing w:val="8"/>
          <w:sz w:val="21"/>
        </w:rPr>
        <w:t xml:space="preserve"> </w:t>
      </w:r>
      <w:r>
        <w:rPr>
          <w:sz w:val="21"/>
        </w:rPr>
        <w:t>obesity</w:t>
      </w:r>
      <w:r>
        <w:rPr>
          <w:spacing w:val="-9"/>
          <w:sz w:val="21"/>
        </w:rPr>
        <w:t xml:space="preserve"> </w:t>
      </w:r>
      <w:r>
        <w:rPr>
          <w:sz w:val="21"/>
        </w:rPr>
        <w:t>and</w:t>
      </w:r>
      <w:r>
        <w:rPr>
          <w:spacing w:val="-7"/>
          <w:sz w:val="21"/>
        </w:rPr>
        <w:t xml:space="preserve"> </w:t>
      </w:r>
      <w:r>
        <w:rPr>
          <w:sz w:val="21"/>
        </w:rPr>
        <w:t>some</w:t>
      </w:r>
      <w:r>
        <w:rPr>
          <w:spacing w:val="-10"/>
          <w:sz w:val="21"/>
        </w:rPr>
        <w:t xml:space="preserve"> </w:t>
      </w:r>
      <w:r>
        <w:rPr>
          <w:sz w:val="21"/>
        </w:rPr>
        <w:t>other</w:t>
      </w:r>
      <w:r>
        <w:rPr>
          <w:spacing w:val="-7"/>
          <w:sz w:val="21"/>
        </w:rPr>
        <w:t xml:space="preserve"> </w:t>
      </w:r>
      <w:r>
        <w:rPr>
          <w:sz w:val="21"/>
        </w:rPr>
        <w:t>factors</w:t>
      </w:r>
      <w:r>
        <w:rPr>
          <w:spacing w:val="-8"/>
          <w:sz w:val="21"/>
        </w:rPr>
        <w:t xml:space="preserve"> </w:t>
      </w:r>
      <w:r>
        <w:rPr>
          <w:sz w:val="21"/>
        </w:rPr>
        <w:t>that</w:t>
      </w:r>
      <w:r>
        <w:rPr>
          <w:spacing w:val="-8"/>
          <w:sz w:val="21"/>
        </w:rPr>
        <w:t xml:space="preserve"> </w:t>
      </w:r>
      <w:r>
        <w:rPr>
          <w:sz w:val="21"/>
        </w:rPr>
        <w:t>require</w:t>
      </w:r>
      <w:r>
        <w:rPr>
          <w:spacing w:val="-5"/>
          <w:sz w:val="21"/>
        </w:rPr>
        <w:t xml:space="preserve"> </w:t>
      </w:r>
      <w:r>
        <w:rPr>
          <w:sz w:val="21"/>
        </w:rPr>
        <w:t>fürther</w:t>
      </w:r>
      <w:r>
        <w:rPr>
          <w:spacing w:val="2"/>
          <w:sz w:val="21"/>
        </w:rPr>
        <w:t xml:space="preserve"> </w:t>
      </w:r>
      <w:r>
        <w:rPr>
          <w:sz w:val="21"/>
        </w:rPr>
        <w:t>research.</w:t>
      </w:r>
    </w:p>
    <w:p w:rsidR="00ED714E" w:rsidRDefault="006864E9">
      <w:pPr>
        <w:spacing w:before="118"/>
        <w:ind w:left="1646"/>
        <w:rPr>
          <w:sz w:val="19"/>
        </w:rPr>
      </w:pPr>
      <w:r>
        <w:rPr>
          <w:i/>
          <w:w w:val="105"/>
          <w:sz w:val="19"/>
        </w:rPr>
        <w:t>KEY</w:t>
      </w:r>
      <w:r>
        <w:rPr>
          <w:i/>
          <w:spacing w:val="11"/>
          <w:w w:val="105"/>
          <w:sz w:val="19"/>
        </w:rPr>
        <w:t xml:space="preserve"> </w:t>
      </w:r>
      <w:r>
        <w:rPr>
          <w:i/>
          <w:w w:val="105"/>
          <w:sz w:val="19"/>
        </w:rPr>
        <w:t>WORDS•</w:t>
      </w:r>
      <w:r>
        <w:rPr>
          <w:i/>
          <w:spacing w:val="11"/>
          <w:w w:val="105"/>
          <w:sz w:val="19"/>
        </w:rPr>
        <w:t xml:space="preserve"> </w:t>
      </w:r>
      <w:r>
        <w:rPr>
          <w:w w:val="105"/>
          <w:sz w:val="19"/>
        </w:rPr>
        <w:t>osteoarthritis,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knee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joint,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epidemiology</w:t>
      </w:r>
    </w:p>
    <w:p w:rsidR="00ED714E" w:rsidRDefault="00ED714E">
      <w:pPr>
        <w:pStyle w:val="a3"/>
        <w:rPr>
          <w:sz w:val="20"/>
        </w:rPr>
      </w:pPr>
    </w:p>
    <w:p w:rsidR="00ED714E" w:rsidRDefault="006864E9">
      <w:pPr>
        <w:spacing w:before="141"/>
        <w:ind w:left="1358"/>
        <w:jc w:val="both"/>
        <w:rPr>
          <w:sz w:val="18"/>
        </w:rPr>
      </w:pPr>
      <w:r>
        <w:rPr>
          <w:w w:val="105"/>
          <w:sz w:val="18"/>
        </w:rPr>
        <w:t>INFORMATION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ABOUT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AUTHORS</w:t>
      </w:r>
    </w:p>
    <w:p w:rsidR="00ED714E" w:rsidRDefault="006864E9">
      <w:pPr>
        <w:spacing w:before="77" w:line="254" w:lineRule="auto"/>
        <w:ind w:left="1361" w:right="991" w:firstLine="3"/>
        <w:jc w:val="both"/>
        <w:rPr>
          <w:sz w:val="18"/>
        </w:rPr>
      </w:pPr>
      <w:r>
        <w:rPr>
          <w:sz w:val="18"/>
        </w:rPr>
        <w:t>Kolesnichenko Vira, DM, Senior Researcher, Professor of the Department of Surgical Diseases, Operative Surgery and</w:t>
      </w:r>
      <w:r>
        <w:rPr>
          <w:spacing w:val="1"/>
          <w:sz w:val="18"/>
        </w:rPr>
        <w:t xml:space="preserve"> </w:t>
      </w:r>
      <w:r>
        <w:rPr>
          <w:sz w:val="18"/>
        </w:rPr>
        <w:t>Topographic</w:t>
      </w:r>
      <w:r>
        <w:rPr>
          <w:spacing w:val="1"/>
          <w:sz w:val="18"/>
        </w:rPr>
        <w:t xml:space="preserve"> </w:t>
      </w:r>
      <w:r>
        <w:rPr>
          <w:sz w:val="18"/>
        </w:rPr>
        <w:t>Anatomy, V.N. Karazin Kharkiv National University,</w:t>
      </w:r>
      <w:r>
        <w:rPr>
          <w:spacing w:val="1"/>
          <w:sz w:val="18"/>
        </w:rPr>
        <w:t xml:space="preserve"> </w:t>
      </w:r>
      <w:r>
        <w:rPr>
          <w:sz w:val="18"/>
        </w:rPr>
        <w:t>6, Svobod sq., Kharkiv, Ukraine, 61022; email:</w:t>
      </w:r>
      <w:r>
        <w:rPr>
          <w:spacing w:val="1"/>
          <w:sz w:val="18"/>
        </w:rPr>
        <w:t xml:space="preserve"> </w:t>
      </w:r>
      <w:hyperlink r:id="rId35">
        <w:r>
          <w:rPr>
            <w:sz w:val="18"/>
          </w:rPr>
          <w:t>vira.a.ko1esnichenko@karazin.ua,</w:t>
        </w:r>
        <w:r>
          <w:rPr>
            <w:spacing w:val="-15"/>
            <w:sz w:val="18"/>
          </w:rPr>
          <w:t xml:space="preserve"> </w:t>
        </w:r>
      </w:hyperlink>
      <w:r>
        <w:rPr>
          <w:sz w:val="18"/>
        </w:rPr>
        <w:t>ORCID</w:t>
      </w:r>
      <w:r>
        <w:rPr>
          <w:spacing w:val="7"/>
          <w:sz w:val="18"/>
        </w:rPr>
        <w:t xml:space="preserve"> </w:t>
      </w:r>
      <w:r>
        <w:rPr>
          <w:sz w:val="18"/>
        </w:rPr>
        <w:t>ID: 0000-0003-0503-9732</w:t>
      </w:r>
    </w:p>
    <w:p w:rsidR="00ED714E" w:rsidRDefault="006864E9">
      <w:pPr>
        <w:spacing w:before="4" w:line="254" w:lineRule="auto"/>
        <w:ind w:left="1361" w:right="983" w:hanging="1"/>
        <w:jc w:val="both"/>
        <w:rPr>
          <w:sz w:val="18"/>
        </w:rPr>
      </w:pPr>
      <w:r>
        <w:rPr>
          <w:sz w:val="18"/>
        </w:rPr>
        <w:t>Golka Gregory, DM, Professor, Head of the Department of Traumatology and Orthopedics, Kharkiv National Medical</w:t>
      </w:r>
      <w:r>
        <w:rPr>
          <w:spacing w:val="1"/>
          <w:sz w:val="18"/>
        </w:rPr>
        <w:t xml:space="preserve"> </w:t>
      </w:r>
      <w:r>
        <w:rPr>
          <w:sz w:val="18"/>
        </w:rPr>
        <w:t>University, 4, Nauki Avenue, Kharkiv, Ukraine, 61022; e</w:t>
      </w:r>
      <w:r>
        <w:rPr>
          <w:sz w:val="18"/>
        </w:rPr>
        <w:t xml:space="preserve">mail: </w:t>
      </w:r>
      <w:hyperlink r:id="rId36">
        <w:r>
          <w:rPr>
            <w:sz w:val="18"/>
          </w:rPr>
          <w:t xml:space="preserve">g.go1ka1958@gmai1.com, </w:t>
        </w:r>
      </w:hyperlink>
      <w:r>
        <w:rPr>
          <w:sz w:val="18"/>
        </w:rPr>
        <w:t>ORCID ID: 0000-0002-3741-</w:t>
      </w:r>
      <w:r>
        <w:rPr>
          <w:spacing w:val="1"/>
          <w:sz w:val="18"/>
        </w:rPr>
        <w:t xml:space="preserve"> </w:t>
      </w:r>
      <w:r>
        <w:rPr>
          <w:sz w:val="18"/>
        </w:rPr>
        <w:t>8924</w:t>
      </w:r>
    </w:p>
    <w:p w:rsidR="00ED714E" w:rsidRDefault="006864E9">
      <w:pPr>
        <w:spacing w:line="256" w:lineRule="auto"/>
        <w:ind w:left="1359" w:right="978" w:firstLine="4"/>
        <w:jc w:val="both"/>
        <w:rPr>
          <w:sz w:val="18"/>
        </w:rPr>
      </w:pPr>
      <w:r>
        <w:rPr>
          <w:sz w:val="18"/>
        </w:rPr>
        <w:t>Khanyk</w:t>
      </w:r>
      <w:r>
        <w:rPr>
          <w:spacing w:val="1"/>
          <w:sz w:val="18"/>
        </w:rPr>
        <w:t xml:space="preserve"> </w:t>
      </w:r>
      <w:r>
        <w:rPr>
          <w:sz w:val="18"/>
        </w:rPr>
        <w:t>Taras,</w:t>
      </w:r>
      <w:r>
        <w:rPr>
          <w:spacing w:val="1"/>
          <w:sz w:val="18"/>
        </w:rPr>
        <w:t xml:space="preserve"> </w:t>
      </w:r>
      <w:r>
        <w:rPr>
          <w:sz w:val="18"/>
        </w:rPr>
        <w:t>graduate</w:t>
      </w:r>
      <w:r>
        <w:rPr>
          <w:spacing w:val="1"/>
          <w:sz w:val="18"/>
        </w:rPr>
        <w:t xml:space="preserve"> </w:t>
      </w:r>
      <w:r>
        <w:rPr>
          <w:sz w:val="18"/>
        </w:rPr>
        <w:t>student</w:t>
      </w:r>
      <w:r>
        <w:rPr>
          <w:spacing w:val="1"/>
          <w:sz w:val="18"/>
        </w:rPr>
        <w:t xml:space="preserve"> </w:t>
      </w:r>
      <w:r>
        <w:rPr>
          <w:sz w:val="18"/>
        </w:rPr>
        <w:t>of the Department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Traumatology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Orthopedics,</w:t>
      </w:r>
      <w:r>
        <w:rPr>
          <w:spacing w:val="1"/>
          <w:sz w:val="18"/>
        </w:rPr>
        <w:t xml:space="preserve"> </w:t>
      </w:r>
      <w:r>
        <w:rPr>
          <w:sz w:val="18"/>
        </w:rPr>
        <w:t>Kharkiv</w:t>
      </w:r>
      <w:r>
        <w:rPr>
          <w:spacing w:val="1"/>
          <w:sz w:val="18"/>
        </w:rPr>
        <w:t xml:space="preserve"> </w:t>
      </w:r>
      <w:r>
        <w:rPr>
          <w:sz w:val="18"/>
        </w:rPr>
        <w:t>National</w:t>
      </w:r>
      <w:r>
        <w:rPr>
          <w:spacing w:val="1"/>
          <w:sz w:val="18"/>
        </w:rPr>
        <w:t xml:space="preserve"> </w:t>
      </w:r>
      <w:r>
        <w:rPr>
          <w:sz w:val="18"/>
        </w:rPr>
        <w:t>Medical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University, 4, Nauki Avenue, Kharkiv, Ukraine, 61022; email: </w:t>
      </w:r>
      <w:hyperlink r:id="rId37">
        <w:r>
          <w:rPr>
            <w:sz w:val="18"/>
          </w:rPr>
          <w:t>taras.hanyk@gmai1.com,</w:t>
        </w:r>
      </w:hyperlink>
      <w:r>
        <w:rPr>
          <w:sz w:val="18"/>
        </w:rPr>
        <w:t xml:space="preserve"> ORCID ID: 0000-0003-1656-</w:t>
      </w:r>
      <w:r>
        <w:rPr>
          <w:spacing w:val="1"/>
          <w:sz w:val="18"/>
        </w:rPr>
        <w:t xml:space="preserve"> </w:t>
      </w:r>
      <w:r>
        <w:rPr>
          <w:sz w:val="18"/>
        </w:rPr>
        <w:t>6239</w:t>
      </w:r>
    </w:p>
    <w:p w:rsidR="00ED714E" w:rsidRDefault="006864E9">
      <w:pPr>
        <w:spacing w:line="249" w:lineRule="auto"/>
        <w:ind w:left="1358" w:right="997" w:firstLine="2"/>
        <w:jc w:val="both"/>
        <w:rPr>
          <w:sz w:val="19"/>
        </w:rPr>
      </w:pPr>
      <w:r>
        <w:rPr>
          <w:sz w:val="18"/>
        </w:rPr>
        <w:t>Veklych Victor, Assistant Professor of Surgical Diseases, Operative Surgery and Topographic A</w:t>
      </w:r>
      <w:r>
        <w:rPr>
          <w:sz w:val="18"/>
        </w:rPr>
        <w:t>natomy, V. N. Karazin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Kharkiv National University, 6, Svobody sq., Kharkiv, Ukraine, 61022; email: </w:t>
      </w:r>
      <w:hyperlink r:id="rId38">
        <w:r>
          <w:rPr>
            <w:sz w:val="18"/>
          </w:rPr>
          <w:t xml:space="preserve">veclich@ukr.net, </w:t>
        </w:r>
      </w:hyperlink>
      <w:r>
        <w:rPr>
          <w:sz w:val="18"/>
        </w:rPr>
        <w:t>ORCID ID: 0000-0001-</w:t>
      </w:r>
      <w:r>
        <w:rPr>
          <w:spacing w:val="1"/>
          <w:sz w:val="18"/>
        </w:rPr>
        <w:t xml:space="preserve"> </w:t>
      </w:r>
      <w:r>
        <w:rPr>
          <w:sz w:val="19"/>
        </w:rPr>
        <w:t>5073-2793</w:t>
      </w:r>
    </w:p>
    <w:p w:rsidR="00ED714E" w:rsidRDefault="006864E9">
      <w:pPr>
        <w:spacing w:before="112"/>
        <w:ind w:left="1367"/>
        <w:jc w:val="both"/>
        <w:rPr>
          <w:i/>
          <w:sz w:val="19"/>
        </w:rPr>
      </w:pPr>
      <w:r>
        <w:rPr>
          <w:i/>
          <w:w w:val="95"/>
          <w:sz w:val="19"/>
        </w:rPr>
        <w:t>For</w:t>
      </w:r>
      <w:r>
        <w:rPr>
          <w:i/>
          <w:spacing w:val="1"/>
          <w:w w:val="95"/>
          <w:sz w:val="19"/>
        </w:rPr>
        <w:t xml:space="preserve"> </w:t>
      </w:r>
      <w:r>
        <w:rPr>
          <w:i/>
          <w:w w:val="95"/>
          <w:sz w:val="19"/>
        </w:rPr>
        <w:t>citation:</w:t>
      </w:r>
    </w:p>
    <w:p w:rsidR="00ED714E" w:rsidRDefault="006864E9">
      <w:pPr>
        <w:spacing w:before="12" w:line="254" w:lineRule="auto"/>
        <w:ind w:left="1359" w:right="967" w:firstLine="5"/>
        <w:jc w:val="both"/>
        <w:rPr>
          <w:sz w:val="18"/>
        </w:rPr>
      </w:pPr>
      <w:r>
        <w:rPr>
          <w:sz w:val="18"/>
        </w:rPr>
        <w:t>Kolesnichenko VA, Golka GG, Khanyk TYa, Veklich VM. EPIDEMIOLOGY</w:t>
      </w:r>
      <w:r>
        <w:rPr>
          <w:spacing w:val="1"/>
          <w:sz w:val="18"/>
        </w:rPr>
        <w:t xml:space="preserve"> </w:t>
      </w:r>
      <w:r>
        <w:rPr>
          <w:sz w:val="18"/>
        </w:rPr>
        <w:t>OF KNEE OSTEOARTHRITIS. The</w:t>
      </w:r>
      <w:r>
        <w:rPr>
          <w:spacing w:val="1"/>
          <w:sz w:val="18"/>
        </w:rPr>
        <w:t xml:space="preserve"> </w:t>
      </w:r>
      <w:r>
        <w:rPr>
          <w:sz w:val="18"/>
        </w:rPr>
        <w:t>Journal of V. N. Karazin Kharkiv National University. Series «Medicine». 2021:43</w:t>
      </w:r>
      <w:proofErr w:type="gramStart"/>
      <w:r>
        <w:rPr>
          <w:sz w:val="18"/>
        </w:rPr>
        <w:t>;115</w:t>
      </w:r>
      <w:proofErr w:type="gramEnd"/>
      <w:r>
        <w:rPr>
          <w:sz w:val="18"/>
        </w:rPr>
        <w:t>-126. DOI: 10.26565/2313-6693-</w:t>
      </w:r>
      <w:r>
        <w:rPr>
          <w:spacing w:val="1"/>
          <w:sz w:val="18"/>
        </w:rPr>
        <w:t xml:space="preserve"> </w:t>
      </w:r>
      <w:r>
        <w:rPr>
          <w:sz w:val="18"/>
        </w:rPr>
        <w:t>2021-43-12</w:t>
      </w:r>
    </w:p>
    <w:p w:rsidR="00ED714E" w:rsidRDefault="00ED714E">
      <w:pPr>
        <w:pStyle w:val="a3"/>
        <w:rPr>
          <w:sz w:val="20"/>
        </w:rPr>
      </w:pPr>
    </w:p>
    <w:p w:rsidR="00ED714E" w:rsidRDefault="00ED714E">
      <w:pPr>
        <w:pStyle w:val="a3"/>
        <w:spacing w:before="7"/>
        <w:rPr>
          <w:sz w:val="19"/>
        </w:rPr>
      </w:pPr>
    </w:p>
    <w:p w:rsidR="00ED714E" w:rsidRDefault="00ED714E" w:rsidP="005E4354">
      <w:pPr>
        <w:spacing w:line="197" w:lineRule="exact"/>
        <w:jc w:val="both"/>
        <w:rPr>
          <w:sz w:val="20"/>
        </w:rPr>
      </w:pPr>
    </w:p>
    <w:sectPr w:rsidR="00ED714E">
      <w:pgSz w:w="11910" w:h="16840"/>
      <w:pgMar w:top="1060" w:right="700" w:bottom="920" w:left="0" w:header="841" w:footer="72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4E9" w:rsidRDefault="006864E9">
      <w:r>
        <w:separator/>
      </w:r>
    </w:p>
  </w:endnote>
  <w:endnote w:type="continuationSeparator" w:id="0">
    <w:p w:rsidR="006864E9" w:rsidRDefault="00686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14E" w:rsidRDefault="00ED714E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14E" w:rsidRDefault="006864E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02.6pt;margin-top:792.55pt;width:7.8pt;height:15.3pt;z-index:-16159744;mso-position-horizontal-relative:page;mso-position-vertical-relative:page" filled="f" stroked="f">
          <v:textbox inset="0,0,0,0">
            <w:txbxContent>
              <w:p w:rsidR="00ED714E" w:rsidRDefault="006864E9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w w:val="95"/>
                    <w:sz w:val="24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14E" w:rsidRDefault="00ED714E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14E" w:rsidRDefault="006864E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5.15pt;margin-top:794.45pt;width:22.65pt;height:14.75pt;z-index:-16158208;mso-position-horizontal-relative:page;mso-position-vertical-relative:page" filled="f" stroked="f">
          <v:textbox inset="0,0,0,0">
            <w:txbxContent>
              <w:p w:rsidR="00ED714E" w:rsidRDefault="006864E9">
                <w:pPr>
                  <w:spacing w:before="29"/>
                  <w:ind w:left="62"/>
                  <w:rPr>
                    <w:sz w:val="21"/>
                  </w:rPr>
                </w:pPr>
                <w:r>
                  <w:fldChar w:fldCharType="begin"/>
                </w:r>
                <w:r>
                  <w:rPr>
                    <w:w w:val="105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E844BA">
                  <w:rPr>
                    <w:noProof/>
                    <w:w w:val="105"/>
                    <w:sz w:val="21"/>
                  </w:rPr>
                  <w:t>124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14E" w:rsidRDefault="006864E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8.1pt;margin-top:794.45pt;width:22.6pt;height:14.75pt;z-index:-16157696;mso-position-horizontal-relative:page;mso-position-vertical-relative:page" filled="f" stroked="f">
          <v:textbox inset="0,0,0,0">
            <w:txbxContent>
              <w:p w:rsidR="00ED714E" w:rsidRDefault="006864E9">
                <w:pPr>
                  <w:spacing w:before="29"/>
                  <w:ind w:left="62"/>
                  <w:rPr>
                    <w:sz w:val="21"/>
                  </w:rPr>
                </w:pPr>
                <w:r>
                  <w:fldChar w:fldCharType="begin"/>
                </w:r>
                <w:r>
                  <w:rPr>
                    <w:w w:val="105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E844BA">
                  <w:rPr>
                    <w:noProof/>
                    <w:w w:val="105"/>
                    <w:sz w:val="21"/>
                  </w:rPr>
                  <w:t>125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4E9" w:rsidRDefault="006864E9">
      <w:r>
        <w:separator/>
      </w:r>
    </w:p>
  </w:footnote>
  <w:footnote w:type="continuationSeparator" w:id="0">
    <w:p w:rsidR="006864E9" w:rsidRDefault="006864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14E" w:rsidRDefault="006864E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84.05pt;margin-top:41.95pt;width:157.35pt;height:13.1pt;z-index:-16159232;mso-position-horizontal-relative:page;mso-position-vertical-relative:page" filled="f" stroked="f">
          <v:textbox inset="0,0,0,0">
            <w:txbxContent>
              <w:p w:rsidR="00ED714E" w:rsidRDefault="006864E9">
                <w:pPr>
                  <w:spacing w:before="11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sz w:val="20"/>
                    <w:u w:val="single"/>
                  </w:rPr>
                  <w:t>Journal</w:t>
                </w:r>
                <w:r>
                  <w:rPr>
                    <w:i/>
                    <w:spacing w:val="3"/>
                    <w:sz w:val="20"/>
                    <w:u w:val="single"/>
                  </w:rPr>
                  <w:t xml:space="preserve"> </w:t>
                </w:r>
                <w:r>
                  <w:rPr>
                    <w:i/>
                    <w:sz w:val="20"/>
                    <w:u w:val="single"/>
                  </w:rPr>
                  <w:t>of</w:t>
                </w:r>
                <w:r>
                  <w:rPr>
                    <w:i/>
                    <w:spacing w:val="-9"/>
                    <w:sz w:val="20"/>
                    <w:u w:val="single"/>
                  </w:rPr>
                  <w:t xml:space="preserve"> </w:t>
                </w:r>
                <w:r>
                  <w:rPr>
                    <w:i/>
                    <w:sz w:val="20"/>
                    <w:u w:val="single"/>
                  </w:rPr>
                  <w:t>V.</w:t>
                </w:r>
                <w:r>
                  <w:rPr>
                    <w:i/>
                    <w:spacing w:val="-7"/>
                    <w:sz w:val="20"/>
                    <w:u w:val="single"/>
                  </w:rPr>
                  <w:t xml:space="preserve"> </w:t>
                </w:r>
                <w:r>
                  <w:rPr>
                    <w:i/>
                    <w:sz w:val="20"/>
                    <w:u w:val="single"/>
                  </w:rPr>
                  <w:t>N.</w:t>
                </w:r>
                <w:r>
                  <w:rPr>
                    <w:i/>
                    <w:spacing w:val="-6"/>
                    <w:sz w:val="20"/>
                    <w:u w:val="single"/>
                  </w:rPr>
                  <w:t xml:space="preserve"> </w:t>
                </w:r>
                <w:r>
                  <w:rPr>
                    <w:i/>
                    <w:sz w:val="20"/>
                    <w:u w:val="single"/>
                  </w:rPr>
                  <w:t>Karazin’</w:t>
                </w:r>
                <w:r>
                  <w:rPr>
                    <w:i/>
                    <w:spacing w:val="6"/>
                    <w:sz w:val="20"/>
                    <w:u w:val="single"/>
                  </w:rPr>
                  <w:t xml:space="preserve"> </w:t>
                </w:r>
                <w:r>
                  <w:rPr>
                    <w:i/>
                    <w:sz w:val="20"/>
                    <w:u w:val="single"/>
                  </w:rPr>
                  <w:t>KhNU.</w:t>
                </w:r>
                <w:r>
                  <w:rPr>
                    <w:i/>
                    <w:spacing w:val="-4"/>
                    <w:sz w:val="20"/>
                    <w:u w:val="single"/>
                  </w:rPr>
                  <w:t xml:space="preserve"> </w:t>
                </w:r>
                <w:r>
                  <w:rPr>
                    <w:i/>
                    <w:sz w:val="20"/>
                    <w:u w:val="single"/>
                  </w:rPr>
                  <w:t>2021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14E" w:rsidRDefault="006864E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97.5pt;margin-top:42.35pt;width:114.45pt;height:12.55pt;z-index:-16158720;mso-position-horizontal-relative:page;mso-position-vertical-relative:page" filled="f" stroked="f">
          <v:textbox inset="0,0,0,0">
            <w:txbxContent>
              <w:p w:rsidR="00ED714E" w:rsidRDefault="006864E9">
                <w:pPr>
                  <w:spacing w:before="12"/>
                  <w:ind w:left="20"/>
                  <w:rPr>
                    <w:i/>
                    <w:sz w:val="19"/>
                  </w:rPr>
                </w:pPr>
                <w:r>
                  <w:rPr>
                    <w:i/>
                    <w:w w:val="105"/>
                    <w:sz w:val="19"/>
                    <w:u w:val="single"/>
                  </w:rPr>
                  <w:t>Series</w:t>
                </w:r>
                <w:r>
                  <w:rPr>
                    <w:i/>
                    <w:spacing w:val="4"/>
                    <w:w w:val="105"/>
                    <w:sz w:val="19"/>
                    <w:u w:val="single"/>
                  </w:rPr>
                  <w:t xml:space="preserve"> </w:t>
                </w:r>
                <w:r>
                  <w:rPr>
                    <w:i/>
                    <w:w w:val="105"/>
                    <w:sz w:val="19"/>
                    <w:u w:val="single"/>
                  </w:rPr>
                  <w:t>«Medicine».</w:t>
                </w:r>
                <w:r>
                  <w:rPr>
                    <w:i/>
                    <w:spacing w:val="9"/>
                    <w:w w:val="105"/>
                    <w:sz w:val="19"/>
                    <w:u w:val="single"/>
                  </w:rPr>
                  <w:t xml:space="preserve"> </w:t>
                </w:r>
                <w:r>
                  <w:rPr>
                    <w:i/>
                    <w:w w:val="105"/>
                    <w:sz w:val="19"/>
                    <w:u w:val="single"/>
                  </w:rPr>
                  <w:t>Issue</w:t>
                </w:r>
                <w:r>
                  <w:rPr>
                    <w:i/>
                    <w:spacing w:val="4"/>
                    <w:w w:val="105"/>
                    <w:sz w:val="19"/>
                    <w:u w:val="single"/>
                  </w:rPr>
                  <w:t xml:space="preserve"> </w:t>
                </w:r>
                <w:r>
                  <w:rPr>
                    <w:i/>
                    <w:w w:val="105"/>
                    <w:sz w:val="19"/>
                    <w:u w:val="single"/>
                  </w:rPr>
                  <w:t>43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61B40"/>
    <w:multiLevelType w:val="hybridMultilevel"/>
    <w:tmpl w:val="37A2AD68"/>
    <w:lvl w:ilvl="0" w:tplc="E3B644E2">
      <w:numFmt w:val="bullet"/>
      <w:lvlText w:val="—"/>
      <w:lvlJc w:val="left"/>
      <w:pPr>
        <w:ind w:left="1360" w:hanging="235"/>
      </w:pPr>
      <w:rPr>
        <w:rFonts w:ascii="Times New Roman" w:eastAsia="Times New Roman" w:hAnsi="Times New Roman" w:cs="Times New Roman" w:hint="default"/>
        <w:w w:val="51"/>
        <w:sz w:val="22"/>
        <w:szCs w:val="22"/>
        <w:lang w:val="en-US" w:eastAsia="en-US" w:bidi="ar-SA"/>
      </w:rPr>
    </w:lvl>
    <w:lvl w:ilvl="1" w:tplc="F4088D56">
      <w:numFmt w:val="bullet"/>
      <w:lvlText w:val="•"/>
      <w:lvlJc w:val="left"/>
      <w:pPr>
        <w:ind w:left="1767" w:hanging="235"/>
      </w:pPr>
      <w:rPr>
        <w:rFonts w:hint="default"/>
        <w:lang w:val="en-US" w:eastAsia="en-US" w:bidi="ar-SA"/>
      </w:rPr>
    </w:lvl>
    <w:lvl w:ilvl="2" w:tplc="96CA6C86">
      <w:numFmt w:val="bullet"/>
      <w:lvlText w:val="•"/>
      <w:lvlJc w:val="left"/>
      <w:pPr>
        <w:ind w:left="2175" w:hanging="235"/>
      </w:pPr>
      <w:rPr>
        <w:rFonts w:hint="default"/>
        <w:lang w:val="en-US" w:eastAsia="en-US" w:bidi="ar-SA"/>
      </w:rPr>
    </w:lvl>
    <w:lvl w:ilvl="3" w:tplc="D9A07F72">
      <w:numFmt w:val="bullet"/>
      <w:lvlText w:val="•"/>
      <w:lvlJc w:val="left"/>
      <w:pPr>
        <w:ind w:left="2583" w:hanging="235"/>
      </w:pPr>
      <w:rPr>
        <w:rFonts w:hint="default"/>
        <w:lang w:val="en-US" w:eastAsia="en-US" w:bidi="ar-SA"/>
      </w:rPr>
    </w:lvl>
    <w:lvl w:ilvl="4" w:tplc="A114F5D8">
      <w:numFmt w:val="bullet"/>
      <w:lvlText w:val="•"/>
      <w:lvlJc w:val="left"/>
      <w:pPr>
        <w:ind w:left="2991" w:hanging="235"/>
      </w:pPr>
      <w:rPr>
        <w:rFonts w:hint="default"/>
        <w:lang w:val="en-US" w:eastAsia="en-US" w:bidi="ar-SA"/>
      </w:rPr>
    </w:lvl>
    <w:lvl w:ilvl="5" w:tplc="050E37D8">
      <w:numFmt w:val="bullet"/>
      <w:lvlText w:val="•"/>
      <w:lvlJc w:val="left"/>
      <w:pPr>
        <w:ind w:left="3399" w:hanging="235"/>
      </w:pPr>
      <w:rPr>
        <w:rFonts w:hint="default"/>
        <w:lang w:val="en-US" w:eastAsia="en-US" w:bidi="ar-SA"/>
      </w:rPr>
    </w:lvl>
    <w:lvl w:ilvl="6" w:tplc="D2E893B8">
      <w:numFmt w:val="bullet"/>
      <w:lvlText w:val="•"/>
      <w:lvlJc w:val="left"/>
      <w:pPr>
        <w:ind w:left="3807" w:hanging="235"/>
      </w:pPr>
      <w:rPr>
        <w:rFonts w:hint="default"/>
        <w:lang w:val="en-US" w:eastAsia="en-US" w:bidi="ar-SA"/>
      </w:rPr>
    </w:lvl>
    <w:lvl w:ilvl="7" w:tplc="9E5CC710">
      <w:numFmt w:val="bullet"/>
      <w:lvlText w:val="•"/>
      <w:lvlJc w:val="left"/>
      <w:pPr>
        <w:ind w:left="4215" w:hanging="235"/>
      </w:pPr>
      <w:rPr>
        <w:rFonts w:hint="default"/>
        <w:lang w:val="en-US" w:eastAsia="en-US" w:bidi="ar-SA"/>
      </w:rPr>
    </w:lvl>
    <w:lvl w:ilvl="8" w:tplc="678CEBF0">
      <w:numFmt w:val="bullet"/>
      <w:lvlText w:val="•"/>
      <w:lvlJc w:val="left"/>
      <w:pPr>
        <w:ind w:left="4622" w:hanging="235"/>
      </w:pPr>
      <w:rPr>
        <w:rFonts w:hint="default"/>
        <w:lang w:val="en-US" w:eastAsia="en-US" w:bidi="ar-SA"/>
      </w:rPr>
    </w:lvl>
  </w:abstractNum>
  <w:abstractNum w:abstractNumId="1" w15:restartNumberingAfterBreak="0">
    <w:nsid w:val="0B381606"/>
    <w:multiLevelType w:val="hybridMultilevel"/>
    <w:tmpl w:val="4D147ECE"/>
    <w:lvl w:ilvl="0" w:tplc="4D0C3104">
      <w:start w:val="52"/>
      <w:numFmt w:val="decimal"/>
      <w:lvlText w:val="[%1]"/>
      <w:lvlJc w:val="left"/>
      <w:pPr>
        <w:ind w:left="663" w:hanging="440"/>
        <w:jc w:val="left"/>
      </w:pPr>
      <w:rPr>
        <w:rFonts w:ascii="Times New Roman" w:eastAsia="Times New Roman" w:hAnsi="Times New Roman" w:cs="Times New Roman" w:hint="default"/>
        <w:w w:val="94"/>
        <w:sz w:val="23"/>
        <w:szCs w:val="23"/>
        <w:lang w:val="en-US" w:eastAsia="en-US" w:bidi="ar-SA"/>
      </w:rPr>
    </w:lvl>
    <w:lvl w:ilvl="1" w:tplc="CE120F46">
      <w:start w:val="1"/>
      <w:numFmt w:val="decimal"/>
      <w:lvlText w:val="%2."/>
      <w:lvlJc w:val="left"/>
      <w:pPr>
        <w:ind w:left="1644" w:hanging="282"/>
        <w:jc w:val="right"/>
      </w:pPr>
      <w:rPr>
        <w:rFonts w:hint="default"/>
        <w:w w:val="99"/>
        <w:lang w:val="en-US" w:eastAsia="en-US" w:bidi="ar-SA"/>
      </w:rPr>
    </w:lvl>
    <w:lvl w:ilvl="2" w:tplc="3EBE8740">
      <w:numFmt w:val="bullet"/>
      <w:lvlText w:val="•"/>
      <w:lvlJc w:val="left"/>
      <w:pPr>
        <w:ind w:left="2056" w:hanging="282"/>
      </w:pPr>
      <w:rPr>
        <w:rFonts w:hint="default"/>
        <w:lang w:val="en-US" w:eastAsia="en-US" w:bidi="ar-SA"/>
      </w:rPr>
    </w:lvl>
    <w:lvl w:ilvl="3" w:tplc="0114CE80">
      <w:numFmt w:val="bullet"/>
      <w:lvlText w:val="•"/>
      <w:lvlJc w:val="left"/>
      <w:pPr>
        <w:ind w:left="2472" w:hanging="282"/>
      </w:pPr>
      <w:rPr>
        <w:rFonts w:hint="default"/>
        <w:lang w:val="en-US" w:eastAsia="en-US" w:bidi="ar-SA"/>
      </w:rPr>
    </w:lvl>
    <w:lvl w:ilvl="4" w:tplc="88F6E41C">
      <w:numFmt w:val="bullet"/>
      <w:lvlText w:val="•"/>
      <w:lvlJc w:val="left"/>
      <w:pPr>
        <w:ind w:left="2888" w:hanging="282"/>
      </w:pPr>
      <w:rPr>
        <w:rFonts w:hint="default"/>
        <w:lang w:val="en-US" w:eastAsia="en-US" w:bidi="ar-SA"/>
      </w:rPr>
    </w:lvl>
    <w:lvl w:ilvl="5" w:tplc="BE5AF87E">
      <w:numFmt w:val="bullet"/>
      <w:lvlText w:val="•"/>
      <w:lvlJc w:val="left"/>
      <w:pPr>
        <w:ind w:left="3304" w:hanging="282"/>
      </w:pPr>
      <w:rPr>
        <w:rFonts w:hint="default"/>
        <w:lang w:val="en-US" w:eastAsia="en-US" w:bidi="ar-SA"/>
      </w:rPr>
    </w:lvl>
    <w:lvl w:ilvl="6" w:tplc="AB3E165E">
      <w:numFmt w:val="bullet"/>
      <w:lvlText w:val="•"/>
      <w:lvlJc w:val="left"/>
      <w:pPr>
        <w:ind w:left="3720" w:hanging="282"/>
      </w:pPr>
      <w:rPr>
        <w:rFonts w:hint="default"/>
        <w:lang w:val="en-US" w:eastAsia="en-US" w:bidi="ar-SA"/>
      </w:rPr>
    </w:lvl>
    <w:lvl w:ilvl="7" w:tplc="53D0AEA0">
      <w:numFmt w:val="bullet"/>
      <w:lvlText w:val="•"/>
      <w:lvlJc w:val="left"/>
      <w:pPr>
        <w:ind w:left="4136" w:hanging="282"/>
      </w:pPr>
      <w:rPr>
        <w:rFonts w:hint="default"/>
        <w:lang w:val="en-US" w:eastAsia="en-US" w:bidi="ar-SA"/>
      </w:rPr>
    </w:lvl>
    <w:lvl w:ilvl="8" w:tplc="C750D00E">
      <w:numFmt w:val="bullet"/>
      <w:lvlText w:val="•"/>
      <w:lvlJc w:val="left"/>
      <w:pPr>
        <w:ind w:left="4552" w:hanging="282"/>
      </w:pPr>
      <w:rPr>
        <w:rFonts w:hint="default"/>
        <w:lang w:val="en-US" w:eastAsia="en-US" w:bidi="ar-SA"/>
      </w:rPr>
    </w:lvl>
  </w:abstractNum>
  <w:abstractNum w:abstractNumId="2" w15:restartNumberingAfterBreak="0">
    <w:nsid w:val="14564DC6"/>
    <w:multiLevelType w:val="hybridMultilevel"/>
    <w:tmpl w:val="F42CCC18"/>
    <w:lvl w:ilvl="0" w:tplc="56D0CEFE">
      <w:start w:val="1"/>
      <w:numFmt w:val="upperLetter"/>
      <w:lvlText w:val="%1."/>
      <w:lvlJc w:val="left"/>
      <w:pPr>
        <w:ind w:left="1131" w:hanging="213"/>
        <w:jc w:val="right"/>
      </w:pPr>
      <w:rPr>
        <w:rFonts w:hint="default"/>
        <w:i/>
        <w:iCs/>
        <w:spacing w:val="-1"/>
        <w:w w:val="99"/>
        <w:lang w:val="en-US" w:eastAsia="en-US" w:bidi="ar-SA"/>
      </w:rPr>
    </w:lvl>
    <w:lvl w:ilvl="1" w:tplc="984294EC">
      <w:start w:val="1"/>
      <w:numFmt w:val="upperRoman"/>
      <w:lvlText w:val="%2."/>
      <w:lvlJc w:val="left"/>
      <w:pPr>
        <w:ind w:left="1290" w:hanging="157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19"/>
        <w:szCs w:val="19"/>
        <w:lang w:val="en-US" w:eastAsia="en-US" w:bidi="ar-SA"/>
      </w:rPr>
    </w:lvl>
    <w:lvl w:ilvl="2" w:tplc="B7D4F97C">
      <w:numFmt w:val="bullet"/>
      <w:lvlText w:val="•"/>
      <w:lvlJc w:val="left"/>
      <w:pPr>
        <w:ind w:left="1786" w:hanging="157"/>
      </w:pPr>
      <w:rPr>
        <w:rFonts w:hint="default"/>
        <w:lang w:val="en-US" w:eastAsia="en-US" w:bidi="ar-SA"/>
      </w:rPr>
    </w:lvl>
    <w:lvl w:ilvl="3" w:tplc="A7F4D4D0">
      <w:numFmt w:val="bullet"/>
      <w:lvlText w:val="•"/>
      <w:lvlJc w:val="left"/>
      <w:pPr>
        <w:ind w:left="2272" w:hanging="157"/>
      </w:pPr>
      <w:rPr>
        <w:rFonts w:hint="default"/>
        <w:lang w:val="en-US" w:eastAsia="en-US" w:bidi="ar-SA"/>
      </w:rPr>
    </w:lvl>
    <w:lvl w:ilvl="4" w:tplc="A5B2264C">
      <w:numFmt w:val="bullet"/>
      <w:lvlText w:val="•"/>
      <w:lvlJc w:val="left"/>
      <w:pPr>
        <w:ind w:left="2758" w:hanging="157"/>
      </w:pPr>
      <w:rPr>
        <w:rFonts w:hint="default"/>
        <w:lang w:val="en-US" w:eastAsia="en-US" w:bidi="ar-SA"/>
      </w:rPr>
    </w:lvl>
    <w:lvl w:ilvl="5" w:tplc="8460B76E">
      <w:numFmt w:val="bullet"/>
      <w:lvlText w:val="•"/>
      <w:lvlJc w:val="left"/>
      <w:pPr>
        <w:ind w:left="3244" w:hanging="157"/>
      </w:pPr>
      <w:rPr>
        <w:rFonts w:hint="default"/>
        <w:lang w:val="en-US" w:eastAsia="en-US" w:bidi="ar-SA"/>
      </w:rPr>
    </w:lvl>
    <w:lvl w:ilvl="6" w:tplc="A84297AC">
      <w:numFmt w:val="bullet"/>
      <w:lvlText w:val="•"/>
      <w:lvlJc w:val="left"/>
      <w:pPr>
        <w:ind w:left="3731" w:hanging="157"/>
      </w:pPr>
      <w:rPr>
        <w:rFonts w:hint="default"/>
        <w:lang w:val="en-US" w:eastAsia="en-US" w:bidi="ar-SA"/>
      </w:rPr>
    </w:lvl>
    <w:lvl w:ilvl="7" w:tplc="2DB014F8">
      <w:numFmt w:val="bullet"/>
      <w:lvlText w:val="•"/>
      <w:lvlJc w:val="left"/>
      <w:pPr>
        <w:ind w:left="4217" w:hanging="157"/>
      </w:pPr>
      <w:rPr>
        <w:rFonts w:hint="default"/>
        <w:lang w:val="en-US" w:eastAsia="en-US" w:bidi="ar-SA"/>
      </w:rPr>
    </w:lvl>
    <w:lvl w:ilvl="8" w:tplc="D924BA2C">
      <w:numFmt w:val="bullet"/>
      <w:lvlText w:val="•"/>
      <w:lvlJc w:val="left"/>
      <w:pPr>
        <w:ind w:left="4703" w:hanging="157"/>
      </w:pPr>
      <w:rPr>
        <w:rFonts w:hint="default"/>
        <w:lang w:val="en-US" w:eastAsia="en-US" w:bidi="ar-SA"/>
      </w:rPr>
    </w:lvl>
  </w:abstractNum>
  <w:abstractNum w:abstractNumId="3" w15:restartNumberingAfterBreak="0">
    <w:nsid w:val="30DF147B"/>
    <w:multiLevelType w:val="hybridMultilevel"/>
    <w:tmpl w:val="D5E2F964"/>
    <w:lvl w:ilvl="0" w:tplc="2D789E6A">
      <w:numFmt w:val="bullet"/>
      <w:lvlText w:val="—"/>
      <w:lvlJc w:val="left"/>
      <w:pPr>
        <w:ind w:left="657" w:hanging="423"/>
      </w:pPr>
      <w:rPr>
        <w:rFonts w:ascii="Times New Roman" w:eastAsia="Times New Roman" w:hAnsi="Times New Roman" w:cs="Times New Roman" w:hint="default"/>
        <w:w w:val="51"/>
        <w:sz w:val="22"/>
        <w:szCs w:val="22"/>
        <w:lang w:val="en-US" w:eastAsia="en-US" w:bidi="ar-SA"/>
      </w:rPr>
    </w:lvl>
    <w:lvl w:ilvl="1" w:tplc="DFDEF1CC">
      <w:numFmt w:val="bullet"/>
      <w:lvlText w:val="•"/>
      <w:lvlJc w:val="left"/>
      <w:pPr>
        <w:ind w:left="1165" w:hanging="423"/>
      </w:pPr>
      <w:rPr>
        <w:rFonts w:hint="default"/>
        <w:lang w:val="en-US" w:eastAsia="en-US" w:bidi="ar-SA"/>
      </w:rPr>
    </w:lvl>
    <w:lvl w:ilvl="2" w:tplc="B2281EE8">
      <w:numFmt w:val="bullet"/>
      <w:lvlText w:val="•"/>
      <w:lvlJc w:val="left"/>
      <w:pPr>
        <w:ind w:left="1671" w:hanging="423"/>
      </w:pPr>
      <w:rPr>
        <w:rFonts w:hint="default"/>
        <w:lang w:val="en-US" w:eastAsia="en-US" w:bidi="ar-SA"/>
      </w:rPr>
    </w:lvl>
    <w:lvl w:ilvl="3" w:tplc="19FE9902">
      <w:numFmt w:val="bullet"/>
      <w:lvlText w:val="•"/>
      <w:lvlJc w:val="left"/>
      <w:pPr>
        <w:ind w:left="2177" w:hanging="423"/>
      </w:pPr>
      <w:rPr>
        <w:rFonts w:hint="default"/>
        <w:lang w:val="en-US" w:eastAsia="en-US" w:bidi="ar-SA"/>
      </w:rPr>
    </w:lvl>
    <w:lvl w:ilvl="4" w:tplc="46C45DD2">
      <w:numFmt w:val="bullet"/>
      <w:lvlText w:val="•"/>
      <w:lvlJc w:val="left"/>
      <w:pPr>
        <w:ind w:left="2683" w:hanging="423"/>
      </w:pPr>
      <w:rPr>
        <w:rFonts w:hint="default"/>
        <w:lang w:val="en-US" w:eastAsia="en-US" w:bidi="ar-SA"/>
      </w:rPr>
    </w:lvl>
    <w:lvl w:ilvl="5" w:tplc="97BEEA44">
      <w:numFmt w:val="bullet"/>
      <w:lvlText w:val="•"/>
      <w:lvlJc w:val="left"/>
      <w:pPr>
        <w:ind w:left="3189" w:hanging="423"/>
      </w:pPr>
      <w:rPr>
        <w:rFonts w:hint="default"/>
        <w:lang w:val="en-US" w:eastAsia="en-US" w:bidi="ar-SA"/>
      </w:rPr>
    </w:lvl>
    <w:lvl w:ilvl="6" w:tplc="DA383CB0">
      <w:numFmt w:val="bullet"/>
      <w:lvlText w:val="•"/>
      <w:lvlJc w:val="left"/>
      <w:pPr>
        <w:ind w:left="3695" w:hanging="423"/>
      </w:pPr>
      <w:rPr>
        <w:rFonts w:hint="default"/>
        <w:lang w:val="en-US" w:eastAsia="en-US" w:bidi="ar-SA"/>
      </w:rPr>
    </w:lvl>
    <w:lvl w:ilvl="7" w:tplc="AA1A599E">
      <w:numFmt w:val="bullet"/>
      <w:lvlText w:val="•"/>
      <w:lvlJc w:val="left"/>
      <w:pPr>
        <w:ind w:left="4201" w:hanging="423"/>
      </w:pPr>
      <w:rPr>
        <w:rFonts w:hint="default"/>
        <w:lang w:val="en-US" w:eastAsia="en-US" w:bidi="ar-SA"/>
      </w:rPr>
    </w:lvl>
    <w:lvl w:ilvl="8" w:tplc="7158BA38">
      <w:numFmt w:val="bullet"/>
      <w:lvlText w:val="•"/>
      <w:lvlJc w:val="left"/>
      <w:pPr>
        <w:ind w:left="4707" w:hanging="423"/>
      </w:pPr>
      <w:rPr>
        <w:rFonts w:hint="default"/>
        <w:lang w:val="en-US" w:eastAsia="en-US" w:bidi="ar-SA"/>
      </w:rPr>
    </w:lvl>
  </w:abstractNum>
  <w:abstractNum w:abstractNumId="4" w15:restartNumberingAfterBreak="0">
    <w:nsid w:val="39861512"/>
    <w:multiLevelType w:val="hybridMultilevel"/>
    <w:tmpl w:val="0C9C3DDC"/>
    <w:lvl w:ilvl="0" w:tplc="AFB67E96">
      <w:start w:val="1"/>
      <w:numFmt w:val="upperLetter"/>
      <w:lvlText w:val="%1."/>
      <w:lvlJc w:val="left"/>
      <w:pPr>
        <w:ind w:left="512" w:hanging="212"/>
        <w:jc w:val="left"/>
      </w:pPr>
      <w:rPr>
        <w:rFonts w:hint="default"/>
        <w:i/>
        <w:iCs/>
        <w:spacing w:val="-1"/>
        <w:w w:val="96"/>
        <w:lang w:val="en-US" w:eastAsia="en-US" w:bidi="ar-SA"/>
      </w:rPr>
    </w:lvl>
    <w:lvl w:ilvl="1" w:tplc="CBA40FCE">
      <w:numFmt w:val="bullet"/>
      <w:lvlText w:val="•"/>
      <w:lvlJc w:val="left"/>
      <w:pPr>
        <w:ind w:left="1017" w:hanging="212"/>
      </w:pPr>
      <w:rPr>
        <w:rFonts w:hint="default"/>
        <w:lang w:val="en-US" w:eastAsia="en-US" w:bidi="ar-SA"/>
      </w:rPr>
    </w:lvl>
    <w:lvl w:ilvl="2" w:tplc="B8E264C8">
      <w:numFmt w:val="bullet"/>
      <w:lvlText w:val="•"/>
      <w:lvlJc w:val="left"/>
      <w:pPr>
        <w:ind w:left="1514" w:hanging="212"/>
      </w:pPr>
      <w:rPr>
        <w:rFonts w:hint="default"/>
        <w:lang w:val="en-US" w:eastAsia="en-US" w:bidi="ar-SA"/>
      </w:rPr>
    </w:lvl>
    <w:lvl w:ilvl="3" w:tplc="AC2813F8">
      <w:numFmt w:val="bullet"/>
      <w:lvlText w:val="•"/>
      <w:lvlJc w:val="left"/>
      <w:pPr>
        <w:ind w:left="2011" w:hanging="212"/>
      </w:pPr>
      <w:rPr>
        <w:rFonts w:hint="default"/>
        <w:lang w:val="en-US" w:eastAsia="en-US" w:bidi="ar-SA"/>
      </w:rPr>
    </w:lvl>
    <w:lvl w:ilvl="4" w:tplc="4D425210">
      <w:numFmt w:val="bullet"/>
      <w:lvlText w:val="•"/>
      <w:lvlJc w:val="left"/>
      <w:pPr>
        <w:ind w:left="2508" w:hanging="212"/>
      </w:pPr>
      <w:rPr>
        <w:rFonts w:hint="default"/>
        <w:lang w:val="en-US" w:eastAsia="en-US" w:bidi="ar-SA"/>
      </w:rPr>
    </w:lvl>
    <w:lvl w:ilvl="5" w:tplc="7EBC84DA">
      <w:numFmt w:val="bullet"/>
      <w:lvlText w:val="•"/>
      <w:lvlJc w:val="left"/>
      <w:pPr>
        <w:ind w:left="3005" w:hanging="212"/>
      </w:pPr>
      <w:rPr>
        <w:rFonts w:hint="default"/>
        <w:lang w:val="en-US" w:eastAsia="en-US" w:bidi="ar-SA"/>
      </w:rPr>
    </w:lvl>
    <w:lvl w:ilvl="6" w:tplc="38B61358">
      <w:numFmt w:val="bullet"/>
      <w:lvlText w:val="•"/>
      <w:lvlJc w:val="left"/>
      <w:pPr>
        <w:ind w:left="3502" w:hanging="212"/>
      </w:pPr>
      <w:rPr>
        <w:rFonts w:hint="default"/>
        <w:lang w:val="en-US" w:eastAsia="en-US" w:bidi="ar-SA"/>
      </w:rPr>
    </w:lvl>
    <w:lvl w:ilvl="7" w:tplc="924CD4AE">
      <w:numFmt w:val="bullet"/>
      <w:lvlText w:val="•"/>
      <w:lvlJc w:val="left"/>
      <w:pPr>
        <w:ind w:left="3999" w:hanging="212"/>
      </w:pPr>
      <w:rPr>
        <w:rFonts w:hint="default"/>
        <w:lang w:val="en-US" w:eastAsia="en-US" w:bidi="ar-SA"/>
      </w:rPr>
    </w:lvl>
    <w:lvl w:ilvl="8" w:tplc="AAA63FF0">
      <w:numFmt w:val="bullet"/>
      <w:lvlText w:val="•"/>
      <w:lvlJc w:val="left"/>
      <w:pPr>
        <w:ind w:left="4496" w:hanging="212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D714E"/>
    <w:rsid w:val="005E4354"/>
    <w:rsid w:val="006864E9"/>
    <w:rsid w:val="00E844BA"/>
    <w:rsid w:val="00ED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7A056A60-7B82-4996-8E45-A9D0A8216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79"/>
      <w:ind w:left="565"/>
      <w:jc w:val="center"/>
      <w:outlineLvl w:val="0"/>
    </w:pPr>
    <w:rPr>
      <w:sz w:val="30"/>
      <w:szCs w:val="30"/>
    </w:rPr>
  </w:style>
  <w:style w:type="paragraph" w:styleId="2">
    <w:name w:val="heading 2"/>
    <w:basedOn w:val="a"/>
    <w:uiPriority w:val="1"/>
    <w:qFormat/>
    <w:pPr>
      <w:spacing w:before="99"/>
      <w:ind w:right="112"/>
      <w:jc w:val="right"/>
      <w:outlineLvl w:val="1"/>
    </w:pPr>
    <w:rPr>
      <w:rFonts w:ascii="Arial" w:eastAsia="Arial" w:hAnsi="Arial" w:cs="Arial"/>
      <w:sz w:val="27"/>
      <w:szCs w:val="27"/>
    </w:rPr>
  </w:style>
  <w:style w:type="paragraph" w:styleId="3">
    <w:name w:val="heading 3"/>
    <w:basedOn w:val="a"/>
    <w:uiPriority w:val="1"/>
    <w:qFormat/>
    <w:pPr>
      <w:ind w:left="20"/>
      <w:outlineLvl w:val="2"/>
    </w:pPr>
    <w:rPr>
      <w:rFonts w:ascii="Arial" w:eastAsia="Arial" w:hAnsi="Arial" w:cs="Arial"/>
      <w:sz w:val="24"/>
      <w:szCs w:val="24"/>
    </w:rPr>
  </w:style>
  <w:style w:type="paragraph" w:styleId="4">
    <w:name w:val="heading 4"/>
    <w:basedOn w:val="a"/>
    <w:uiPriority w:val="1"/>
    <w:qFormat/>
    <w:pPr>
      <w:spacing w:before="51"/>
      <w:ind w:left="1360"/>
      <w:outlineLvl w:val="3"/>
    </w:pPr>
    <w:rPr>
      <w:b/>
      <w:bCs/>
      <w:i/>
      <w:iCs/>
      <w:sz w:val="23"/>
      <w:szCs w:val="23"/>
    </w:rPr>
  </w:style>
  <w:style w:type="paragraph" w:styleId="5">
    <w:name w:val="heading 5"/>
    <w:basedOn w:val="a"/>
    <w:uiPriority w:val="1"/>
    <w:qFormat/>
    <w:pPr>
      <w:spacing w:before="127"/>
      <w:ind w:left="660"/>
      <w:outlineLvl w:val="4"/>
    </w:pPr>
    <w:rPr>
      <w:b/>
      <w:bCs/>
    </w:rPr>
  </w:style>
  <w:style w:type="paragraph" w:styleId="6">
    <w:name w:val="heading 6"/>
    <w:basedOn w:val="a"/>
    <w:uiPriority w:val="1"/>
    <w:qFormat/>
    <w:pPr>
      <w:spacing w:before="61"/>
      <w:ind w:left="658"/>
      <w:outlineLvl w:val="5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983" w:hanging="28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vira.a.ko1esnichenko@karazin.ua" TargetMode="External"/><Relationship Id="rId18" Type="http://schemas.openxmlformats.org/officeDocument/2006/relationships/footer" Target="footer3.xml"/><Relationship Id="rId26" Type="http://schemas.openxmlformats.org/officeDocument/2006/relationships/hyperlink" Target="http://dx.doi.org/10.1016/j.arth.2012.11.012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34" Type="http://schemas.openxmlformats.org/officeDocument/2006/relationships/hyperlink" Target="http://www.oarsi.org/sites/default/files/docs/2016/oarsi_white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image" Target="media/image5.png"/><Relationship Id="rId25" Type="http://schemas.openxmlformats.org/officeDocument/2006/relationships/hyperlink" Target="http://dx.doi.org/10.1302/0301-620X.99B" TargetMode="External"/><Relationship Id="rId33" Type="http://schemas.openxmlformats.org/officeDocument/2006/relationships/hyperlink" Target="http://www.arthritis.org/Documents/Sections/About-" TargetMode="External"/><Relationship Id="rId38" Type="http://schemas.openxmlformats.org/officeDocument/2006/relationships/hyperlink" Target="mailto:veclich@ukr.net" TargetMode="External"/><Relationship Id="rId2" Type="http://schemas.openxmlformats.org/officeDocument/2006/relationships/styles" Target="styles.xml"/><Relationship Id="rId16" Type="http://schemas.openxmlformats.org/officeDocument/2006/relationships/hyperlink" Target="mailto:veclich@ukr.net" TargetMode="External"/><Relationship Id="rId20" Type="http://schemas.openxmlformats.org/officeDocument/2006/relationships/header" Target="header2.xml"/><Relationship Id="rId29" Type="http://schemas.openxmlformats.org/officeDocument/2006/relationships/hyperlink" Target="http://dx.doi.org/10.1136/annrheumdis-2019-21514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hyperlink" Target="http://dx.doi.org/10.1136/annrheumdis-2013-204763" TargetMode="External"/><Relationship Id="rId32" Type="http://schemas.openxmlformats.org/officeDocument/2006/relationships/hyperlink" Target="http://www.cdc.gov/" TargetMode="External"/><Relationship Id="rId37" Type="http://schemas.openxmlformats.org/officeDocument/2006/relationships/hyperlink" Target="mailto:taras.hanyk@gmai1.com" TargetMode="Externa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taras.hanyk@gmail.com" TargetMode="External"/><Relationship Id="rId23" Type="http://schemas.openxmlformats.org/officeDocument/2006/relationships/image" Target="media/image6.png"/><Relationship Id="rId28" Type="http://schemas.openxmlformats.org/officeDocument/2006/relationships/hyperlink" Target="http://www.dec.gov.ua/wp-content/uploads/2019/11/akn_osteo.pdf" TargetMode="External"/><Relationship Id="rId36" Type="http://schemas.openxmlformats.org/officeDocument/2006/relationships/hyperlink" Target="mailto:g.go1ka1958@gmai1.com" TargetMode="External"/><Relationship Id="rId10" Type="http://schemas.openxmlformats.org/officeDocument/2006/relationships/footer" Target="footer2.xml"/><Relationship Id="rId19" Type="http://schemas.openxmlformats.org/officeDocument/2006/relationships/header" Target="header1.xml"/><Relationship Id="rId31" Type="http://schemas.openxmlformats.org/officeDocument/2006/relationships/hyperlink" Target="http://database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g.golkal958@gmail.com" TargetMode="External"/><Relationship Id="rId22" Type="http://schemas.openxmlformats.org/officeDocument/2006/relationships/footer" Target="footer5.xml"/><Relationship Id="rId27" Type="http://schemas.openxmlformats.org/officeDocument/2006/relationships/hyperlink" Target="http://www.dec.gov.ua/wp-content/uploads/2019/11/akn_osteo.pdf" TargetMode="External"/><Relationship Id="rId30" Type="http://schemas.openxmlformats.org/officeDocument/2006/relationships/hyperlink" Target="http://www.boneandjointburden.org/fourth-" TargetMode="External"/><Relationship Id="rId35" Type="http://schemas.openxmlformats.org/officeDocument/2006/relationships/hyperlink" Target="mailto:vira.a.ko1esnichenko@karazin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6787</Words>
  <Characters>38686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Journal KarazinKharkivNationalUniversity43&gt;?C1;V:&gt;20=01-12-2021[8866].pdf</vt:lpstr>
    </vt:vector>
  </TitlesOfParts>
  <Company/>
  <LinksUpToDate>false</LinksUpToDate>
  <CharactersWithSpaces>45383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Journal KarazinKharkivNationalUniversity43&gt;?C1;V:&gt;20=01-12-2021[8866].pdf</dc:title>
  <dc:creator>dai_7</dc:creator>
  <cp:lastModifiedBy>dima andreevich</cp:lastModifiedBy>
  <cp:revision>3</cp:revision>
  <dcterms:created xsi:type="dcterms:W3CDTF">2021-12-29T17:12:00Z</dcterms:created>
  <dcterms:modified xsi:type="dcterms:W3CDTF">2021-12-29T18:20:00Z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2021-12-28T00:00:00Z</vt:filetime>
  </property>
  <property fmtid="{D5CDD505-2E9C-101B-9397-08002B2CF9AE}" pid="3" name="LastSaved">
    <vt:filetime>2021-12-29T00:00:00Z</vt:filetime>
  </property>
</Properties>
</file>