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5A76" w:rsidRPr="007A1204" w:rsidRDefault="00F45A76" w:rsidP="007A1204">
      <w:pPr>
        <w:spacing w:after="0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1204">
        <w:rPr>
          <w:rFonts w:ascii="Times New Roman" w:hAnsi="Times New Roman" w:cs="Times New Roman"/>
          <w:b/>
          <w:sz w:val="28"/>
          <w:szCs w:val="28"/>
        </w:rPr>
        <w:t>ПРОГНОСТИЧЕСКОЕ ЗНАЧЕНИЕ ОСТЕОПОНТИНА КАК ФАКТОРА КАЛЬЦИФИКАЦИИ СОСУДОВ НА ФОНЕ НАРУШЕНИЯ КОСТНО-МИНЕРАЛЬНОГО ОБМЕНА У ПАЦИЕНТОВ С ХРОНИЕСКИМИ БОЛЕЗНЯМИ ПОЧЕК</w:t>
      </w:r>
    </w:p>
    <w:p w:rsidR="00F45A76" w:rsidRDefault="00F45A76" w:rsidP="007A1204">
      <w:pPr>
        <w:spacing w:after="0"/>
        <w:contextualSpacing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45A76">
        <w:rPr>
          <w:rFonts w:ascii="Times New Roman" w:hAnsi="Times New Roman" w:cs="Times New Roman"/>
          <w:i/>
          <w:sz w:val="28"/>
          <w:szCs w:val="28"/>
        </w:rPr>
        <w:t xml:space="preserve">Лесовой В. Н., </w:t>
      </w:r>
      <w:proofErr w:type="spellStart"/>
      <w:r w:rsidRPr="00F45A76">
        <w:rPr>
          <w:rFonts w:ascii="Times New Roman" w:hAnsi="Times New Roman" w:cs="Times New Roman"/>
          <w:i/>
          <w:sz w:val="28"/>
          <w:szCs w:val="28"/>
        </w:rPr>
        <w:t>Валковская</w:t>
      </w:r>
      <w:proofErr w:type="spellEnd"/>
      <w:r w:rsidRPr="00F45A76">
        <w:rPr>
          <w:rFonts w:ascii="Times New Roman" w:hAnsi="Times New Roman" w:cs="Times New Roman"/>
          <w:i/>
          <w:sz w:val="28"/>
          <w:szCs w:val="28"/>
        </w:rPr>
        <w:t xml:space="preserve"> Т. Л.</w:t>
      </w:r>
    </w:p>
    <w:p w:rsidR="00F45A76" w:rsidRDefault="00F45A76" w:rsidP="007A1204">
      <w:pPr>
        <w:spacing w:after="0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F45A76" w:rsidRDefault="00F45A76" w:rsidP="007A1204">
      <w:pPr>
        <w:spacing w:after="0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КУОЗ «Областной клинический центр урологии и нефрологии им.</w:t>
      </w:r>
      <w:r w:rsidR="007A1204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В.</w:t>
      </w:r>
      <w:r w:rsidR="007A1204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И.</w:t>
      </w:r>
      <w:r w:rsidR="007A1204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Шаповала</w:t>
      </w:r>
      <w:r w:rsidR="007A1204">
        <w:rPr>
          <w:rFonts w:ascii="Times New Roman" w:hAnsi="Times New Roman" w:cs="Times New Roman"/>
          <w:sz w:val="28"/>
          <w:szCs w:val="28"/>
        </w:rPr>
        <w:t>», г. Харьков</w:t>
      </w:r>
    </w:p>
    <w:p w:rsidR="007A1204" w:rsidRPr="00F45A76" w:rsidRDefault="007A1204" w:rsidP="007A1204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102D7" w:rsidRPr="00F45A76" w:rsidRDefault="00AE1A0F" w:rsidP="007A1204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5A76">
        <w:rPr>
          <w:rFonts w:ascii="Times New Roman" w:hAnsi="Times New Roman" w:cs="Times New Roman"/>
          <w:sz w:val="28"/>
          <w:szCs w:val="28"/>
        </w:rPr>
        <w:t>Кост</w:t>
      </w:r>
      <w:r w:rsidR="00F064A0">
        <w:rPr>
          <w:rFonts w:ascii="Times New Roman" w:hAnsi="Times New Roman" w:cs="Times New Roman"/>
          <w:sz w:val="28"/>
          <w:szCs w:val="28"/>
        </w:rPr>
        <w:t>но-минеральные нарушения  (КМН</w:t>
      </w:r>
      <w:r w:rsidRPr="00F45A76">
        <w:rPr>
          <w:rFonts w:ascii="Times New Roman" w:hAnsi="Times New Roman" w:cs="Times New Roman"/>
          <w:sz w:val="28"/>
          <w:szCs w:val="28"/>
        </w:rPr>
        <w:t>)</w:t>
      </w:r>
      <w:r w:rsidR="00F064A0">
        <w:rPr>
          <w:rFonts w:ascii="Times New Roman" w:hAnsi="Times New Roman" w:cs="Times New Roman"/>
          <w:sz w:val="28"/>
          <w:szCs w:val="28"/>
        </w:rPr>
        <w:t xml:space="preserve"> </w:t>
      </w:r>
      <w:r w:rsidRPr="00F45A76">
        <w:rPr>
          <w:rFonts w:ascii="Times New Roman" w:hAnsi="Times New Roman" w:cs="Times New Roman"/>
          <w:sz w:val="28"/>
          <w:szCs w:val="28"/>
        </w:rPr>
        <w:t>у пациентов с хронической болезнью почек (ХБП) имеют высокую специфичность для уремии  и  являются  актуальной проблемой  современной  нефрологии.</w:t>
      </w:r>
    </w:p>
    <w:p w:rsidR="00AE1A0F" w:rsidRPr="00F45A76" w:rsidRDefault="00AE1A0F" w:rsidP="007A1204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5A76">
        <w:rPr>
          <w:rFonts w:ascii="Times New Roman" w:hAnsi="Times New Roman" w:cs="Times New Roman"/>
          <w:sz w:val="28"/>
          <w:szCs w:val="28"/>
        </w:rPr>
        <w:t>Понятие КМН включает  :</w:t>
      </w:r>
      <w:r w:rsidR="00B7266C" w:rsidRPr="00F45A76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B7266C" w:rsidRPr="00F45A76">
        <w:rPr>
          <w:rFonts w:ascii="Times New Roman" w:hAnsi="Times New Roman" w:cs="Times New Roman"/>
          <w:sz w:val="28"/>
          <w:szCs w:val="28"/>
        </w:rPr>
        <w:t>гиперфосфатемию</w:t>
      </w:r>
      <w:proofErr w:type="gramStart"/>
      <w:r w:rsidR="00B7266C" w:rsidRPr="00F45A76">
        <w:rPr>
          <w:rFonts w:ascii="Times New Roman" w:hAnsi="Times New Roman" w:cs="Times New Roman"/>
          <w:sz w:val="28"/>
          <w:szCs w:val="28"/>
        </w:rPr>
        <w:t>,г</w:t>
      </w:r>
      <w:proofErr w:type="gramEnd"/>
      <w:r w:rsidR="00B7266C" w:rsidRPr="00F45A76">
        <w:rPr>
          <w:rFonts w:ascii="Times New Roman" w:hAnsi="Times New Roman" w:cs="Times New Roman"/>
          <w:sz w:val="28"/>
          <w:szCs w:val="28"/>
        </w:rPr>
        <w:t>иперкальциемию</w:t>
      </w:r>
      <w:proofErr w:type="spellEnd"/>
      <w:r w:rsidR="00B7266C" w:rsidRPr="00F45A76">
        <w:rPr>
          <w:rFonts w:ascii="Times New Roman" w:hAnsi="Times New Roman" w:cs="Times New Roman"/>
          <w:sz w:val="28"/>
          <w:szCs w:val="28"/>
        </w:rPr>
        <w:t xml:space="preserve"> ,  нарушение  синтеза  паратиреоидного  горм</w:t>
      </w:r>
      <w:r w:rsidR="00D416F1" w:rsidRPr="00F45A76">
        <w:rPr>
          <w:rFonts w:ascii="Times New Roman" w:hAnsi="Times New Roman" w:cs="Times New Roman"/>
          <w:sz w:val="28"/>
          <w:szCs w:val="28"/>
        </w:rPr>
        <w:t xml:space="preserve">она (ПТГ)    и  сосудистую  </w:t>
      </w:r>
      <w:proofErr w:type="spellStart"/>
      <w:r w:rsidR="00D416F1" w:rsidRPr="00F45A76">
        <w:rPr>
          <w:rFonts w:ascii="Times New Roman" w:hAnsi="Times New Roman" w:cs="Times New Roman"/>
          <w:sz w:val="28"/>
          <w:szCs w:val="28"/>
        </w:rPr>
        <w:t>каль</w:t>
      </w:r>
      <w:r w:rsidR="00B7266C" w:rsidRPr="00F45A76">
        <w:rPr>
          <w:rFonts w:ascii="Times New Roman" w:hAnsi="Times New Roman" w:cs="Times New Roman"/>
          <w:sz w:val="28"/>
          <w:szCs w:val="28"/>
        </w:rPr>
        <w:t>цификацию</w:t>
      </w:r>
      <w:proofErr w:type="spellEnd"/>
      <w:r w:rsidR="00B7266C" w:rsidRPr="00F45A76">
        <w:rPr>
          <w:rFonts w:ascii="Times New Roman" w:hAnsi="Times New Roman" w:cs="Times New Roman"/>
          <w:sz w:val="28"/>
          <w:szCs w:val="28"/>
        </w:rPr>
        <w:t xml:space="preserve"> .</w:t>
      </w:r>
    </w:p>
    <w:p w:rsidR="00D416F1" w:rsidRPr="00F45A76" w:rsidRDefault="00B7266C" w:rsidP="007A1204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F45A76">
        <w:rPr>
          <w:rFonts w:ascii="Times New Roman" w:hAnsi="Times New Roman" w:cs="Times New Roman"/>
          <w:sz w:val="28"/>
          <w:szCs w:val="28"/>
        </w:rPr>
        <w:t xml:space="preserve">Несмотря  на  </w:t>
      </w:r>
      <w:proofErr w:type="gramStart"/>
      <w:r w:rsidRPr="00F45A76">
        <w:rPr>
          <w:rFonts w:ascii="Times New Roman" w:hAnsi="Times New Roman" w:cs="Times New Roman"/>
          <w:sz w:val="28"/>
          <w:szCs w:val="28"/>
        </w:rPr>
        <w:t>комплекс</w:t>
      </w:r>
      <w:proofErr w:type="gramEnd"/>
      <w:r w:rsidRPr="00F45A76">
        <w:rPr>
          <w:rFonts w:ascii="Times New Roman" w:hAnsi="Times New Roman" w:cs="Times New Roman"/>
          <w:sz w:val="28"/>
          <w:szCs w:val="28"/>
        </w:rPr>
        <w:t xml:space="preserve">  лечебно-диагностических  мероприятий  входящих  в  стандарты  диагностики  и  лечения  данной  категории  больных  ранняя  диагностика  имеющихся  осложнений  в  виде  сосудистой  кальцификации</w:t>
      </w:r>
      <w:r w:rsidR="00D416F1" w:rsidRPr="00F45A76">
        <w:rPr>
          <w:rFonts w:ascii="Times New Roman" w:hAnsi="Times New Roman" w:cs="Times New Roman"/>
          <w:sz w:val="28"/>
          <w:szCs w:val="28"/>
        </w:rPr>
        <w:t xml:space="preserve">  является  прогностическим  фактором  при  лечении  пациентов  в  нефрологическом  отделении.</w:t>
      </w:r>
    </w:p>
    <w:bookmarkEnd w:id="0"/>
    <w:p w:rsidR="00F46848" w:rsidRPr="00F45A76" w:rsidRDefault="00D416F1" w:rsidP="007A1204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5A76">
        <w:rPr>
          <w:rFonts w:ascii="Times New Roman" w:hAnsi="Times New Roman" w:cs="Times New Roman"/>
          <w:sz w:val="28"/>
          <w:szCs w:val="28"/>
        </w:rPr>
        <w:t>Несмотря  на  уже  известные  механизмы  возникновения  и  биологические  маркеры  сосудистой кальцификации</w:t>
      </w:r>
      <w:r w:rsidR="00B7266C" w:rsidRPr="00F45A76">
        <w:rPr>
          <w:rFonts w:ascii="Times New Roman" w:hAnsi="Times New Roman" w:cs="Times New Roman"/>
          <w:sz w:val="28"/>
          <w:szCs w:val="28"/>
        </w:rPr>
        <w:t xml:space="preserve"> </w:t>
      </w:r>
      <w:r w:rsidR="00861A44" w:rsidRPr="00F45A76">
        <w:rPr>
          <w:rFonts w:ascii="Times New Roman" w:hAnsi="Times New Roman" w:cs="Times New Roman"/>
          <w:sz w:val="28"/>
          <w:szCs w:val="28"/>
        </w:rPr>
        <w:t xml:space="preserve"> поиск  ее  новых  детерминант</w:t>
      </w:r>
      <w:r w:rsidR="00B7266C" w:rsidRPr="00F45A76">
        <w:rPr>
          <w:rFonts w:ascii="Times New Roman" w:hAnsi="Times New Roman" w:cs="Times New Roman"/>
          <w:sz w:val="28"/>
          <w:szCs w:val="28"/>
        </w:rPr>
        <w:t xml:space="preserve"> </w:t>
      </w:r>
      <w:r w:rsidR="00861A44" w:rsidRPr="00F45A76">
        <w:rPr>
          <w:rFonts w:ascii="Times New Roman" w:hAnsi="Times New Roman" w:cs="Times New Roman"/>
          <w:sz w:val="28"/>
          <w:szCs w:val="28"/>
        </w:rPr>
        <w:t xml:space="preserve"> продолжается</w:t>
      </w:r>
      <w:proofErr w:type="gramStart"/>
      <w:r w:rsidR="00861A44" w:rsidRPr="00F45A76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="00861A44" w:rsidRPr="00F45A76">
        <w:rPr>
          <w:rFonts w:ascii="Times New Roman" w:hAnsi="Times New Roman" w:cs="Times New Roman"/>
          <w:sz w:val="28"/>
          <w:szCs w:val="28"/>
        </w:rPr>
        <w:t xml:space="preserve"> Значительный  интерес  представляет  </w:t>
      </w:r>
      <w:proofErr w:type="spellStart"/>
      <w:r w:rsidR="00861A44" w:rsidRPr="00F45A76">
        <w:rPr>
          <w:rFonts w:ascii="Times New Roman" w:hAnsi="Times New Roman" w:cs="Times New Roman"/>
          <w:sz w:val="28"/>
          <w:szCs w:val="28"/>
        </w:rPr>
        <w:t>остеопонтин</w:t>
      </w:r>
      <w:proofErr w:type="spellEnd"/>
      <w:r w:rsidR="00861A44" w:rsidRPr="00F45A76">
        <w:rPr>
          <w:rFonts w:ascii="Times New Roman" w:hAnsi="Times New Roman" w:cs="Times New Roman"/>
          <w:sz w:val="28"/>
          <w:szCs w:val="28"/>
        </w:rPr>
        <w:t xml:space="preserve"> </w:t>
      </w:r>
      <w:r w:rsidR="006B4ABA" w:rsidRPr="00F45A76">
        <w:rPr>
          <w:rFonts w:ascii="Times New Roman" w:hAnsi="Times New Roman" w:cs="Times New Roman"/>
          <w:sz w:val="28"/>
          <w:szCs w:val="28"/>
        </w:rPr>
        <w:t xml:space="preserve"> (ОП )</w:t>
      </w:r>
      <w:r w:rsidR="00861A44" w:rsidRPr="00F45A76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="00861A44" w:rsidRPr="00F45A76">
        <w:rPr>
          <w:rFonts w:ascii="Times New Roman" w:hAnsi="Times New Roman" w:cs="Times New Roman"/>
          <w:sz w:val="28"/>
          <w:szCs w:val="28"/>
        </w:rPr>
        <w:t>плейотропный</w:t>
      </w:r>
      <w:proofErr w:type="spellEnd"/>
      <w:r w:rsidR="00861A44" w:rsidRPr="00F45A76">
        <w:rPr>
          <w:rFonts w:ascii="Times New Roman" w:hAnsi="Times New Roman" w:cs="Times New Roman"/>
          <w:sz w:val="28"/>
          <w:szCs w:val="28"/>
        </w:rPr>
        <w:t xml:space="preserve">  цитокин  ,  который  экспрессируется  в  минерализованных  тканях  и  является  главным  </w:t>
      </w:r>
      <w:r w:rsidR="00C8188F" w:rsidRPr="00F45A76">
        <w:rPr>
          <w:rFonts w:ascii="Times New Roman" w:hAnsi="Times New Roman" w:cs="Times New Roman"/>
          <w:sz w:val="28"/>
          <w:szCs w:val="28"/>
        </w:rPr>
        <w:t>неколлагеновым  матриксным  белком  кости.   Этот  протеин  синтезируется  разными  типами  клеток:  фибробластами</w:t>
      </w:r>
      <w:proofErr w:type="gramStart"/>
      <w:r w:rsidR="00C8188F" w:rsidRPr="00F45A7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C8188F" w:rsidRPr="00F45A76">
        <w:rPr>
          <w:rFonts w:ascii="Times New Roman" w:hAnsi="Times New Roman" w:cs="Times New Roman"/>
          <w:sz w:val="28"/>
          <w:szCs w:val="28"/>
        </w:rPr>
        <w:t xml:space="preserve"> остеобластами, гладкомышечными  и  эндотелиальными  клетками , его  регуляция  окончательно  не  известна .</w:t>
      </w:r>
      <w:r w:rsidR="006B4ABA" w:rsidRPr="00F45A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4ABA" w:rsidRPr="00F45A76">
        <w:rPr>
          <w:rFonts w:ascii="Times New Roman" w:hAnsi="Times New Roman" w:cs="Times New Roman"/>
          <w:sz w:val="28"/>
          <w:szCs w:val="28"/>
        </w:rPr>
        <w:t>Гипокальциемия</w:t>
      </w:r>
      <w:proofErr w:type="spellEnd"/>
      <w:r w:rsidR="006B4ABA" w:rsidRPr="00F45A76">
        <w:rPr>
          <w:rFonts w:ascii="Times New Roman" w:hAnsi="Times New Roman" w:cs="Times New Roman"/>
          <w:sz w:val="28"/>
          <w:szCs w:val="28"/>
        </w:rPr>
        <w:t xml:space="preserve">  и  </w:t>
      </w:r>
      <w:proofErr w:type="spellStart"/>
      <w:r w:rsidR="006B4ABA" w:rsidRPr="00F45A76">
        <w:rPr>
          <w:rFonts w:ascii="Times New Roman" w:hAnsi="Times New Roman" w:cs="Times New Roman"/>
          <w:sz w:val="28"/>
          <w:szCs w:val="28"/>
        </w:rPr>
        <w:t>гипофосфатемия</w:t>
      </w:r>
      <w:proofErr w:type="spellEnd"/>
      <w:r w:rsidR="006B4ABA" w:rsidRPr="00F45A76">
        <w:rPr>
          <w:rFonts w:ascii="Times New Roman" w:hAnsi="Times New Roman" w:cs="Times New Roman"/>
          <w:sz w:val="28"/>
          <w:szCs w:val="28"/>
        </w:rPr>
        <w:t xml:space="preserve">  приводят  к  увеличению  транскрипции , трансляции  и  секреции  ОП . </w:t>
      </w:r>
      <w:r w:rsidR="00997C8C" w:rsidRPr="00F45A76">
        <w:rPr>
          <w:rFonts w:ascii="Times New Roman" w:hAnsi="Times New Roman" w:cs="Times New Roman"/>
          <w:sz w:val="28"/>
          <w:szCs w:val="28"/>
        </w:rPr>
        <w:t xml:space="preserve"> </w:t>
      </w:r>
      <w:r w:rsidR="006B4ABA" w:rsidRPr="00F45A76">
        <w:rPr>
          <w:rFonts w:ascii="Times New Roman" w:hAnsi="Times New Roman" w:cs="Times New Roman"/>
          <w:sz w:val="28"/>
          <w:szCs w:val="28"/>
        </w:rPr>
        <w:t xml:space="preserve">Существуют  данные , что  стимуляция  экспрессии  этого  цитокина  также   обусловлена  действием  </w:t>
      </w:r>
      <w:proofErr w:type="spellStart"/>
      <w:r w:rsidR="006B4ABA" w:rsidRPr="00F45A76">
        <w:rPr>
          <w:rFonts w:ascii="Times New Roman" w:hAnsi="Times New Roman" w:cs="Times New Roman"/>
          <w:sz w:val="28"/>
          <w:szCs w:val="28"/>
        </w:rPr>
        <w:t>провосполительных</w:t>
      </w:r>
      <w:proofErr w:type="spellEnd"/>
      <w:r w:rsidR="006B4ABA" w:rsidRPr="00F45A76">
        <w:rPr>
          <w:rFonts w:ascii="Times New Roman" w:hAnsi="Times New Roman" w:cs="Times New Roman"/>
          <w:sz w:val="28"/>
          <w:szCs w:val="28"/>
        </w:rPr>
        <w:t xml:space="preserve">  цитокинов  </w:t>
      </w:r>
      <w:r w:rsidR="00F46848" w:rsidRPr="00F45A76">
        <w:rPr>
          <w:rFonts w:ascii="Times New Roman" w:hAnsi="Times New Roman" w:cs="Times New Roman"/>
          <w:sz w:val="28"/>
          <w:szCs w:val="28"/>
        </w:rPr>
        <w:t xml:space="preserve">и  ПТГ . </w:t>
      </w:r>
    </w:p>
    <w:p w:rsidR="00B7266C" w:rsidRPr="00F45A76" w:rsidRDefault="00F46848" w:rsidP="007A1204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5A76">
        <w:rPr>
          <w:rFonts w:ascii="Times New Roman" w:hAnsi="Times New Roman" w:cs="Times New Roman"/>
          <w:sz w:val="28"/>
          <w:szCs w:val="28"/>
        </w:rPr>
        <w:t>Уникальностью  ОП  является  отсутствие  его  экспрессии  в  миокарде  в  постнатальный  период</w:t>
      </w:r>
      <w:proofErr w:type="gramStart"/>
      <w:r w:rsidRPr="00F45A76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F45A76">
        <w:rPr>
          <w:rFonts w:ascii="Times New Roman" w:hAnsi="Times New Roman" w:cs="Times New Roman"/>
          <w:sz w:val="28"/>
          <w:szCs w:val="28"/>
        </w:rPr>
        <w:t xml:space="preserve"> В  экспериментальных  условиях  было  показано ,  что  восстановление  его  </w:t>
      </w:r>
      <w:proofErr w:type="spellStart"/>
      <w:r w:rsidRPr="00F45A76">
        <w:rPr>
          <w:rFonts w:ascii="Times New Roman" w:hAnsi="Times New Roman" w:cs="Times New Roman"/>
          <w:sz w:val="28"/>
          <w:szCs w:val="28"/>
        </w:rPr>
        <w:t>прдукции</w:t>
      </w:r>
      <w:proofErr w:type="spellEnd"/>
      <w:r w:rsidRPr="00F45A76">
        <w:rPr>
          <w:rFonts w:ascii="Times New Roman" w:hAnsi="Times New Roman" w:cs="Times New Roman"/>
          <w:sz w:val="28"/>
          <w:szCs w:val="28"/>
        </w:rPr>
        <w:t xml:space="preserve">  возможно</w:t>
      </w:r>
      <w:r w:rsidR="006B17F8" w:rsidRPr="00F45A76">
        <w:rPr>
          <w:rFonts w:ascii="Times New Roman" w:hAnsi="Times New Roman" w:cs="Times New Roman"/>
          <w:sz w:val="28"/>
          <w:szCs w:val="28"/>
        </w:rPr>
        <w:t xml:space="preserve">  только  как  ответ  на  повре</w:t>
      </w:r>
      <w:r w:rsidRPr="00F45A76">
        <w:rPr>
          <w:rFonts w:ascii="Times New Roman" w:hAnsi="Times New Roman" w:cs="Times New Roman"/>
          <w:sz w:val="28"/>
          <w:szCs w:val="28"/>
        </w:rPr>
        <w:t xml:space="preserve">ждение </w:t>
      </w:r>
      <w:r w:rsidR="006B17F8" w:rsidRPr="00F45A76">
        <w:rPr>
          <w:rFonts w:ascii="Times New Roman" w:hAnsi="Times New Roman" w:cs="Times New Roman"/>
          <w:sz w:val="28"/>
          <w:szCs w:val="28"/>
        </w:rPr>
        <w:t xml:space="preserve"> или  митотическую  стимуляцию .  В  модели  инфаркта  миокарда  было  установлено,  что  ОП  накапливается  практически  исключительно</w:t>
      </w:r>
      <w:r w:rsidR="004C68A5" w:rsidRPr="00F45A76">
        <w:rPr>
          <w:rFonts w:ascii="Times New Roman" w:hAnsi="Times New Roman" w:cs="Times New Roman"/>
          <w:sz w:val="28"/>
          <w:szCs w:val="28"/>
        </w:rPr>
        <w:t xml:space="preserve">  в  интерстициальной  ткани  после  ее  </w:t>
      </w:r>
      <w:r w:rsidRPr="00F45A76">
        <w:rPr>
          <w:rFonts w:ascii="Times New Roman" w:hAnsi="Times New Roman" w:cs="Times New Roman"/>
          <w:sz w:val="28"/>
          <w:szCs w:val="28"/>
        </w:rPr>
        <w:t xml:space="preserve"> </w:t>
      </w:r>
      <w:r w:rsidR="004C68A5" w:rsidRPr="00F45A76">
        <w:rPr>
          <w:rFonts w:ascii="Times New Roman" w:hAnsi="Times New Roman" w:cs="Times New Roman"/>
          <w:sz w:val="28"/>
          <w:szCs w:val="28"/>
        </w:rPr>
        <w:t xml:space="preserve">клеточной  инфильтрации , достигая  максимальной  концентрации  к  2-3 м  суткам  </w:t>
      </w:r>
      <w:r w:rsidR="004C68A5" w:rsidRPr="00F45A76">
        <w:rPr>
          <w:rFonts w:ascii="Times New Roman" w:hAnsi="Times New Roman" w:cs="Times New Roman"/>
          <w:sz w:val="28"/>
          <w:szCs w:val="28"/>
        </w:rPr>
        <w:lastRenderedPageBreak/>
        <w:t>постинфарктного  периода .Кроме  того ,ОП  экспрессируется</w:t>
      </w:r>
      <w:r w:rsidR="004E54DA" w:rsidRPr="00F45A76">
        <w:rPr>
          <w:rFonts w:ascii="Times New Roman" w:hAnsi="Times New Roman" w:cs="Times New Roman"/>
          <w:sz w:val="28"/>
          <w:szCs w:val="28"/>
        </w:rPr>
        <w:t xml:space="preserve">  в  гипертрофированном   миокарде  и  локализуется  преимущественно  вокруг  </w:t>
      </w:r>
      <w:proofErr w:type="spellStart"/>
      <w:r w:rsidR="004E54DA" w:rsidRPr="00F45A76">
        <w:rPr>
          <w:rFonts w:ascii="Times New Roman" w:hAnsi="Times New Roman" w:cs="Times New Roman"/>
          <w:sz w:val="28"/>
          <w:szCs w:val="28"/>
        </w:rPr>
        <w:t>миофибробластов</w:t>
      </w:r>
      <w:proofErr w:type="spellEnd"/>
      <w:r w:rsidR="004E54DA" w:rsidRPr="00F45A76">
        <w:rPr>
          <w:rFonts w:ascii="Times New Roman" w:hAnsi="Times New Roman" w:cs="Times New Roman"/>
          <w:sz w:val="28"/>
          <w:szCs w:val="28"/>
        </w:rPr>
        <w:t xml:space="preserve">  соединительной</w:t>
      </w:r>
      <w:r w:rsidR="00F86978" w:rsidRPr="00F45A76">
        <w:rPr>
          <w:rFonts w:ascii="Times New Roman" w:hAnsi="Times New Roman" w:cs="Times New Roman"/>
          <w:sz w:val="28"/>
          <w:szCs w:val="28"/>
        </w:rPr>
        <w:t xml:space="preserve">  ткани</w:t>
      </w:r>
      <w:proofErr w:type="gramStart"/>
      <w:r w:rsidR="00F86978" w:rsidRPr="00F45A76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="00F86978" w:rsidRPr="00F45A76">
        <w:rPr>
          <w:rFonts w:ascii="Times New Roman" w:hAnsi="Times New Roman" w:cs="Times New Roman"/>
          <w:sz w:val="28"/>
          <w:szCs w:val="28"/>
        </w:rPr>
        <w:t xml:space="preserve"> ОП  является  связующим</w:t>
      </w:r>
      <w:r w:rsidR="004E54DA" w:rsidRPr="00F45A76">
        <w:rPr>
          <w:rFonts w:ascii="Times New Roman" w:hAnsi="Times New Roman" w:cs="Times New Roman"/>
          <w:sz w:val="28"/>
          <w:szCs w:val="28"/>
        </w:rPr>
        <w:t xml:space="preserve">  звеном  между  </w:t>
      </w:r>
      <w:proofErr w:type="spellStart"/>
      <w:r w:rsidR="004E54DA" w:rsidRPr="00F45A76">
        <w:rPr>
          <w:rFonts w:ascii="Times New Roman" w:hAnsi="Times New Roman" w:cs="Times New Roman"/>
          <w:sz w:val="28"/>
          <w:szCs w:val="28"/>
        </w:rPr>
        <w:t>провосполительной</w:t>
      </w:r>
      <w:proofErr w:type="spellEnd"/>
      <w:r w:rsidR="004E54DA" w:rsidRPr="00F45A76">
        <w:rPr>
          <w:rFonts w:ascii="Times New Roman" w:hAnsi="Times New Roman" w:cs="Times New Roman"/>
          <w:sz w:val="28"/>
          <w:szCs w:val="28"/>
        </w:rPr>
        <w:t xml:space="preserve">  активацией  и  нарушением  релаксационной  способности</w:t>
      </w:r>
      <w:r w:rsidR="00997C8C" w:rsidRPr="00F45A76">
        <w:rPr>
          <w:rFonts w:ascii="Times New Roman" w:hAnsi="Times New Roman" w:cs="Times New Roman"/>
          <w:sz w:val="28"/>
          <w:szCs w:val="28"/>
        </w:rPr>
        <w:t xml:space="preserve">  миокарда , играющей  важную  роль  в  формировании  и  прогрессировании  сердечной  недостаточности . Кроме  того,  установлено,  что  ОП  </w:t>
      </w:r>
      <w:r w:rsidR="00F86978" w:rsidRPr="00F45A76">
        <w:rPr>
          <w:rFonts w:ascii="Times New Roman" w:hAnsi="Times New Roman" w:cs="Times New Roman"/>
          <w:sz w:val="28"/>
          <w:szCs w:val="28"/>
        </w:rPr>
        <w:t xml:space="preserve">экспрессируется  в  миокарде  пациентов  с  ишемической , гипертрофической  и  </w:t>
      </w:r>
      <w:proofErr w:type="spellStart"/>
      <w:r w:rsidR="00F86978" w:rsidRPr="00F45A76">
        <w:rPr>
          <w:rFonts w:ascii="Times New Roman" w:hAnsi="Times New Roman" w:cs="Times New Roman"/>
          <w:sz w:val="28"/>
          <w:szCs w:val="28"/>
        </w:rPr>
        <w:t>дилатационной</w:t>
      </w:r>
      <w:proofErr w:type="spellEnd"/>
      <w:r w:rsidR="00F86978" w:rsidRPr="00F45A76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F86978" w:rsidRPr="00F45A76">
        <w:rPr>
          <w:rFonts w:ascii="Times New Roman" w:hAnsi="Times New Roman" w:cs="Times New Roman"/>
          <w:sz w:val="28"/>
          <w:szCs w:val="28"/>
        </w:rPr>
        <w:t>кардиомиопатией</w:t>
      </w:r>
      <w:proofErr w:type="spellEnd"/>
      <w:r w:rsidR="00F86978" w:rsidRPr="00F45A76">
        <w:rPr>
          <w:rFonts w:ascii="Times New Roman" w:hAnsi="Times New Roman" w:cs="Times New Roman"/>
          <w:sz w:val="28"/>
          <w:szCs w:val="28"/>
        </w:rPr>
        <w:t xml:space="preserve"> ,  причем  основным  источником  его  продукции  являются  </w:t>
      </w:r>
      <w:proofErr w:type="spellStart"/>
      <w:r w:rsidR="00F86978" w:rsidRPr="00F45A76">
        <w:rPr>
          <w:rFonts w:ascii="Times New Roman" w:hAnsi="Times New Roman" w:cs="Times New Roman"/>
          <w:sz w:val="28"/>
          <w:szCs w:val="28"/>
        </w:rPr>
        <w:t>кардиомиоциты</w:t>
      </w:r>
      <w:proofErr w:type="spellEnd"/>
      <w:r w:rsidR="00F86978" w:rsidRPr="00F45A76">
        <w:rPr>
          <w:rFonts w:ascii="Times New Roman" w:hAnsi="Times New Roman" w:cs="Times New Roman"/>
          <w:sz w:val="28"/>
          <w:szCs w:val="28"/>
        </w:rPr>
        <w:t xml:space="preserve"> ,  а  интенсивность  синтеза  ОП  не  коррелирует  с  выраженностью  клеточной  инфильтрации  интерстиция</w:t>
      </w:r>
      <w:proofErr w:type="gramStart"/>
      <w:r w:rsidR="00F86978" w:rsidRPr="00F45A76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</w:p>
    <w:p w:rsidR="00AC2606" w:rsidRPr="00F45A76" w:rsidRDefault="00AC2606" w:rsidP="007A1204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5A76">
        <w:rPr>
          <w:rFonts w:ascii="Times New Roman" w:hAnsi="Times New Roman" w:cs="Times New Roman"/>
          <w:sz w:val="28"/>
          <w:szCs w:val="28"/>
        </w:rPr>
        <w:t xml:space="preserve">На  сегодняшний  день  о  роли  ОП  в  развитии  сосудистой  кальцификации  известно :  белок  обеспечивает  </w:t>
      </w:r>
      <w:proofErr w:type="spellStart"/>
      <w:r w:rsidRPr="00F45A76">
        <w:rPr>
          <w:rFonts w:ascii="Times New Roman" w:hAnsi="Times New Roman" w:cs="Times New Roman"/>
          <w:sz w:val="28"/>
          <w:szCs w:val="28"/>
        </w:rPr>
        <w:t>кальцификацию</w:t>
      </w:r>
      <w:proofErr w:type="spellEnd"/>
      <w:r w:rsidRPr="00F45A76">
        <w:rPr>
          <w:rFonts w:ascii="Times New Roman" w:hAnsi="Times New Roman" w:cs="Times New Roman"/>
          <w:sz w:val="28"/>
          <w:szCs w:val="28"/>
        </w:rPr>
        <w:t xml:space="preserve">  атеромы  и  активирует  функцию  остеокластов</w:t>
      </w:r>
      <w:proofErr w:type="gramStart"/>
      <w:r w:rsidRPr="00F45A76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F45A76">
        <w:rPr>
          <w:rFonts w:ascii="Times New Roman" w:hAnsi="Times New Roman" w:cs="Times New Roman"/>
          <w:sz w:val="28"/>
          <w:szCs w:val="28"/>
        </w:rPr>
        <w:t xml:space="preserve"> Одни  исследователи  выявили  повышенный  плазменный  уровен</w:t>
      </w:r>
      <w:r w:rsidR="00696480" w:rsidRPr="00F45A76">
        <w:rPr>
          <w:rFonts w:ascii="Times New Roman" w:hAnsi="Times New Roman" w:cs="Times New Roman"/>
          <w:sz w:val="28"/>
          <w:szCs w:val="28"/>
        </w:rPr>
        <w:t xml:space="preserve">ь  этого  белка  при  наличии  </w:t>
      </w:r>
      <w:proofErr w:type="spellStart"/>
      <w:r w:rsidR="00696480" w:rsidRPr="00F45A76">
        <w:rPr>
          <w:rFonts w:ascii="Times New Roman" w:hAnsi="Times New Roman" w:cs="Times New Roman"/>
          <w:sz w:val="28"/>
          <w:szCs w:val="28"/>
        </w:rPr>
        <w:t>кальцифицированных</w:t>
      </w:r>
      <w:proofErr w:type="spellEnd"/>
      <w:r w:rsidR="00696480" w:rsidRPr="00F45A76">
        <w:rPr>
          <w:rFonts w:ascii="Times New Roman" w:hAnsi="Times New Roman" w:cs="Times New Roman"/>
          <w:sz w:val="28"/>
          <w:szCs w:val="28"/>
        </w:rPr>
        <w:t xml:space="preserve">   клапанов</w:t>
      </w:r>
      <w:r w:rsidR="00EF291B" w:rsidRPr="00F45A76">
        <w:rPr>
          <w:rFonts w:ascii="Times New Roman" w:hAnsi="Times New Roman" w:cs="Times New Roman"/>
          <w:sz w:val="28"/>
          <w:szCs w:val="28"/>
        </w:rPr>
        <w:t xml:space="preserve"> ,а  другие  не  установили  связи  между  его  уровнем  и  степенью  </w:t>
      </w:r>
      <w:proofErr w:type="spellStart"/>
      <w:r w:rsidR="00EF291B" w:rsidRPr="00F45A76">
        <w:rPr>
          <w:rFonts w:ascii="Times New Roman" w:hAnsi="Times New Roman" w:cs="Times New Roman"/>
          <w:sz w:val="28"/>
          <w:szCs w:val="28"/>
        </w:rPr>
        <w:t>аортаьной</w:t>
      </w:r>
      <w:proofErr w:type="spellEnd"/>
      <w:r w:rsidR="00EF291B" w:rsidRPr="00F45A76">
        <w:rPr>
          <w:rFonts w:ascii="Times New Roman" w:hAnsi="Times New Roman" w:cs="Times New Roman"/>
          <w:sz w:val="28"/>
          <w:szCs w:val="28"/>
        </w:rPr>
        <w:t xml:space="preserve">  кальцификации.  В  исследовании  </w:t>
      </w:r>
      <w:proofErr w:type="spellStart"/>
      <w:r w:rsidR="00EF291B" w:rsidRPr="00F45A76">
        <w:rPr>
          <w:rFonts w:ascii="Times New Roman" w:hAnsi="Times New Roman" w:cs="Times New Roman"/>
          <w:sz w:val="28"/>
          <w:szCs w:val="28"/>
        </w:rPr>
        <w:t>Ruya</w:t>
      </w:r>
      <w:proofErr w:type="spellEnd"/>
      <w:r w:rsidR="00EF291B" w:rsidRPr="00F45A76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EF291B" w:rsidRPr="00F45A76">
        <w:rPr>
          <w:rFonts w:ascii="Times New Roman" w:hAnsi="Times New Roman" w:cs="Times New Roman"/>
          <w:sz w:val="28"/>
          <w:szCs w:val="28"/>
        </w:rPr>
        <w:t>Mutluay</w:t>
      </w:r>
      <w:proofErr w:type="spellEnd"/>
      <w:r w:rsidR="00EF291B" w:rsidRPr="00F45A76">
        <w:rPr>
          <w:rFonts w:ascii="Times New Roman" w:hAnsi="Times New Roman" w:cs="Times New Roman"/>
          <w:sz w:val="28"/>
          <w:szCs w:val="28"/>
        </w:rPr>
        <w:t xml:space="preserve"> </w:t>
      </w:r>
      <w:r w:rsidR="00221EA9" w:rsidRPr="00F45A76">
        <w:rPr>
          <w:rFonts w:ascii="Times New Roman" w:hAnsi="Times New Roman" w:cs="Times New Roman"/>
          <w:sz w:val="28"/>
          <w:szCs w:val="28"/>
        </w:rPr>
        <w:t xml:space="preserve"> и  соавторов  </w:t>
      </w:r>
      <w:proofErr w:type="spellStart"/>
      <w:r w:rsidR="00221EA9" w:rsidRPr="00F45A76">
        <w:rPr>
          <w:rFonts w:ascii="Times New Roman" w:hAnsi="Times New Roman" w:cs="Times New Roman"/>
          <w:sz w:val="28"/>
          <w:szCs w:val="28"/>
        </w:rPr>
        <w:t>прдемонстрирована</w:t>
      </w:r>
      <w:proofErr w:type="spellEnd"/>
      <w:r w:rsidR="00221EA9" w:rsidRPr="00F45A76">
        <w:rPr>
          <w:rFonts w:ascii="Times New Roman" w:hAnsi="Times New Roman" w:cs="Times New Roman"/>
          <w:sz w:val="28"/>
          <w:szCs w:val="28"/>
        </w:rPr>
        <w:t xml:space="preserve">  положительная  корреляционная  связь  между  сывороточным  уровнем  ОП   и  такими  </w:t>
      </w:r>
      <w:proofErr w:type="spellStart"/>
      <w:r w:rsidR="00221EA9" w:rsidRPr="00F45A76">
        <w:rPr>
          <w:rFonts w:ascii="Times New Roman" w:hAnsi="Times New Roman" w:cs="Times New Roman"/>
          <w:sz w:val="28"/>
          <w:szCs w:val="28"/>
        </w:rPr>
        <w:t>покозателями</w:t>
      </w:r>
      <w:proofErr w:type="spellEnd"/>
      <w:proofErr w:type="gramStart"/>
      <w:r w:rsidR="00221EA9" w:rsidRPr="00F45A7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221EA9" w:rsidRPr="00F45A76">
        <w:rPr>
          <w:rFonts w:ascii="Times New Roman" w:hAnsi="Times New Roman" w:cs="Times New Roman"/>
          <w:sz w:val="28"/>
          <w:szCs w:val="28"/>
        </w:rPr>
        <w:t>как  диализный  стаж,  уровень  сывороточного  креатинина ,  фосфора , ПТГ .</w:t>
      </w:r>
    </w:p>
    <w:p w:rsidR="00221EA9" w:rsidRPr="00F45A76" w:rsidRDefault="00221EA9" w:rsidP="007A1204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5A76">
        <w:rPr>
          <w:rFonts w:ascii="Times New Roman" w:hAnsi="Times New Roman" w:cs="Times New Roman"/>
          <w:sz w:val="28"/>
          <w:szCs w:val="28"/>
        </w:rPr>
        <w:t>Негативная  роль  ОП  в  кальцификации  медии  была  описана  у  пациентов  с  терминальной  п</w:t>
      </w:r>
      <w:r w:rsidR="00AD78C5" w:rsidRPr="00F45A76">
        <w:rPr>
          <w:rFonts w:ascii="Times New Roman" w:hAnsi="Times New Roman" w:cs="Times New Roman"/>
          <w:sz w:val="28"/>
          <w:szCs w:val="28"/>
        </w:rPr>
        <w:t>о</w:t>
      </w:r>
      <w:r w:rsidRPr="00F45A76">
        <w:rPr>
          <w:rFonts w:ascii="Times New Roman" w:hAnsi="Times New Roman" w:cs="Times New Roman"/>
          <w:sz w:val="28"/>
          <w:szCs w:val="28"/>
        </w:rPr>
        <w:t xml:space="preserve">чечной  </w:t>
      </w:r>
      <w:r w:rsidR="00AD78C5" w:rsidRPr="00F45A76">
        <w:rPr>
          <w:rFonts w:ascii="Times New Roman" w:hAnsi="Times New Roman" w:cs="Times New Roman"/>
          <w:sz w:val="28"/>
          <w:szCs w:val="28"/>
        </w:rPr>
        <w:t>дисфункцией</w:t>
      </w:r>
      <w:proofErr w:type="gramStart"/>
      <w:r w:rsidR="00AD78C5" w:rsidRPr="00F45A7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AD78C5" w:rsidRPr="00F45A76">
        <w:rPr>
          <w:rFonts w:ascii="Times New Roman" w:hAnsi="Times New Roman" w:cs="Times New Roman"/>
          <w:sz w:val="28"/>
          <w:szCs w:val="28"/>
        </w:rPr>
        <w:t xml:space="preserve">  находящихся  на  гемодиализе.  ОП</w:t>
      </w:r>
      <w:r w:rsidRPr="00F45A76">
        <w:rPr>
          <w:rFonts w:ascii="Times New Roman" w:hAnsi="Times New Roman" w:cs="Times New Roman"/>
          <w:sz w:val="28"/>
          <w:szCs w:val="28"/>
        </w:rPr>
        <w:t xml:space="preserve">  </w:t>
      </w:r>
      <w:r w:rsidR="00AD78C5" w:rsidRPr="00F45A76">
        <w:rPr>
          <w:rFonts w:ascii="Times New Roman" w:hAnsi="Times New Roman" w:cs="Times New Roman"/>
          <w:sz w:val="28"/>
          <w:szCs w:val="28"/>
        </w:rPr>
        <w:t xml:space="preserve"> обуславливает  пролиферацию  гладкомышечных  клеток  и  деградацию  эластической  мембраны  медии  артерий</w:t>
      </w:r>
      <w:proofErr w:type="gramStart"/>
      <w:r w:rsidR="00AD78C5" w:rsidRPr="00F45A7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AD78C5" w:rsidRPr="00F45A76">
        <w:rPr>
          <w:rFonts w:ascii="Times New Roman" w:hAnsi="Times New Roman" w:cs="Times New Roman"/>
          <w:sz w:val="28"/>
          <w:szCs w:val="28"/>
        </w:rPr>
        <w:t xml:space="preserve"> что  рассматривается  как  одна  из  начальных  стадий  васкулярного  ремоделирования .  Получены  данные  о  непосредственном  участии  ОП</w:t>
      </w:r>
      <w:r w:rsidR="00D742D2" w:rsidRPr="00F45A76">
        <w:rPr>
          <w:rFonts w:ascii="Times New Roman" w:hAnsi="Times New Roman" w:cs="Times New Roman"/>
          <w:sz w:val="28"/>
          <w:szCs w:val="28"/>
        </w:rPr>
        <w:t xml:space="preserve">  в  гипертрофии  медии   артериол  клубочка   почек   и   сосудов   петли  </w:t>
      </w:r>
      <w:proofErr w:type="spellStart"/>
      <w:r w:rsidR="00D742D2" w:rsidRPr="00F45A76">
        <w:rPr>
          <w:rFonts w:ascii="Times New Roman" w:hAnsi="Times New Roman" w:cs="Times New Roman"/>
          <w:sz w:val="28"/>
          <w:szCs w:val="28"/>
        </w:rPr>
        <w:t>Генле</w:t>
      </w:r>
      <w:proofErr w:type="spellEnd"/>
      <w:r w:rsidR="00D742D2" w:rsidRPr="00F45A76">
        <w:rPr>
          <w:rFonts w:ascii="Times New Roman" w:hAnsi="Times New Roman" w:cs="Times New Roman"/>
          <w:sz w:val="28"/>
          <w:szCs w:val="28"/>
        </w:rPr>
        <w:t xml:space="preserve"> ,  а  также  пролиферации  и  выселении</w:t>
      </w:r>
      <w:r w:rsidR="002515AB" w:rsidRPr="00F45A76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="002515AB" w:rsidRPr="00F45A76">
        <w:rPr>
          <w:rFonts w:ascii="Times New Roman" w:hAnsi="Times New Roman" w:cs="Times New Roman"/>
          <w:sz w:val="28"/>
          <w:szCs w:val="28"/>
        </w:rPr>
        <w:t>мезангиоцитов</w:t>
      </w:r>
      <w:proofErr w:type="spellEnd"/>
      <w:r w:rsidR="002515AB" w:rsidRPr="00F45A76">
        <w:rPr>
          <w:rFonts w:ascii="Times New Roman" w:hAnsi="Times New Roman" w:cs="Times New Roman"/>
          <w:sz w:val="28"/>
          <w:szCs w:val="28"/>
        </w:rPr>
        <w:t xml:space="preserve"> ,  что  ассоциируется  с  прогрессированием  канальцевой  дисфункции  и  </w:t>
      </w:r>
      <w:proofErr w:type="spellStart"/>
      <w:r w:rsidR="002515AB" w:rsidRPr="00F45A76">
        <w:rPr>
          <w:rFonts w:ascii="Times New Roman" w:hAnsi="Times New Roman" w:cs="Times New Roman"/>
          <w:sz w:val="28"/>
          <w:szCs w:val="28"/>
        </w:rPr>
        <w:t>не</w:t>
      </w:r>
      <w:r w:rsidR="00444AFA" w:rsidRPr="00F45A76">
        <w:rPr>
          <w:rFonts w:ascii="Times New Roman" w:hAnsi="Times New Roman" w:cs="Times New Roman"/>
          <w:sz w:val="28"/>
          <w:szCs w:val="28"/>
        </w:rPr>
        <w:t>фроангиосклерозом</w:t>
      </w:r>
      <w:proofErr w:type="spellEnd"/>
      <w:r w:rsidR="00444AFA" w:rsidRPr="00F45A76">
        <w:rPr>
          <w:rFonts w:ascii="Times New Roman" w:hAnsi="Times New Roman" w:cs="Times New Roman"/>
          <w:sz w:val="28"/>
          <w:szCs w:val="28"/>
        </w:rPr>
        <w:t xml:space="preserve">  у  пациентов  с  хроническим  заболеванием  почек .  В  целом,  по  мнению  многих  исследователей  ОП  представляется  как  один  из  наиболее  весомых  кандидатов  на  роль  маркера  патологического  сердечно – сосудистого  </w:t>
      </w:r>
      <w:r w:rsidR="009A100D" w:rsidRPr="00F45A76">
        <w:rPr>
          <w:rFonts w:ascii="Times New Roman" w:hAnsi="Times New Roman" w:cs="Times New Roman"/>
          <w:sz w:val="28"/>
          <w:szCs w:val="28"/>
        </w:rPr>
        <w:t>ремоделирования</w:t>
      </w:r>
      <w:proofErr w:type="gramStart"/>
      <w:r w:rsidR="009A100D" w:rsidRPr="00F45A76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</w:p>
    <w:p w:rsidR="002D6BE4" w:rsidRPr="00F45A76" w:rsidRDefault="00B11107" w:rsidP="007A1204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5A76">
        <w:rPr>
          <w:rFonts w:ascii="Times New Roman" w:hAnsi="Times New Roman" w:cs="Times New Roman"/>
          <w:sz w:val="28"/>
          <w:szCs w:val="28"/>
        </w:rPr>
        <w:t>Учитывая  вышеперечисленное  этот  би</w:t>
      </w:r>
      <w:r w:rsidR="00E946EC">
        <w:rPr>
          <w:rFonts w:ascii="Times New Roman" w:hAnsi="Times New Roman" w:cs="Times New Roman"/>
          <w:sz w:val="28"/>
          <w:szCs w:val="28"/>
        </w:rPr>
        <w:t>о</w:t>
      </w:r>
      <w:r w:rsidRPr="00F45A76">
        <w:rPr>
          <w:rFonts w:ascii="Times New Roman" w:hAnsi="Times New Roman" w:cs="Times New Roman"/>
          <w:sz w:val="28"/>
          <w:szCs w:val="28"/>
        </w:rPr>
        <w:t>логический  маркер  считае</w:t>
      </w:r>
      <w:r w:rsidR="00B440E5" w:rsidRPr="00F45A76">
        <w:rPr>
          <w:rFonts w:ascii="Times New Roman" w:hAnsi="Times New Roman" w:cs="Times New Roman"/>
          <w:sz w:val="28"/>
          <w:szCs w:val="28"/>
        </w:rPr>
        <w:t>тся  перспективным  для  количес</w:t>
      </w:r>
      <w:r w:rsidRPr="00F45A76">
        <w:rPr>
          <w:rFonts w:ascii="Times New Roman" w:hAnsi="Times New Roman" w:cs="Times New Roman"/>
          <w:sz w:val="28"/>
          <w:szCs w:val="28"/>
        </w:rPr>
        <w:t>твенного  изучения  и  определения  его  роли  в  развитии  сосудистой  кальцификации</w:t>
      </w:r>
      <w:proofErr w:type="gramStart"/>
      <w:r w:rsidRPr="00F45A7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F45A76">
        <w:rPr>
          <w:rFonts w:ascii="Times New Roman" w:hAnsi="Times New Roman" w:cs="Times New Roman"/>
          <w:sz w:val="28"/>
          <w:szCs w:val="28"/>
        </w:rPr>
        <w:t xml:space="preserve"> т .к . он  соответствует  ряду  условий :  </w:t>
      </w:r>
      <w:r w:rsidR="005D2322" w:rsidRPr="00F45A76">
        <w:rPr>
          <w:rFonts w:ascii="Times New Roman" w:hAnsi="Times New Roman" w:cs="Times New Roman"/>
          <w:sz w:val="28"/>
          <w:szCs w:val="28"/>
        </w:rPr>
        <w:t>наличие  циркулирующей  составляющей  в  плазме  крови</w:t>
      </w:r>
      <w:r w:rsidR="00010299" w:rsidRPr="00F45A76">
        <w:rPr>
          <w:rFonts w:ascii="Times New Roman" w:hAnsi="Times New Roman" w:cs="Times New Roman"/>
          <w:sz w:val="28"/>
          <w:szCs w:val="28"/>
        </w:rPr>
        <w:t xml:space="preserve">;  короткая  молекула , облегчающая  </w:t>
      </w:r>
      <w:r w:rsidR="00B440E5" w:rsidRPr="00F45A76">
        <w:rPr>
          <w:rFonts w:ascii="Times New Roman" w:hAnsi="Times New Roman" w:cs="Times New Roman"/>
          <w:sz w:val="28"/>
          <w:szCs w:val="28"/>
        </w:rPr>
        <w:t xml:space="preserve">идентификацию  и  создание  с  </w:t>
      </w:r>
      <w:proofErr w:type="spellStart"/>
      <w:r w:rsidR="00B440E5" w:rsidRPr="00F45A76">
        <w:rPr>
          <w:rFonts w:ascii="Times New Roman" w:hAnsi="Times New Roman" w:cs="Times New Roman"/>
          <w:sz w:val="28"/>
          <w:szCs w:val="28"/>
        </w:rPr>
        <w:t>кринининговых</w:t>
      </w:r>
      <w:proofErr w:type="spellEnd"/>
      <w:r w:rsidR="00B440E5" w:rsidRPr="00F45A76">
        <w:rPr>
          <w:rFonts w:ascii="Times New Roman" w:hAnsi="Times New Roman" w:cs="Times New Roman"/>
          <w:sz w:val="28"/>
          <w:szCs w:val="28"/>
        </w:rPr>
        <w:t xml:space="preserve">  тест –систем </w:t>
      </w:r>
      <w:r w:rsidR="002D6BE4" w:rsidRPr="00F45A76">
        <w:rPr>
          <w:rFonts w:ascii="Times New Roman" w:hAnsi="Times New Roman" w:cs="Times New Roman"/>
          <w:sz w:val="28"/>
          <w:szCs w:val="28"/>
        </w:rPr>
        <w:t>;</w:t>
      </w:r>
      <w:r w:rsidR="00B440E5" w:rsidRPr="00F45A76">
        <w:rPr>
          <w:rFonts w:ascii="Times New Roman" w:hAnsi="Times New Roman" w:cs="Times New Roman"/>
          <w:sz w:val="28"/>
          <w:szCs w:val="28"/>
        </w:rPr>
        <w:t xml:space="preserve"> </w:t>
      </w:r>
      <w:r w:rsidR="002D6BE4" w:rsidRPr="00F45A76">
        <w:rPr>
          <w:rFonts w:ascii="Times New Roman" w:hAnsi="Times New Roman" w:cs="Times New Roman"/>
          <w:sz w:val="28"/>
          <w:szCs w:val="28"/>
        </w:rPr>
        <w:t xml:space="preserve">однозначность  в  </w:t>
      </w:r>
      <w:proofErr w:type="spellStart"/>
      <w:r w:rsidR="002D6BE4" w:rsidRPr="00F45A76">
        <w:rPr>
          <w:rFonts w:ascii="Times New Roman" w:hAnsi="Times New Roman" w:cs="Times New Roman"/>
          <w:sz w:val="28"/>
          <w:szCs w:val="28"/>
        </w:rPr>
        <w:t>интерпритации</w:t>
      </w:r>
      <w:proofErr w:type="spellEnd"/>
      <w:r w:rsidR="002D6BE4" w:rsidRPr="00F45A76">
        <w:rPr>
          <w:rFonts w:ascii="Times New Roman" w:hAnsi="Times New Roman" w:cs="Times New Roman"/>
          <w:sz w:val="28"/>
          <w:szCs w:val="28"/>
        </w:rPr>
        <w:t xml:space="preserve">  полученных  данных .</w:t>
      </w:r>
    </w:p>
    <w:p w:rsidR="002D6BE4" w:rsidRPr="00F45A76" w:rsidRDefault="002D6BE4" w:rsidP="007A1204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45A76">
        <w:rPr>
          <w:rFonts w:ascii="Times New Roman" w:hAnsi="Times New Roman" w:cs="Times New Roman"/>
          <w:sz w:val="28"/>
          <w:szCs w:val="28"/>
        </w:rPr>
        <w:lastRenderedPageBreak/>
        <w:t>Доступные  методы  обследования  способны  указать  направление  терапевтического  вмешательства  в  каждом  конкретном  случае</w:t>
      </w:r>
      <w:proofErr w:type="gramStart"/>
      <w:r w:rsidRPr="00F45A76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F45A76">
        <w:rPr>
          <w:rFonts w:ascii="Times New Roman" w:hAnsi="Times New Roman" w:cs="Times New Roman"/>
          <w:sz w:val="28"/>
          <w:szCs w:val="28"/>
        </w:rPr>
        <w:t xml:space="preserve">  Такой  скрининг ,  безусловно ,  обоснован  для  пациентов  находящихся  в  «</w:t>
      </w:r>
      <w:r w:rsidR="00F45A76" w:rsidRPr="00F45A76">
        <w:rPr>
          <w:rFonts w:ascii="Times New Roman" w:hAnsi="Times New Roman" w:cs="Times New Roman"/>
          <w:sz w:val="28"/>
          <w:szCs w:val="28"/>
        </w:rPr>
        <w:t xml:space="preserve">листе  ожидания»  </w:t>
      </w:r>
      <w:proofErr w:type="spellStart"/>
      <w:r w:rsidR="00F45A76" w:rsidRPr="00F45A76">
        <w:rPr>
          <w:rFonts w:ascii="Times New Roman" w:hAnsi="Times New Roman" w:cs="Times New Roman"/>
          <w:sz w:val="28"/>
          <w:szCs w:val="28"/>
        </w:rPr>
        <w:t>трансплонтации</w:t>
      </w:r>
      <w:proofErr w:type="spellEnd"/>
      <w:r w:rsidR="00F45A76" w:rsidRPr="00F45A76">
        <w:rPr>
          <w:rFonts w:ascii="Times New Roman" w:hAnsi="Times New Roman" w:cs="Times New Roman"/>
          <w:sz w:val="28"/>
          <w:szCs w:val="28"/>
        </w:rPr>
        <w:t xml:space="preserve">  почки  и  во  всех  других  случаях ,когда  информация  о  наличии  кальцификации  и  ее  выраженности  может  иметь  значение  для  </w:t>
      </w:r>
      <w:r w:rsidR="00F26183">
        <w:rPr>
          <w:rFonts w:ascii="Times New Roman" w:hAnsi="Times New Roman" w:cs="Times New Roman"/>
          <w:sz w:val="28"/>
          <w:szCs w:val="28"/>
        </w:rPr>
        <w:t>выбора  дальнейшей  тактики  ведения  больного .</w:t>
      </w:r>
    </w:p>
    <w:p w:rsidR="00AE1A0F" w:rsidRPr="00F45A76" w:rsidRDefault="002D6BE4" w:rsidP="007A1204">
      <w:pPr>
        <w:tabs>
          <w:tab w:val="left" w:pos="7335"/>
        </w:tabs>
        <w:spacing w:after="0"/>
        <w:contextualSpacing/>
        <w:rPr>
          <w:rFonts w:ascii="Times New Roman" w:hAnsi="Times New Roman" w:cs="Times New Roman"/>
          <w:sz w:val="28"/>
          <w:szCs w:val="28"/>
        </w:rPr>
      </w:pPr>
      <w:r w:rsidRPr="00F45A76">
        <w:rPr>
          <w:rFonts w:ascii="Times New Roman" w:hAnsi="Times New Roman" w:cs="Times New Roman"/>
          <w:sz w:val="28"/>
          <w:szCs w:val="28"/>
        </w:rPr>
        <w:tab/>
      </w:r>
    </w:p>
    <w:sectPr w:rsidR="00AE1A0F" w:rsidRPr="00F45A76" w:rsidSect="000102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E1A0F"/>
    <w:rsid w:val="00010299"/>
    <w:rsid w:val="000102D7"/>
    <w:rsid w:val="00025908"/>
    <w:rsid w:val="00215938"/>
    <w:rsid w:val="00221EA9"/>
    <w:rsid w:val="002515AB"/>
    <w:rsid w:val="002D6BE4"/>
    <w:rsid w:val="00444AFA"/>
    <w:rsid w:val="004C68A5"/>
    <w:rsid w:val="004E54DA"/>
    <w:rsid w:val="005D2322"/>
    <w:rsid w:val="00696480"/>
    <w:rsid w:val="006B17F8"/>
    <w:rsid w:val="006B4ABA"/>
    <w:rsid w:val="00791B92"/>
    <w:rsid w:val="007A1204"/>
    <w:rsid w:val="00861A44"/>
    <w:rsid w:val="00997C8C"/>
    <w:rsid w:val="009A100D"/>
    <w:rsid w:val="00AC2606"/>
    <w:rsid w:val="00AD78C5"/>
    <w:rsid w:val="00AE1A0F"/>
    <w:rsid w:val="00B11107"/>
    <w:rsid w:val="00B440E5"/>
    <w:rsid w:val="00B7266C"/>
    <w:rsid w:val="00C8188F"/>
    <w:rsid w:val="00D37C8A"/>
    <w:rsid w:val="00D416F1"/>
    <w:rsid w:val="00D742D2"/>
    <w:rsid w:val="00E946EC"/>
    <w:rsid w:val="00EF291B"/>
    <w:rsid w:val="00F064A0"/>
    <w:rsid w:val="00F26183"/>
    <w:rsid w:val="00F45A76"/>
    <w:rsid w:val="00F46848"/>
    <w:rsid w:val="00F86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02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30AF62-3388-4833-99E6-E4D39BB34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3</Pages>
  <Words>795</Words>
  <Characters>4535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5320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top</dc:creator>
  <cp:keywords/>
  <dc:description/>
  <cp:lastModifiedBy>78</cp:lastModifiedBy>
  <cp:revision>13</cp:revision>
  <dcterms:created xsi:type="dcterms:W3CDTF">2015-04-25T07:00:00Z</dcterms:created>
  <dcterms:modified xsi:type="dcterms:W3CDTF">2015-09-21T12:05:00Z</dcterms:modified>
</cp:coreProperties>
</file>