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D6B" w:rsidRPr="00C14D6B" w:rsidRDefault="00C14D6B" w:rsidP="00C14D6B">
      <w:pPr>
        <w:spacing w:after="240" w:line="360" w:lineRule="exact"/>
        <w:ind w:right="-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bookmarkStart w:id="0" w:name="_GoBack"/>
      <w:r w:rsidRPr="00C14D6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МЕДИКО-СОЦІАЛЬНА ДОПОМОГА ТА РЕАБІЛІТАЦІЯ ХВОРИХ НА ХРОНІЧНИЙ ПАНКРЕАТИТ</w:t>
      </w:r>
    </w:p>
    <w:bookmarkEnd w:id="0"/>
    <w:p w:rsidR="00C14D6B" w:rsidRPr="00C14D6B" w:rsidRDefault="00C14D6B" w:rsidP="00C14D6B">
      <w:pPr>
        <w:spacing w:after="0" w:line="360" w:lineRule="exact"/>
        <w:jc w:val="right"/>
        <w:rPr>
          <w:rFonts w:ascii="Times New Roman" w:eastAsia="Calibri" w:hAnsi="Times New Roman" w:cs="Times New Roman"/>
          <w:i/>
          <w:sz w:val="28"/>
          <w:szCs w:val="24"/>
          <w:lang w:val="uk-UA"/>
        </w:rPr>
      </w:pPr>
      <w:r w:rsidRPr="00C14D6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Трегуб П.О., </w:t>
      </w:r>
      <w:r w:rsidRPr="00C14D6B">
        <w:rPr>
          <w:rFonts w:ascii="Times New Roman" w:eastAsia="Calibri" w:hAnsi="Times New Roman" w:cs="Times New Roman"/>
          <w:i/>
          <w:sz w:val="28"/>
          <w:szCs w:val="24"/>
          <w:lang w:val="uk-UA"/>
        </w:rPr>
        <w:t>ХНМУ, Харків</w:t>
      </w:r>
    </w:p>
    <w:p w:rsidR="00C14D6B" w:rsidRPr="00C14D6B" w:rsidRDefault="00C14D6B" w:rsidP="00C14D6B">
      <w:pPr>
        <w:shd w:val="clear" w:color="auto" w:fill="FFFFFF"/>
        <w:spacing w:after="240" w:line="360" w:lineRule="exact"/>
        <w:jc w:val="right"/>
        <w:outlineLvl w:val="1"/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</w:pPr>
      <w:r w:rsidRPr="00C14D6B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Трегуб В.Л.,</w:t>
      </w:r>
      <w:r w:rsidRPr="00C14D6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КНП "Міська поліклініка № 26" Харківської міської ради, Харків</w:t>
      </w:r>
    </w:p>
    <w:p w:rsidR="00C14D6B" w:rsidRPr="00C14D6B" w:rsidRDefault="00C14D6B" w:rsidP="00C14D6B">
      <w:pPr>
        <w:spacing w:after="0" w:line="360" w:lineRule="exact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14D6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Головною метою системи охорони здоров’я в організації надання медичної допомоги є надання якісної медичної допомоги з досягненням таких максимально можливих показників здоров’я та високого рівня задоволеності населення [1, с. 33]. Важливою є якість надання медичної допомоги. Якість медичної допомоги – це ступінь відповідності медичної допомоги установленим стандартам її надання, вимогам та правилам, потребам та очікуванням пацієнтів, а також ступінь, в якій вона сприяє поліпшенню показників здоров’я населення [2, с. 85]. </w:t>
      </w:r>
      <w:r w:rsidRPr="00C14D6B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 проведено серед госпіталізованих хворих на хронічний панкреатит, кількістю 300 осіб та проведено викопіювання даних з медичної документації: статистичних карт хворого, який вибув зі стаціонару (форма № 066/о) кількістю 358 одиниць. Якісно проведений диспансерний облік відіграє важливу роль в ефективності лікування хронічного панкреатиту. Згідно отриманих результатів дослідження, диспансерному обліку підлягають 70,7±2,6 %, не підлягали 29,3±2,6 %. Серед тих, хто стоїть на диспансерному обліку у лікаря гастроентеролога 64,2±3,3 %, у дільничного терапевта (сімейного лікаря) 35,8±3,3%.</w:t>
      </w:r>
      <w:r w:rsidRPr="00C14D6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14D6B">
        <w:rPr>
          <w:rFonts w:ascii="Times New Roman" w:eastAsia="Calibri" w:hAnsi="Times New Roman" w:cs="Times New Roman"/>
          <w:sz w:val="28"/>
          <w:szCs w:val="28"/>
          <w:lang w:val="uk-UA"/>
        </w:rPr>
        <w:t>Зрештою виявлено низький відсоток (70,7±2,6 %) охоплення хворих диспансерним обліком, що є недостатнім рівнем динамічного спостереження за здоров’ям хворих на хронічний панкреатит та потребує покращення.</w:t>
      </w:r>
    </w:p>
    <w:p w:rsidR="00C14D6B" w:rsidRPr="00C14D6B" w:rsidRDefault="00C14D6B" w:rsidP="00C14D6B">
      <w:pPr>
        <w:keepNext/>
        <w:spacing w:before="240" w:after="0" w:line="340" w:lineRule="exact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C14D6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Перелік використаних джерел:</w:t>
      </w:r>
    </w:p>
    <w:p w:rsidR="00C14D6B" w:rsidRPr="00C14D6B" w:rsidRDefault="00C14D6B" w:rsidP="00C14D6B">
      <w:pPr>
        <w:spacing w:after="0" w:line="340" w:lineRule="exact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14D6B">
        <w:rPr>
          <w:rFonts w:ascii="Times New Roman" w:eastAsia="Calibri" w:hAnsi="Times New Roman" w:cs="Times New Roman"/>
          <w:sz w:val="28"/>
          <w:szCs w:val="28"/>
        </w:rPr>
        <w:t xml:space="preserve">1. Грачева А.С. Стандартизация медицинской помощи как часть системы управления качеством в здравоохранении. </w:t>
      </w:r>
      <w:r w:rsidRPr="00C14D6B">
        <w:rPr>
          <w:rFonts w:ascii="Times New Roman" w:eastAsia="Calibri" w:hAnsi="Times New Roman" w:cs="Times New Roman"/>
          <w:i/>
          <w:sz w:val="28"/>
          <w:szCs w:val="28"/>
        </w:rPr>
        <w:t>Проблемы социальной гигиены, здравоохранения и истории медицины</w:t>
      </w:r>
      <w:r w:rsidRPr="00C14D6B">
        <w:rPr>
          <w:rFonts w:ascii="Times New Roman" w:eastAsia="Calibri" w:hAnsi="Times New Roman" w:cs="Times New Roman"/>
          <w:sz w:val="28"/>
          <w:szCs w:val="28"/>
        </w:rPr>
        <w:t>. 2011. № 2. С. 32–36.</w:t>
      </w:r>
    </w:p>
    <w:p w:rsidR="00C14D6B" w:rsidRPr="00C14D6B" w:rsidRDefault="00C14D6B" w:rsidP="00C14D6B">
      <w:pPr>
        <w:spacing w:after="0" w:line="360" w:lineRule="exact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14D6B">
        <w:rPr>
          <w:rFonts w:ascii="Times New Roman" w:eastAsia="Calibri" w:hAnsi="Times New Roman" w:cs="Times New Roman"/>
          <w:sz w:val="28"/>
          <w:szCs w:val="28"/>
        </w:rPr>
        <w:t>2. </w:t>
      </w:r>
      <w:proofErr w:type="spellStart"/>
      <w:r w:rsidRPr="00C14D6B">
        <w:rPr>
          <w:rFonts w:ascii="Times New Roman" w:eastAsia="Calibri" w:hAnsi="Times New Roman" w:cs="Times New Roman"/>
          <w:sz w:val="28"/>
          <w:szCs w:val="28"/>
        </w:rPr>
        <w:t>Полховская</w:t>
      </w:r>
      <w:proofErr w:type="spellEnd"/>
      <w:r w:rsidRPr="00C14D6B">
        <w:rPr>
          <w:rFonts w:ascii="Times New Roman" w:eastAsia="Calibri" w:hAnsi="Times New Roman" w:cs="Times New Roman"/>
          <w:sz w:val="28"/>
          <w:szCs w:val="28"/>
        </w:rPr>
        <w:t xml:space="preserve"> Н.М., Минаев Ю.Л. Современное состояние методов оценки качества медицинской помощи. </w:t>
      </w:r>
      <w:r w:rsidRPr="00C14D6B">
        <w:rPr>
          <w:rFonts w:ascii="Times New Roman" w:eastAsia="Calibri" w:hAnsi="Times New Roman" w:cs="Times New Roman"/>
          <w:i/>
          <w:sz w:val="28"/>
          <w:szCs w:val="28"/>
        </w:rPr>
        <w:t>Вестник медицинского института</w:t>
      </w:r>
      <w:r w:rsidRPr="00C14D6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РЕАВИЗ</w:t>
      </w:r>
      <w:r w:rsidRPr="00C14D6B">
        <w:rPr>
          <w:rFonts w:ascii="Times New Roman" w:eastAsia="Calibri" w:hAnsi="Times New Roman" w:cs="Times New Roman"/>
          <w:sz w:val="28"/>
          <w:szCs w:val="28"/>
          <w:lang w:val="uk-UA"/>
        </w:rPr>
        <w:t>. 2012. № 3–4. С.</w:t>
      </w:r>
      <w:r w:rsidRPr="00C14D6B">
        <w:rPr>
          <w:rFonts w:ascii="Times New Roman" w:eastAsia="Calibri" w:hAnsi="Times New Roman" w:cs="Times New Roman"/>
          <w:sz w:val="28"/>
          <w:szCs w:val="28"/>
        </w:rPr>
        <w:t> </w:t>
      </w:r>
      <w:r w:rsidRPr="00C14D6B">
        <w:rPr>
          <w:rFonts w:ascii="Times New Roman" w:eastAsia="Calibri" w:hAnsi="Times New Roman" w:cs="Times New Roman"/>
          <w:sz w:val="28"/>
          <w:szCs w:val="28"/>
          <w:lang w:val="uk-UA"/>
        </w:rPr>
        <w:t>82–89.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25A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7C225A"/>
    <w:rsid w:val="008415C2"/>
    <w:rsid w:val="00A5025B"/>
    <w:rsid w:val="00A91018"/>
    <w:rsid w:val="00C14D6B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282</Words>
  <Characters>1609</Characters>
  <Application>Microsoft Office Word</Application>
  <DocSecurity>0</DocSecurity>
  <Lines>13</Lines>
  <Paragraphs>3</Paragraphs>
  <ScaleCrop>false</ScaleCrop>
  <Company>SPecialiST RePack</Company>
  <LinksUpToDate>false</LinksUpToDate>
  <CharactersWithSpaces>1888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2018-10-27T09:44:00Z</dcterms:created>
  <dcterms:modified xsi:type="dcterms:W3CDTF">2018-10-27T09:44:00Z</dcterms:modified>
</cp:coreProperties>
</file>