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b/>
          <w:bCs/>
          <w:color w:val="000000"/>
          <w:sz w:val="36"/>
          <w:szCs w:val="36"/>
        </w:rPr>
        <w:t>МІНІСТЕРСТВО ОХОРОНИ ЗДОРОВ’Я УКРАЇНИ</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ХАРКІВСЬКИЙ НАЦІОНАЛЬНИЙ МЕДИЧНИЙ УНІВЕРСИТЕТ</w:t>
      </w:r>
    </w:p>
    <w:p w:rsidR="001446A0" w:rsidRDefault="001446A0" w:rsidP="001446A0">
      <w:pPr>
        <w:spacing w:line="600" w:lineRule="auto"/>
        <w:jc w:val="center"/>
        <w:rPr>
          <w:rFonts w:ascii="TimesNewRomanPS-BoldMT" w:hAnsi="TimesNewRomanPS-BoldMT"/>
          <w:b/>
          <w:bCs/>
          <w:color w:val="000000"/>
          <w:sz w:val="36"/>
          <w:szCs w:val="36"/>
        </w:rPr>
      </w:pP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ЗБІРНИК ТЕЗ</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міжвузівської конференції молодих вчених та</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студентів</w:t>
      </w: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МЕДИЦИНА ТРЕТЬОГО ТИСЯЧОЛІТТЯ</w:t>
      </w:r>
      <w:r w:rsidRPr="001446A0">
        <w:rPr>
          <w:rFonts w:ascii="TimesNewRomanPS-BoldMT" w:hAnsi="TimesNewRomanPS-BoldMT"/>
          <w:color w:val="000000"/>
          <w:sz w:val="36"/>
          <w:szCs w:val="36"/>
        </w:rPr>
        <w:br/>
        <w:t>(</w:t>
      </w:r>
      <w:r w:rsidRPr="001446A0">
        <w:rPr>
          <w:rFonts w:ascii="TimesNewRomanPS-BoldMT" w:hAnsi="TimesNewRomanPS-BoldMT"/>
          <w:b/>
          <w:bCs/>
          <w:color w:val="000000"/>
          <w:sz w:val="36"/>
          <w:szCs w:val="36"/>
        </w:rPr>
        <w:t>Харків – 16-17 січня 2017 р.)</w:t>
      </w:r>
    </w:p>
    <w:p w:rsidR="001446A0" w:rsidRDefault="001446A0" w:rsidP="001446A0">
      <w:pPr>
        <w:spacing w:line="600" w:lineRule="auto"/>
        <w:jc w:val="center"/>
        <w:rPr>
          <w:rFonts w:ascii="TimesNewRomanPS-BoldMT" w:hAnsi="TimesNewRomanPS-BoldMT"/>
          <w:b/>
          <w:bCs/>
          <w:color w:val="000000"/>
          <w:sz w:val="36"/>
          <w:szCs w:val="36"/>
        </w:rPr>
      </w:pPr>
    </w:p>
    <w:p w:rsidR="006F6B14"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 xml:space="preserve">Харків </w:t>
      </w:r>
      <w:r>
        <w:rPr>
          <w:rFonts w:ascii="TimesNewRomanPS-BoldMT" w:hAnsi="TimesNewRomanPS-BoldMT"/>
          <w:b/>
          <w:bCs/>
          <w:color w:val="000000"/>
          <w:sz w:val="36"/>
          <w:szCs w:val="36"/>
        </w:rPr>
        <w:t>–</w:t>
      </w:r>
      <w:r w:rsidRPr="001446A0">
        <w:rPr>
          <w:rFonts w:ascii="TimesNewRomanPS-BoldMT" w:hAnsi="TimesNewRomanPS-BoldMT"/>
          <w:b/>
          <w:bCs/>
          <w:color w:val="000000"/>
          <w:sz w:val="36"/>
          <w:szCs w:val="36"/>
        </w:rPr>
        <w:t xml:space="preserve"> 2017</w:t>
      </w:r>
    </w:p>
    <w:p w:rsidR="00F16388"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lastRenderedPageBreak/>
        <w:t>УДК 61.061.3 (043.2)</w:t>
      </w:r>
      <w:r>
        <w:rPr>
          <w:rFonts w:ascii="TimesNewRomanPSMT" w:hAnsi="TimesNewRomanPSMT"/>
          <w:color w:val="000000"/>
          <w:sz w:val="28"/>
          <w:szCs w:val="28"/>
        </w:rPr>
        <w:br/>
        <w:t>ББК 61 (063)</w:t>
      </w:r>
    </w:p>
    <w:p w:rsidR="00F16388" w:rsidRDefault="00F16388" w:rsidP="00F16388">
      <w:pPr>
        <w:spacing w:line="240" w:lineRule="auto"/>
        <w:jc w:val="both"/>
        <w:rPr>
          <w:rFonts w:ascii="TimesNewRomanPS-BoldItalicMT" w:hAnsi="TimesNewRomanPS-BoldItalicMT"/>
          <w:b/>
          <w:bCs/>
          <w:i/>
          <w:iCs/>
          <w:color w:val="000000"/>
          <w:sz w:val="28"/>
          <w:szCs w:val="28"/>
        </w:rPr>
      </w:pPr>
      <w:r>
        <w:rPr>
          <w:rFonts w:ascii="TimesNewRomanPSMT" w:hAnsi="TimesNewRomanPSMT"/>
          <w:color w:val="000000"/>
          <w:sz w:val="28"/>
          <w:szCs w:val="28"/>
        </w:rPr>
        <w:br/>
      </w:r>
      <w:r>
        <w:rPr>
          <w:rFonts w:ascii="TimesNewRomanPS-ItalicMT" w:hAnsi="TimesNewRomanPS-ItalicMT"/>
          <w:i/>
          <w:iCs/>
          <w:color w:val="000000"/>
          <w:sz w:val="28"/>
          <w:szCs w:val="28"/>
        </w:rPr>
        <w:t>Медицина третього тисячоліття: Збірник тез міжвузівської</w:t>
      </w:r>
      <w:r>
        <w:rPr>
          <w:rFonts w:ascii="TimesNewRomanPS-ItalicMT" w:hAnsi="TimesNewRomanPS-ItalicMT"/>
          <w:color w:val="000000"/>
          <w:sz w:val="28"/>
          <w:szCs w:val="28"/>
        </w:rPr>
        <w:br/>
      </w:r>
      <w:r>
        <w:rPr>
          <w:rFonts w:ascii="TimesNewRomanPS-ItalicMT" w:hAnsi="TimesNewRomanPS-ItalicMT"/>
          <w:i/>
          <w:iCs/>
          <w:color w:val="000000"/>
          <w:sz w:val="28"/>
          <w:szCs w:val="28"/>
        </w:rPr>
        <w:t>конференції молодих вчених та студентів (Харків – 16-17 січня 2017 р.)</w:t>
      </w:r>
      <w:r>
        <w:rPr>
          <w:rFonts w:ascii="TimesNewRomanPS-ItalicMT" w:hAnsi="TimesNewRomanPS-ItalicMT"/>
          <w:color w:val="000000"/>
          <w:sz w:val="28"/>
          <w:szCs w:val="28"/>
        </w:rPr>
        <w:br/>
      </w:r>
      <w:r>
        <w:rPr>
          <w:rFonts w:ascii="TimesNewRomanPS-ItalicMT" w:hAnsi="TimesNewRomanPS-ItalicMT"/>
          <w:i/>
          <w:iCs/>
          <w:color w:val="000000"/>
          <w:sz w:val="28"/>
          <w:szCs w:val="28"/>
        </w:rPr>
        <w:t>Харків, 2017. – 600 с.</w:t>
      </w:r>
      <w:r>
        <w:rPr>
          <w:rFonts w:ascii="TimesNewRomanPS-ItalicMT" w:hAnsi="TimesNewRomanPS-ItalicMT"/>
          <w:color w:val="000000"/>
          <w:sz w:val="28"/>
          <w:szCs w:val="28"/>
        </w:rPr>
        <w:br/>
      </w: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1446A0" w:rsidRDefault="00F16388" w:rsidP="00F16388">
      <w:pPr>
        <w:spacing w:line="240" w:lineRule="auto"/>
        <w:jc w:val="both"/>
        <w:rPr>
          <w:rFonts w:ascii="TimesNewRomanPSMT" w:hAnsi="TimesNewRomanPSMT"/>
          <w:color w:val="000000"/>
          <w:sz w:val="28"/>
          <w:szCs w:val="28"/>
        </w:rPr>
      </w:pPr>
      <w:r>
        <w:rPr>
          <w:rFonts w:ascii="TimesNewRomanPS-BoldItalicMT" w:hAnsi="TimesNewRomanPS-BoldItalicMT"/>
          <w:b/>
          <w:bCs/>
          <w:i/>
          <w:iCs/>
          <w:color w:val="000000"/>
          <w:sz w:val="28"/>
          <w:szCs w:val="28"/>
        </w:rPr>
        <w:t>За редакцією професора В.М. ЛІСОВОГО</w:t>
      </w:r>
      <w:r>
        <w:rPr>
          <w:rFonts w:ascii="TimesNewRomanPS-BoldItalicMT" w:hAnsi="TimesNewRomanPS-BoldItalicMT"/>
          <w:color w:val="000000"/>
          <w:sz w:val="28"/>
          <w:szCs w:val="28"/>
        </w:rPr>
        <w:br/>
      </w:r>
      <w:r>
        <w:rPr>
          <w:rFonts w:ascii="TimesNewRomanPSMT" w:hAnsi="TimesNewRomanPSMT"/>
          <w:color w:val="000000"/>
          <w:sz w:val="28"/>
          <w:szCs w:val="28"/>
        </w:rPr>
        <w:t xml:space="preserve">Відповідальний за випуск проф. В.В. </w:t>
      </w:r>
      <w:proofErr w:type="spellStart"/>
      <w:r>
        <w:rPr>
          <w:rFonts w:ascii="TimesNewRomanPSMT" w:hAnsi="TimesNewRomanPSMT"/>
          <w:color w:val="000000"/>
          <w:sz w:val="28"/>
          <w:szCs w:val="28"/>
        </w:rPr>
        <w:t>М’ясоєдов</w:t>
      </w:r>
      <w:proofErr w:type="spellEnd"/>
      <w:r>
        <w:rPr>
          <w:rFonts w:ascii="TimesNewRomanPSMT" w:hAnsi="TimesNewRomanPSMT"/>
          <w:color w:val="000000"/>
          <w:sz w:val="28"/>
          <w:szCs w:val="28"/>
        </w:rPr>
        <w:br/>
        <w:t>Затверджено Вченою радою ХНМУ</w:t>
      </w:r>
      <w:r>
        <w:rPr>
          <w:rFonts w:ascii="TimesNewRomanPSMT" w:hAnsi="TimesNewRomanPSMT"/>
          <w:color w:val="000000"/>
          <w:sz w:val="28"/>
          <w:szCs w:val="28"/>
        </w:rPr>
        <w:br/>
        <w:t>Протокол № 12 від 22 грудня 2016 р.</w:t>
      </w: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lastRenderedPageBreak/>
        <w:t>Кириченко Яна Юріївна</w:t>
      </w: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t>ВПЛИВ МОЛОДІЖНОГО СЛЕНГУ НА УКРАЇНСЬКУ МОВУ</w:t>
      </w: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t>Харківський національний медичний університет</w:t>
      </w: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t>Кафедра української мови, основ психології та педагогіки</w:t>
      </w: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t>м. Харків, Україна</w:t>
      </w:r>
    </w:p>
    <w:p w:rsidR="00AC0035" w:rsidRPr="0083617A" w:rsidRDefault="00AC0035" w:rsidP="00AC0035">
      <w:pPr>
        <w:spacing w:line="360" w:lineRule="auto"/>
        <w:jc w:val="center"/>
        <w:rPr>
          <w:rFonts w:ascii="Times New Roman" w:hAnsi="Times New Roman" w:cs="Times New Roman"/>
          <w:sz w:val="28"/>
          <w:szCs w:val="28"/>
        </w:rPr>
      </w:pPr>
      <w:r w:rsidRPr="0083617A">
        <w:rPr>
          <w:rFonts w:ascii="Times New Roman" w:hAnsi="Times New Roman" w:cs="Times New Roman"/>
          <w:sz w:val="28"/>
          <w:szCs w:val="28"/>
        </w:rPr>
        <w:t xml:space="preserve">Науковий керівник – </w:t>
      </w:r>
      <w:proofErr w:type="spellStart"/>
      <w:r w:rsidRPr="0083617A">
        <w:rPr>
          <w:rFonts w:ascii="Times New Roman" w:hAnsi="Times New Roman" w:cs="Times New Roman"/>
          <w:sz w:val="28"/>
          <w:szCs w:val="28"/>
        </w:rPr>
        <w:t>канд</w:t>
      </w:r>
      <w:proofErr w:type="spellEnd"/>
      <w:r w:rsidRPr="0083617A">
        <w:rPr>
          <w:rFonts w:ascii="Times New Roman" w:hAnsi="Times New Roman" w:cs="Times New Roman"/>
          <w:sz w:val="28"/>
          <w:szCs w:val="28"/>
        </w:rPr>
        <w:t xml:space="preserve">. </w:t>
      </w:r>
      <w:proofErr w:type="spellStart"/>
      <w:r w:rsidRPr="0083617A">
        <w:rPr>
          <w:rFonts w:ascii="Times New Roman" w:hAnsi="Times New Roman" w:cs="Times New Roman"/>
          <w:sz w:val="28"/>
          <w:szCs w:val="28"/>
        </w:rPr>
        <w:t>філол</w:t>
      </w:r>
      <w:proofErr w:type="spellEnd"/>
      <w:r w:rsidRPr="0083617A">
        <w:rPr>
          <w:rFonts w:ascii="Times New Roman" w:hAnsi="Times New Roman" w:cs="Times New Roman"/>
          <w:sz w:val="28"/>
          <w:szCs w:val="28"/>
        </w:rPr>
        <w:t xml:space="preserve">. наук </w:t>
      </w:r>
      <w:proofErr w:type="spellStart"/>
      <w:r w:rsidRPr="0083617A">
        <w:rPr>
          <w:rFonts w:ascii="Times New Roman" w:hAnsi="Times New Roman" w:cs="Times New Roman"/>
          <w:sz w:val="28"/>
          <w:szCs w:val="28"/>
        </w:rPr>
        <w:t>Скорбач</w:t>
      </w:r>
      <w:proofErr w:type="spellEnd"/>
      <w:r w:rsidRPr="0083617A">
        <w:rPr>
          <w:rFonts w:ascii="Times New Roman" w:hAnsi="Times New Roman" w:cs="Times New Roman"/>
          <w:sz w:val="28"/>
          <w:szCs w:val="28"/>
        </w:rPr>
        <w:t xml:space="preserve"> Т.В.</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Сленг – це одна з форм , різновид розмовної української мови, який у цей час став одним з основних засобів спілкування. Мовлення сучасної студентської молоді заполонили кальки з російської мови, суржик, неадаптовані англійські вирази. Про сучасний стан української мови влучно сказала Ліна Костенко: «Мова – це також обличчя народу, воно тяжко спотворене».</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У широкому розумінні сленг – це різновид розмовної мови, яку суспільство оцінює як підкреслено неофіційну і яка характеризується динамічною заміною лексичного складу, що поповнюється за рахунок арго, жаргонізмів, вульгаризмів, неологізмів.</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 xml:space="preserve">Сленгові номінації швидко з’являються й так само швидко зникають. Як ми спостерігали, український сленг утворений під впливом в основному двох мов – російської та англійської. У мовленні студентів є вирази й слова, що характерні лише для певної місцевості або регіону. Учені, зокрема С. </w:t>
      </w:r>
      <w:proofErr w:type="spellStart"/>
      <w:r w:rsidRPr="0083617A">
        <w:rPr>
          <w:rFonts w:ascii="Times New Roman" w:hAnsi="Times New Roman" w:cs="Times New Roman"/>
          <w:sz w:val="28"/>
          <w:szCs w:val="28"/>
        </w:rPr>
        <w:t>Пиркало</w:t>
      </w:r>
      <w:proofErr w:type="spellEnd"/>
      <w:r w:rsidRPr="0083617A">
        <w:rPr>
          <w:rFonts w:ascii="Times New Roman" w:hAnsi="Times New Roman" w:cs="Times New Roman"/>
          <w:sz w:val="28"/>
          <w:szCs w:val="28"/>
        </w:rPr>
        <w:t xml:space="preserve"> та Л. </w:t>
      </w:r>
      <w:proofErr w:type="spellStart"/>
      <w:r w:rsidRPr="0083617A">
        <w:rPr>
          <w:rFonts w:ascii="Times New Roman" w:hAnsi="Times New Roman" w:cs="Times New Roman"/>
          <w:sz w:val="28"/>
          <w:szCs w:val="28"/>
        </w:rPr>
        <w:t>Ставицька</w:t>
      </w:r>
      <w:proofErr w:type="spellEnd"/>
      <w:r w:rsidRPr="0083617A">
        <w:rPr>
          <w:rFonts w:ascii="Times New Roman" w:hAnsi="Times New Roman" w:cs="Times New Roman"/>
          <w:sz w:val="28"/>
          <w:szCs w:val="28"/>
        </w:rPr>
        <w:t xml:space="preserve"> вважають сленг «особливою зоною небезпеки», оскільки для нього характерна збіднена лексика, нечітке формування речень, неграмотна будова фраз. </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 xml:space="preserve">Деякі мовознавці наголошують на тому, що широке вживання сленгу молоддю – це протест проти узвичаєних норм, соціальних, етичних, </w:t>
      </w:r>
      <w:proofErr w:type="spellStart"/>
      <w:r w:rsidRPr="0083617A">
        <w:rPr>
          <w:rFonts w:ascii="Times New Roman" w:hAnsi="Times New Roman" w:cs="Times New Roman"/>
          <w:sz w:val="28"/>
          <w:szCs w:val="28"/>
        </w:rPr>
        <w:t>мовних</w:t>
      </w:r>
      <w:proofErr w:type="spellEnd"/>
      <w:r w:rsidRPr="0083617A">
        <w:rPr>
          <w:rFonts w:ascii="Times New Roman" w:hAnsi="Times New Roman" w:cs="Times New Roman"/>
          <w:sz w:val="28"/>
          <w:szCs w:val="28"/>
        </w:rPr>
        <w:t xml:space="preserve"> умовностей, символ розчарування дійсністю.</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 xml:space="preserve">Молодь концентрує увагу на власних реаліях, </w:t>
      </w:r>
      <w:proofErr w:type="spellStart"/>
      <w:r w:rsidRPr="0083617A">
        <w:rPr>
          <w:rFonts w:ascii="Times New Roman" w:hAnsi="Times New Roman" w:cs="Times New Roman"/>
          <w:sz w:val="28"/>
          <w:szCs w:val="28"/>
        </w:rPr>
        <w:t>закрема</w:t>
      </w:r>
      <w:proofErr w:type="spellEnd"/>
      <w:r w:rsidRPr="0083617A">
        <w:rPr>
          <w:rFonts w:ascii="Times New Roman" w:hAnsi="Times New Roman" w:cs="Times New Roman"/>
          <w:sz w:val="28"/>
          <w:szCs w:val="28"/>
        </w:rPr>
        <w:t xml:space="preserve"> навчанні, відпочинку, дозвіллі. Наприклад, на значення поняття «чудове» вживає: класно, прикольно, </w:t>
      </w:r>
      <w:proofErr w:type="spellStart"/>
      <w:r w:rsidRPr="0083617A">
        <w:rPr>
          <w:rFonts w:ascii="Times New Roman" w:hAnsi="Times New Roman" w:cs="Times New Roman"/>
          <w:sz w:val="28"/>
          <w:szCs w:val="28"/>
        </w:rPr>
        <w:t>суперово</w:t>
      </w:r>
      <w:proofErr w:type="spellEnd"/>
      <w:r w:rsidRPr="0083617A">
        <w:rPr>
          <w:rFonts w:ascii="Times New Roman" w:hAnsi="Times New Roman" w:cs="Times New Roman"/>
          <w:sz w:val="28"/>
          <w:szCs w:val="28"/>
        </w:rPr>
        <w:t xml:space="preserve"> тощо.</w:t>
      </w:r>
    </w:p>
    <w:p w:rsidR="00AC0035" w:rsidRPr="0083617A" w:rsidRDefault="00AC0035" w:rsidP="0083617A">
      <w:pPr>
        <w:spacing w:after="0" w:line="360" w:lineRule="auto"/>
        <w:ind w:firstLine="720"/>
        <w:jc w:val="both"/>
        <w:rPr>
          <w:rFonts w:ascii="Times New Roman" w:hAnsi="Times New Roman" w:cs="Times New Roman"/>
          <w:sz w:val="28"/>
          <w:szCs w:val="28"/>
        </w:rPr>
      </w:pPr>
      <w:proofErr w:type="spellStart"/>
      <w:r w:rsidRPr="0083617A">
        <w:rPr>
          <w:rFonts w:ascii="Times New Roman" w:hAnsi="Times New Roman" w:cs="Times New Roman"/>
          <w:sz w:val="28"/>
          <w:szCs w:val="28"/>
        </w:rPr>
        <w:lastRenderedPageBreak/>
        <w:t>Сленгова</w:t>
      </w:r>
      <w:proofErr w:type="spellEnd"/>
      <w:r w:rsidRPr="0083617A">
        <w:rPr>
          <w:rFonts w:ascii="Times New Roman" w:hAnsi="Times New Roman" w:cs="Times New Roman"/>
          <w:sz w:val="28"/>
          <w:szCs w:val="28"/>
        </w:rPr>
        <w:t xml:space="preserve"> мова є поширеною й  серед студентів ХНМУ. Нерідко загальновживані слова заміняються жаргонізмами: анатомія – «анатомка», викладач – «</w:t>
      </w:r>
      <w:proofErr w:type="spellStart"/>
      <w:r w:rsidRPr="0083617A">
        <w:rPr>
          <w:rFonts w:ascii="Times New Roman" w:hAnsi="Times New Roman" w:cs="Times New Roman"/>
          <w:sz w:val="28"/>
          <w:szCs w:val="28"/>
        </w:rPr>
        <w:t>препод</w:t>
      </w:r>
      <w:proofErr w:type="spellEnd"/>
      <w:r w:rsidRPr="0083617A">
        <w:rPr>
          <w:rFonts w:ascii="Times New Roman" w:hAnsi="Times New Roman" w:cs="Times New Roman"/>
          <w:sz w:val="28"/>
          <w:szCs w:val="28"/>
        </w:rPr>
        <w:t>», фізкультура – «</w:t>
      </w:r>
      <w:proofErr w:type="spellStart"/>
      <w:r w:rsidRPr="0083617A">
        <w:rPr>
          <w:rFonts w:ascii="Times New Roman" w:hAnsi="Times New Roman" w:cs="Times New Roman"/>
          <w:sz w:val="28"/>
          <w:szCs w:val="28"/>
        </w:rPr>
        <w:t>фізра</w:t>
      </w:r>
      <w:proofErr w:type="spellEnd"/>
      <w:r w:rsidRPr="0083617A">
        <w:rPr>
          <w:rFonts w:ascii="Times New Roman" w:hAnsi="Times New Roman" w:cs="Times New Roman"/>
          <w:sz w:val="28"/>
          <w:szCs w:val="28"/>
        </w:rPr>
        <w:t>», залікова книжка – «</w:t>
      </w:r>
      <w:proofErr w:type="spellStart"/>
      <w:r w:rsidRPr="0083617A">
        <w:rPr>
          <w:rFonts w:ascii="Times New Roman" w:hAnsi="Times New Roman" w:cs="Times New Roman"/>
          <w:sz w:val="28"/>
          <w:szCs w:val="28"/>
        </w:rPr>
        <w:t>заліковка</w:t>
      </w:r>
      <w:proofErr w:type="spellEnd"/>
      <w:r w:rsidRPr="0083617A">
        <w:rPr>
          <w:rFonts w:ascii="Times New Roman" w:hAnsi="Times New Roman" w:cs="Times New Roman"/>
          <w:sz w:val="28"/>
          <w:szCs w:val="28"/>
        </w:rPr>
        <w:t>».</w:t>
      </w:r>
    </w:p>
    <w:p w:rsidR="00AC0035" w:rsidRPr="0083617A" w:rsidRDefault="00AC0035" w:rsidP="0083617A">
      <w:pPr>
        <w:spacing w:after="0" w:line="360" w:lineRule="auto"/>
        <w:ind w:firstLine="720"/>
        <w:jc w:val="both"/>
        <w:rPr>
          <w:rFonts w:ascii="Times New Roman" w:hAnsi="Times New Roman" w:cs="Times New Roman"/>
          <w:sz w:val="28"/>
          <w:szCs w:val="28"/>
        </w:rPr>
      </w:pPr>
      <w:r w:rsidRPr="0083617A">
        <w:rPr>
          <w:rFonts w:ascii="Times New Roman" w:hAnsi="Times New Roman" w:cs="Times New Roman"/>
          <w:sz w:val="28"/>
          <w:szCs w:val="28"/>
        </w:rPr>
        <w:t xml:space="preserve">Можна зробити висновок, що </w:t>
      </w:r>
      <w:proofErr w:type="spellStart"/>
      <w:r w:rsidRPr="0083617A">
        <w:rPr>
          <w:rFonts w:ascii="Times New Roman" w:hAnsi="Times New Roman" w:cs="Times New Roman"/>
          <w:sz w:val="28"/>
          <w:szCs w:val="28"/>
        </w:rPr>
        <w:t>сленгова</w:t>
      </w:r>
      <w:proofErr w:type="spellEnd"/>
      <w:r w:rsidRPr="0083617A">
        <w:rPr>
          <w:rFonts w:ascii="Times New Roman" w:hAnsi="Times New Roman" w:cs="Times New Roman"/>
          <w:sz w:val="28"/>
          <w:szCs w:val="28"/>
        </w:rPr>
        <w:t xml:space="preserve"> мова сьогодні розвивається дуже швидко. Вона вже охоплює навіть українську літературу, не говорячи про ЗМІ та музику. Жаргон або сленг збіднює нашу мову, знищує величезний об’єм літературної лексики. Саме тому, для збереження мелодійності та краси нашої мови кожному з нас необхідно позбавлятися цих, так званих, суспільних </w:t>
      </w:r>
      <w:proofErr w:type="spellStart"/>
      <w:r w:rsidRPr="0083617A">
        <w:rPr>
          <w:rFonts w:ascii="Times New Roman" w:hAnsi="Times New Roman" w:cs="Times New Roman"/>
          <w:sz w:val="28"/>
          <w:szCs w:val="28"/>
        </w:rPr>
        <w:t>діалектизмів</w:t>
      </w:r>
      <w:proofErr w:type="spellEnd"/>
      <w:r w:rsidRPr="0083617A">
        <w:rPr>
          <w:rFonts w:ascii="Times New Roman" w:hAnsi="Times New Roman" w:cs="Times New Roman"/>
          <w:sz w:val="28"/>
          <w:szCs w:val="28"/>
        </w:rPr>
        <w:t>.</w:t>
      </w:r>
    </w:p>
    <w:p w:rsidR="00497975" w:rsidRDefault="00497975"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Зміст</w:t>
      </w:r>
    </w:p>
    <w:p w:rsidR="0083617A" w:rsidRDefault="0083617A" w:rsidP="0083617A">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Кириченко Я.Ю. Вплив молодіжного сленгу на українську мову………………С.552-553</w:t>
      </w:r>
      <w:bookmarkStart w:id="0" w:name="_GoBack"/>
      <w:bookmarkEnd w:id="0"/>
    </w:p>
    <w:p w:rsidR="0083617A" w:rsidRPr="0083617A" w:rsidRDefault="0083617A"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284BA9" w:rsidP="00284BA9">
      <w:pPr>
        <w:spacing w:line="360" w:lineRule="auto"/>
        <w:jc w:val="center"/>
        <w:rPr>
          <w:rFonts w:ascii="TimesNewRomanPSMT" w:hAnsi="TimesNewRomanPSMT"/>
          <w:color w:val="000000"/>
          <w:sz w:val="28"/>
          <w:szCs w:val="28"/>
        </w:rPr>
      </w:pPr>
      <w:r>
        <w:rPr>
          <w:rFonts w:ascii="TimesNewRomanPSMT" w:hAnsi="TimesNewRomanPSMT"/>
          <w:color w:val="000000"/>
          <w:sz w:val="28"/>
          <w:szCs w:val="28"/>
        </w:rPr>
        <w:t>ЗМІСТ</w:t>
      </w:r>
    </w:p>
    <w:p w:rsidR="00284BA9" w:rsidRDefault="00284BA9" w:rsidP="00284BA9">
      <w:pPr>
        <w:spacing w:line="360" w:lineRule="auto"/>
        <w:rPr>
          <w:rFonts w:ascii="TimesNewRomanPSMT" w:hAnsi="TimesNewRomanPSMT"/>
          <w:color w:val="000000"/>
          <w:sz w:val="28"/>
          <w:szCs w:val="28"/>
        </w:rPr>
      </w:pPr>
      <w:r>
        <w:rPr>
          <w:rFonts w:ascii="TimesNewRomanPSMT" w:hAnsi="TimesNewRomanPSMT"/>
          <w:color w:val="000000"/>
          <w:sz w:val="28"/>
          <w:szCs w:val="28"/>
        </w:rPr>
        <w:t>Смоляр С.К.</w:t>
      </w:r>
    </w:p>
    <w:p w:rsidR="00284BA9" w:rsidRPr="00284BA9" w:rsidRDefault="00284BA9" w:rsidP="00284BA9">
      <w:pPr>
        <w:spacing w:line="240" w:lineRule="auto"/>
        <w:rPr>
          <w:rFonts w:ascii="Times New Roman" w:hAnsi="Times New Roman" w:cs="Times New Roman"/>
          <w:sz w:val="28"/>
          <w:szCs w:val="28"/>
        </w:rPr>
      </w:pPr>
      <w:r w:rsidRPr="00284BA9">
        <w:rPr>
          <w:rFonts w:ascii="Times New Roman" w:hAnsi="Times New Roman" w:cs="Times New Roman"/>
          <w:sz w:val="28"/>
          <w:szCs w:val="28"/>
        </w:rPr>
        <w:t xml:space="preserve">Проблема поширення української мови через призму історії </w:t>
      </w:r>
      <w:r>
        <w:rPr>
          <w:rFonts w:ascii="Times New Roman" w:hAnsi="Times New Roman" w:cs="Times New Roman"/>
          <w:sz w:val="28"/>
          <w:szCs w:val="28"/>
        </w:rPr>
        <w:t>………………569-570</w:t>
      </w:r>
    </w:p>
    <w:p w:rsidR="00284BA9" w:rsidRDefault="00284BA9" w:rsidP="00284BA9">
      <w:pPr>
        <w:spacing w:line="360" w:lineRule="auto"/>
        <w:jc w:val="center"/>
        <w:rPr>
          <w:rFonts w:ascii="TimesNewRomanPSMT" w:hAnsi="TimesNewRomanPSMT"/>
          <w:color w:val="000000"/>
          <w:sz w:val="28"/>
          <w:szCs w:val="28"/>
        </w:rPr>
      </w:pPr>
    </w:p>
    <w:p w:rsidR="00497975" w:rsidRDefault="00497975" w:rsidP="00497975">
      <w:pPr>
        <w:spacing w:line="360" w:lineRule="auto"/>
        <w:jc w:val="center"/>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Pr="001446A0" w:rsidRDefault="00FA25C3" w:rsidP="00FA25C3">
      <w:pPr>
        <w:spacing w:line="360" w:lineRule="auto"/>
        <w:jc w:val="both"/>
        <w:rPr>
          <w:sz w:val="36"/>
          <w:szCs w:val="36"/>
        </w:rPr>
      </w:pPr>
    </w:p>
    <w:p w:rsidR="00FA25C3" w:rsidRPr="001446A0" w:rsidRDefault="00FA25C3" w:rsidP="00FA25C3">
      <w:pPr>
        <w:spacing w:line="360" w:lineRule="auto"/>
        <w:jc w:val="both"/>
        <w:rPr>
          <w:sz w:val="36"/>
          <w:szCs w:val="36"/>
        </w:rPr>
      </w:pPr>
    </w:p>
    <w:sectPr w:rsidR="00FA25C3" w:rsidRPr="001446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A0"/>
    <w:rsid w:val="001446A0"/>
    <w:rsid w:val="00284BA9"/>
    <w:rsid w:val="00497975"/>
    <w:rsid w:val="006F6B14"/>
    <w:rsid w:val="0083617A"/>
    <w:rsid w:val="00AC0035"/>
    <w:rsid w:val="00F16388"/>
    <w:rsid w:val="00FA25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2E132-035A-4A03-B704-E5CDED070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1925</Words>
  <Characters>1098</Characters>
  <Application>Microsoft Office Word</Application>
  <DocSecurity>0</DocSecurity>
  <Lines>9</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3</cp:revision>
  <dcterms:created xsi:type="dcterms:W3CDTF">2017-02-15T12:42:00Z</dcterms:created>
  <dcterms:modified xsi:type="dcterms:W3CDTF">2017-02-15T12:48:00Z</dcterms:modified>
</cp:coreProperties>
</file>