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4A3" w:rsidRPr="00A334A3" w:rsidRDefault="000B0B3E" w:rsidP="00A334A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Макєєва Н.І., </w:t>
      </w:r>
      <w:proofErr w:type="spellStart"/>
      <w:r w:rsidR="00A334A3" w:rsidRPr="00A334A3">
        <w:rPr>
          <w:rFonts w:ascii="Times New Roman" w:hAnsi="Times New Roman" w:cs="Times New Roman"/>
          <w:sz w:val="28"/>
          <w:szCs w:val="28"/>
          <w:lang w:val="uk-UA"/>
        </w:rPr>
        <w:t>Потіхенська</w:t>
      </w:r>
      <w:proofErr w:type="spellEnd"/>
      <w:r w:rsidR="00A334A3" w:rsidRPr="00A334A3">
        <w:rPr>
          <w:rFonts w:ascii="Times New Roman" w:hAnsi="Times New Roman" w:cs="Times New Roman"/>
          <w:sz w:val="28"/>
          <w:szCs w:val="28"/>
          <w:lang w:val="uk-UA"/>
        </w:rPr>
        <w:t xml:space="preserve"> Х.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Яворович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М.В.,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Вейнгольд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Т.А.</w:t>
      </w:r>
    </w:p>
    <w:p w:rsidR="00106A8E" w:rsidRPr="00A334A3" w:rsidRDefault="00240D10" w:rsidP="00A334A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40D10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B07095">
        <w:rPr>
          <w:rFonts w:ascii="Times New Roman" w:hAnsi="Times New Roman" w:cs="Times New Roman"/>
          <w:sz w:val="28"/>
          <w:szCs w:val="28"/>
          <w:lang w:val="uk-UA"/>
        </w:rPr>
        <w:t>ІВЕНЬ</w:t>
      </w:r>
      <w:r w:rsidRPr="00240D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37425">
        <w:rPr>
          <w:rFonts w:ascii="Times New Roman" w:hAnsi="Times New Roman" w:cs="Times New Roman"/>
          <w:sz w:val="28"/>
          <w:szCs w:val="28"/>
        </w:rPr>
        <w:t>КОМПОНЕНТ</w:t>
      </w:r>
      <w:r w:rsidR="00537425">
        <w:rPr>
          <w:rFonts w:ascii="Times New Roman" w:hAnsi="Times New Roman" w:cs="Times New Roman"/>
          <w:sz w:val="28"/>
          <w:szCs w:val="28"/>
          <w:lang w:val="uk-UA"/>
        </w:rPr>
        <w:t xml:space="preserve">ІВ </w:t>
      </w:r>
      <w:r w:rsidRPr="00240D10">
        <w:rPr>
          <w:rFonts w:ascii="Times New Roman" w:hAnsi="Times New Roman" w:cs="Times New Roman"/>
          <w:sz w:val="28"/>
          <w:szCs w:val="28"/>
          <w:lang w:val="uk-UA"/>
        </w:rPr>
        <w:t>СИСТЕМИ КОМПЛЕМЕНТУ</w:t>
      </w:r>
      <w:r w:rsidR="00B070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37425">
        <w:rPr>
          <w:rFonts w:ascii="Times New Roman" w:hAnsi="Times New Roman" w:cs="Times New Roman"/>
          <w:sz w:val="28"/>
          <w:szCs w:val="28"/>
          <w:lang w:val="uk-UA"/>
        </w:rPr>
        <w:t>С3 ТА С4</w:t>
      </w:r>
      <w:r w:rsidRPr="00240D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07095" w:rsidRPr="00240D10">
        <w:rPr>
          <w:rFonts w:ascii="Times New Roman" w:hAnsi="Times New Roman" w:cs="Times New Roman"/>
          <w:sz w:val="28"/>
          <w:szCs w:val="28"/>
          <w:lang w:val="uk-UA"/>
        </w:rPr>
        <w:t xml:space="preserve">У ДІТЕЙ </w:t>
      </w:r>
      <w:r w:rsidR="00B07095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Pr="00240D10">
        <w:rPr>
          <w:rFonts w:ascii="Times New Roman" w:hAnsi="Times New Roman" w:cs="Times New Roman"/>
          <w:sz w:val="28"/>
          <w:szCs w:val="28"/>
          <w:lang w:val="uk-UA"/>
        </w:rPr>
        <w:t>ПУРПУР</w:t>
      </w:r>
      <w:r w:rsidR="00B07095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240D10">
        <w:rPr>
          <w:rFonts w:ascii="Times New Roman" w:hAnsi="Times New Roman" w:cs="Times New Roman"/>
          <w:sz w:val="28"/>
          <w:szCs w:val="28"/>
          <w:lang w:val="uk-UA"/>
        </w:rPr>
        <w:t xml:space="preserve"> ШЕНЛЕЙН-ГЕНОХА </w:t>
      </w:r>
    </w:p>
    <w:p w:rsidR="00A334A3" w:rsidRPr="00A334A3" w:rsidRDefault="00A334A3" w:rsidP="00A334A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334A3">
        <w:rPr>
          <w:rFonts w:ascii="Times New Roman" w:hAnsi="Times New Roman" w:cs="Times New Roman"/>
          <w:sz w:val="28"/>
          <w:szCs w:val="28"/>
          <w:lang w:val="uk-UA"/>
        </w:rPr>
        <w:t>Харківський національний медичний університет, кафедра педіатрії №2</w:t>
      </w:r>
    </w:p>
    <w:p w:rsidR="00240D10" w:rsidRDefault="00535C56" w:rsidP="00A334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033E">
        <w:rPr>
          <w:rFonts w:ascii="Times New Roman" w:hAnsi="Times New Roman" w:cs="Times New Roman"/>
          <w:sz w:val="28"/>
          <w:szCs w:val="28"/>
          <w:lang w:val="uk-UA"/>
        </w:rPr>
        <w:t>Актуальн</w:t>
      </w:r>
      <w:r w:rsidRPr="00A334A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83192" w:rsidRPr="007E033E">
        <w:rPr>
          <w:rFonts w:ascii="Times New Roman" w:hAnsi="Times New Roman" w:cs="Times New Roman"/>
          <w:sz w:val="28"/>
          <w:szCs w:val="28"/>
          <w:lang w:val="uk-UA"/>
        </w:rPr>
        <w:t xml:space="preserve">сть. </w:t>
      </w:r>
      <w:r w:rsidR="006B0DFA" w:rsidRPr="006B0DFA">
        <w:rPr>
          <w:rFonts w:ascii="Times New Roman" w:hAnsi="Times New Roman" w:cs="Times New Roman"/>
          <w:sz w:val="28"/>
          <w:szCs w:val="28"/>
          <w:lang w:val="uk-UA"/>
        </w:rPr>
        <w:t xml:space="preserve">Пурпура </w:t>
      </w:r>
      <w:proofErr w:type="spellStart"/>
      <w:r w:rsidR="006B0DFA" w:rsidRPr="006B0DFA">
        <w:rPr>
          <w:rFonts w:ascii="Times New Roman" w:hAnsi="Times New Roman" w:cs="Times New Roman"/>
          <w:sz w:val="28"/>
          <w:szCs w:val="28"/>
          <w:lang w:val="uk-UA"/>
        </w:rPr>
        <w:t>Шенлейн</w:t>
      </w:r>
      <w:proofErr w:type="spellEnd"/>
      <w:r w:rsidR="006B0DFA" w:rsidRPr="006B0DFA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="006B0DFA" w:rsidRPr="006B0DFA">
        <w:rPr>
          <w:rFonts w:ascii="Times New Roman" w:hAnsi="Times New Roman" w:cs="Times New Roman"/>
          <w:sz w:val="28"/>
          <w:szCs w:val="28"/>
          <w:lang w:val="uk-UA"/>
        </w:rPr>
        <w:t>Геноха</w:t>
      </w:r>
      <w:proofErr w:type="spellEnd"/>
      <w:r w:rsidR="006B0DFA" w:rsidRPr="006B0DF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83192" w:rsidRPr="007E033E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2314E7">
        <w:rPr>
          <w:rFonts w:ascii="Times New Roman" w:hAnsi="Times New Roman" w:cs="Times New Roman"/>
          <w:sz w:val="28"/>
          <w:szCs w:val="28"/>
          <w:lang w:val="uk-UA"/>
        </w:rPr>
        <w:t>ПШГ</w:t>
      </w:r>
      <w:r w:rsidR="00A83192" w:rsidRPr="007E033E">
        <w:rPr>
          <w:rFonts w:ascii="Times New Roman" w:hAnsi="Times New Roman" w:cs="Times New Roman"/>
          <w:sz w:val="28"/>
          <w:szCs w:val="28"/>
          <w:lang w:val="uk-UA"/>
        </w:rPr>
        <w:t>) серед системних васкулітів посідає провідне місце</w:t>
      </w:r>
      <w:r w:rsidR="00D34EE7" w:rsidRPr="00A334A3">
        <w:rPr>
          <w:rFonts w:ascii="Times New Roman" w:hAnsi="Times New Roman" w:cs="Times New Roman"/>
          <w:sz w:val="28"/>
          <w:szCs w:val="28"/>
          <w:lang w:val="uk-UA"/>
        </w:rPr>
        <w:t xml:space="preserve"> у дітей.</w:t>
      </w:r>
      <w:r w:rsidR="00240D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0D10" w:rsidRPr="00240D10">
        <w:rPr>
          <w:rFonts w:ascii="Times New Roman" w:hAnsi="Times New Roman" w:cs="Times New Roman"/>
          <w:sz w:val="28"/>
          <w:szCs w:val="28"/>
          <w:lang w:val="uk-UA"/>
        </w:rPr>
        <w:t xml:space="preserve">Захворювання зустрічається </w:t>
      </w:r>
      <w:r w:rsidR="000B0B3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40D10" w:rsidRPr="00240D10">
        <w:rPr>
          <w:rFonts w:ascii="Times New Roman" w:hAnsi="Times New Roman" w:cs="Times New Roman"/>
          <w:sz w:val="28"/>
          <w:szCs w:val="28"/>
          <w:lang w:val="uk-UA"/>
        </w:rPr>
        <w:t xml:space="preserve"> різно</w:t>
      </w:r>
      <w:r w:rsidR="000B0B3E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240D10" w:rsidRPr="00240D10">
        <w:rPr>
          <w:rFonts w:ascii="Times New Roman" w:hAnsi="Times New Roman" w:cs="Times New Roman"/>
          <w:sz w:val="28"/>
          <w:szCs w:val="28"/>
          <w:lang w:val="uk-UA"/>
        </w:rPr>
        <w:t xml:space="preserve"> ві</w:t>
      </w:r>
      <w:r w:rsidR="000B0B3E">
        <w:rPr>
          <w:rFonts w:ascii="Times New Roman" w:hAnsi="Times New Roman" w:cs="Times New Roman"/>
          <w:sz w:val="28"/>
          <w:szCs w:val="28"/>
          <w:lang w:val="uk-UA"/>
        </w:rPr>
        <w:t>ці</w:t>
      </w:r>
      <w:r w:rsidR="00240D10" w:rsidRPr="00240D10">
        <w:rPr>
          <w:rFonts w:ascii="Times New Roman" w:hAnsi="Times New Roman" w:cs="Times New Roman"/>
          <w:sz w:val="28"/>
          <w:szCs w:val="28"/>
          <w:lang w:val="uk-UA"/>
        </w:rPr>
        <w:t>, і реєструється із частотою 13,5 - 20,0 випадків на 100 000 дитячого на р</w:t>
      </w:r>
      <w:r w:rsidR="00240D10">
        <w:rPr>
          <w:rFonts w:ascii="Times New Roman" w:hAnsi="Times New Roman" w:cs="Times New Roman"/>
          <w:sz w:val="28"/>
          <w:szCs w:val="28"/>
          <w:lang w:val="uk-UA"/>
        </w:rPr>
        <w:t xml:space="preserve">ік. </w:t>
      </w:r>
      <w:r w:rsidR="00B0709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40D10" w:rsidRPr="00240D10">
        <w:rPr>
          <w:rFonts w:ascii="Times New Roman" w:hAnsi="Times New Roman" w:cs="Times New Roman"/>
          <w:sz w:val="28"/>
          <w:szCs w:val="28"/>
          <w:lang w:val="uk-UA"/>
        </w:rPr>
        <w:t xml:space="preserve">раховуючи доведеність </w:t>
      </w:r>
      <w:proofErr w:type="spellStart"/>
      <w:r w:rsidR="00240D10" w:rsidRPr="00240D10">
        <w:rPr>
          <w:rFonts w:ascii="Times New Roman" w:hAnsi="Times New Roman" w:cs="Times New Roman"/>
          <w:sz w:val="28"/>
          <w:szCs w:val="28"/>
          <w:lang w:val="uk-UA"/>
        </w:rPr>
        <w:t>імунокомплексної</w:t>
      </w:r>
      <w:proofErr w:type="spellEnd"/>
      <w:r w:rsidR="00240D10" w:rsidRPr="00240D10">
        <w:rPr>
          <w:rFonts w:ascii="Times New Roman" w:hAnsi="Times New Roman" w:cs="Times New Roman"/>
          <w:sz w:val="28"/>
          <w:szCs w:val="28"/>
          <w:lang w:val="uk-UA"/>
        </w:rPr>
        <w:t xml:space="preserve"> природи </w:t>
      </w:r>
      <w:r w:rsidR="0057452C">
        <w:rPr>
          <w:rFonts w:ascii="Times New Roman" w:hAnsi="Times New Roman" w:cs="Times New Roman"/>
          <w:sz w:val="28"/>
          <w:szCs w:val="28"/>
          <w:lang w:val="uk-UA"/>
        </w:rPr>
        <w:t>ПШГ</w:t>
      </w:r>
      <w:r w:rsidR="00240D10" w:rsidRPr="00240D10">
        <w:rPr>
          <w:rFonts w:ascii="Times New Roman" w:hAnsi="Times New Roman" w:cs="Times New Roman"/>
          <w:sz w:val="28"/>
          <w:szCs w:val="28"/>
          <w:lang w:val="uk-UA"/>
        </w:rPr>
        <w:t>, вивчення вмісту компонентів системи комплементу, зокрема С3 та С4 ,залишається актуальним.</w:t>
      </w:r>
    </w:p>
    <w:p w:rsidR="00196B9F" w:rsidRDefault="00C8461A" w:rsidP="00A334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71D1">
        <w:rPr>
          <w:rFonts w:ascii="Times New Roman" w:hAnsi="Times New Roman" w:cs="Times New Roman"/>
          <w:sz w:val="28"/>
          <w:szCs w:val="28"/>
          <w:lang w:val="uk-UA"/>
        </w:rPr>
        <w:t>Мета:</w:t>
      </w:r>
      <w:r w:rsidR="00106A8E" w:rsidRPr="000571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0B3E">
        <w:rPr>
          <w:rFonts w:ascii="Times New Roman" w:hAnsi="Times New Roman" w:cs="Times New Roman"/>
          <w:sz w:val="28"/>
          <w:szCs w:val="28"/>
          <w:lang w:val="uk-UA"/>
        </w:rPr>
        <w:t>Дослідити рівні</w:t>
      </w:r>
      <w:r w:rsidR="000571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71D1" w:rsidRPr="000571D1">
        <w:rPr>
          <w:rFonts w:ascii="Times New Roman" w:hAnsi="Times New Roman" w:cs="Times New Roman"/>
          <w:sz w:val="28"/>
          <w:szCs w:val="28"/>
          <w:lang w:val="uk-UA"/>
        </w:rPr>
        <w:t>компонентів систем</w:t>
      </w:r>
      <w:r w:rsidR="000571D1">
        <w:rPr>
          <w:rFonts w:ascii="Times New Roman" w:hAnsi="Times New Roman" w:cs="Times New Roman"/>
          <w:sz w:val="28"/>
          <w:szCs w:val="28"/>
          <w:lang w:val="uk-UA"/>
        </w:rPr>
        <w:t>и комплементу С3 та С4</w:t>
      </w:r>
      <w:r w:rsidR="005745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0B3E">
        <w:rPr>
          <w:rFonts w:ascii="Times New Roman" w:hAnsi="Times New Roman" w:cs="Times New Roman"/>
          <w:sz w:val="28"/>
          <w:szCs w:val="28"/>
          <w:lang w:val="uk-UA"/>
        </w:rPr>
        <w:t>в залежності від форми та ступеню активності ПШГ.</w:t>
      </w:r>
    </w:p>
    <w:p w:rsidR="00236636" w:rsidRPr="00A334A3" w:rsidRDefault="00C8461A" w:rsidP="00A334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34A3">
        <w:rPr>
          <w:rFonts w:ascii="Times New Roman" w:hAnsi="Times New Roman" w:cs="Times New Roman"/>
          <w:sz w:val="28"/>
          <w:szCs w:val="28"/>
          <w:lang w:val="uk-UA"/>
        </w:rPr>
        <w:t xml:space="preserve">Матеріали та методи: </w:t>
      </w:r>
      <w:r w:rsidR="00196B9F" w:rsidRPr="00196B9F">
        <w:rPr>
          <w:rFonts w:ascii="Times New Roman" w:hAnsi="Times New Roman" w:cs="Times New Roman"/>
          <w:sz w:val="28"/>
          <w:szCs w:val="28"/>
          <w:lang w:val="uk-UA"/>
        </w:rPr>
        <w:t>Дослідження виконано на базі КЗОЗ «Харківськ</w:t>
      </w:r>
      <w:r w:rsidR="00196B9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96B9F" w:rsidRPr="00196B9F">
        <w:rPr>
          <w:rFonts w:ascii="Times New Roman" w:hAnsi="Times New Roman" w:cs="Times New Roman"/>
          <w:sz w:val="28"/>
          <w:szCs w:val="28"/>
          <w:lang w:val="uk-UA"/>
        </w:rPr>
        <w:t xml:space="preserve"> міськ</w:t>
      </w:r>
      <w:r w:rsidR="00196B9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96B9F" w:rsidRPr="00196B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1DD1" w:rsidRPr="00196B9F">
        <w:rPr>
          <w:rFonts w:ascii="Times New Roman" w:hAnsi="Times New Roman" w:cs="Times New Roman"/>
          <w:sz w:val="28"/>
          <w:szCs w:val="28"/>
          <w:lang w:val="uk-UA"/>
        </w:rPr>
        <w:t>клінічн</w:t>
      </w:r>
      <w:r w:rsidR="00D61DD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61DD1" w:rsidRPr="00196B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6B9F" w:rsidRPr="00196B9F">
        <w:rPr>
          <w:rFonts w:ascii="Times New Roman" w:hAnsi="Times New Roman" w:cs="Times New Roman"/>
          <w:sz w:val="28"/>
          <w:szCs w:val="28"/>
          <w:lang w:val="uk-UA"/>
        </w:rPr>
        <w:t>дитяч</w:t>
      </w:r>
      <w:r w:rsidR="00196B9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96B9F" w:rsidRPr="00196B9F">
        <w:rPr>
          <w:rFonts w:ascii="Times New Roman" w:hAnsi="Times New Roman" w:cs="Times New Roman"/>
          <w:sz w:val="28"/>
          <w:szCs w:val="28"/>
          <w:lang w:val="uk-UA"/>
        </w:rPr>
        <w:t xml:space="preserve"> лікарн</w:t>
      </w:r>
      <w:r w:rsidR="00196B9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196B9F" w:rsidRPr="00196B9F">
        <w:rPr>
          <w:rFonts w:ascii="Times New Roman" w:hAnsi="Times New Roman" w:cs="Times New Roman"/>
          <w:sz w:val="28"/>
          <w:szCs w:val="28"/>
          <w:lang w:val="uk-UA"/>
        </w:rPr>
        <w:t xml:space="preserve"> №16».</w:t>
      </w:r>
      <w:r w:rsidR="00236636" w:rsidRPr="00A334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E0630" w:rsidRPr="003E0630">
        <w:rPr>
          <w:rFonts w:ascii="Times New Roman" w:hAnsi="Times New Roman" w:cs="Times New Roman"/>
          <w:sz w:val="28"/>
          <w:szCs w:val="28"/>
          <w:lang w:val="uk-UA"/>
        </w:rPr>
        <w:t>Проаналізовано клініко – анамнестичні</w:t>
      </w:r>
      <w:r w:rsidR="00F923E9">
        <w:rPr>
          <w:rFonts w:ascii="Times New Roman" w:hAnsi="Times New Roman" w:cs="Times New Roman"/>
          <w:sz w:val="28"/>
          <w:szCs w:val="28"/>
          <w:lang w:val="uk-UA"/>
        </w:rPr>
        <w:t xml:space="preserve"> та лабораторні </w:t>
      </w:r>
      <w:r w:rsidR="003E0630" w:rsidRPr="003E0630">
        <w:rPr>
          <w:rFonts w:ascii="Times New Roman" w:hAnsi="Times New Roman" w:cs="Times New Roman"/>
          <w:sz w:val="28"/>
          <w:szCs w:val="28"/>
          <w:lang w:val="uk-UA"/>
        </w:rPr>
        <w:t xml:space="preserve"> дані </w:t>
      </w:r>
      <w:r w:rsidR="00537425">
        <w:rPr>
          <w:rFonts w:ascii="Times New Roman" w:hAnsi="Times New Roman" w:cs="Times New Roman"/>
          <w:sz w:val="28"/>
          <w:szCs w:val="28"/>
          <w:lang w:val="uk-UA"/>
        </w:rPr>
        <w:t>62</w:t>
      </w:r>
      <w:r w:rsidR="003E0630" w:rsidRPr="003E0630">
        <w:rPr>
          <w:rFonts w:ascii="Times New Roman" w:hAnsi="Times New Roman" w:cs="Times New Roman"/>
          <w:sz w:val="28"/>
          <w:szCs w:val="28"/>
          <w:lang w:val="uk-UA"/>
        </w:rPr>
        <w:t xml:space="preserve"> дітей, хворих на </w:t>
      </w:r>
      <w:r w:rsidR="00A461CF">
        <w:rPr>
          <w:rFonts w:ascii="Times New Roman" w:hAnsi="Times New Roman" w:cs="Times New Roman"/>
          <w:sz w:val="28"/>
          <w:szCs w:val="28"/>
          <w:lang w:val="uk-UA"/>
        </w:rPr>
        <w:t>ПШГ</w:t>
      </w:r>
      <w:r w:rsidR="003E0630" w:rsidRPr="003E0630">
        <w:rPr>
          <w:rFonts w:ascii="Times New Roman" w:hAnsi="Times New Roman" w:cs="Times New Roman"/>
          <w:sz w:val="28"/>
          <w:szCs w:val="28"/>
          <w:lang w:val="uk-UA"/>
        </w:rPr>
        <w:t xml:space="preserve">, віком від 2 до 18  років зі шкірною, </w:t>
      </w:r>
      <w:proofErr w:type="spellStart"/>
      <w:r w:rsidR="003E0630" w:rsidRPr="003E0630">
        <w:rPr>
          <w:rFonts w:ascii="Times New Roman" w:hAnsi="Times New Roman" w:cs="Times New Roman"/>
          <w:sz w:val="28"/>
          <w:szCs w:val="28"/>
          <w:lang w:val="uk-UA"/>
        </w:rPr>
        <w:t>шкірно</w:t>
      </w:r>
      <w:proofErr w:type="spellEnd"/>
      <w:r w:rsidR="003E0630" w:rsidRPr="003E06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E0630" w:rsidRPr="003E0630">
        <w:rPr>
          <w:rFonts w:ascii="Times New Roman" w:hAnsi="Times New Roman" w:cs="Times New Roman"/>
          <w:sz w:val="28"/>
          <w:szCs w:val="28"/>
          <w:lang w:val="uk-UA"/>
        </w:rPr>
        <w:t>–суглобовою</w:t>
      </w:r>
      <w:proofErr w:type="spellEnd"/>
      <w:r w:rsidR="003E0630" w:rsidRPr="003E0630">
        <w:rPr>
          <w:rFonts w:ascii="Times New Roman" w:hAnsi="Times New Roman" w:cs="Times New Roman"/>
          <w:sz w:val="28"/>
          <w:szCs w:val="28"/>
          <w:lang w:val="uk-UA"/>
        </w:rPr>
        <w:t>, змішаною формами, із І, ІІ, ІІІ ступенями активності.</w:t>
      </w:r>
      <w:r w:rsidR="003E06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23E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F923E9" w:rsidRPr="00F923E9">
        <w:rPr>
          <w:rFonts w:ascii="Times New Roman" w:hAnsi="Times New Roman" w:cs="Times New Roman"/>
          <w:sz w:val="28"/>
          <w:szCs w:val="28"/>
          <w:lang w:val="uk-UA"/>
        </w:rPr>
        <w:t>изначення компоне</w:t>
      </w:r>
      <w:r w:rsidR="00946DF0">
        <w:rPr>
          <w:rFonts w:ascii="Times New Roman" w:hAnsi="Times New Roman" w:cs="Times New Roman"/>
          <w:sz w:val="28"/>
          <w:szCs w:val="28"/>
          <w:lang w:val="uk-UA"/>
        </w:rPr>
        <w:t>нтів системи комплементу С3 та С4 виконувалося</w:t>
      </w:r>
      <w:r w:rsidR="00F923E9" w:rsidRPr="00F923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923E9" w:rsidRPr="00F923E9">
        <w:rPr>
          <w:rFonts w:ascii="Times New Roman" w:hAnsi="Times New Roman" w:cs="Times New Roman"/>
          <w:sz w:val="28"/>
          <w:szCs w:val="28"/>
          <w:lang w:val="uk-UA"/>
        </w:rPr>
        <w:t>імуноферментним</w:t>
      </w:r>
      <w:proofErr w:type="spellEnd"/>
      <w:r w:rsidR="00F923E9" w:rsidRPr="00F923E9">
        <w:rPr>
          <w:rFonts w:ascii="Times New Roman" w:hAnsi="Times New Roman" w:cs="Times New Roman"/>
          <w:sz w:val="28"/>
          <w:szCs w:val="28"/>
          <w:lang w:val="uk-UA"/>
        </w:rPr>
        <w:t xml:space="preserve"> методом з використанням стандартних наборів «ELISA C3 та С4»</w:t>
      </w:r>
      <w:r w:rsidR="00D04EB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A7FA1" w:rsidRPr="004A7FA1">
        <w:t xml:space="preserve"> </w:t>
      </w:r>
      <w:r w:rsidR="00A94F74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A94F74" w:rsidRPr="004A7FA1">
        <w:rPr>
          <w:rFonts w:ascii="Times New Roman" w:hAnsi="Times New Roman" w:cs="Times New Roman"/>
          <w:sz w:val="28"/>
          <w:szCs w:val="28"/>
          <w:lang w:val="uk-UA"/>
        </w:rPr>
        <w:t xml:space="preserve">татистичний аналіз </w:t>
      </w:r>
      <w:r w:rsidR="00A94F74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4A7FA1" w:rsidRPr="004A7FA1">
        <w:rPr>
          <w:rFonts w:ascii="Times New Roman" w:hAnsi="Times New Roman" w:cs="Times New Roman"/>
          <w:sz w:val="28"/>
          <w:szCs w:val="28"/>
          <w:lang w:val="uk-UA"/>
        </w:rPr>
        <w:t>роводили даних з використанням статистичних пакетів „EXCELL FOR WINDOWS” та „STATISTICA 7.0. FOR WINDOWS”</w:t>
      </w:r>
      <w:r w:rsidR="004A7FA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C10FE" w:rsidRDefault="00236636" w:rsidP="001121E1">
      <w:pPr>
        <w:tabs>
          <w:tab w:val="left" w:pos="209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34A3">
        <w:rPr>
          <w:rFonts w:ascii="Times New Roman" w:hAnsi="Times New Roman" w:cs="Times New Roman"/>
          <w:sz w:val="28"/>
          <w:szCs w:val="28"/>
          <w:lang w:val="uk-UA"/>
        </w:rPr>
        <w:t>Результати:</w:t>
      </w:r>
      <w:r w:rsidR="00C8461A" w:rsidRPr="00A334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7FA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D25B1" w:rsidRPr="003D25B1">
        <w:rPr>
          <w:rFonts w:ascii="Times New Roman" w:hAnsi="Times New Roman" w:cs="Times New Roman"/>
          <w:sz w:val="28"/>
          <w:szCs w:val="28"/>
          <w:lang w:val="uk-UA"/>
        </w:rPr>
        <w:t xml:space="preserve"> гострий період </w:t>
      </w:r>
      <w:r w:rsidR="004A7FA1">
        <w:rPr>
          <w:rFonts w:ascii="Times New Roman" w:hAnsi="Times New Roman" w:cs="Times New Roman"/>
          <w:sz w:val="28"/>
          <w:szCs w:val="28"/>
          <w:lang w:val="uk-UA"/>
        </w:rPr>
        <w:t>ПШГ</w:t>
      </w:r>
      <w:r w:rsidR="003D25B1" w:rsidRPr="003D25B1">
        <w:rPr>
          <w:rFonts w:ascii="Times New Roman" w:hAnsi="Times New Roman" w:cs="Times New Roman"/>
          <w:sz w:val="28"/>
          <w:szCs w:val="28"/>
          <w:lang w:val="uk-UA"/>
        </w:rPr>
        <w:t xml:space="preserve"> спостерігається</w:t>
      </w:r>
      <w:r w:rsidR="002D239E">
        <w:rPr>
          <w:rFonts w:ascii="Times New Roman" w:hAnsi="Times New Roman" w:cs="Times New Roman"/>
          <w:sz w:val="28"/>
          <w:szCs w:val="28"/>
          <w:lang w:val="uk-UA"/>
        </w:rPr>
        <w:t xml:space="preserve"> вірогідне</w:t>
      </w:r>
      <w:r w:rsidR="003D25B1" w:rsidRPr="003D25B1">
        <w:rPr>
          <w:rFonts w:ascii="Times New Roman" w:hAnsi="Times New Roman" w:cs="Times New Roman"/>
          <w:sz w:val="28"/>
          <w:szCs w:val="28"/>
          <w:lang w:val="uk-UA"/>
        </w:rPr>
        <w:t xml:space="preserve"> зниження значень </w:t>
      </w:r>
      <w:r w:rsidR="002D239E">
        <w:rPr>
          <w:rFonts w:ascii="Times New Roman" w:hAnsi="Times New Roman" w:cs="Times New Roman"/>
          <w:sz w:val="28"/>
          <w:szCs w:val="28"/>
          <w:lang w:val="uk-UA"/>
        </w:rPr>
        <w:t>рівнів комплементу</w:t>
      </w:r>
      <w:r w:rsidR="003D25B1" w:rsidRPr="003D25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36C4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683B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25B1" w:rsidRPr="003D25B1">
        <w:rPr>
          <w:rFonts w:ascii="Times New Roman" w:hAnsi="Times New Roman" w:cs="Times New Roman"/>
          <w:sz w:val="28"/>
          <w:szCs w:val="28"/>
          <w:lang w:val="uk-UA"/>
        </w:rPr>
        <w:t>С3</w:t>
      </w:r>
      <w:r w:rsidR="003D25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3B05">
        <w:rPr>
          <w:rFonts w:ascii="Times New Roman" w:hAnsi="Times New Roman" w:cs="Times New Roman"/>
          <w:sz w:val="28"/>
          <w:szCs w:val="28"/>
          <w:lang w:val="uk-UA"/>
        </w:rPr>
        <w:t>1,20 (1,04; 1,35)</w:t>
      </w:r>
      <w:r w:rsidR="00F17F8E">
        <w:rPr>
          <w:rFonts w:ascii="Times New Roman" w:hAnsi="Times New Roman" w:cs="Times New Roman"/>
          <w:sz w:val="28"/>
          <w:szCs w:val="28"/>
          <w:lang w:val="uk-UA"/>
        </w:rPr>
        <w:t xml:space="preserve"> г/</w:t>
      </w:r>
      <w:r w:rsidR="00B36E23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3D25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25B1" w:rsidRPr="003D25B1">
        <w:rPr>
          <w:rFonts w:ascii="Times New Roman" w:hAnsi="Times New Roman" w:cs="Times New Roman"/>
          <w:sz w:val="28"/>
          <w:szCs w:val="28"/>
          <w:lang w:val="uk-UA"/>
        </w:rPr>
        <w:t>та С4</w:t>
      </w:r>
      <w:r w:rsidR="003D25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482E">
        <w:rPr>
          <w:rFonts w:ascii="Times New Roman" w:hAnsi="Times New Roman" w:cs="Times New Roman"/>
          <w:sz w:val="28"/>
          <w:szCs w:val="28"/>
          <w:lang w:val="uk-UA"/>
        </w:rPr>
        <w:t>0,39</w:t>
      </w:r>
      <w:r w:rsidR="00FF36C4">
        <w:rPr>
          <w:rFonts w:ascii="Times New Roman" w:hAnsi="Times New Roman" w:cs="Times New Roman"/>
          <w:sz w:val="28"/>
          <w:szCs w:val="28"/>
          <w:lang w:val="uk-UA"/>
        </w:rPr>
        <w:t xml:space="preserve"> (0,33; 0,43</w:t>
      </w:r>
      <w:r w:rsidR="003D25B1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17F8E">
        <w:rPr>
          <w:rFonts w:ascii="Times New Roman" w:hAnsi="Times New Roman" w:cs="Times New Roman"/>
          <w:sz w:val="28"/>
          <w:szCs w:val="28"/>
          <w:lang w:val="uk-UA"/>
        </w:rPr>
        <w:t xml:space="preserve"> г/</w:t>
      </w:r>
      <w:r w:rsidR="00B36E23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3D25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239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D25B1" w:rsidRPr="003D25B1">
        <w:rPr>
          <w:rFonts w:ascii="Times New Roman" w:hAnsi="Times New Roman" w:cs="Times New Roman"/>
          <w:sz w:val="28"/>
          <w:szCs w:val="28"/>
          <w:lang w:val="uk-UA"/>
        </w:rPr>
        <w:t xml:space="preserve"> сироватці крові </w:t>
      </w:r>
      <w:r w:rsidR="000B0B3E">
        <w:rPr>
          <w:rFonts w:ascii="Times New Roman" w:hAnsi="Times New Roman" w:cs="Times New Roman"/>
          <w:sz w:val="28"/>
          <w:szCs w:val="28"/>
          <w:lang w:val="uk-UA"/>
        </w:rPr>
        <w:t xml:space="preserve">пацієнтів </w:t>
      </w:r>
      <w:r w:rsidR="003D25B1" w:rsidRPr="003D25B1">
        <w:rPr>
          <w:rFonts w:ascii="Times New Roman" w:hAnsi="Times New Roman" w:cs="Times New Roman"/>
          <w:sz w:val="28"/>
          <w:szCs w:val="28"/>
          <w:lang w:val="uk-UA"/>
        </w:rPr>
        <w:t>при всіх формах</w:t>
      </w:r>
      <w:r w:rsidR="008D454B">
        <w:rPr>
          <w:rFonts w:ascii="Times New Roman" w:hAnsi="Times New Roman" w:cs="Times New Roman"/>
          <w:sz w:val="28"/>
          <w:szCs w:val="28"/>
          <w:lang w:val="uk-UA"/>
        </w:rPr>
        <w:t xml:space="preserve"> ПШГ</w:t>
      </w:r>
      <w:r w:rsidR="003D25B1" w:rsidRPr="003D25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1D40">
        <w:rPr>
          <w:rFonts w:ascii="Times New Roman" w:hAnsi="Times New Roman" w:cs="Times New Roman"/>
          <w:sz w:val="28"/>
          <w:szCs w:val="28"/>
          <w:lang w:val="uk-UA"/>
        </w:rPr>
        <w:t xml:space="preserve">у порівнянні з </w:t>
      </w:r>
      <w:r w:rsidR="00B07095">
        <w:rPr>
          <w:rFonts w:ascii="Times New Roman" w:hAnsi="Times New Roman" w:cs="Times New Roman"/>
          <w:sz w:val="28"/>
          <w:szCs w:val="28"/>
          <w:lang w:val="uk-UA"/>
        </w:rPr>
        <w:t>нормативними значеннями</w:t>
      </w:r>
      <w:r w:rsidR="002D239E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C41D40">
        <w:rPr>
          <w:rFonts w:ascii="Times New Roman" w:hAnsi="Times New Roman" w:cs="Times New Roman"/>
          <w:sz w:val="28"/>
          <w:szCs w:val="28"/>
          <w:lang w:val="uk-UA"/>
        </w:rPr>
        <w:t>р&lt;</w:t>
      </w:r>
      <w:r w:rsidR="008D454B" w:rsidRPr="008D454B">
        <w:rPr>
          <w:rFonts w:ascii="Times New Roman" w:hAnsi="Times New Roman" w:cs="Times New Roman"/>
          <w:sz w:val="28"/>
          <w:szCs w:val="28"/>
          <w:lang w:val="uk-UA"/>
        </w:rPr>
        <w:t>0,05</w:t>
      </w:r>
      <w:r w:rsidR="002D239E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94F74">
        <w:rPr>
          <w:rFonts w:ascii="Times New Roman" w:hAnsi="Times New Roman" w:cs="Times New Roman"/>
          <w:sz w:val="28"/>
          <w:szCs w:val="28"/>
          <w:lang w:val="uk-UA"/>
        </w:rPr>
        <w:t>. У</w:t>
      </w:r>
      <w:r w:rsidR="008D454B" w:rsidRPr="008D454B">
        <w:rPr>
          <w:rFonts w:ascii="Times New Roman" w:hAnsi="Times New Roman" w:cs="Times New Roman"/>
          <w:sz w:val="28"/>
          <w:szCs w:val="28"/>
          <w:lang w:val="uk-UA"/>
        </w:rPr>
        <w:t xml:space="preserve"> період ремісії </w:t>
      </w:r>
      <w:r w:rsidR="0020402F">
        <w:rPr>
          <w:rFonts w:ascii="Times New Roman" w:hAnsi="Times New Roman" w:cs="Times New Roman"/>
          <w:sz w:val="28"/>
          <w:szCs w:val="28"/>
          <w:lang w:val="uk-UA"/>
        </w:rPr>
        <w:t>ПШГ</w:t>
      </w:r>
      <w:r w:rsidR="00956EF8">
        <w:rPr>
          <w:rFonts w:ascii="Times New Roman" w:hAnsi="Times New Roman" w:cs="Times New Roman"/>
          <w:sz w:val="28"/>
          <w:szCs w:val="28"/>
          <w:lang w:val="uk-UA"/>
        </w:rPr>
        <w:t xml:space="preserve"> зберігається тенденція до </w:t>
      </w:r>
      <w:proofErr w:type="spellStart"/>
      <w:r w:rsidR="00956EF8">
        <w:rPr>
          <w:rFonts w:ascii="Times New Roman" w:hAnsi="Times New Roman" w:cs="Times New Roman"/>
          <w:sz w:val="28"/>
          <w:szCs w:val="28"/>
          <w:lang w:val="uk-UA"/>
        </w:rPr>
        <w:t>гіпокомпліментемії</w:t>
      </w:r>
      <w:proofErr w:type="spellEnd"/>
      <w:r w:rsidR="00956EF8">
        <w:rPr>
          <w:rFonts w:ascii="Times New Roman" w:hAnsi="Times New Roman" w:cs="Times New Roman"/>
          <w:sz w:val="28"/>
          <w:szCs w:val="28"/>
          <w:lang w:val="uk-UA"/>
        </w:rPr>
        <w:t>, найбільш виражене щодо рівню</w:t>
      </w:r>
      <w:r w:rsidR="002040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454B" w:rsidRPr="008D454B">
        <w:rPr>
          <w:rFonts w:ascii="Times New Roman" w:hAnsi="Times New Roman" w:cs="Times New Roman"/>
          <w:sz w:val="28"/>
          <w:szCs w:val="28"/>
          <w:lang w:val="uk-UA"/>
        </w:rPr>
        <w:t xml:space="preserve">С4 </w:t>
      </w:r>
      <w:r w:rsidR="00C41D40">
        <w:rPr>
          <w:rFonts w:ascii="Times New Roman" w:hAnsi="Times New Roman" w:cs="Times New Roman"/>
          <w:sz w:val="28"/>
          <w:szCs w:val="28"/>
          <w:lang w:val="uk-UA"/>
        </w:rPr>
        <w:t>0,34 (0,27; 0,3</w:t>
      </w:r>
      <w:r w:rsidR="002B7DE2">
        <w:rPr>
          <w:rFonts w:ascii="Times New Roman" w:hAnsi="Times New Roman" w:cs="Times New Roman"/>
          <w:sz w:val="28"/>
          <w:szCs w:val="28"/>
          <w:lang w:val="uk-UA"/>
        </w:rPr>
        <w:t>7)</w:t>
      </w:r>
      <w:r w:rsidR="002D23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56EF8">
        <w:rPr>
          <w:rFonts w:ascii="Times New Roman" w:hAnsi="Times New Roman" w:cs="Times New Roman"/>
          <w:sz w:val="28"/>
          <w:szCs w:val="28"/>
          <w:lang w:val="uk-UA"/>
        </w:rPr>
        <w:t xml:space="preserve">г/л при </w:t>
      </w:r>
      <w:r w:rsidR="008D454B" w:rsidRPr="008D454B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A94F74">
        <w:rPr>
          <w:rFonts w:ascii="Times New Roman" w:hAnsi="Times New Roman" w:cs="Times New Roman"/>
          <w:sz w:val="28"/>
          <w:szCs w:val="28"/>
          <w:lang w:val="uk-UA"/>
        </w:rPr>
        <w:t>&lt;</w:t>
      </w:r>
      <w:r w:rsidR="008D454B" w:rsidRPr="008D454B">
        <w:rPr>
          <w:rFonts w:ascii="Times New Roman" w:hAnsi="Times New Roman" w:cs="Times New Roman"/>
          <w:sz w:val="28"/>
          <w:szCs w:val="28"/>
          <w:lang w:val="uk-UA"/>
        </w:rPr>
        <w:t>0,05</w:t>
      </w:r>
      <w:r w:rsidR="008D454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25A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6A18">
        <w:rPr>
          <w:rFonts w:ascii="Times New Roman" w:hAnsi="Times New Roman" w:cs="Times New Roman"/>
          <w:sz w:val="28"/>
          <w:szCs w:val="28"/>
          <w:lang w:val="uk-UA"/>
        </w:rPr>
        <w:t xml:space="preserve">Зменшення рівнів фракцій компонентів було більш виражене та суттєве при шкірній формі (С3 1,24 (1,12; 1,36) г/л, </w:t>
      </w:r>
      <w:r w:rsidR="0024479C">
        <w:rPr>
          <w:rFonts w:ascii="Times New Roman" w:hAnsi="Times New Roman" w:cs="Times New Roman"/>
          <w:sz w:val="28"/>
          <w:szCs w:val="28"/>
          <w:lang w:val="uk-UA"/>
        </w:rPr>
        <w:t>С4 0,39 (0,</w:t>
      </w:r>
      <w:r w:rsidR="00776A18">
        <w:rPr>
          <w:rFonts w:ascii="Times New Roman" w:hAnsi="Times New Roman" w:cs="Times New Roman"/>
          <w:sz w:val="28"/>
          <w:szCs w:val="28"/>
          <w:lang w:val="uk-UA"/>
        </w:rPr>
        <w:t xml:space="preserve">33; 0,43) г/л ) та </w:t>
      </w:r>
      <w:proofErr w:type="spellStart"/>
      <w:r w:rsidR="00776A18">
        <w:rPr>
          <w:rFonts w:ascii="Times New Roman" w:hAnsi="Times New Roman" w:cs="Times New Roman"/>
          <w:sz w:val="28"/>
          <w:szCs w:val="28"/>
          <w:lang w:val="uk-UA"/>
        </w:rPr>
        <w:t>шкірно</w:t>
      </w:r>
      <w:proofErr w:type="spellEnd"/>
      <w:r w:rsidR="00776A18">
        <w:rPr>
          <w:rFonts w:ascii="Times New Roman" w:hAnsi="Times New Roman" w:cs="Times New Roman"/>
          <w:sz w:val="28"/>
          <w:szCs w:val="28"/>
          <w:lang w:val="uk-UA"/>
        </w:rPr>
        <w:t xml:space="preserve"> – суглобовій ( С3 1,09(1,03; 1,19) г/л , С4 0,39(0,35; 0,43) г/л) при </w:t>
      </w:r>
      <w:r w:rsidR="00776A18" w:rsidRPr="008D454B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776A18">
        <w:rPr>
          <w:rFonts w:ascii="Times New Roman" w:hAnsi="Times New Roman" w:cs="Times New Roman"/>
          <w:sz w:val="28"/>
          <w:szCs w:val="28"/>
          <w:lang w:val="uk-UA"/>
        </w:rPr>
        <w:t>&lt;</w:t>
      </w:r>
      <w:r w:rsidR="00776A18" w:rsidRPr="008D454B">
        <w:rPr>
          <w:rFonts w:ascii="Times New Roman" w:hAnsi="Times New Roman" w:cs="Times New Roman"/>
          <w:sz w:val="28"/>
          <w:szCs w:val="28"/>
          <w:lang w:val="uk-UA"/>
        </w:rPr>
        <w:t>0,05</w:t>
      </w:r>
      <w:r w:rsidR="00776A18">
        <w:rPr>
          <w:rFonts w:ascii="Times New Roman" w:hAnsi="Times New Roman" w:cs="Times New Roman"/>
          <w:sz w:val="28"/>
          <w:szCs w:val="28"/>
          <w:lang w:val="uk-UA"/>
        </w:rPr>
        <w:t>, в порівнянні зі змішан</w:t>
      </w:r>
      <w:r w:rsidR="0024479C">
        <w:rPr>
          <w:rFonts w:ascii="Times New Roman" w:hAnsi="Times New Roman" w:cs="Times New Roman"/>
          <w:sz w:val="28"/>
          <w:szCs w:val="28"/>
          <w:lang w:val="uk-UA"/>
        </w:rPr>
        <w:t xml:space="preserve">ою ( </w:t>
      </w:r>
      <w:r w:rsidR="0024479C" w:rsidRPr="0024479C">
        <w:rPr>
          <w:rFonts w:ascii="Times New Roman" w:hAnsi="Times New Roman" w:cs="Times New Roman"/>
          <w:sz w:val="28"/>
          <w:szCs w:val="28"/>
          <w:lang w:val="uk-UA"/>
        </w:rPr>
        <w:t>С3 1,34 (1,15; 1,42)</w:t>
      </w:r>
      <w:r w:rsidR="0024479C">
        <w:rPr>
          <w:rFonts w:ascii="Times New Roman" w:hAnsi="Times New Roman" w:cs="Times New Roman"/>
          <w:sz w:val="28"/>
          <w:szCs w:val="28"/>
          <w:lang w:val="uk-UA"/>
        </w:rPr>
        <w:t xml:space="preserve"> г/л </w:t>
      </w:r>
      <w:r w:rsidR="0024479C" w:rsidRPr="0024479C">
        <w:rPr>
          <w:rFonts w:ascii="Times New Roman" w:hAnsi="Times New Roman" w:cs="Times New Roman"/>
          <w:sz w:val="28"/>
          <w:szCs w:val="28"/>
          <w:lang w:val="uk-UA"/>
        </w:rPr>
        <w:t>, С4 0,40 (0,37; 0,44)</w:t>
      </w:r>
      <w:r w:rsidR="0024479C">
        <w:rPr>
          <w:rFonts w:ascii="Times New Roman" w:hAnsi="Times New Roman" w:cs="Times New Roman"/>
          <w:sz w:val="28"/>
          <w:szCs w:val="28"/>
          <w:lang w:val="uk-UA"/>
        </w:rPr>
        <w:t xml:space="preserve"> г/л) та </w:t>
      </w:r>
      <w:r w:rsidR="0024479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змішаною з нирковим синдромом </w:t>
      </w:r>
      <w:r w:rsidR="00443E4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4479C">
        <w:rPr>
          <w:lang w:val="uk-UA"/>
        </w:rPr>
        <w:t>(</w:t>
      </w:r>
      <w:r w:rsidR="0024479C" w:rsidRPr="0024479C">
        <w:rPr>
          <w:rFonts w:ascii="Times New Roman" w:hAnsi="Times New Roman" w:cs="Times New Roman"/>
          <w:sz w:val="28"/>
          <w:szCs w:val="28"/>
          <w:lang w:val="uk-UA"/>
        </w:rPr>
        <w:t>С3 1,35 (1,17; 1,44)</w:t>
      </w:r>
      <w:r w:rsidR="0024479C">
        <w:rPr>
          <w:rFonts w:ascii="Times New Roman" w:hAnsi="Times New Roman" w:cs="Times New Roman"/>
          <w:sz w:val="28"/>
          <w:szCs w:val="28"/>
          <w:lang w:val="uk-UA"/>
        </w:rPr>
        <w:t xml:space="preserve"> г/л, С4 0,41 (</w:t>
      </w:r>
      <w:r w:rsidR="0038519B">
        <w:rPr>
          <w:rFonts w:ascii="Times New Roman" w:hAnsi="Times New Roman" w:cs="Times New Roman"/>
          <w:sz w:val="28"/>
          <w:szCs w:val="28"/>
          <w:lang w:val="uk-UA"/>
        </w:rPr>
        <w:t xml:space="preserve">0,40; 0,43) г/л) при </w:t>
      </w:r>
      <w:r w:rsidR="0038519B" w:rsidRPr="0038519B">
        <w:rPr>
          <w:rFonts w:ascii="Times New Roman" w:hAnsi="Times New Roman" w:cs="Times New Roman"/>
          <w:sz w:val="28"/>
          <w:szCs w:val="28"/>
          <w:lang w:val="uk-UA"/>
        </w:rPr>
        <w:t>р&lt;0,05</w:t>
      </w:r>
      <w:r w:rsidR="0038519B">
        <w:rPr>
          <w:rFonts w:ascii="Times New Roman" w:hAnsi="Times New Roman" w:cs="Times New Roman"/>
          <w:sz w:val="28"/>
          <w:szCs w:val="28"/>
          <w:lang w:val="uk-UA"/>
        </w:rPr>
        <w:t xml:space="preserve">, хоча вони проявлялися більшою активністю та тяжкістю перебігу. Найбільш суттєве зменшення рівню </w:t>
      </w:r>
      <w:r w:rsidR="002E4B68">
        <w:rPr>
          <w:rFonts w:ascii="Times New Roman" w:hAnsi="Times New Roman" w:cs="Times New Roman"/>
          <w:sz w:val="28"/>
          <w:szCs w:val="28"/>
          <w:lang w:val="uk-UA"/>
        </w:rPr>
        <w:t>С3 спостерігалося при І-ІІ ступенях активності (</w:t>
      </w:r>
      <w:r w:rsidR="00443E4F" w:rsidRPr="00443E4F">
        <w:rPr>
          <w:rFonts w:ascii="Times New Roman" w:hAnsi="Times New Roman" w:cs="Times New Roman"/>
          <w:sz w:val="28"/>
          <w:szCs w:val="28"/>
          <w:lang w:val="uk-UA"/>
        </w:rPr>
        <w:t>С3</w:t>
      </w:r>
      <w:r w:rsidR="003005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10FE">
        <w:rPr>
          <w:rFonts w:ascii="Times New Roman" w:hAnsi="Times New Roman" w:cs="Times New Roman"/>
          <w:sz w:val="28"/>
          <w:szCs w:val="28"/>
          <w:lang w:val="uk-UA"/>
        </w:rPr>
        <w:t>1,09 (1,03; 1,19)</w:t>
      </w:r>
      <w:r w:rsidR="002E4B68">
        <w:rPr>
          <w:rFonts w:ascii="Times New Roman" w:hAnsi="Times New Roman" w:cs="Times New Roman"/>
          <w:sz w:val="28"/>
          <w:szCs w:val="28"/>
          <w:lang w:val="uk-UA"/>
        </w:rPr>
        <w:t xml:space="preserve"> г/л)</w:t>
      </w:r>
      <w:r w:rsidR="005C10FE">
        <w:rPr>
          <w:rFonts w:ascii="Times New Roman" w:hAnsi="Times New Roman" w:cs="Times New Roman"/>
          <w:sz w:val="28"/>
          <w:szCs w:val="28"/>
          <w:lang w:val="uk-UA"/>
        </w:rPr>
        <w:t xml:space="preserve"> при </w:t>
      </w:r>
      <w:r w:rsidR="002E4B68" w:rsidRPr="0038519B">
        <w:rPr>
          <w:rFonts w:ascii="Times New Roman" w:hAnsi="Times New Roman" w:cs="Times New Roman"/>
          <w:sz w:val="28"/>
          <w:szCs w:val="28"/>
          <w:lang w:val="uk-UA"/>
        </w:rPr>
        <w:t>р&lt;0,05</w:t>
      </w:r>
      <w:r w:rsidR="00A543EE">
        <w:rPr>
          <w:rFonts w:ascii="Times New Roman" w:hAnsi="Times New Roman" w:cs="Times New Roman"/>
          <w:sz w:val="28"/>
          <w:szCs w:val="28"/>
          <w:lang w:val="uk-UA"/>
        </w:rPr>
        <w:t>, у порівнянні з ІІ</w:t>
      </w:r>
      <w:r w:rsidR="005C10F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543EE">
        <w:rPr>
          <w:rFonts w:ascii="Times New Roman" w:hAnsi="Times New Roman" w:cs="Times New Roman"/>
          <w:sz w:val="28"/>
          <w:szCs w:val="28"/>
          <w:lang w:val="uk-UA"/>
        </w:rPr>
        <w:t xml:space="preserve"> ступенем активності</w:t>
      </w:r>
      <w:r w:rsidR="005C10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43EE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5C10FE">
        <w:rPr>
          <w:rFonts w:ascii="Times New Roman" w:hAnsi="Times New Roman" w:cs="Times New Roman"/>
          <w:sz w:val="28"/>
          <w:szCs w:val="28"/>
          <w:lang w:val="uk-UA"/>
        </w:rPr>
        <w:t>С3 1,29 (1,23; 1,38</w:t>
      </w:r>
      <w:r w:rsidR="00676B7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543EE">
        <w:rPr>
          <w:rFonts w:ascii="Times New Roman" w:hAnsi="Times New Roman" w:cs="Times New Roman"/>
          <w:sz w:val="28"/>
          <w:szCs w:val="28"/>
          <w:lang w:val="uk-UA"/>
        </w:rPr>
        <w:t xml:space="preserve"> г/л) при </w:t>
      </w:r>
      <w:r w:rsidR="00A543EE" w:rsidRPr="0038519B">
        <w:rPr>
          <w:rFonts w:ascii="Times New Roman" w:hAnsi="Times New Roman" w:cs="Times New Roman"/>
          <w:sz w:val="28"/>
          <w:szCs w:val="28"/>
          <w:lang w:val="uk-UA"/>
        </w:rPr>
        <w:t>р&lt;0,05</w:t>
      </w:r>
      <w:r w:rsidR="00676B75">
        <w:rPr>
          <w:rFonts w:ascii="Times New Roman" w:hAnsi="Times New Roman" w:cs="Times New Roman"/>
          <w:sz w:val="28"/>
          <w:szCs w:val="28"/>
          <w:lang w:val="uk-UA"/>
        </w:rPr>
        <w:t>. Р</w:t>
      </w:r>
      <w:r w:rsidR="00443E4F" w:rsidRPr="00443E4F">
        <w:rPr>
          <w:rFonts w:ascii="Times New Roman" w:hAnsi="Times New Roman" w:cs="Times New Roman"/>
          <w:sz w:val="28"/>
          <w:szCs w:val="28"/>
          <w:lang w:val="uk-UA"/>
        </w:rPr>
        <w:t>івень С 4</w:t>
      </w:r>
      <w:r w:rsidR="00CB4E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43E4F" w:rsidRPr="00443E4F">
        <w:rPr>
          <w:rFonts w:ascii="Times New Roman" w:hAnsi="Times New Roman" w:cs="Times New Roman"/>
          <w:sz w:val="28"/>
          <w:szCs w:val="28"/>
          <w:lang w:val="uk-UA"/>
        </w:rPr>
        <w:t xml:space="preserve"> фракції комплементу</w:t>
      </w:r>
      <w:r w:rsidR="005C10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43E4F" w:rsidRPr="00443E4F">
        <w:rPr>
          <w:rFonts w:ascii="Times New Roman" w:hAnsi="Times New Roman" w:cs="Times New Roman"/>
          <w:sz w:val="28"/>
          <w:szCs w:val="28"/>
          <w:lang w:val="uk-UA"/>
        </w:rPr>
        <w:t xml:space="preserve">навпаки, при зниженні </w:t>
      </w:r>
      <w:r w:rsidR="002C0442" w:rsidRPr="00443E4F">
        <w:rPr>
          <w:rFonts w:ascii="Times New Roman" w:hAnsi="Times New Roman" w:cs="Times New Roman"/>
          <w:sz w:val="28"/>
          <w:szCs w:val="28"/>
          <w:lang w:val="uk-UA"/>
        </w:rPr>
        <w:t xml:space="preserve">значень при І </w:t>
      </w:r>
      <w:r w:rsidR="002C0442">
        <w:rPr>
          <w:rFonts w:ascii="Times New Roman" w:hAnsi="Times New Roman" w:cs="Times New Roman"/>
          <w:sz w:val="28"/>
          <w:szCs w:val="28"/>
          <w:lang w:val="uk-UA"/>
        </w:rPr>
        <w:t xml:space="preserve">( С4 </w:t>
      </w:r>
      <w:r w:rsidR="002C0442">
        <w:rPr>
          <w:rFonts w:ascii="Times New Roman" w:hAnsi="Times New Roman" w:cs="Times New Roman"/>
          <w:sz w:val="28"/>
          <w:szCs w:val="28"/>
          <w:lang w:val="uk-UA"/>
        </w:rPr>
        <w:t>0,35 (0,32; 0,39)</w:t>
      </w:r>
      <w:r w:rsidR="002C0442">
        <w:rPr>
          <w:rFonts w:ascii="Times New Roman" w:hAnsi="Times New Roman" w:cs="Times New Roman"/>
          <w:sz w:val="28"/>
          <w:szCs w:val="28"/>
          <w:lang w:val="uk-UA"/>
        </w:rPr>
        <w:t xml:space="preserve"> г/л)</w:t>
      </w:r>
      <w:r w:rsidR="002C04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0442" w:rsidRPr="00443E4F">
        <w:rPr>
          <w:rFonts w:ascii="Times New Roman" w:hAnsi="Times New Roman" w:cs="Times New Roman"/>
          <w:sz w:val="28"/>
          <w:szCs w:val="28"/>
          <w:lang w:val="uk-UA"/>
        </w:rPr>
        <w:t xml:space="preserve">та ІІ </w:t>
      </w:r>
      <w:r w:rsidR="002C0442">
        <w:rPr>
          <w:rFonts w:ascii="Times New Roman" w:hAnsi="Times New Roman" w:cs="Times New Roman"/>
          <w:sz w:val="28"/>
          <w:szCs w:val="28"/>
          <w:lang w:val="uk-UA"/>
        </w:rPr>
        <w:t xml:space="preserve">( С4 </w:t>
      </w:r>
      <w:r w:rsidR="002C0442">
        <w:rPr>
          <w:rFonts w:ascii="Times New Roman" w:hAnsi="Times New Roman" w:cs="Times New Roman"/>
          <w:sz w:val="28"/>
          <w:szCs w:val="28"/>
          <w:lang w:val="uk-UA"/>
        </w:rPr>
        <w:t>0,29 (0,27; 0,35)</w:t>
      </w:r>
      <w:r w:rsidR="002C0442">
        <w:rPr>
          <w:rFonts w:ascii="Times New Roman" w:hAnsi="Times New Roman" w:cs="Times New Roman"/>
          <w:sz w:val="28"/>
          <w:szCs w:val="28"/>
          <w:lang w:val="uk-UA"/>
        </w:rPr>
        <w:t xml:space="preserve"> г/л) при </w:t>
      </w:r>
      <w:r w:rsidR="002C0442" w:rsidRPr="002C0442">
        <w:rPr>
          <w:rFonts w:ascii="Times New Roman" w:hAnsi="Times New Roman" w:cs="Times New Roman"/>
          <w:sz w:val="28"/>
          <w:szCs w:val="28"/>
          <w:lang w:val="uk-UA"/>
        </w:rPr>
        <w:t>р&lt;0,05</w:t>
      </w:r>
      <w:r w:rsidR="005C10F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C0442">
        <w:rPr>
          <w:rFonts w:ascii="Times New Roman" w:hAnsi="Times New Roman" w:cs="Times New Roman"/>
          <w:sz w:val="28"/>
          <w:szCs w:val="28"/>
          <w:lang w:val="uk-UA"/>
        </w:rPr>
        <w:t xml:space="preserve">рівень С4 ( </w:t>
      </w:r>
      <w:r w:rsidR="002C0442">
        <w:rPr>
          <w:rFonts w:ascii="Times New Roman" w:hAnsi="Times New Roman" w:cs="Times New Roman"/>
          <w:sz w:val="28"/>
          <w:szCs w:val="28"/>
          <w:lang w:val="uk-UA"/>
        </w:rPr>
        <w:t>0,95 (0,84; 0,97)</w:t>
      </w:r>
      <w:r w:rsidR="002C0442">
        <w:rPr>
          <w:rFonts w:ascii="Times New Roman" w:hAnsi="Times New Roman" w:cs="Times New Roman"/>
          <w:sz w:val="28"/>
          <w:szCs w:val="28"/>
          <w:lang w:val="uk-UA"/>
        </w:rPr>
        <w:t xml:space="preserve"> г/л)</w:t>
      </w:r>
      <w:r w:rsidR="002C0442" w:rsidRPr="00443E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0442">
        <w:rPr>
          <w:rFonts w:ascii="Times New Roman" w:hAnsi="Times New Roman" w:cs="Times New Roman"/>
          <w:sz w:val="28"/>
          <w:szCs w:val="28"/>
          <w:lang w:val="uk-UA"/>
        </w:rPr>
        <w:t>при ІІІ ступеню</w:t>
      </w:r>
      <w:r w:rsidR="00443E4F" w:rsidRPr="00443E4F">
        <w:rPr>
          <w:rFonts w:ascii="Times New Roman" w:hAnsi="Times New Roman" w:cs="Times New Roman"/>
          <w:sz w:val="28"/>
          <w:szCs w:val="28"/>
          <w:lang w:val="uk-UA"/>
        </w:rPr>
        <w:t xml:space="preserve"> активності в гострий період захворювання перевищував</w:t>
      </w:r>
      <w:r w:rsidR="00CB4E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0442">
        <w:rPr>
          <w:rFonts w:ascii="Times New Roman" w:hAnsi="Times New Roman" w:cs="Times New Roman"/>
          <w:sz w:val="28"/>
          <w:szCs w:val="28"/>
          <w:lang w:val="uk-UA"/>
        </w:rPr>
        <w:t>нормативні показники.</w:t>
      </w:r>
    </w:p>
    <w:p w:rsidR="00C8461A" w:rsidRPr="005C10FE" w:rsidRDefault="00C8461A" w:rsidP="001121E1">
      <w:pPr>
        <w:tabs>
          <w:tab w:val="left" w:pos="209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34A3">
        <w:rPr>
          <w:rFonts w:ascii="Times New Roman" w:hAnsi="Times New Roman" w:cs="Times New Roman"/>
          <w:sz w:val="28"/>
          <w:szCs w:val="28"/>
          <w:lang w:val="uk-UA"/>
        </w:rPr>
        <w:t>Висновки:</w:t>
      </w:r>
      <w:r w:rsidR="00236636" w:rsidRPr="00A334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121E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121E1" w:rsidRPr="001121E1">
        <w:rPr>
          <w:rFonts w:ascii="Times New Roman" w:hAnsi="Times New Roman" w:cs="Times New Roman"/>
          <w:sz w:val="28"/>
          <w:szCs w:val="28"/>
          <w:lang w:val="uk-UA"/>
        </w:rPr>
        <w:t>ктивація системи комплементу має причетність до формування переважної більшості клініко</w:t>
      </w:r>
      <w:r w:rsidR="005230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121E1" w:rsidRPr="001121E1">
        <w:rPr>
          <w:rFonts w:ascii="Times New Roman" w:hAnsi="Times New Roman" w:cs="Times New Roman"/>
          <w:sz w:val="28"/>
          <w:szCs w:val="28"/>
          <w:lang w:val="uk-UA"/>
        </w:rPr>
        <w:t xml:space="preserve">- лабораторних проявів </w:t>
      </w:r>
      <w:r w:rsidR="001121E1">
        <w:rPr>
          <w:rFonts w:ascii="Times New Roman" w:hAnsi="Times New Roman" w:cs="Times New Roman"/>
          <w:sz w:val="28"/>
          <w:szCs w:val="28"/>
          <w:lang w:val="uk-UA"/>
        </w:rPr>
        <w:t>ПШГ</w:t>
      </w:r>
      <w:r w:rsidR="001121E1" w:rsidRPr="001121E1">
        <w:rPr>
          <w:rFonts w:ascii="Times New Roman" w:hAnsi="Times New Roman" w:cs="Times New Roman"/>
          <w:sz w:val="28"/>
          <w:szCs w:val="28"/>
          <w:lang w:val="uk-UA"/>
        </w:rPr>
        <w:t xml:space="preserve"> у дітей</w:t>
      </w:r>
      <w:r w:rsidR="001121E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121E1" w:rsidRPr="001121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3514">
        <w:rPr>
          <w:rFonts w:ascii="Times New Roman" w:hAnsi="Times New Roman" w:cs="Times New Roman"/>
          <w:sz w:val="28"/>
          <w:szCs w:val="28"/>
          <w:lang w:val="uk-UA"/>
        </w:rPr>
        <w:t xml:space="preserve">Під час гострого періоду ПШГ супроводжується </w:t>
      </w:r>
      <w:proofErr w:type="spellStart"/>
      <w:r w:rsidR="00793514">
        <w:rPr>
          <w:rFonts w:ascii="Times New Roman" w:hAnsi="Times New Roman" w:cs="Times New Roman"/>
          <w:sz w:val="28"/>
          <w:szCs w:val="28"/>
          <w:lang w:val="uk-UA"/>
        </w:rPr>
        <w:t>гіпокомпліментемією</w:t>
      </w:r>
      <w:proofErr w:type="spellEnd"/>
      <w:r w:rsidR="00793514">
        <w:rPr>
          <w:rFonts w:ascii="Times New Roman" w:hAnsi="Times New Roman" w:cs="Times New Roman"/>
          <w:sz w:val="28"/>
          <w:szCs w:val="28"/>
          <w:lang w:val="uk-UA"/>
        </w:rPr>
        <w:t>, яка залежить від форми та ступеню активності захворювання.</w:t>
      </w:r>
      <w:bookmarkStart w:id="0" w:name="_GoBack"/>
      <w:bookmarkEnd w:id="0"/>
      <w:r w:rsidR="007E4A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8461A" w:rsidRPr="005C10FE" w:rsidSect="00A334A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192"/>
    <w:rsid w:val="000571D1"/>
    <w:rsid w:val="000B0B3E"/>
    <w:rsid w:val="000B357F"/>
    <w:rsid w:val="000C3FAF"/>
    <w:rsid w:val="000D1B6B"/>
    <w:rsid w:val="00106A8E"/>
    <w:rsid w:val="001121E1"/>
    <w:rsid w:val="00136EBE"/>
    <w:rsid w:val="00196B9F"/>
    <w:rsid w:val="001B6102"/>
    <w:rsid w:val="0020402F"/>
    <w:rsid w:val="0020502B"/>
    <w:rsid w:val="002314E7"/>
    <w:rsid w:val="00236636"/>
    <w:rsid w:val="00240D10"/>
    <w:rsid w:val="0024479C"/>
    <w:rsid w:val="002B7DE2"/>
    <w:rsid w:val="002C0442"/>
    <w:rsid w:val="002D239E"/>
    <w:rsid w:val="002E4B68"/>
    <w:rsid w:val="003005E6"/>
    <w:rsid w:val="00345F29"/>
    <w:rsid w:val="00385154"/>
    <w:rsid w:val="0038519B"/>
    <w:rsid w:val="003D25B1"/>
    <w:rsid w:val="003E0630"/>
    <w:rsid w:val="00443E4F"/>
    <w:rsid w:val="004A7FA1"/>
    <w:rsid w:val="00523056"/>
    <w:rsid w:val="0052662A"/>
    <w:rsid w:val="00535C56"/>
    <w:rsid w:val="00537425"/>
    <w:rsid w:val="0057452C"/>
    <w:rsid w:val="005C10FE"/>
    <w:rsid w:val="005F5B4E"/>
    <w:rsid w:val="00676B75"/>
    <w:rsid w:val="00683B05"/>
    <w:rsid w:val="006B0DFA"/>
    <w:rsid w:val="00725AB8"/>
    <w:rsid w:val="00764822"/>
    <w:rsid w:val="00776A18"/>
    <w:rsid w:val="00793514"/>
    <w:rsid w:val="007E033E"/>
    <w:rsid w:val="007E4A86"/>
    <w:rsid w:val="008655B0"/>
    <w:rsid w:val="008D454B"/>
    <w:rsid w:val="00946DF0"/>
    <w:rsid w:val="009519F2"/>
    <w:rsid w:val="00956EF8"/>
    <w:rsid w:val="00A01C6E"/>
    <w:rsid w:val="00A334A3"/>
    <w:rsid w:val="00A461CF"/>
    <w:rsid w:val="00A53173"/>
    <w:rsid w:val="00A543EE"/>
    <w:rsid w:val="00A5482E"/>
    <w:rsid w:val="00A83192"/>
    <w:rsid w:val="00A94F74"/>
    <w:rsid w:val="00B07095"/>
    <w:rsid w:val="00B36E23"/>
    <w:rsid w:val="00B60209"/>
    <w:rsid w:val="00B61F2A"/>
    <w:rsid w:val="00B714BE"/>
    <w:rsid w:val="00C11CDD"/>
    <w:rsid w:val="00C41D40"/>
    <w:rsid w:val="00C8461A"/>
    <w:rsid w:val="00CA4321"/>
    <w:rsid w:val="00CB4E09"/>
    <w:rsid w:val="00D04EBE"/>
    <w:rsid w:val="00D34EE7"/>
    <w:rsid w:val="00D61DD1"/>
    <w:rsid w:val="00E12AB4"/>
    <w:rsid w:val="00E55AA8"/>
    <w:rsid w:val="00EC35E7"/>
    <w:rsid w:val="00ED2527"/>
    <w:rsid w:val="00F17F8E"/>
    <w:rsid w:val="00F923E9"/>
    <w:rsid w:val="00FF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5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8</cp:revision>
  <dcterms:created xsi:type="dcterms:W3CDTF">2018-02-19T19:29:00Z</dcterms:created>
  <dcterms:modified xsi:type="dcterms:W3CDTF">2018-02-26T19:27:00Z</dcterms:modified>
</cp:coreProperties>
</file>