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B7E" w:rsidRPr="006B0B7E" w:rsidRDefault="006B0B7E" w:rsidP="006B0B7E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AA80C8A" wp14:editId="0BF5CBA0">
            <wp:extent cx="2183130" cy="2256389"/>
            <wp:effectExtent l="19050" t="0" r="7620" b="0"/>
            <wp:docPr id="1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C82BCB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C82BCB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</w:t>
      </w: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B0B7E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«Динамічні ряди та методика їх аналізу»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6B0B7E" w:rsidRPr="006B0B7E" w:rsidRDefault="006B0B7E" w:rsidP="006B0B7E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6B0B7E" w:rsidRPr="006B0B7E" w:rsidRDefault="006B0B7E" w:rsidP="006B0B7E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C82BCB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6B0B7E" w:rsidRPr="006B0B7E" w:rsidRDefault="00C82BCB" w:rsidP="006B0B7E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>
        <w:rPr>
          <w:rFonts w:ascii="Times New Roman" w:eastAsia="Calibri" w:hAnsi="Times New Roman" w:cs="Times New Roman"/>
          <w:sz w:val="36"/>
          <w:szCs w:val="36"/>
          <w:lang w:val="uk-UA"/>
        </w:rPr>
        <w:t>для студентів</w:t>
      </w:r>
      <w:r w:rsidR="006B0B7E"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="006B0B7E" w:rsidRPr="006B0B7E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="006B0B7E" w:rsidRPr="006B0B7E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«Динамічні ряди та методика їх аналізу»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6B0B7E" w:rsidRPr="006B0B7E" w:rsidRDefault="006B0B7E" w:rsidP="006B0B7E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6B0B7E" w:rsidRPr="006B0B7E" w:rsidRDefault="006B0B7E" w:rsidP="006B0B7E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6B0B7E" w:rsidRPr="006B0B7E" w:rsidRDefault="006B0B7E" w:rsidP="006B0B7E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B0B7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B0B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6B0B7E" w:rsidRPr="006B0B7E" w:rsidRDefault="006B0B7E" w:rsidP="006B0B7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B0B7E" w:rsidRPr="006B0B7E" w:rsidRDefault="006B0B7E" w:rsidP="006B0B7E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УДК 614.1:311.171</w:t>
      </w:r>
    </w:p>
    <w:p w:rsidR="006B0B7E" w:rsidRPr="006B0B7E" w:rsidRDefault="006B0B7E" w:rsidP="006B0B7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Соціальна медицина та організація охорони здоров’я (біостатистика) : методичні </w:t>
      </w:r>
      <w:r w:rsidR="00C82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вказівки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C82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практичного заняття на тему «</w:t>
      </w: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Динамічні ряди та методика їх аналізу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для підготовки студентів за спеціальностями 7.12010001 «Лікувальна справа», 7.12010002, «Педіатрія», 7.12010003 «Медико-профілактична справа», 7.12010005 «Стомат</w:t>
      </w:r>
      <w:r w:rsidR="00C82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ологія» / укл. В.А. Огнєв, К.Г. 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Помогайбо</w:t>
      </w: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 Чухно. – Харків : ХНМУ, 2017. </w:t>
      </w:r>
      <w:r w:rsidRPr="006B0B7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6B0B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 с.</w:t>
      </w: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6B0B7E" w:rsidRPr="006B0B7E" w:rsidTr="006B0B7E">
        <w:tc>
          <w:tcPr>
            <w:tcW w:w="1985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6B0B7E" w:rsidRPr="006B0B7E" w:rsidTr="006B0B7E">
        <w:tc>
          <w:tcPr>
            <w:tcW w:w="1985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Помогайбо К.Г.</w:t>
            </w:r>
          </w:p>
          <w:p w:rsidR="006B0B7E" w:rsidRPr="006B0B7E" w:rsidRDefault="006B0B7E" w:rsidP="006B0B7E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</w:tbl>
    <w:p w:rsidR="006B0B7E" w:rsidRPr="006B0B7E" w:rsidRDefault="006B0B7E" w:rsidP="006B0B7E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0B7E" w:rsidRPr="006B0B7E" w:rsidRDefault="006B0B7E" w:rsidP="006B0B7E">
      <w:pPr>
        <w:rPr>
          <w:rFonts w:ascii="Times New Roman" w:eastAsia="Calibri" w:hAnsi="Times New Roman" w:cs="Times New Roman"/>
          <w:sz w:val="28"/>
          <w:szCs w:val="28"/>
          <w:lang w:val="uk-UA"/>
        </w:rPr>
        <w:sectPr w:rsidR="006B0B7E" w:rsidRPr="006B0B7E" w:rsidSect="006B0B7E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B0B7E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:rsidR="00790AB7" w:rsidRPr="006B0B7E" w:rsidRDefault="00C82BC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ознайомитися з можливостями, умовами та методикою аналізу динамічних рядів.</w:t>
      </w:r>
    </w:p>
    <w:p w:rsidR="00790AB7" w:rsidRPr="006B0B7E" w:rsidRDefault="00B84EBA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790AB7" w:rsidRPr="006B0B7E" w:rsidRDefault="00790AB7" w:rsidP="00A60CD9">
      <w:pPr>
        <w:pStyle w:val="a7"/>
        <w:numPr>
          <w:ilvl w:val="0"/>
          <w:numId w:val="3"/>
        </w:numPr>
        <w:tabs>
          <w:tab w:val="left" w:pos="1134"/>
        </w:tabs>
        <w:spacing w:after="0" w:line="240" w:lineRule="auto"/>
        <w:ind w:left="851" w:firstLine="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основні правила побудови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аналізу динамічних рядів при вивченні динаміки медико-біологічних явищ;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рівні динамічного ряду;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види рядів динаміки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: прості, складні, інтервальні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моментні;</w:t>
      </w:r>
    </w:p>
    <w:p w:rsidR="00790AB7" w:rsidRPr="006B0B7E" w:rsidRDefault="00A60CD9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основні показники аналізу динамічних рядів: абсолютний приріст, темп зростання (зниження), темп приросту;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основні прийоми обробки динамічного ряду з метою визначення спрямованості змін (тренду);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методи вирівнювання динамічних рядів: найменших квадра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тів, 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ковз</w:t>
      </w:r>
      <w:r w:rsidR="001403C8" w:rsidRPr="006B0B7E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середньої, групової середньої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29A4" w:rsidRPr="006B0B7E">
        <w:rPr>
          <w:rFonts w:ascii="Times New Roman" w:hAnsi="Times New Roman" w:cs="Times New Roman"/>
          <w:sz w:val="28"/>
          <w:szCs w:val="28"/>
          <w:lang w:val="uk-UA"/>
        </w:rPr>
        <w:t>укрупне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інтервалів динамічного ряду;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вивчення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вимір сезонних коливань в рядах динаміки;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співвідношення динамічних рядів;</w:t>
      </w:r>
    </w:p>
    <w:p w:rsidR="00790AB7" w:rsidRPr="006B0B7E" w:rsidRDefault="006669D6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інтерполяція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екстраполяція в рядах динаміки. Прогнозування на основі екстраполяції рядів динаміки.</w:t>
      </w:r>
    </w:p>
    <w:p w:rsidR="00790AB7" w:rsidRPr="006B0B7E" w:rsidRDefault="00790AB7" w:rsidP="008F7B2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B84EBA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790AB7" w:rsidRPr="006B0B7E" w:rsidRDefault="006669D6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31607E" w:rsidRPr="006B0B7E">
        <w:rPr>
          <w:rFonts w:ascii="Times New Roman" w:hAnsi="Times New Roman" w:cs="Times New Roman"/>
          <w:sz w:val="28"/>
          <w:szCs w:val="28"/>
          <w:lang w:val="uk-UA"/>
        </w:rPr>
        <w:t>бчислювати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показники динамічного ряду;</w:t>
      </w:r>
    </w:p>
    <w:p w:rsidR="00790AB7" w:rsidRPr="006B0B7E" w:rsidRDefault="006669D6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84EBA" w:rsidRPr="006B0B7E">
        <w:rPr>
          <w:rFonts w:ascii="Times New Roman" w:hAnsi="Times New Roman" w:cs="Times New Roman"/>
          <w:sz w:val="28"/>
          <w:szCs w:val="28"/>
          <w:lang w:val="uk-UA"/>
        </w:rPr>
        <w:t>проводити перетворення та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вирівнювання динамічного ряду різними методами.</w:t>
      </w:r>
    </w:p>
    <w:p w:rsidR="001403C8" w:rsidRPr="006B0B7E" w:rsidRDefault="001403C8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8558A7" w:rsidP="002E73D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790AB7" w:rsidRPr="006B0B7E" w:rsidRDefault="00790AB7" w:rsidP="002E73D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 Біостатистика / </w:t>
      </w:r>
      <w:r w:rsidR="002E73D2"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</w:t>
      </w: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 заг. ред. чл.-кор. АМН України, проф. В.Ф. Москаленка. – К. : Книга плюс, 2009. − С. 91-98.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 Социальная медицина и организация здравоохранения / под общ. ред. Ю.В. Вороненка, В.Ф. Москаленко. – Тернополь : Укрмедкнига. 2000. –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С. 73-78.</w:t>
      </w:r>
    </w:p>
    <w:p w:rsidR="00C53098" w:rsidRPr="006B0B7E" w:rsidRDefault="00C53098" w:rsidP="00A805C1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 Социальная гигиена и организация здравоохранения / под ред. Н.Ф. Серенко, В.В. Ермакова. – М. : Медицина, 1984. – С. 123-139.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 Тестовые задачи по социальной медицине, организации здравоохранения и биостатистике : учеб. пособ. для студентов мед. ф-тов / под ред. В.А. Огнева. – Харьков : Майдан, 2005. – С. 62-65.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 Пособие по социальной медицине и организации здравоохранения / под ред. Ю.В. Вороненко. – Киев : Здоровье, 2002. – С.68-77.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6. Лекционный курс кафедры.</w:t>
      </w:r>
    </w:p>
    <w:p w:rsidR="00C53098" w:rsidRPr="006B0B7E" w:rsidRDefault="00C53098" w:rsidP="00A805C1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82BCB" w:rsidRDefault="00C82BCB" w:rsidP="00A805C1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</w:pPr>
    </w:p>
    <w:p w:rsidR="00C53098" w:rsidRPr="006B0B7E" w:rsidRDefault="00C53098" w:rsidP="00C82BCB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lastRenderedPageBreak/>
        <w:t>Допоміжна література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1. Альбом А. Введение в современную эпидемиологию / А. Альбом, С. Норелл. – Таллинн, 1996. – 122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Власов В.В. Введение в доказательную медицину / В.В. Власов. – М. : Медиа Сфера, 2001. – 392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Герасимов А. Н. Медицинская статистика / А.Н. Герасимов. – М. : ООО «Мед. информ. агентство», 2007. – 480 с. 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Зайцев В.М. Прикладная медицинская статистика / В.М. Зайцев, В.Г. Лифляндский, В.И. Маринкин. – СПб. : ООО «Изд-во ФОЛИАНТ», 2003. – 432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Общая теория статистики: учебник / под ред. чл.-корр. РАН И.И. Елисеевой. − 4-е изд., перераб. и доп. − М. : Финансы и Статистика, 2000. − </w:t>
      </w: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480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ред.М.П. Скакун. – Тернополь : Укрмедкнига, 2005. – 244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 Реброва О.Ю. Статистический анализ медицинских данных. Применение пакета прикладных программ STATISTICA / О.Ю. Реброва. – М. : Медиа Сфера, 2002. – 312 с.</w:t>
      </w:r>
    </w:p>
    <w:p w:rsidR="00C53098" w:rsidRPr="006B0B7E" w:rsidRDefault="00C53098" w:rsidP="00A805C1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Сергиенко В.И. Математическая статистика в клинических исследованиях / В.И. Сергиенко, И.Б. Бондарева. – М. : ГЭОТАР-МЕД, 2001. – 256 с.</w:t>
      </w:r>
    </w:p>
    <w:p w:rsidR="008558A7" w:rsidRPr="006B0B7E" w:rsidRDefault="0031607E" w:rsidP="00A80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6B0B7E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Інформаційні ресурси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Населення України. Демографічний щорічник.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К.: Держкомстат України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www.ukrstat.gov.ua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U.S. National Library of Medicine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Національна медична бібліотека США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http://www.nlm.nih.gov/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3. Державна науково-педагогічна бібліотека України ім. В.О. Сухомлинського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http://www.dnpb.gov.ua/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4. Наукова бібліотека Харківського національного медичного університету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http://libr.knmu.edu.ua/index.php/biblioteki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5. Наукова педагогічна бібліотека ім. К.Д. Ушинського Російської академії освіти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http://www.gnpbu.ru/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6. Національна бібліотека України ім. В.І. Вернадського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http://www.nbuv.gov.ua/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7. Національна нау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кова медична бібліотека України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http://www.library.gov.ua/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8. Харківська державна наукова бібліотека ім. В.Г. Короленка</w:t>
      </w:r>
      <w:r w:rsidR="002E73D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http://korolenko.kharkov.com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9. Центральна бібліотека Пущинского наукового центру РАН</w:t>
      </w:r>
      <w:r w:rsidR="005D2C9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http://cbp.iteb.psn.ru/library/default.html</w:t>
      </w:r>
    </w:p>
    <w:p w:rsidR="00C15422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10. Центральна наукова медична бібліотека Першого Московського державного медичного університету ім. І.М. Сеченова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http://elibrary.ru/defaultx.asp</w:t>
      </w:r>
    </w:p>
    <w:p w:rsidR="00C53098" w:rsidRPr="006B0B7E" w:rsidRDefault="00C53098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ОСНОВНИЙ ТЕОРЕТИЧНИЙ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790AB7" w:rsidRPr="006B0B7E" w:rsidRDefault="00790AB7" w:rsidP="00485D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C15422" w:rsidP="00A60C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1. Динамічний ряд та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види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Динамічний ряд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це ряд, що складається з од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норідних </w:t>
      </w:r>
      <w:r w:rsidR="001403C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порівнянних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величин, які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зміни будь-якого явища за певні проміжки часу.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Складовими елемент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ами ряду динаміки є його рівні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часу (роки, квартали, місяці і т.д.).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Рівні ряду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це величини, з яких складається динамічний ряд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розмір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того чи іншого явища,</w:t>
      </w:r>
      <w:r w:rsidR="003C733D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досягнут</w:t>
      </w:r>
      <w:r w:rsidR="003C733D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протягом певного періоду або на певний період часу.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Залежно від того, які рівні відображають стан явища, динамічні ряди за своїми видами можуть бути двох типів.</w:t>
      </w:r>
    </w:p>
    <w:p w:rsidR="00790AB7" w:rsidRPr="006B0B7E" w:rsidRDefault="00C15422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1. Моментними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величини ряду характеризують явище на який-небудь певний момент часу (штати, ліжка на кінець календарного року, хворі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, які вия</w:t>
      </w:r>
      <w:r w:rsidR="003842D3" w:rsidRPr="006B0B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лені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при медичному огляді).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2. Інтервальн</w:t>
      </w:r>
      <w:r w:rsidR="00A60CD9">
        <w:rPr>
          <w:rFonts w:ascii="Times New Roman" w:hAnsi="Times New Roman" w:cs="Times New Roman"/>
          <w:b/>
          <w:sz w:val="28"/>
          <w:szCs w:val="28"/>
          <w:lang w:val="uk-UA"/>
        </w:rPr>
        <w:t>ими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рівні ряду визначають на певний період часу (кількість випадків госпіталізації в стаціонар, кількість летальних випадків протягом року, кількість викликів швидкої допомоги протягом доби).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різних за характером інтервальних і моментних динамічних рядів виявляють деякі особливості. Так як рівнями інтервального ряду є сумарний розмір явища за певний проміжок часу, то вони залежать від т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ривалості певного періоду часу та можуть бути представлені 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вигляді кінцевого результату. В моментних рядах рівні містять елементи повторного підрахунку (наприклад, чисельність населення України за даними пер</w:t>
      </w:r>
      <w:r w:rsidR="005E5E95" w:rsidRPr="006B0B7E">
        <w:rPr>
          <w:rFonts w:ascii="Times New Roman" w:hAnsi="Times New Roman" w:cs="Times New Roman"/>
          <w:sz w:val="28"/>
          <w:szCs w:val="28"/>
          <w:lang w:val="uk-UA"/>
        </w:rPr>
        <w:t>епису), тому підвести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підсумок неможливо.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Величини, які вивчають в динаміці (рівні ряду), можуть бути представлені у вигляді: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бсолютних чисел;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ідносних (інтенсивні показники, співвідношення);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ередніх величин.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За даними критеріями динамічні ряди можна розділити на ряди абсолютних, відносних і середніх величин.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аналізу динаміки не завжди доцільно використовувати абсолютні величини, так як їх зміни дуже часто пов'язані зі зміною чисельності середовища або основи для формування.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зменшення числа випадків госпіталізації в стаціонар може бути пов'язано зі скороченням ліжкового фонду за певний проміжок часу, а не з фактичними показниками здоров'я населення. Розгляд в динаміці екстенсивних показників (структури) в більшості випадків є недоцільним і може бути проведено тільки в особливих випадках,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за умови чіткої інтерпретації та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з обов'язковим урахуванням змін в структурі всієї сукупності.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Залежно від відстані між рівнями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динамічні ряди можуть бути розділені на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рівновіддалені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(рівномірні інтервали між датами) та </w:t>
      </w:r>
      <w:r w:rsidR="00C15422"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нерівновіддаленими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(нерівномірні проміжки часу або змінні періоди).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Характер основної тенденції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досліджуваних процесів, представлених у вигляді динамічних рядів, ділить їх </w:t>
      </w:r>
      <w:r w:rsidRPr="006B0B7E">
        <w:rPr>
          <w:rFonts w:ascii="Times New Roman" w:hAnsi="Times New Roman" w:cs="Times New Roman"/>
          <w:i/>
          <w:sz w:val="28"/>
          <w:szCs w:val="28"/>
          <w:lang w:val="uk-UA"/>
        </w:rPr>
        <w:t>на стаціонарні та нестаціонарні.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Якщо математично очікувані (прогнозовані) значення ознак і параметри їх стабільності (середнє відхилення, коефіцієнт варіації) є постійними,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такими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2A7D41" w:rsidRPr="006B0B7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не залежать від часу, то такий процес є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стаціонарним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 Дані ряди також називаються стаціонарними.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Медико-соціальні процеси за часом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, як правило,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 є стаціонарними,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так як кожен 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з них містить в собі певну тенденцію розвитку. Такі динамічні ряди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нестаціонарні.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Важливою умовою правил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ьної побудови динамічного ряду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його подальшої характеристики є можливість зіставлення його окремих рівнів. Порівнюючи дані в динаміці, необхідно завжди пам'ята</w:t>
      </w:r>
      <w:r w:rsidR="00C15422" w:rsidRPr="006B0B7E">
        <w:rPr>
          <w:rFonts w:ascii="Times New Roman" w:hAnsi="Times New Roman" w:cs="Times New Roman"/>
          <w:sz w:val="28"/>
          <w:szCs w:val="28"/>
          <w:lang w:val="uk-UA"/>
        </w:rPr>
        <w:t>ти про територіальне та якісне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зіставленні результатів.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До основних причин, як</w:t>
      </w:r>
      <w:r w:rsidR="00C31350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 ускладнюють або роблять неможливим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зіставлення рівнів динамічного ряду можна віднести:</w:t>
      </w:r>
    </w:p>
    <w:p w:rsidR="00790AB7" w:rsidRPr="006B0B7E" w:rsidRDefault="00A60CD9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одиниці виміру або підрахунків (оцінка економічної ефективності роботи лікувально-профілактичних закладів в різних грошових еквівалентах на дані періоди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рублі, купони, гривні, у.о.);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ерівномірна періодизація динаміки (кількісна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по роках, якісна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36BD0" w:rsidRPr="006B0B7E">
        <w:rPr>
          <w:rFonts w:ascii="Times New Roman" w:hAnsi="Times New Roman" w:cs="Times New Roman"/>
          <w:sz w:val="28"/>
          <w:szCs w:val="28"/>
          <w:lang w:val="uk-UA"/>
        </w:rPr>
        <w:t>о соціально-економічни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36BD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періодах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, зміни пріоритетності різних типів установ в структурі лікувально-профілактичної допомоги);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60CD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31350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переліку об'єктів аналізу (перехід ряду лікувально-профілактичних установ з одного підпорядкування до іншого);</w:t>
      </w:r>
    </w:p>
    <w:p w:rsidR="00790AB7" w:rsidRPr="006B0B7E" w:rsidRDefault="00485D40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міни територіальних кордонів областей, районів і ін.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При наявності вищевказаних умов проблему, зазвичай, вирішують в процесі збору та обробки даних або шляхом їх перерахунку.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Методи медичної статистики дозволять виміряти розмір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и змін, які відбувалися на протязі певного періоду часу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 охарактеризувати спрямованість їх розвитку. З цією метою використовують такі показники: абсолютний приріст, темп зростання, темп приросту.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60C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2. Вирівнювання рівнів динамічного ряду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Динамічні ряди не завжди складаються з рівнів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послідовно змінюються в сторону зниження або збільшення. Досить часто значення рівнів динамічного ряду значно коливаються, в такому випадку важко виявити законо</w:t>
      </w:r>
      <w:r w:rsidR="0091380B" w:rsidRPr="006B0B7E">
        <w:rPr>
          <w:rFonts w:ascii="Times New Roman" w:hAnsi="Times New Roman" w:cs="Times New Roman"/>
          <w:sz w:val="28"/>
          <w:szCs w:val="28"/>
          <w:lang w:val="uk-UA"/>
        </w:rPr>
        <w:t>мірність того чи іншого явища. 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цих випадках для виявлення динамічної тенденції ви</w:t>
      </w:r>
      <w:r w:rsidR="00883B71" w:rsidRPr="006B0B7E">
        <w:rPr>
          <w:rFonts w:ascii="Times New Roman" w:hAnsi="Times New Roman" w:cs="Times New Roman"/>
          <w:sz w:val="28"/>
          <w:szCs w:val="28"/>
          <w:lang w:val="uk-UA"/>
        </w:rPr>
        <w:t>кону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ють вирівнювання динамічного ряду.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Існує кілька способів вирішення даної проблеми.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Збільшення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інтервалів динамічного ряду.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Згладжування динамічного ряду за допомогою групової середньої.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 Згладжування динамічного ряду за допомогою 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ковзн</w:t>
      </w:r>
      <w:r w:rsidR="006A1D40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A1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середньої та інші.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Збільшення 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інтерв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алів динамічного ря</w:t>
      </w:r>
      <w:r w:rsidRPr="00A60CD9">
        <w:rPr>
          <w:rFonts w:ascii="Times New Roman" w:hAnsi="Times New Roman" w:cs="Times New Roman"/>
          <w:b/>
          <w:sz w:val="28"/>
          <w:szCs w:val="28"/>
          <w:lang w:val="uk-UA"/>
        </w:rPr>
        <w:t>ду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проводять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шляхом підсумовування даних суміжних рівнів ряду.</w:t>
      </w:r>
    </w:p>
    <w:p w:rsidR="00790AB7" w:rsidRPr="006B0B7E" w:rsidRDefault="0091380B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априклад:</w:t>
      </w:r>
    </w:p>
    <w:p w:rsidR="00790AB7" w:rsidRPr="006B0B7E" w:rsidRDefault="0091380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езонні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7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56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582"/>
        <w:gridCol w:w="911"/>
      </w:tblGrid>
      <w:tr w:rsidR="00F76339" w:rsidRPr="006B0B7E" w:rsidTr="00560AF2">
        <w:trPr>
          <w:trHeight w:val="365"/>
        </w:trPr>
        <w:tc>
          <w:tcPr>
            <w:tcW w:w="1856" w:type="dxa"/>
            <w:shd w:val="clear" w:color="auto" w:fill="auto"/>
          </w:tcPr>
          <w:p w:rsidR="00F76339" w:rsidRPr="006B0B7E" w:rsidRDefault="00790AB7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="00F76339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</w:t>
            </w:r>
            <w:r w:rsidR="00036BD0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911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Всьо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F76339" w:rsidRPr="006B0B7E" w:rsidTr="00560AF2">
        <w:trPr>
          <w:trHeight w:val="390"/>
        </w:trPr>
        <w:tc>
          <w:tcPr>
            <w:tcW w:w="1856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130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210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122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227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156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233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82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199</w:t>
            </w:r>
          </w:p>
        </w:tc>
        <w:tc>
          <w:tcPr>
            <w:tcW w:w="911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F76339" w:rsidRPr="006B0B7E" w:rsidTr="00485D40">
        <w:trPr>
          <w:trHeight w:val="365"/>
        </w:trPr>
        <w:tc>
          <w:tcPr>
            <w:tcW w:w="1856" w:type="dxa"/>
            <w:shd w:val="clear" w:color="auto" w:fill="auto"/>
          </w:tcPr>
          <w:p w:rsidR="00F76339" w:rsidRPr="006B0B7E" w:rsidRDefault="00F7633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Збільшення рівнів</w:t>
            </w: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462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553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580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46" w:type="dxa"/>
            <w:gridSpan w:val="3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672</w:t>
            </w:r>
          </w:p>
          <w:p w:rsidR="00F76339" w:rsidRPr="006B0B7E" w:rsidRDefault="00F7633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11" w:type="dxa"/>
            <w:shd w:val="clear" w:color="auto" w:fill="auto"/>
            <w:vAlign w:val="bottom"/>
          </w:tcPr>
          <w:p w:rsidR="00F76339" w:rsidRPr="006B0B7E" w:rsidRDefault="00F76339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1380B" w:rsidRPr="006B0B7E" w:rsidRDefault="0091380B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130 + 210 + 122 = 462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166 + 227 + 160 = 553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184 + 240 + 156 = 580 випадків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10,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233 + 240 + 199 = 672 випадки за 3 місяці.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 кожним місяцем </w:t>
      </w:r>
      <w:r w:rsidR="00485D40" w:rsidRPr="006B0B7E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зростання інфекційних захворювань.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883B7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Згладжування динамічного ряду за допомогою групової середньої</w:t>
      </w:r>
      <w:r w:rsidR="00F7633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виконують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підсумовування суміжних рівнів сусідніх періодів, а потім отриману суму ділять на </w:t>
      </w:r>
      <w:r w:rsidR="002E4261" w:rsidRPr="006B0B7E">
        <w:rPr>
          <w:rFonts w:ascii="Times New Roman" w:hAnsi="Times New Roman" w:cs="Times New Roman"/>
          <w:sz w:val="28"/>
          <w:szCs w:val="28"/>
          <w:lang w:val="uk-UA"/>
        </w:rPr>
        <w:t>кількість доданків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F76339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езонні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709"/>
        <w:gridCol w:w="567"/>
        <w:gridCol w:w="709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47"/>
      </w:tblGrid>
      <w:tr w:rsidR="00BD0E79" w:rsidRPr="006B0B7E" w:rsidTr="00560AF2">
        <w:trPr>
          <w:trHeight w:val="368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Місяць</w:t>
            </w:r>
          </w:p>
        </w:tc>
        <w:tc>
          <w:tcPr>
            <w:tcW w:w="709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67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747" w:type="dxa"/>
            <w:shd w:val="clear" w:color="auto" w:fill="auto"/>
          </w:tcPr>
          <w:p w:rsidR="00BD0E79" w:rsidRPr="006B0B7E" w:rsidRDefault="00BD0E79" w:rsidP="005653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</w:t>
            </w:r>
            <w:r w:rsidR="005653B8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ьо</w:t>
            </w: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BD0E79" w:rsidRPr="006B0B7E" w:rsidTr="00560AF2">
        <w:trPr>
          <w:trHeight w:val="394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130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210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122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227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160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184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156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233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lang w:val="uk-UA"/>
              </w:rPr>
              <w:t>199</w:t>
            </w:r>
          </w:p>
        </w:tc>
        <w:tc>
          <w:tcPr>
            <w:tcW w:w="747" w:type="dxa"/>
            <w:shd w:val="clear" w:color="auto" w:fill="auto"/>
            <w:vAlign w:val="center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BD0E79" w:rsidRPr="006B0B7E" w:rsidTr="00560AF2">
        <w:trPr>
          <w:trHeight w:val="368"/>
        </w:trPr>
        <w:tc>
          <w:tcPr>
            <w:tcW w:w="1951" w:type="dxa"/>
            <w:shd w:val="clear" w:color="auto" w:fill="auto"/>
          </w:tcPr>
          <w:p w:rsidR="00BD0E79" w:rsidRPr="006B0B7E" w:rsidRDefault="00BD0E79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Групова середня</w:t>
            </w:r>
          </w:p>
        </w:tc>
        <w:tc>
          <w:tcPr>
            <w:tcW w:w="1985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154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184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193</w:t>
            </w:r>
          </w:p>
        </w:tc>
        <w:tc>
          <w:tcPr>
            <w:tcW w:w="1701" w:type="dxa"/>
            <w:gridSpan w:val="3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224</w:t>
            </w:r>
          </w:p>
        </w:tc>
        <w:tc>
          <w:tcPr>
            <w:tcW w:w="747" w:type="dxa"/>
            <w:shd w:val="clear" w:color="auto" w:fill="auto"/>
            <w:vAlign w:val="bottom"/>
          </w:tcPr>
          <w:p w:rsidR="00BD0E79" w:rsidRPr="006B0B7E" w:rsidRDefault="00BD0E79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F76339" w:rsidRPr="006B0B7E" w:rsidRDefault="00F76339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(130 + 210 + 12) / 3 = 154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(166</w:t>
      </w:r>
      <w:r w:rsidR="00BD0E79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+ 227 + 160) / 3 = 184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(18</w:t>
      </w:r>
      <w:r w:rsidR="00BD0E79" w:rsidRPr="006B0B7E">
        <w:rPr>
          <w:rFonts w:ascii="Times New Roman" w:hAnsi="Times New Roman" w:cs="Times New Roman"/>
          <w:sz w:val="28"/>
          <w:szCs w:val="28"/>
          <w:lang w:val="uk-UA"/>
        </w:rPr>
        <w:t>4 + 240 + 156) / 3 = 193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10,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(233 + 240 + 199) / 3 = 224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 кожним місяцем 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зростання інфекційних захворювань.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 xml:space="preserve">Згладжування динамічного ряду за допомогою </w:t>
      </w:r>
      <w:r w:rsidR="005653B8" w:rsidRPr="006B0B7E">
        <w:rPr>
          <w:rFonts w:ascii="Times New Roman" w:hAnsi="Times New Roman" w:cs="Times New Roman"/>
          <w:b/>
          <w:sz w:val="28"/>
          <w:szCs w:val="28"/>
          <w:lang w:val="uk-UA"/>
        </w:rPr>
        <w:t>ковзной</w:t>
      </w:r>
      <w:r w:rsidRPr="006B0B7E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середньої.</w:t>
      </w:r>
      <w:r w:rsidR="000A2EA2" w:rsidRPr="006B0B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>Ковзна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середня дозволяє кожен рівень замінити на </w:t>
      </w:r>
      <w:r w:rsidR="000A2EA2" w:rsidRPr="006B0B7E">
        <w:rPr>
          <w:rFonts w:ascii="Times New Roman" w:hAnsi="Times New Roman" w:cs="Times New Roman"/>
          <w:sz w:val="28"/>
          <w:szCs w:val="28"/>
          <w:lang w:val="uk-UA"/>
        </w:rPr>
        <w:t>середню величину з даних рівня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двох сусідніх з ним.</w:t>
      </w:r>
    </w:p>
    <w:p w:rsidR="00790AB7" w:rsidRPr="006B0B7E" w:rsidRDefault="006A1D40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Наприклад: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1,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2 і 3 місяців: (130 + 210 + 122) / 3 = 154 випадки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2,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3 і 4 місяців: (210 + 122 + 166) / 3 = 166 випадків.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3,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4 і 5 місяців: (122 + 166 + 227) / 3 = 172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4,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5 і 6 місяців: (166 + 227 + 160) / 3 = 184 випадки.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5,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6 і 7 місяців: (227 + 160 + 184) / 3 = 190 випадків.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6,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7 і 8 місяців: (160</w:t>
      </w:r>
      <w:r w:rsidR="000A2EA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+ 184 + 240) / 3 = 194 випадки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0A2EA2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Сезонні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коливання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інфекційних захворювань серед населення в місті А</w:t>
      </w:r>
    </w:p>
    <w:tbl>
      <w:tblPr>
        <w:tblW w:w="95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567"/>
        <w:gridCol w:w="567"/>
        <w:gridCol w:w="567"/>
        <w:gridCol w:w="567"/>
        <w:gridCol w:w="567"/>
        <w:gridCol w:w="567"/>
        <w:gridCol w:w="567"/>
        <w:gridCol w:w="520"/>
        <w:gridCol w:w="47"/>
        <w:gridCol w:w="567"/>
        <w:gridCol w:w="567"/>
        <w:gridCol w:w="26"/>
        <w:gridCol w:w="541"/>
        <w:gridCol w:w="567"/>
        <w:gridCol w:w="709"/>
        <w:gridCol w:w="37"/>
      </w:tblGrid>
      <w:tr w:rsidR="000A2EA2" w:rsidRPr="006B0B7E" w:rsidTr="00560AF2">
        <w:trPr>
          <w:trHeight w:val="365"/>
        </w:trPr>
        <w:tc>
          <w:tcPr>
            <w:tcW w:w="1951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Місяць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36BD0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всьо</w:t>
            </w:r>
            <w:r w:rsidR="000A2EA2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го</w:t>
            </w:r>
          </w:p>
        </w:tc>
      </w:tr>
      <w:tr w:rsidR="000A2EA2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К-сть випадків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130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210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122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227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156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233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240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199</w:t>
            </w: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2267</w:t>
            </w:r>
          </w:p>
        </w:tc>
      </w:tr>
      <w:tr w:rsidR="000A2EA2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0A2EA2" w:rsidRPr="006B0B7E" w:rsidRDefault="005653B8" w:rsidP="00A805C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0A2EA2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1701" w:type="dxa"/>
            <w:gridSpan w:val="3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154</w:t>
            </w: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0A2EA2" w:rsidRPr="006B0B7E" w:rsidRDefault="000A2EA2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8F7B26">
        <w:trPr>
          <w:trHeight w:val="459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166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Ковзна 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172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184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8F7B26">
        <w:trPr>
          <w:trHeight w:val="439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190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 w:rsidP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Ковзна 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4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  <w:t>194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gridSpan w:val="4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193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46" w:type="dxa"/>
            <w:gridSpan w:val="2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1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209</w:t>
            </w:r>
          </w:p>
        </w:tc>
        <w:tc>
          <w:tcPr>
            <w:tcW w:w="56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14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34" w:type="dxa"/>
            <w:gridSpan w:val="3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209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7B26" w:rsidRPr="006B0B7E" w:rsidTr="00560AF2">
        <w:trPr>
          <w:gridAfter w:val="1"/>
          <w:wAfter w:w="37" w:type="dxa"/>
          <w:trHeight w:val="390"/>
        </w:trPr>
        <w:tc>
          <w:tcPr>
            <w:tcW w:w="1951" w:type="dxa"/>
            <w:shd w:val="clear" w:color="auto" w:fill="auto"/>
          </w:tcPr>
          <w:p w:rsidR="008F7B26" w:rsidRPr="006B0B7E" w:rsidRDefault="005653B8">
            <w:pPr>
              <w:rPr>
                <w:lang w:val="uk-UA"/>
              </w:rPr>
            </w:pPr>
            <w:r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Ковзна</w:t>
            </w:r>
            <w:r w:rsidR="008F7B26" w:rsidRPr="006B0B7E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середня</w:t>
            </w: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7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14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93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08" w:type="dxa"/>
            <w:gridSpan w:val="2"/>
            <w:shd w:val="clear" w:color="auto" w:fill="auto"/>
          </w:tcPr>
          <w:p w:rsidR="008F7B26" w:rsidRPr="006B0B7E" w:rsidRDefault="008F7B2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224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8F7B26" w:rsidRPr="006B0B7E" w:rsidRDefault="008F7B26" w:rsidP="00A805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7,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8 і 9 місяців: (184 + 240 + 156) / 3 = 193 випадки.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8,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9 і 10 місяців: (240 + 156 + 223) / 3 = 209 випадків.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Розрахунок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для 9,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10 і 11 місяців: (156 + 233 + 240) / 3 = 209 випадків.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Розрахунок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10,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11 і 12 місяців: (233 + 240 + 199) / 3 = 224 випадки.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Протягом року відзначається тенденція зростання інфекційних захворювань.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3. Показники аналізу динамічного ряду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Для аналізу динамічних рядів використовують ряд показників, що характеризують зміни явища за певні відрізки часу: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lastRenderedPageBreak/>
        <w:t>1) абсолютний приріст (або зменшення);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2) темп приросту (або зменшення);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3) темп зростання;</w:t>
      </w: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4) абсолютне значення 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одного відсотка приросту (зменшення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Абсолютний приріст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(або зменшення)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різниця між певним рівнем ряду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попереднім. Він відображає, як змінився рівень того чи іншого періоду в порівнянні з попереднім.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зростання</w:t>
      </w:r>
      <w:r w:rsidR="005653B8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даного рівня ряду до рівня, який прийнятий за основу, вираженого у відсотках. Показує, на скільки відсотків збільшився або зменшився рівень ряду за даний період.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приросту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абсолютного приросту за даний період до абсолютного рівня попереднього періоду, виражен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у відсотках.</w:t>
      </w:r>
    </w:p>
    <w:p w:rsidR="00790AB7" w:rsidRPr="006B0B7E" w:rsidRDefault="005C1665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Абсолютне значення одного відсотка приросту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відношення абсолютно</w:t>
      </w:r>
      <w:r w:rsidR="005E3010" w:rsidRPr="006B0B7E">
        <w:rPr>
          <w:rFonts w:ascii="Times New Roman" w:hAnsi="Times New Roman" w:cs="Times New Roman"/>
          <w:sz w:val="28"/>
          <w:szCs w:val="28"/>
          <w:lang w:val="uk-UA"/>
        </w:rPr>
        <w:t>го приросту до темпу приросту.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певних ситуаціях (в тому числі для цього прикладу), незважаючи на зменшення темпу приросту, одночасно відбувається збільшення значення 1% приросту.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1D40" w:rsidRPr="006B0B7E" w:rsidRDefault="005E3010" w:rsidP="0039632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априклад:</w:t>
      </w:r>
    </w:p>
    <w:p w:rsidR="00790AB7" w:rsidRPr="006B0B7E" w:rsidRDefault="005E3010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ількість населення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 місті Н. за період 1985-2005 р</w:t>
      </w:r>
      <w:r w:rsidR="005E3010" w:rsidRPr="006B0B7E">
        <w:rPr>
          <w:rFonts w:ascii="Times New Roman" w:hAnsi="Times New Roman" w:cs="Times New Roman"/>
          <w:b/>
          <w:sz w:val="28"/>
          <w:szCs w:val="28"/>
          <w:lang w:val="uk-UA"/>
        </w:rPr>
        <w:t>р.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1 січня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7"/>
        <w:gridCol w:w="1604"/>
        <w:gridCol w:w="1763"/>
        <w:gridCol w:w="1595"/>
        <w:gridCol w:w="1595"/>
        <w:gridCol w:w="1596"/>
      </w:tblGrid>
      <w:tr w:rsidR="00BA3EC6" w:rsidRPr="006B0B7E" w:rsidTr="00A2454F"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 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Рік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 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color w:val="000000" w:themeColor="text1"/>
                <w:kern w:val="24"/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Кількість населення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Абсолютний приріст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Темп росту або зменшення</w:t>
            </w:r>
          </w:p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в %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5C1665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Темп прирост</w:t>
            </w:r>
            <w:r w:rsidR="005C1665"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у</w:t>
            </w: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 xml:space="preserve"> або зменшення в %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pStyle w:val="a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6B0B7E">
              <w:rPr>
                <w:color w:val="000000" w:themeColor="text1"/>
                <w:kern w:val="24"/>
                <w:sz w:val="28"/>
                <w:szCs w:val="28"/>
                <w:lang w:val="uk-UA"/>
              </w:rPr>
              <w:t>Значення     1 % приросту</w:t>
            </w:r>
          </w:p>
        </w:tc>
      </w:tr>
      <w:tr w:rsidR="00BA3EC6" w:rsidRPr="006B0B7E" w:rsidTr="00A2454F"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BA3EC6" w:rsidRPr="006B0B7E" w:rsidTr="00A2454F">
        <w:trPr>
          <w:trHeight w:val="1405"/>
        </w:trPr>
        <w:tc>
          <w:tcPr>
            <w:tcW w:w="1487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1985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1995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2005</w:t>
            </w:r>
          </w:p>
        </w:tc>
        <w:tc>
          <w:tcPr>
            <w:tcW w:w="1604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90.2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96.6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109.0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116.3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121.3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+6,4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+12,4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+7,3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+5,0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107,1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112,8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106,7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104,3</w:t>
            </w:r>
          </w:p>
        </w:tc>
        <w:tc>
          <w:tcPr>
            <w:tcW w:w="1595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+7,1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+12,8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+6,7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+4,3</w:t>
            </w:r>
          </w:p>
        </w:tc>
        <w:tc>
          <w:tcPr>
            <w:tcW w:w="1596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0,91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0,97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1,09 </w:t>
            </w:r>
          </w:p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1,16 </w:t>
            </w:r>
          </w:p>
        </w:tc>
      </w:tr>
      <w:tr w:rsidR="00BA3EC6" w:rsidRPr="006B0B7E" w:rsidTr="00A2454F">
        <w:tc>
          <w:tcPr>
            <w:tcW w:w="3091" w:type="dxa"/>
            <w:gridSpan w:val="2"/>
            <w:shd w:val="clear" w:color="auto" w:fill="auto"/>
          </w:tcPr>
          <w:p w:rsidR="00BA3EC6" w:rsidRPr="006B0B7E" w:rsidRDefault="00BA3EC6" w:rsidP="00685F3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Всего за 20 </w:t>
            </w:r>
            <w:r w:rsidR="00685F3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років</w:t>
            </w:r>
          </w:p>
        </w:tc>
        <w:tc>
          <w:tcPr>
            <w:tcW w:w="1763" w:type="dxa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31,1</w:t>
            </w:r>
          </w:p>
        </w:tc>
        <w:tc>
          <w:tcPr>
            <w:tcW w:w="4786" w:type="dxa"/>
            <w:gridSpan w:val="3"/>
            <w:shd w:val="clear" w:color="auto" w:fill="auto"/>
          </w:tcPr>
          <w:p w:rsidR="00BA3EC6" w:rsidRPr="006B0B7E" w:rsidRDefault="00BA3EC6" w:rsidP="00A805C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Абсолютний приріст (або зменшення):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 96,6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90,2 = +6,4 тис;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109,0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96,6 = +1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2,4 тис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.;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116,3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109,0 = +7,3 тис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.;</w:t>
      </w:r>
    </w:p>
    <w:p w:rsidR="00790AB7" w:rsidRPr="006B0B7E" w:rsidRDefault="00F45D03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121,3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116,3 = +5,0 тис.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приросту (або зменшення):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(6,4 * 100) / 90,2 = + 7,1%;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(12,4 * 100) / 96,6 = + 12,8%;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(7,3 * 100) / 109,0 = + 6,7%;</w:t>
      </w:r>
    </w:p>
    <w:p w:rsidR="00790AB7" w:rsidRPr="006B0B7E" w:rsidRDefault="00F45D03" w:rsidP="005C166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5C1665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(5,0 * 100) / 116,3 = + 4,3%.</w:t>
      </w:r>
    </w:p>
    <w:p w:rsidR="00790AB7" w:rsidRPr="006B0B7E" w:rsidRDefault="00790AB7" w:rsidP="005C1665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Темп зростання: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(96,6 * 100) / 90,2 = + 107,1%;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(109,0 * 100) / 96,6 = + 112,8%;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(116,3 * 100) / 109,0 = + 106,7%;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(121,3 * 100) / 116,3 = + 104,3%.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Абсолютне значення </w:t>
      </w:r>
      <w:r w:rsidR="00BA3EC6" w:rsidRPr="006B0B7E">
        <w:rPr>
          <w:rFonts w:ascii="Times New Roman" w:hAnsi="Times New Roman" w:cs="Times New Roman"/>
          <w:b/>
          <w:sz w:val="28"/>
          <w:szCs w:val="28"/>
          <w:lang w:val="uk-UA"/>
        </w:rPr>
        <w:t>одного відсотка приросту (зменшення</w:t>
      </w: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):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1985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1990 рр. становить: 6,4 / 7,1 = 0,9;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1995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12,4 / 12,8 = 0,97;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1995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2000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7,3 / 6,7 = 1,09;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ля періоду 2000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2005 рр.</w:t>
      </w:r>
      <w:r w:rsidR="00785390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5,0 / 4,3 = 1,16.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BA3EC6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90AB7" w:rsidRPr="006B0B7E">
        <w:rPr>
          <w:rFonts w:ascii="Times New Roman" w:hAnsi="Times New Roman" w:cs="Times New Roman"/>
          <w:b/>
          <w:sz w:val="28"/>
          <w:szCs w:val="28"/>
          <w:lang w:val="uk-UA"/>
        </w:rPr>
        <w:t>исновки: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На протязі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20 років чисельність населення міс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та Н. збільшилася на 31,1 тис.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сіб, або на 34,5%.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Темпи приросту чисельності населення за п'ятирічними періодами змінювалися нерівномірно: найбільш значним цей показник був за період з 1985 по 1990 рік.</w:t>
      </w:r>
    </w:p>
    <w:p w:rsidR="00790AB7" w:rsidRPr="006B0B7E" w:rsidRDefault="00A2454F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Значення 1% приросту поступово збільшилася з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0,9 тис. до 1,16 тис.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сіб.</w:t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ПРАКТИЧНІ ЗАВДАННЯ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На підставі наведених ситуаційних завдань в посібнику з соціальної медицини та організації охорони здоров'я під редакцією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Ю.В. Вороненко (Київ: Здоров'я. 2002.</w:t>
      </w:r>
      <w:r w:rsidR="004B272E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360 с.):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бчислити показники динамічного ряду (с. 69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71);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ровести вирівнювання рядів динаміки за допомогою </w:t>
      </w:r>
      <w:r w:rsidR="004B272E" w:rsidRPr="006B0B7E">
        <w:rPr>
          <w:rFonts w:ascii="Times New Roman" w:hAnsi="Times New Roman" w:cs="Times New Roman"/>
          <w:sz w:val="28"/>
          <w:szCs w:val="28"/>
          <w:lang w:val="uk-UA"/>
        </w:rPr>
        <w:t>ковзной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(с. 72</w:t>
      </w:r>
      <w:r w:rsidR="00A2454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>73);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A3EC6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тримані результати 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показати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вигляді таблиці;</w:t>
      </w:r>
    </w:p>
    <w:p w:rsidR="00790AB7" w:rsidRPr="006B0B7E" w:rsidRDefault="00F45D03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висновок.</w:t>
      </w:r>
    </w:p>
    <w:p w:rsidR="00EE12AD" w:rsidRDefault="00EE12AD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В ході самостійної роботи студентів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викладач відповідає на 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D87A82" w:rsidRPr="006B0B7E">
        <w:rPr>
          <w:rFonts w:ascii="Times New Roman" w:hAnsi="Times New Roman" w:cs="Times New Roman"/>
          <w:sz w:val="28"/>
          <w:szCs w:val="28"/>
          <w:lang w:val="uk-UA"/>
        </w:rPr>
        <w:t>, які виникли 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стежить за правильністю виконання завдання. Після закінчення самостійної роботи викладач перевіряє виконання завдання.</w:t>
      </w:r>
    </w:p>
    <w:p w:rsidR="00790AB7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2AD" w:rsidRDefault="00EE12AD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90AB7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A2454F" w:rsidRPr="006B0B7E" w:rsidRDefault="00A2454F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992"/>
        <w:gridCol w:w="7796"/>
      </w:tblGrid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87A82" w:rsidRPr="006B0B7E" w:rsidRDefault="00D87A8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Народжуваність в одній з областей України за останні 5 років становила: 8,3 ‰, 7,8 ‰, 7,8 ‰, 8,5 ‰, 9,0 ‰. Який динамічний ряд представлений?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Відкритий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F45D0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87A8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D87A82" w:rsidRPr="006B0B7E" w:rsidRDefault="00D87A82" w:rsidP="0039632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на хронічний бронхіт за кілька років: 60 ‰, 80</w:t>
            </w:r>
            <w:r w:rsidR="003963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‰, 76 ‰, 74 ‰, 76 ‰, 88 ‰, 78 ‰, 88 ‰. Який метод можна використовувати для вирівнювання цього ряду?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D87A82" w:rsidRPr="006B0B7E" w:rsidRDefault="00F45D0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Визначення достатнього числа спостережень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CF27D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87A8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інтервалу спостережень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D87A82" w:rsidRPr="006B0B7E" w:rsidTr="00A2454F">
        <w:tc>
          <w:tcPr>
            <w:tcW w:w="851" w:type="dxa"/>
          </w:tcPr>
          <w:p w:rsidR="00D87A82" w:rsidRPr="006B0B7E" w:rsidRDefault="00D87A8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D87A82" w:rsidRPr="006B0B7E" w:rsidRDefault="00D87A8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D87A8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Особливе значення для практичної охорони здоров'я має інформація про зміни, які притаманні демографічним процесам, захворюваності населення, діяльності закладів охорони здоров'я та ін. Що з наведеного нижче дає можливість проаналізувати ці явища?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Динамічні ряди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Дисперсійний аналіз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Кореляційний аналіз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варіаційного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достовірності показників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характеризує ряд показників. Що з наведеного нижче відповідає поняттю абсолютний приріст динамічного ряду?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і попереднім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E801E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ряду та рівнем, взятим за основу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560AF2" w:rsidRPr="006B0B7E" w:rsidRDefault="00E801E7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рівнем ряду та модою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рівнем ряду та середньої арифметичної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першим і останнім рівнем ряду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 розраховують його показники. Які з наведених положень відповідають поняттю темпу зростання динамічного ряду?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абсолютного приросту до рівня попереднього періоду в відсотках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560AF2" w:rsidRPr="006B0B7E" w:rsidRDefault="00560AF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даного рівня ряду до рівня, взятого за основу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наступного рівня ряду до попереднього рівня в процентах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даними рівнем і попереднім</w:t>
            </w:r>
          </w:p>
        </w:tc>
      </w:tr>
      <w:tr w:rsidR="00560AF2" w:rsidRPr="006B0B7E" w:rsidTr="00A2454F">
        <w:tc>
          <w:tcPr>
            <w:tcW w:w="851" w:type="dxa"/>
          </w:tcPr>
          <w:p w:rsidR="00560AF2" w:rsidRPr="006B0B7E" w:rsidRDefault="00560AF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560AF2" w:rsidRPr="006B0B7E" w:rsidRDefault="00560AF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560AF2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кожним значенням ряду та середньої арифметичної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 розраховують його показники. Які з наведених положень відповідають поняттю темпу приросту динамічного ряду?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абсолютного приросту до рівня попереднього періоду в відсотках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A4DA4" w:rsidRPr="006B0B7E" w:rsidRDefault="001A4DA4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 даного рівня ряду до</w:t>
            </w:r>
            <w:r w:rsidR="0019555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попереднього рівня в процентах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A4DA4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Відношення</w:t>
            </w:r>
            <w:r w:rsidR="0019555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даного рівня ряду до рівня, взятому за основу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A4DA4" w:rsidRPr="006B0B7E" w:rsidRDefault="0019555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Різниця між даним рівнем ряду та попереднім</w:t>
            </w:r>
          </w:p>
        </w:tc>
      </w:tr>
      <w:tr w:rsidR="001A4DA4" w:rsidRPr="006B0B7E" w:rsidTr="00A2454F">
        <w:tc>
          <w:tcPr>
            <w:tcW w:w="851" w:type="dxa"/>
          </w:tcPr>
          <w:p w:rsidR="001A4DA4" w:rsidRPr="006B0B7E" w:rsidRDefault="001A4DA4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A4DA4" w:rsidRPr="006B0B7E" w:rsidRDefault="001A4DA4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A4DA4" w:rsidRPr="006B0B7E" w:rsidRDefault="0019555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</w:t>
            </w:r>
            <w:r w:rsidR="00194502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ниця між кожним значенням ряду та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арифметичної ряду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Народжуваність в одній з областей України за останні 5 років становила 8,3 ‰, 8,1 ‰, 7,8 ‰, 7,8 ‰, 9,0 ‰. Який вид динамічного ряду наведено?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населення в одній з областей України за останні 5 років на 1 січня становив (абсолютні дані в тис.) 2900 2895, 2790, 2710 2600. Який вид динамічного ряду наведено?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9450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94502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Зважений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194502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94502" w:rsidRPr="006B0B7E" w:rsidRDefault="00194502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94502" w:rsidRPr="006B0B7E" w:rsidRDefault="00194502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194502" w:rsidRPr="006B0B7E" w:rsidTr="00A2454F">
        <w:tc>
          <w:tcPr>
            <w:tcW w:w="851" w:type="dxa"/>
          </w:tcPr>
          <w:p w:rsidR="00194502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94502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на хронічний бронхіт за кілька років становив: 60 ‰, 80 ‰, 76 ‰, 74 ‰, 76 ‰, 88 ‰, 78 ‰. 88 ‰. Який метод вирівнювання динамічного ряду можна використовувати в цьому випадку?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Визначення достатнього числа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CF27D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6037F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037F6" w:rsidRPr="006B0B7E" w:rsidRDefault="00CF27D1" w:rsidP="0063098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 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ковзной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спостережень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037F6" w:rsidRPr="006B0B7E" w:rsidRDefault="00CF27D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практичній охороні здоров'я для оцінки тенденцій, які відбуваються при захворюваності населення використовують динамічні ряди. Яке з наведених положень відповідає поняттю «динамічний ряд»?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Набір показників, які характеризують явище на суміжних територіях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Рівень явища на суміжних територіях 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037F6" w:rsidRPr="006B0B7E" w:rsidRDefault="006037F6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Розподіл явища на складові частини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6037F6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Ряд статистичних величин, які відтворюють явище в часі за певні періоди</w:t>
            </w:r>
          </w:p>
        </w:tc>
      </w:tr>
      <w:tr w:rsidR="006037F6" w:rsidRPr="006B0B7E" w:rsidTr="00A2454F">
        <w:tc>
          <w:tcPr>
            <w:tcW w:w="851" w:type="dxa"/>
          </w:tcPr>
          <w:p w:rsidR="006037F6" w:rsidRPr="006B0B7E" w:rsidRDefault="006037F6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037F6" w:rsidRPr="006B0B7E" w:rsidRDefault="006037F6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6037F6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Структура явища за окремі періоди часу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простого ряду?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Інтенсивними показниками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співвідношення</w:t>
            </w:r>
          </w:p>
        </w:tc>
      </w:tr>
      <w:tr w:rsidR="00E04663" w:rsidRPr="006B0B7E" w:rsidTr="00A2454F">
        <w:tc>
          <w:tcPr>
            <w:tcW w:w="851" w:type="dxa"/>
          </w:tcPr>
          <w:p w:rsidR="00E04663" w:rsidRPr="006B0B7E" w:rsidRDefault="00E04663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E04663" w:rsidRPr="006B0B7E" w:rsidRDefault="00E04663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E04663" w:rsidRPr="006B0B7E" w:rsidRDefault="00E04663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Стандартизованим показником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складного ряду?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Медіаною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Модою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Середніми величинами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 складається зі статистичних величин. Якими величинами можуть бути представлені рівні складного ряду?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Абсолютними числами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Відносними показниками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Показниками наочності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Стандартизованим показником</w:t>
            </w:r>
          </w:p>
        </w:tc>
      </w:tr>
      <w:tr w:rsidR="00F10261" w:rsidRPr="006B0B7E" w:rsidTr="00A2454F">
        <w:tc>
          <w:tcPr>
            <w:tcW w:w="851" w:type="dxa"/>
          </w:tcPr>
          <w:p w:rsidR="00F10261" w:rsidRPr="006B0B7E" w:rsidRDefault="00F10261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F10261" w:rsidRPr="006B0B7E" w:rsidRDefault="00F10261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F10261" w:rsidRPr="006B0B7E" w:rsidRDefault="00F10261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Структурою варіаційного ряду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Наведені дані про кількість викликів швидкої медичної допомоги за добу. Який вид динамічного ряду вони представляють?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Варіаційний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Інкретний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6C335A" w:rsidRPr="006B0B7E" w:rsidRDefault="006C335A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C335A" w:rsidRPr="006B0B7E" w:rsidRDefault="006C335A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796" w:type="dxa"/>
          </w:tcPr>
          <w:p w:rsidR="006C335A" w:rsidRPr="006B0B7E" w:rsidRDefault="00036BD0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Моментний</w:t>
            </w:r>
          </w:p>
        </w:tc>
      </w:tr>
      <w:tr w:rsidR="006C335A" w:rsidRPr="006B0B7E" w:rsidTr="00A2454F">
        <w:tc>
          <w:tcPr>
            <w:tcW w:w="851" w:type="dxa"/>
          </w:tcPr>
          <w:p w:rsidR="006C335A" w:rsidRPr="006B0B7E" w:rsidRDefault="006C335A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C335A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Динамічний ряд, в якому його рівні коливаються в значних межах, підлягає вирівнюванню.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9549F5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побудови графіків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Перш ніж аналізувати дані динамічного ряду, в якому його рівні коливаються в значних межах, необхідно провести вирівнювання ряду. 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Визначте, яке з наведених понять є методом вирівнювання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Абсолютного приросту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групової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медіани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ряду, в якому його рівні коливаються в значних межах, необхідно провести вирівнювання ряду.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Абсолютного зростання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670809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9549F5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Збільшення інтервалу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найменших квадратів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побудови графіків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670809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="0063098C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метою аналізу динамічного ряду, в якому його рівні коливаються в значних межах, необхідно провести вирівнювання ряду. Яке з наведених понять є методом вирівнювання динамічного ряду?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9549F5" w:rsidRPr="006B0B7E" w:rsidRDefault="009549F5" w:rsidP="002546E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 </w:t>
            </w:r>
            <w:r w:rsidR="002546EA"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ковзной</w:t>
            </w: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середньої арифметичної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стандартизації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«Хі-квадрат»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медіани ряду</w:t>
            </w:r>
          </w:p>
        </w:tc>
      </w:tr>
      <w:tr w:rsidR="009549F5" w:rsidRPr="006B0B7E" w:rsidTr="00A2454F">
        <w:tc>
          <w:tcPr>
            <w:tcW w:w="851" w:type="dxa"/>
          </w:tcPr>
          <w:p w:rsidR="009549F5" w:rsidRPr="006B0B7E" w:rsidRDefault="009549F5" w:rsidP="00A805C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9549F5" w:rsidRPr="006B0B7E" w:rsidRDefault="009549F5" w:rsidP="004B272E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9549F5" w:rsidRPr="006B0B7E" w:rsidRDefault="009549F5" w:rsidP="00A805C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Розрахунок середньої арифметичної</w:t>
            </w:r>
          </w:p>
        </w:tc>
      </w:tr>
    </w:tbl>
    <w:p w:rsidR="009549F5" w:rsidRPr="006B0B7E" w:rsidRDefault="009549F5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2BCB" w:rsidRDefault="00C82BC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90AB7" w:rsidRPr="006B0B7E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790AB7" w:rsidRPr="006B0B7E" w:rsidRDefault="00790AB7" w:rsidP="00A80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1. Визначення динамічного ряду.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2. Якими величинами можуть бути представлені рівні рядів динаміки.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3. Види динамічних рядів.</w:t>
      </w:r>
    </w:p>
    <w:p w:rsidR="00790AB7" w:rsidRPr="006B0B7E" w:rsidRDefault="00036BD0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4. В</w:t>
      </w:r>
      <w:r w:rsidR="00790AB7"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яких випадках проводять вирівнювання динамічних рядів.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5. Методи вирівнювання динамічного ряду.</w:t>
      </w:r>
    </w:p>
    <w:p w:rsidR="00790AB7" w:rsidRPr="006B0B7E" w:rsidRDefault="00790AB7" w:rsidP="00685F3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sz w:val="28"/>
          <w:szCs w:val="28"/>
          <w:lang w:val="uk-UA"/>
        </w:rPr>
        <w:t>6. Показники динамічног</w:t>
      </w:r>
      <w:r w:rsidR="009549F5" w:rsidRPr="006B0B7E">
        <w:rPr>
          <w:rFonts w:ascii="Times New Roman" w:hAnsi="Times New Roman" w:cs="Times New Roman"/>
          <w:sz w:val="28"/>
          <w:szCs w:val="28"/>
          <w:lang w:val="uk-UA"/>
        </w:rPr>
        <w:t>о ряду, методика їх розрахунку та</w:t>
      </w:r>
      <w:r w:rsidRPr="006B0B7E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для аналізу явища.</w:t>
      </w:r>
    </w:p>
    <w:p w:rsidR="00790AB7" w:rsidRPr="006B0B7E" w:rsidRDefault="00790AB7" w:rsidP="00A805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2BCB" w:rsidRDefault="00C82BC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2BCB" w:rsidRDefault="00C82BC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2BCB" w:rsidRDefault="00C82BC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82BCB" w:rsidRDefault="00C82BCB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0AB7" w:rsidRDefault="00790AB7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0B7E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396320" w:rsidRPr="006B0B7E" w:rsidRDefault="00396320" w:rsidP="00A805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781" w:type="dxa"/>
        <w:tblInd w:w="108" w:type="dxa"/>
        <w:tblLook w:val="0000" w:firstRow="0" w:lastRow="0" w:firstColumn="0" w:lastColumn="0" w:noHBand="0" w:noVBand="0"/>
      </w:tblPr>
      <w:tblGrid>
        <w:gridCol w:w="8911"/>
        <w:gridCol w:w="870"/>
      </w:tblGrid>
      <w:tr w:rsidR="00670809" w:rsidRPr="006B0B7E" w:rsidTr="009F29A4">
        <w:trPr>
          <w:trHeight w:val="339"/>
        </w:trPr>
        <w:tc>
          <w:tcPr>
            <w:tcW w:w="8911" w:type="dxa"/>
          </w:tcPr>
          <w:p w:rsidR="00670809" w:rsidRPr="006B0B7E" w:rsidRDefault="00C82BCB" w:rsidP="00C82BCB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Рекомендації по вивченню теми</w:t>
            </w:r>
            <w:r w:rsidR="00670809"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…………………….................................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670809" w:rsidRPr="006B0B7E" w:rsidTr="009F29A4">
        <w:trPr>
          <w:trHeight w:val="27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 матеріал для підготовки до заняття ….………..</w:t>
            </w:r>
          </w:p>
        </w:tc>
        <w:tc>
          <w:tcPr>
            <w:tcW w:w="870" w:type="dxa"/>
          </w:tcPr>
          <w:p w:rsidR="00670809" w:rsidRPr="006B0B7E" w:rsidRDefault="00C82BCB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70809" w:rsidRPr="006B0B7E" w:rsidTr="009F29A4">
        <w:trPr>
          <w:trHeight w:val="330"/>
        </w:trPr>
        <w:tc>
          <w:tcPr>
            <w:tcW w:w="8911" w:type="dxa"/>
          </w:tcPr>
          <w:p w:rsidR="00670809" w:rsidRPr="006B0B7E" w:rsidRDefault="00670809" w:rsidP="002546EA">
            <w:pPr>
              <w:pStyle w:val="4"/>
              <w:ind w:firstLine="885"/>
            </w:pPr>
            <w:r w:rsidRPr="006B0B7E">
              <w:t xml:space="preserve">1. Динамічний ряд та його види </w:t>
            </w:r>
            <w:r w:rsidR="002546EA" w:rsidRPr="006B0B7E">
              <w:t>………………………..............</w:t>
            </w:r>
            <w:r w:rsidR="00987A9D" w:rsidRPr="006B0B7E">
              <w:t>...</w:t>
            </w:r>
          </w:p>
          <w:p w:rsidR="00670809" w:rsidRPr="006B0B7E" w:rsidRDefault="00670809" w:rsidP="002546EA">
            <w:pPr>
              <w:pStyle w:val="4"/>
              <w:ind w:firstLine="885"/>
              <w:rPr>
                <w:bCs/>
              </w:rPr>
            </w:pPr>
            <w:r w:rsidRPr="006B0B7E">
              <w:t xml:space="preserve">2. </w:t>
            </w:r>
            <w:r w:rsidR="00E17AC7" w:rsidRPr="006B0B7E">
              <w:rPr>
                <w:bCs/>
              </w:rPr>
              <w:t xml:space="preserve">Вирівнювання рівнів динамічного ряду </w:t>
            </w:r>
            <w:r w:rsidR="002546EA" w:rsidRPr="006B0B7E">
              <w:rPr>
                <w:bCs/>
              </w:rPr>
              <w:t>……</w:t>
            </w:r>
            <w:r w:rsidR="00987A9D" w:rsidRPr="006B0B7E">
              <w:rPr>
                <w:bCs/>
              </w:rPr>
              <w:t>…………………</w:t>
            </w:r>
          </w:p>
          <w:p w:rsidR="00670809" w:rsidRPr="006B0B7E" w:rsidRDefault="00670809" w:rsidP="002546EA">
            <w:pPr>
              <w:pStyle w:val="4"/>
              <w:ind w:firstLine="885"/>
            </w:pPr>
            <w:r w:rsidRPr="006B0B7E">
              <w:rPr>
                <w:bCs/>
              </w:rPr>
              <w:t xml:space="preserve">3. </w:t>
            </w:r>
            <w:r w:rsidR="00E17AC7" w:rsidRPr="006B0B7E">
              <w:rPr>
                <w:bCs/>
              </w:rPr>
              <w:t xml:space="preserve">Показники аналізу динамічного ряду </w:t>
            </w:r>
            <w:r w:rsidR="002546EA" w:rsidRPr="006B0B7E">
              <w:rPr>
                <w:color w:val="000000" w:themeColor="text1"/>
                <w:shd w:val="clear" w:color="auto" w:fill="FFFFFF"/>
              </w:rPr>
              <w:t>……………</w:t>
            </w:r>
            <w:r w:rsidR="00987A9D" w:rsidRPr="006B0B7E">
              <w:rPr>
                <w:color w:val="000000" w:themeColor="text1"/>
                <w:shd w:val="clear" w:color="auto" w:fill="FFFFFF"/>
              </w:rPr>
              <w:t>……………</w:t>
            </w:r>
          </w:p>
        </w:tc>
        <w:tc>
          <w:tcPr>
            <w:tcW w:w="870" w:type="dxa"/>
          </w:tcPr>
          <w:p w:rsidR="00670809" w:rsidRPr="006B0B7E" w:rsidRDefault="00C82BCB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  <w:p w:rsidR="00670809" w:rsidRPr="006B0B7E" w:rsidRDefault="00C82BCB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670809" w:rsidRPr="006B0B7E" w:rsidRDefault="00C82BCB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670809" w:rsidRPr="006B0B7E" w:rsidTr="009F29A4">
        <w:trPr>
          <w:trHeight w:val="315"/>
        </w:trPr>
        <w:tc>
          <w:tcPr>
            <w:tcW w:w="8911" w:type="dxa"/>
          </w:tcPr>
          <w:p w:rsidR="00670809" w:rsidRPr="006B0B7E" w:rsidRDefault="00670809" w:rsidP="00A805C1">
            <w:pPr>
              <w:pStyle w:val="a5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/>
                <w:sz w:val="28"/>
                <w:szCs w:val="28"/>
                <w:lang w:val="uk-UA"/>
              </w:rPr>
              <w:t>Практичні завдання ……………………………………………………….</w:t>
            </w:r>
          </w:p>
        </w:tc>
        <w:tc>
          <w:tcPr>
            <w:tcW w:w="870" w:type="dxa"/>
          </w:tcPr>
          <w:p w:rsidR="00670809" w:rsidRPr="006B0B7E" w:rsidRDefault="00670809" w:rsidP="00C82BCB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C82B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670809" w:rsidRPr="006B0B7E" w:rsidTr="009F29A4">
        <w:trPr>
          <w:trHeight w:val="36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 завдання …………………………………………………………..</w:t>
            </w:r>
          </w:p>
        </w:tc>
        <w:tc>
          <w:tcPr>
            <w:tcW w:w="870" w:type="dxa"/>
          </w:tcPr>
          <w:p w:rsidR="00670809" w:rsidRPr="006B0B7E" w:rsidRDefault="00670809" w:rsidP="00C82BCB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C82B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670809" w:rsidRPr="006B0B7E" w:rsidTr="009F29A4">
        <w:trPr>
          <w:trHeight w:val="270"/>
        </w:trPr>
        <w:tc>
          <w:tcPr>
            <w:tcW w:w="8911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B0B7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 ………………………………………………………</w:t>
            </w:r>
          </w:p>
        </w:tc>
        <w:tc>
          <w:tcPr>
            <w:tcW w:w="870" w:type="dxa"/>
          </w:tcPr>
          <w:p w:rsidR="00670809" w:rsidRPr="006B0B7E" w:rsidRDefault="00670809" w:rsidP="00A805C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B0B7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</w:tbl>
    <w:p w:rsidR="00EE12AD" w:rsidRDefault="00EE12AD" w:rsidP="00EE12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EE12AD" w:rsidSect="009F29A4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12A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Методичні </w:t>
      </w:r>
      <w:r w:rsidR="00182355">
        <w:rPr>
          <w:rFonts w:ascii="Times New Roman" w:eastAsia="Calibri" w:hAnsi="Times New Roman" w:cs="Times New Roman"/>
          <w:sz w:val="32"/>
          <w:szCs w:val="32"/>
          <w:lang w:val="uk-UA"/>
        </w:rPr>
        <w:t>вказівки</w:t>
      </w: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для </w:t>
      </w:r>
      <w:r w:rsidR="00182355">
        <w:rPr>
          <w:rFonts w:ascii="Times New Roman" w:eastAsia="Calibri" w:hAnsi="Times New Roman" w:cs="Times New Roman"/>
          <w:sz w:val="32"/>
          <w:szCs w:val="32"/>
          <w:lang w:val="uk-UA"/>
        </w:rPr>
        <w:t>студентів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до практичного заняття на тему: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Динамічні ряди та методика їх аналізу</w:t>
      </w:r>
      <w:r w:rsidRPr="00EE12A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EE12AD" w:rsidRPr="00EE12AD" w:rsidTr="00EE12AD">
        <w:trPr>
          <w:jc w:val="center"/>
        </w:trPr>
        <w:tc>
          <w:tcPr>
            <w:tcW w:w="198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EE12AD" w:rsidRPr="00EE12AD" w:rsidTr="00EE12AD">
        <w:trPr>
          <w:jc w:val="center"/>
        </w:trPr>
        <w:tc>
          <w:tcPr>
            <w:tcW w:w="198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Помогайбо Катерина Георгіївна</w:t>
            </w:r>
          </w:p>
          <w:p w:rsidR="00EE12AD" w:rsidRPr="00EE12AD" w:rsidRDefault="00EE12AD" w:rsidP="00EE12AD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EE12A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</w:tbl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E12AD" w:rsidRPr="00EE12AD" w:rsidRDefault="00EE12AD" w:rsidP="00EE12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EE12A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EE12A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P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EE12AD" w:rsidRDefault="00EE12AD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182355" w:rsidRPr="00EE12AD" w:rsidRDefault="00182355" w:rsidP="00EE12A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bookmarkStart w:id="0" w:name="_GoBack"/>
      <w:bookmarkEnd w:id="0"/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0</w:t>
      </w: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EE12AD" w:rsidRPr="00EE12AD" w:rsidRDefault="00182355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0"/>
          <w:szCs w:val="20"/>
          <w:lang w:val="uk-UA"/>
        </w:rPr>
        <w:t>Тираж 15</w:t>
      </w:r>
      <w:r w:rsidR="00EE12AD"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0 прим. Зам. № 17-33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429</w:t>
      </w:r>
      <w:r w:rsidR="00EE12AD"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EE12AD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126DCC" w:rsidRPr="00EE12AD" w:rsidRDefault="00EE12AD" w:rsidP="00EE12AD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EE12A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126DCC" w:rsidRPr="00EE12AD" w:rsidSect="006F02A0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0FB" w:rsidRDefault="009500FB">
      <w:pPr>
        <w:spacing w:after="0" w:line="240" w:lineRule="auto"/>
      </w:pPr>
      <w:r>
        <w:separator/>
      </w:r>
    </w:p>
  </w:endnote>
  <w:endnote w:type="continuationSeparator" w:id="0">
    <w:p w:rsidR="009500FB" w:rsidRDefault="009500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sz w:val="24"/>
        <w:szCs w:val="24"/>
      </w:rPr>
    </w:sdtEndPr>
    <w:sdtContent>
      <w:p w:rsidR="006B0B7E" w:rsidRPr="006F02A0" w:rsidRDefault="006B0B7E">
        <w:pPr>
          <w:pStyle w:val="a8"/>
          <w:jc w:val="center"/>
          <w:rPr>
            <w:sz w:val="24"/>
            <w:szCs w:val="24"/>
          </w:rPr>
        </w:pPr>
        <w:r w:rsidRPr="002235F6">
          <w:rPr>
            <w:sz w:val="24"/>
            <w:szCs w:val="24"/>
            <w:lang w:val="uk-UA"/>
          </w:rPr>
          <w:fldChar w:fldCharType="begin"/>
        </w:r>
        <w:r w:rsidRPr="002235F6">
          <w:rPr>
            <w:sz w:val="24"/>
            <w:szCs w:val="24"/>
          </w:rPr>
          <w:instrText>PAGE   \* MERGEFORMAT</w:instrText>
        </w:r>
        <w:r w:rsidRPr="002235F6">
          <w:rPr>
            <w:sz w:val="24"/>
            <w:szCs w:val="24"/>
            <w:lang w:val="uk-UA"/>
          </w:rPr>
          <w:fldChar w:fldCharType="separate"/>
        </w:r>
        <w:r w:rsidR="00182355">
          <w:rPr>
            <w:noProof/>
            <w:sz w:val="24"/>
            <w:szCs w:val="24"/>
          </w:rPr>
          <w:t>15</w:t>
        </w:r>
        <w:r w:rsidRPr="002235F6">
          <w:rPr>
            <w:noProof/>
            <w:sz w:val="24"/>
            <w:szCs w:val="24"/>
          </w:rPr>
          <w:fldChar w:fldCharType="end"/>
        </w:r>
      </w:p>
    </w:sdtContent>
  </w:sdt>
  <w:p w:rsidR="006B0B7E" w:rsidRDefault="006B0B7E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B7E" w:rsidRPr="006F02A0" w:rsidRDefault="006B0B7E" w:rsidP="006B0B7E">
    <w:pPr>
      <w:pStyle w:val="a8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0FB" w:rsidRDefault="009500FB">
      <w:pPr>
        <w:spacing w:after="0" w:line="240" w:lineRule="auto"/>
      </w:pPr>
      <w:r>
        <w:separator/>
      </w:r>
    </w:p>
  </w:footnote>
  <w:footnote w:type="continuationSeparator" w:id="0">
    <w:p w:rsidR="009500FB" w:rsidRDefault="009500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B2FC7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398F590F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3D4A7413"/>
    <w:multiLevelType w:val="hybridMultilevel"/>
    <w:tmpl w:val="8BD600AC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BFA"/>
    <w:rsid w:val="00036BD0"/>
    <w:rsid w:val="000A2EA2"/>
    <w:rsid w:val="000C4B22"/>
    <w:rsid w:val="00126DCC"/>
    <w:rsid w:val="001403C8"/>
    <w:rsid w:val="00182355"/>
    <w:rsid w:val="00194502"/>
    <w:rsid w:val="00195556"/>
    <w:rsid w:val="001A4DA4"/>
    <w:rsid w:val="002546EA"/>
    <w:rsid w:val="002A7D41"/>
    <w:rsid w:val="002E4261"/>
    <w:rsid w:val="002E73D2"/>
    <w:rsid w:val="0031607E"/>
    <w:rsid w:val="003842D3"/>
    <w:rsid w:val="00396320"/>
    <w:rsid w:val="003C733D"/>
    <w:rsid w:val="00473BDF"/>
    <w:rsid w:val="00485D40"/>
    <w:rsid w:val="004B272E"/>
    <w:rsid w:val="004E07AC"/>
    <w:rsid w:val="004F526B"/>
    <w:rsid w:val="00560AF2"/>
    <w:rsid w:val="005653B8"/>
    <w:rsid w:val="005666D7"/>
    <w:rsid w:val="005C1665"/>
    <w:rsid w:val="005D2C99"/>
    <w:rsid w:val="005E3010"/>
    <w:rsid w:val="005E5E95"/>
    <w:rsid w:val="006037F6"/>
    <w:rsid w:val="0063098C"/>
    <w:rsid w:val="006669D6"/>
    <w:rsid w:val="00670809"/>
    <w:rsid w:val="00685F32"/>
    <w:rsid w:val="006A1D40"/>
    <w:rsid w:val="006B0B7E"/>
    <w:rsid w:val="006C335A"/>
    <w:rsid w:val="00772406"/>
    <w:rsid w:val="00785390"/>
    <w:rsid w:val="00790AB7"/>
    <w:rsid w:val="008558A7"/>
    <w:rsid w:val="00883B71"/>
    <w:rsid w:val="008F7B26"/>
    <w:rsid w:val="0091380B"/>
    <w:rsid w:val="009500FB"/>
    <w:rsid w:val="009549F5"/>
    <w:rsid w:val="00956E83"/>
    <w:rsid w:val="00987A9D"/>
    <w:rsid w:val="009F29A4"/>
    <w:rsid w:val="00A2454F"/>
    <w:rsid w:val="00A60CD9"/>
    <w:rsid w:val="00A805C1"/>
    <w:rsid w:val="00AA3665"/>
    <w:rsid w:val="00AE216A"/>
    <w:rsid w:val="00B27D34"/>
    <w:rsid w:val="00B8222F"/>
    <w:rsid w:val="00B84EBA"/>
    <w:rsid w:val="00BA3EC6"/>
    <w:rsid w:val="00BD0E79"/>
    <w:rsid w:val="00C15422"/>
    <w:rsid w:val="00C31350"/>
    <w:rsid w:val="00C53098"/>
    <w:rsid w:val="00C6193E"/>
    <w:rsid w:val="00C63F66"/>
    <w:rsid w:val="00C82BCB"/>
    <w:rsid w:val="00C91425"/>
    <w:rsid w:val="00CE308C"/>
    <w:rsid w:val="00CF27D1"/>
    <w:rsid w:val="00D87A82"/>
    <w:rsid w:val="00DA2BFA"/>
    <w:rsid w:val="00E04663"/>
    <w:rsid w:val="00E17AC7"/>
    <w:rsid w:val="00E801E7"/>
    <w:rsid w:val="00EE12AD"/>
    <w:rsid w:val="00F10261"/>
    <w:rsid w:val="00F177C0"/>
    <w:rsid w:val="00F45D03"/>
    <w:rsid w:val="00F7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3A6AA"/>
  <w15:docId w15:val="{4D96E461-B853-4204-B5DF-4591E08E9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next w:val="a"/>
    <w:link w:val="40"/>
    <w:qFormat/>
    <w:rsid w:val="00670809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5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BA3E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67080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5">
    <w:name w:val="Plain Text"/>
    <w:basedOn w:val="a"/>
    <w:link w:val="a6"/>
    <w:rsid w:val="0067080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Знак"/>
    <w:basedOn w:val="a0"/>
    <w:link w:val="a5"/>
    <w:rsid w:val="00670809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9F29A4"/>
    <w:pPr>
      <w:ind w:left="720"/>
      <w:contextualSpacing/>
    </w:pPr>
  </w:style>
  <w:style w:type="paragraph" w:styleId="a8">
    <w:name w:val="footer"/>
    <w:basedOn w:val="a"/>
    <w:link w:val="a9"/>
    <w:uiPriority w:val="99"/>
    <w:semiHidden/>
    <w:unhideWhenUsed/>
    <w:rsid w:val="006B0B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B0B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9A8E2-D125-4285-B511-EBCD574E1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17</Pages>
  <Words>3641</Words>
  <Characters>20757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Пользователь Windows</cp:lastModifiedBy>
  <cp:revision>55</cp:revision>
  <dcterms:created xsi:type="dcterms:W3CDTF">2016-10-11T08:38:00Z</dcterms:created>
  <dcterms:modified xsi:type="dcterms:W3CDTF">2017-06-30T11:46:00Z</dcterms:modified>
</cp:coreProperties>
</file>