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E68C5" w:rsidRPr="00822075" w:rsidRDefault="00CE68C5" w:rsidP="007946B9">
      <w:pPr>
        <w:spacing w:after="0" w:line="360" w:lineRule="auto"/>
        <w:ind w:firstLine="709"/>
        <w:jc w:val="right"/>
        <w:rPr>
          <w:rFonts w:ascii="Times New Roman" w:hAnsi="Times New Roman" w:cs="Times New Roman"/>
          <w:color w:val="000000" w:themeColor="text1"/>
          <w:sz w:val="28"/>
          <w:szCs w:val="28"/>
        </w:rPr>
      </w:pPr>
      <w:proofErr w:type="spellStart"/>
      <w:r w:rsidRPr="00822075">
        <w:rPr>
          <w:rFonts w:ascii="Times New Roman" w:hAnsi="Times New Roman" w:cs="Times New Roman"/>
          <w:color w:val="000000" w:themeColor="text1"/>
          <w:sz w:val="28"/>
          <w:szCs w:val="28"/>
        </w:rPr>
        <w:t>Некрашевич</w:t>
      </w:r>
      <w:proofErr w:type="spellEnd"/>
      <w:r w:rsidRPr="0082207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Тетяна Василівна</w:t>
      </w:r>
    </w:p>
    <w:p w:rsidR="00CE68C5" w:rsidRPr="00822075" w:rsidRDefault="00CE68C5" w:rsidP="007946B9">
      <w:pPr>
        <w:spacing w:after="0" w:line="360" w:lineRule="auto"/>
        <w:ind w:firstLine="709"/>
        <w:jc w:val="right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82207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Харківський національний медичний університет </w:t>
      </w:r>
    </w:p>
    <w:p w:rsidR="00111FA5" w:rsidRPr="00822075" w:rsidRDefault="00CE68C5" w:rsidP="007946B9">
      <w:pPr>
        <w:spacing w:after="0" w:line="360" w:lineRule="auto"/>
        <w:ind w:firstLine="709"/>
        <w:jc w:val="right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822075">
        <w:rPr>
          <w:rFonts w:ascii="Times New Roman" w:hAnsi="Times New Roman" w:cs="Times New Roman"/>
          <w:color w:val="000000" w:themeColor="text1"/>
          <w:sz w:val="28"/>
          <w:szCs w:val="28"/>
        </w:rPr>
        <w:t>м. Харків, Україна</w:t>
      </w:r>
    </w:p>
    <w:p w:rsidR="00CE68C5" w:rsidRPr="00822075" w:rsidRDefault="00CE68C5" w:rsidP="007946B9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  <w:r w:rsidRPr="00822075">
        <w:rPr>
          <w:rFonts w:ascii="Times New Roman" w:hAnsi="Times New Roman" w:cs="Times New Roman"/>
          <w:b/>
          <w:color w:val="000000" w:themeColor="text1"/>
          <w:sz w:val="28"/>
          <w:szCs w:val="28"/>
          <w:lang w:val="en-US"/>
        </w:rPr>
        <w:t>QUIZLET</w:t>
      </w:r>
      <w:r w:rsidRPr="00822075">
        <w:rPr>
          <w:rFonts w:ascii="Times New Roman" w:hAnsi="Times New Roman" w:cs="Times New Roman"/>
          <w:b/>
          <w:color w:val="000000" w:themeColor="text1"/>
          <w:sz w:val="28"/>
          <w:szCs w:val="28"/>
        </w:rPr>
        <w:t xml:space="preserve"> ЯК ЦИФРОВИЙ ІНСТРУМЕНТ ІНТЕРАКТИВНОГО НАВЧАННЯ В ПРОЦЕСІ ВИВЧЕННЯ МОВНИХ ДИСЦИПЛІН У МЕДИЧНИХ ЗВО</w:t>
      </w:r>
    </w:p>
    <w:p w:rsidR="00CE68C5" w:rsidRPr="00822075" w:rsidRDefault="00CE68C5" w:rsidP="007946B9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82207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Розвиток інформатизації </w:t>
      </w:r>
      <w:r w:rsidR="00596A56" w:rsidRPr="0082207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в сучасному світі, суспільно-політичні зміни у суспільстві впливають на галузь освіти. Впровадження інформаційно-комунікаційних технологій в навчальний процес, розвиток електронного навчального середовища забезпечує реалізацію створення та зростання актуалізації дистанційного навчання. </w:t>
      </w:r>
    </w:p>
    <w:p w:rsidR="00174503" w:rsidRPr="00822075" w:rsidRDefault="00174503" w:rsidP="007946B9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822075">
        <w:rPr>
          <w:rFonts w:ascii="Times New Roman" w:hAnsi="Times New Roman" w:cs="Times New Roman"/>
          <w:color w:val="000000" w:themeColor="text1"/>
          <w:sz w:val="28"/>
          <w:szCs w:val="28"/>
        </w:rPr>
        <w:t>Проблематикою аспектів дистанційного навчання займалися вітчизняні та зарубіжні науковці: Г. Й. Шевчук</w:t>
      </w:r>
      <w:r w:rsidR="007946B9" w:rsidRPr="0082207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[5]</w:t>
      </w:r>
      <w:r w:rsidRPr="0082207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Г. М. </w:t>
      </w:r>
      <w:proofErr w:type="spellStart"/>
      <w:r w:rsidRPr="00822075">
        <w:rPr>
          <w:rFonts w:ascii="Times New Roman" w:hAnsi="Times New Roman" w:cs="Times New Roman"/>
          <w:color w:val="000000" w:themeColor="text1"/>
          <w:sz w:val="28"/>
          <w:szCs w:val="28"/>
        </w:rPr>
        <w:t>Маринченко</w:t>
      </w:r>
      <w:proofErr w:type="spellEnd"/>
      <w:r w:rsidR="007946B9" w:rsidRPr="0082207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[3]</w:t>
      </w:r>
      <w:r w:rsidRPr="0082207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В. М. </w:t>
      </w:r>
      <w:proofErr w:type="spellStart"/>
      <w:r w:rsidRPr="00822075">
        <w:rPr>
          <w:rFonts w:ascii="Times New Roman" w:hAnsi="Times New Roman" w:cs="Times New Roman"/>
          <w:color w:val="000000" w:themeColor="text1"/>
          <w:sz w:val="28"/>
          <w:szCs w:val="28"/>
        </w:rPr>
        <w:t>Прибилова</w:t>
      </w:r>
      <w:proofErr w:type="spellEnd"/>
      <w:r w:rsidRPr="0082207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7946B9" w:rsidRPr="00822075">
        <w:rPr>
          <w:rFonts w:ascii="Times New Roman" w:hAnsi="Times New Roman" w:cs="Times New Roman"/>
          <w:color w:val="000000" w:themeColor="text1"/>
          <w:sz w:val="28"/>
          <w:szCs w:val="28"/>
        </w:rPr>
        <w:t>та інші</w:t>
      </w:r>
      <w:r w:rsidRPr="0082207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Особливості застосування ІКТ в процесі інтерактивного навчання у медичних закладах ЗВО висвітлено у роботах науковців Н. В. </w:t>
      </w:r>
      <w:proofErr w:type="spellStart"/>
      <w:r w:rsidRPr="00822075">
        <w:rPr>
          <w:rFonts w:ascii="Times New Roman" w:hAnsi="Times New Roman" w:cs="Times New Roman"/>
          <w:color w:val="000000" w:themeColor="text1"/>
          <w:sz w:val="28"/>
          <w:szCs w:val="28"/>
        </w:rPr>
        <w:t>Дерев’янченко</w:t>
      </w:r>
      <w:proofErr w:type="spellEnd"/>
      <w:r w:rsidR="007946B9" w:rsidRPr="0082207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7946B9" w:rsidRPr="0082207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[1]</w:t>
      </w:r>
      <w:r w:rsidRPr="0082207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О. С. Ісаєва, М. Ю. Шумило </w:t>
      </w:r>
      <w:r w:rsidR="007946B9" w:rsidRPr="0082207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[2] </w:t>
      </w:r>
      <w:r w:rsidRPr="0082207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та інші. </w:t>
      </w:r>
    </w:p>
    <w:p w:rsidR="003634F1" w:rsidRPr="00822075" w:rsidRDefault="003634F1" w:rsidP="007946B9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</w:pPr>
      <w:r w:rsidRPr="0082207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Питаннями інтерактивного навчання в українській освіті в цілому займалися науковці О. І. </w:t>
      </w:r>
      <w:proofErr w:type="spellStart"/>
      <w:r w:rsidRPr="00822075">
        <w:rPr>
          <w:rFonts w:ascii="Times New Roman" w:hAnsi="Times New Roman" w:cs="Times New Roman"/>
          <w:color w:val="000000" w:themeColor="text1"/>
          <w:sz w:val="28"/>
          <w:szCs w:val="28"/>
        </w:rPr>
        <w:t>Пометун</w:t>
      </w:r>
      <w:proofErr w:type="spellEnd"/>
      <w:r w:rsidRPr="0082207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Л. В. </w:t>
      </w:r>
      <w:proofErr w:type="spellStart"/>
      <w:r w:rsidRPr="00822075">
        <w:rPr>
          <w:rFonts w:ascii="Times New Roman" w:hAnsi="Times New Roman" w:cs="Times New Roman"/>
          <w:color w:val="000000" w:themeColor="text1"/>
          <w:sz w:val="28"/>
          <w:szCs w:val="28"/>
        </w:rPr>
        <w:t>Пироженко</w:t>
      </w:r>
      <w:proofErr w:type="spellEnd"/>
      <w:r w:rsidRPr="0082207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та інші. </w:t>
      </w:r>
      <w:r w:rsidR="007946B9" w:rsidRPr="0082207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Дослідники </w:t>
      </w:r>
      <w:r w:rsidRPr="00822075">
        <w:rPr>
          <w:rFonts w:ascii="Times New Roman" w:hAnsi="Times New Roman" w:cs="Times New Roman"/>
          <w:color w:val="000000" w:themeColor="text1"/>
          <w:sz w:val="28"/>
          <w:szCs w:val="28"/>
        </w:rPr>
        <w:t>стверджують, що «</w:t>
      </w:r>
      <w:r w:rsidRPr="00822075">
        <w:rPr>
          <w:rFonts w:ascii="Times New Roman" w:hAnsi="Times New Roman" w:cs="Times New Roman"/>
          <w:color w:val="000000" w:themeColor="text1"/>
          <w:sz w:val="28"/>
          <w:szCs w:val="28"/>
        </w:rPr>
        <w:t>Інтерактивне навчання — це спеціальна форма</w:t>
      </w:r>
      <w:r w:rsidRPr="0082207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822075">
        <w:rPr>
          <w:rFonts w:ascii="Times New Roman" w:hAnsi="Times New Roman" w:cs="Times New Roman"/>
          <w:color w:val="000000" w:themeColor="text1"/>
          <w:sz w:val="28"/>
          <w:szCs w:val="28"/>
        </w:rPr>
        <w:t>організації пізнавальної діяльності, яка має конкретну, передбачувану мету</w:t>
      </w:r>
      <w:r w:rsidRPr="0082207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822075">
        <w:rPr>
          <w:rFonts w:ascii="Times New Roman" w:hAnsi="Times New Roman" w:cs="Times New Roman"/>
          <w:color w:val="000000" w:themeColor="text1"/>
          <w:sz w:val="28"/>
          <w:szCs w:val="28"/>
        </w:rPr>
        <w:t>— створити комфортні умови навчання, за яких кожен учень відчуває свою</w:t>
      </w:r>
      <w:r w:rsidRPr="0082207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822075">
        <w:rPr>
          <w:rFonts w:ascii="Times New Roman" w:hAnsi="Times New Roman" w:cs="Times New Roman"/>
          <w:color w:val="000000" w:themeColor="text1"/>
          <w:sz w:val="28"/>
          <w:szCs w:val="28"/>
        </w:rPr>
        <w:t>успішніст</w:t>
      </w:r>
      <w:r w:rsidRPr="0082207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ь, інтелектуальну спроможність. </w:t>
      </w:r>
      <w:r w:rsidRPr="00822075">
        <w:rPr>
          <w:rFonts w:ascii="Times New Roman" w:hAnsi="Times New Roman" w:cs="Times New Roman"/>
          <w:color w:val="000000" w:themeColor="text1"/>
          <w:sz w:val="28"/>
          <w:szCs w:val="28"/>
        </w:rPr>
        <w:t>Суть інтерактивного навчан</w:t>
      </w:r>
      <w:r w:rsidRPr="0082207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ня у тому, що навчальний процес </w:t>
      </w:r>
      <w:r w:rsidRPr="00822075">
        <w:rPr>
          <w:rFonts w:ascii="Times New Roman" w:hAnsi="Times New Roman" w:cs="Times New Roman"/>
          <w:color w:val="000000" w:themeColor="text1"/>
          <w:sz w:val="28"/>
          <w:szCs w:val="28"/>
        </w:rPr>
        <w:t>відбувається за умови постійної,</w:t>
      </w:r>
      <w:r w:rsidRPr="0082207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активної взаємодії всіх учнів» </w:t>
      </w:r>
      <w:r w:rsidRPr="0082207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[</w:t>
      </w:r>
      <w:r w:rsidR="007946B9" w:rsidRPr="0082207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4, </w:t>
      </w:r>
      <w:r w:rsidRPr="00822075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c</w:t>
      </w:r>
      <w:r w:rsidRPr="00822075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  <w:r w:rsidR="007946B9" w:rsidRPr="0082207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822075">
        <w:rPr>
          <w:rFonts w:ascii="Times New Roman" w:hAnsi="Times New Roman" w:cs="Times New Roman"/>
          <w:color w:val="000000" w:themeColor="text1"/>
          <w:sz w:val="28"/>
          <w:szCs w:val="28"/>
        </w:rPr>
        <w:t>6</w:t>
      </w:r>
      <w:r w:rsidRPr="0082207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]. </w:t>
      </w:r>
      <w:proofErr w:type="spellStart"/>
      <w:r w:rsidRPr="0082207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Тобто</w:t>
      </w:r>
      <w:proofErr w:type="spellEnd"/>
      <w:r w:rsidRPr="0082207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82207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інтерактивне</w:t>
      </w:r>
      <w:proofErr w:type="spellEnd"/>
      <w:r w:rsidRPr="0082207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82207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навчання</w:t>
      </w:r>
      <w:proofErr w:type="spellEnd"/>
      <w:r w:rsidRPr="0082207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82207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передбачає</w:t>
      </w:r>
      <w:proofErr w:type="spellEnd"/>
      <w:r w:rsidRPr="0082207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82207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співнавчання</w:t>
      </w:r>
      <w:proofErr w:type="spellEnd"/>
      <w:r w:rsidRPr="0082207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, </w:t>
      </w:r>
      <w:proofErr w:type="spellStart"/>
      <w:r w:rsidRPr="0082207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взаємонавчання</w:t>
      </w:r>
      <w:proofErr w:type="spellEnd"/>
      <w:r w:rsidRPr="0082207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, де студент та </w:t>
      </w:r>
      <w:proofErr w:type="spellStart"/>
      <w:r w:rsidRPr="0082207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викладач</w:t>
      </w:r>
      <w:proofErr w:type="spellEnd"/>
      <w:r w:rsidRPr="0082207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 є </w:t>
      </w:r>
      <w:proofErr w:type="spellStart"/>
      <w:r w:rsidRPr="0082207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рівноправними</w:t>
      </w:r>
      <w:proofErr w:type="spellEnd"/>
      <w:r w:rsidRPr="0082207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82207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учасниками</w:t>
      </w:r>
      <w:proofErr w:type="spellEnd"/>
      <w:r w:rsidRPr="0082207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. Для </w:t>
      </w:r>
      <w:proofErr w:type="spellStart"/>
      <w:r w:rsidRPr="0082207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реалізації</w:t>
      </w:r>
      <w:proofErr w:type="spellEnd"/>
      <w:r w:rsidRPr="0082207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82207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взаємодії</w:t>
      </w:r>
      <w:proofErr w:type="spellEnd"/>
      <w:r w:rsidRPr="0082207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82207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всіх</w:t>
      </w:r>
      <w:proofErr w:type="spellEnd"/>
      <w:r w:rsidRPr="0082207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82207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учасників</w:t>
      </w:r>
      <w:proofErr w:type="spellEnd"/>
      <w:r w:rsidRPr="0082207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82207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навчального</w:t>
      </w:r>
      <w:proofErr w:type="spellEnd"/>
      <w:r w:rsidRPr="0082207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82207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процесу</w:t>
      </w:r>
      <w:proofErr w:type="spellEnd"/>
      <w:r w:rsidRPr="0082207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82207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використання</w:t>
      </w:r>
      <w:proofErr w:type="spellEnd"/>
      <w:r w:rsidRPr="0082207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82207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цифрових</w:t>
      </w:r>
      <w:proofErr w:type="spellEnd"/>
      <w:r w:rsidRPr="0082207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82207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інструментів</w:t>
      </w:r>
      <w:proofErr w:type="spellEnd"/>
      <w:r w:rsidRPr="0082207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 є </w:t>
      </w:r>
      <w:proofErr w:type="spellStart"/>
      <w:r w:rsidRPr="0082207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значущим</w:t>
      </w:r>
      <w:proofErr w:type="spellEnd"/>
      <w:r w:rsidRPr="0082207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, </w:t>
      </w:r>
      <w:proofErr w:type="spellStart"/>
      <w:r w:rsidRPr="0082207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зокрема</w:t>
      </w:r>
      <w:proofErr w:type="spellEnd"/>
      <w:r w:rsidRPr="0082207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, і у </w:t>
      </w:r>
      <w:proofErr w:type="spellStart"/>
      <w:r w:rsidRPr="0082207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дистанційному</w:t>
      </w:r>
      <w:proofErr w:type="spellEnd"/>
      <w:r w:rsidRPr="0082207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82207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форматі</w:t>
      </w:r>
      <w:proofErr w:type="spellEnd"/>
      <w:r w:rsidRPr="0082207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.</w:t>
      </w:r>
    </w:p>
    <w:p w:rsidR="003634F1" w:rsidRPr="00822075" w:rsidRDefault="003634F1" w:rsidP="007946B9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proofErr w:type="spellStart"/>
      <w:r w:rsidRPr="0082207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Сучасна</w:t>
      </w:r>
      <w:proofErr w:type="spellEnd"/>
      <w:r w:rsidRPr="0082207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82207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методологічна</w:t>
      </w:r>
      <w:proofErr w:type="spellEnd"/>
      <w:r w:rsidRPr="0082207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 база та широкий </w:t>
      </w:r>
      <w:proofErr w:type="spellStart"/>
      <w:r w:rsidRPr="0082207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інструментарій</w:t>
      </w:r>
      <w:proofErr w:type="spellEnd"/>
      <w:r w:rsidRPr="0082207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 у </w:t>
      </w:r>
      <w:proofErr w:type="spellStart"/>
      <w:r w:rsidRPr="0082207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підготовці</w:t>
      </w:r>
      <w:proofErr w:type="spellEnd"/>
      <w:r w:rsidRPr="0082207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82207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майбутніх</w:t>
      </w:r>
      <w:proofErr w:type="spellEnd"/>
      <w:r w:rsidRPr="0082207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82207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фахівців</w:t>
      </w:r>
      <w:proofErr w:type="spellEnd"/>
      <w:r w:rsidRPr="0082207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 у </w:t>
      </w:r>
      <w:proofErr w:type="spellStart"/>
      <w:r w:rsidRPr="0082207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медичних</w:t>
      </w:r>
      <w:proofErr w:type="spellEnd"/>
      <w:r w:rsidRPr="0082207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 ЗВО </w:t>
      </w:r>
      <w:r w:rsidR="007946B9" w:rsidRPr="0082207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є </w:t>
      </w:r>
      <w:proofErr w:type="spellStart"/>
      <w:r w:rsidR="007946B9" w:rsidRPr="0082207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різномантними</w:t>
      </w:r>
      <w:proofErr w:type="spellEnd"/>
      <w:r w:rsidR="007946B9" w:rsidRPr="0082207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 та </w:t>
      </w:r>
      <w:proofErr w:type="spellStart"/>
      <w:r w:rsidR="007946B9" w:rsidRPr="0082207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ефективними</w:t>
      </w:r>
      <w:proofErr w:type="spellEnd"/>
      <w:r w:rsidRPr="0082207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. </w:t>
      </w:r>
      <w:proofErr w:type="spellStart"/>
      <w:r w:rsidRPr="0082207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Використання</w:t>
      </w:r>
      <w:proofErr w:type="spellEnd"/>
      <w:r w:rsidRPr="0082207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 онлайн-платформ, </w:t>
      </w:r>
      <w:proofErr w:type="spellStart"/>
      <w:r w:rsidRPr="0082207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мобільних</w:t>
      </w:r>
      <w:proofErr w:type="spellEnd"/>
      <w:r w:rsidRPr="0082207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82207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додатків</w:t>
      </w:r>
      <w:proofErr w:type="spellEnd"/>
      <w:r w:rsidRPr="0082207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82207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розширює</w:t>
      </w:r>
      <w:proofErr w:type="spellEnd"/>
      <w:r w:rsidRPr="0082207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82207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можливості</w:t>
      </w:r>
      <w:proofErr w:type="spellEnd"/>
      <w:r w:rsidRPr="0082207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82207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lastRenderedPageBreak/>
        <w:t>засвоєння</w:t>
      </w:r>
      <w:proofErr w:type="spellEnd"/>
      <w:r w:rsidRPr="0082207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82207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навчального</w:t>
      </w:r>
      <w:proofErr w:type="spellEnd"/>
      <w:r w:rsidRPr="0082207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82207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матеріалу</w:t>
      </w:r>
      <w:proofErr w:type="spellEnd"/>
      <w:r w:rsidRPr="0082207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 та </w:t>
      </w:r>
      <w:proofErr w:type="spellStart"/>
      <w:r w:rsidRPr="0082207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формування</w:t>
      </w:r>
      <w:proofErr w:type="spellEnd"/>
      <w:r w:rsidRPr="0082207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 компетентностей </w:t>
      </w:r>
      <w:proofErr w:type="spellStart"/>
      <w:r w:rsidRPr="0082207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відповідно</w:t>
      </w:r>
      <w:proofErr w:type="spellEnd"/>
      <w:r w:rsidRPr="0082207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 до </w:t>
      </w:r>
      <w:proofErr w:type="spellStart"/>
      <w:r w:rsidRPr="0082207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освітніх</w:t>
      </w:r>
      <w:proofErr w:type="spellEnd"/>
      <w:r w:rsidRPr="0082207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82207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програм</w:t>
      </w:r>
      <w:proofErr w:type="spellEnd"/>
      <w:r w:rsidRPr="0082207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. </w:t>
      </w:r>
      <w:proofErr w:type="spellStart"/>
      <w:r w:rsidRPr="0082207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Під</w:t>
      </w:r>
      <w:proofErr w:type="spellEnd"/>
      <w:r w:rsidRPr="0082207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 час </w:t>
      </w:r>
      <w:proofErr w:type="spellStart"/>
      <w:r w:rsidRPr="0082207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вивчення</w:t>
      </w:r>
      <w:proofErr w:type="spellEnd"/>
      <w:r w:rsidRPr="0082207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82207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мовних</w:t>
      </w:r>
      <w:proofErr w:type="spellEnd"/>
      <w:r w:rsidRPr="0082207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82207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дисциплін</w:t>
      </w:r>
      <w:proofErr w:type="spellEnd"/>
      <w:r w:rsidRPr="0082207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, </w:t>
      </w:r>
      <w:proofErr w:type="spellStart"/>
      <w:r w:rsidRPr="0082207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зокрема</w:t>
      </w:r>
      <w:proofErr w:type="spellEnd"/>
      <w:r w:rsidRPr="0082207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, </w:t>
      </w:r>
      <w:proofErr w:type="spellStart"/>
      <w:r w:rsidRPr="0082207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латинської</w:t>
      </w:r>
      <w:proofErr w:type="spellEnd"/>
      <w:r w:rsidRPr="0082207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82207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мови</w:t>
      </w:r>
      <w:proofErr w:type="spellEnd"/>
      <w:r w:rsidRPr="0082207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 та </w:t>
      </w:r>
      <w:proofErr w:type="spellStart"/>
      <w:r w:rsidRPr="0082207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медичної</w:t>
      </w:r>
      <w:proofErr w:type="spellEnd"/>
      <w:r w:rsidRPr="0082207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82207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термінології</w:t>
      </w:r>
      <w:proofErr w:type="spellEnd"/>
      <w:r w:rsidRPr="0082207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, у </w:t>
      </w:r>
      <w:proofErr w:type="spellStart"/>
      <w:r w:rsidRPr="0082207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медичних</w:t>
      </w:r>
      <w:proofErr w:type="spellEnd"/>
      <w:r w:rsidRPr="0082207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 ЗВО </w:t>
      </w:r>
      <w:proofErr w:type="spellStart"/>
      <w:r w:rsidRPr="0082207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використовуються</w:t>
      </w:r>
      <w:proofErr w:type="spellEnd"/>
      <w:r w:rsidRPr="0082207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 онлайн </w:t>
      </w:r>
      <w:proofErr w:type="spellStart"/>
      <w:r w:rsidRPr="0082207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застосунки</w:t>
      </w:r>
      <w:proofErr w:type="spellEnd"/>
      <w:r w:rsidRPr="0082207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 для </w:t>
      </w:r>
      <w:proofErr w:type="spellStart"/>
      <w:r w:rsidRPr="0082207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вивчення</w:t>
      </w:r>
      <w:proofErr w:type="spellEnd"/>
      <w:r w:rsidRPr="0082207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82207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лексичного</w:t>
      </w:r>
      <w:proofErr w:type="spellEnd"/>
      <w:r w:rsidRPr="0082207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82207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матеріалу</w:t>
      </w:r>
      <w:proofErr w:type="spellEnd"/>
      <w:r w:rsidRPr="0082207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, </w:t>
      </w:r>
      <w:proofErr w:type="spellStart"/>
      <w:r w:rsidRPr="0082207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що</w:t>
      </w:r>
      <w:proofErr w:type="spellEnd"/>
      <w:r w:rsidRPr="0082207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 є базисом у </w:t>
      </w:r>
      <w:proofErr w:type="spellStart"/>
      <w:r w:rsidRPr="0082207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вивченні</w:t>
      </w:r>
      <w:proofErr w:type="spellEnd"/>
      <w:r w:rsidRPr="0082207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82207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мови</w:t>
      </w:r>
      <w:proofErr w:type="spellEnd"/>
      <w:r w:rsidRPr="0082207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. </w:t>
      </w:r>
      <w:proofErr w:type="spellStart"/>
      <w:r w:rsidRPr="0082207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Науковець</w:t>
      </w:r>
      <w:proofErr w:type="spellEnd"/>
      <w:r w:rsidRPr="0082207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r w:rsidR="0082207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br/>
      </w:r>
      <w:bookmarkStart w:id="0" w:name="_GoBack"/>
      <w:bookmarkEnd w:id="0"/>
      <w:r w:rsidRPr="0082207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Н. В. </w:t>
      </w:r>
      <w:proofErr w:type="spellStart"/>
      <w:r w:rsidRPr="0082207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Дерев’янченко</w:t>
      </w:r>
      <w:proofErr w:type="spellEnd"/>
      <w:r w:rsidRPr="0082207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82207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зазначає</w:t>
      </w:r>
      <w:proofErr w:type="spellEnd"/>
      <w:r w:rsidRPr="0082207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, </w:t>
      </w:r>
      <w:proofErr w:type="spellStart"/>
      <w:r w:rsidRPr="0082207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що</w:t>
      </w:r>
      <w:proofErr w:type="spellEnd"/>
      <w:r w:rsidRPr="0082207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 «ІКТ </w:t>
      </w:r>
      <w:proofErr w:type="spellStart"/>
      <w:r w:rsidRPr="0082207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дозволяють</w:t>
      </w:r>
      <w:proofErr w:type="spellEnd"/>
      <w:r w:rsidRPr="0082207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82207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візуалізувати</w:t>
      </w:r>
      <w:proofErr w:type="spellEnd"/>
      <w:r w:rsidRPr="0082207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82207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певні</w:t>
      </w:r>
      <w:proofErr w:type="spellEnd"/>
      <w:r w:rsidRPr="0082207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82207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медичні</w:t>
      </w:r>
      <w:proofErr w:type="spellEnd"/>
      <w:r w:rsidRPr="0082207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82207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терміни</w:t>
      </w:r>
      <w:proofErr w:type="spellEnd"/>
      <w:r w:rsidRPr="0082207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, </w:t>
      </w:r>
      <w:proofErr w:type="spellStart"/>
      <w:r w:rsidRPr="0082207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що</w:t>
      </w:r>
      <w:proofErr w:type="spellEnd"/>
      <w:r w:rsidRPr="0082207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82207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допомагає</w:t>
      </w:r>
      <w:proofErr w:type="spellEnd"/>
      <w:r w:rsidRPr="0082207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82207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співвіднести</w:t>
      </w:r>
      <w:proofErr w:type="spellEnd"/>
      <w:r w:rsidRPr="0082207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 форму </w:t>
      </w:r>
      <w:proofErr w:type="spellStart"/>
      <w:r w:rsidRPr="0082207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зі</w:t>
      </w:r>
      <w:proofErr w:type="spellEnd"/>
      <w:r w:rsidRPr="0082207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82207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змістом</w:t>
      </w:r>
      <w:proofErr w:type="spellEnd"/>
      <w:r w:rsidRPr="0082207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» [1</w:t>
      </w:r>
      <w:r w:rsidR="007946B9" w:rsidRPr="0082207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, с.67</w:t>
      </w:r>
      <w:r w:rsidRPr="0082207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]. </w:t>
      </w:r>
      <w:proofErr w:type="spellStart"/>
      <w:r w:rsidRPr="0082207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Науковець</w:t>
      </w:r>
      <w:proofErr w:type="spellEnd"/>
      <w:r w:rsidRPr="0082207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 О. С. </w:t>
      </w:r>
      <w:proofErr w:type="spellStart"/>
      <w:r w:rsidRPr="0082207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Ісаєва</w:t>
      </w:r>
      <w:proofErr w:type="spellEnd"/>
      <w:r w:rsidRPr="0082207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 у </w:t>
      </w:r>
      <w:proofErr w:type="spellStart"/>
      <w:r w:rsidRPr="0082207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своєму</w:t>
      </w:r>
      <w:proofErr w:type="spellEnd"/>
      <w:r w:rsidRPr="0082207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82207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дослідженні</w:t>
      </w:r>
      <w:proofErr w:type="spellEnd"/>
      <w:r w:rsidRPr="0082207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82207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вказує</w:t>
      </w:r>
      <w:proofErr w:type="spellEnd"/>
      <w:r w:rsidRPr="0082207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 на </w:t>
      </w:r>
      <w:proofErr w:type="spellStart"/>
      <w:r w:rsidRPr="0082207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ефективність</w:t>
      </w:r>
      <w:proofErr w:type="spellEnd"/>
      <w:r w:rsidRPr="0082207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82207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поєднання</w:t>
      </w:r>
      <w:proofErr w:type="spellEnd"/>
      <w:r w:rsidRPr="0082207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 ІКТ та онлайн-платформ у </w:t>
      </w:r>
      <w:proofErr w:type="spellStart"/>
      <w:r w:rsidRPr="0082207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процесі</w:t>
      </w:r>
      <w:proofErr w:type="spellEnd"/>
      <w:r w:rsidRPr="0082207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82207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дистанційного</w:t>
      </w:r>
      <w:proofErr w:type="spellEnd"/>
      <w:r w:rsidRPr="0082207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82207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навчання</w:t>
      </w:r>
      <w:proofErr w:type="spellEnd"/>
      <w:r w:rsidRPr="0082207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, </w:t>
      </w:r>
      <w:proofErr w:type="spellStart"/>
      <w:r w:rsidRPr="0082207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що</w:t>
      </w:r>
      <w:proofErr w:type="spellEnd"/>
      <w:r w:rsidRPr="0082207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 «</w:t>
      </w:r>
      <w:proofErr w:type="spellStart"/>
      <w:r w:rsidRPr="0082207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сприяє</w:t>
      </w:r>
      <w:proofErr w:type="spellEnd"/>
      <w:r w:rsidRPr="0082207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82207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розширенню</w:t>
      </w:r>
      <w:proofErr w:type="spellEnd"/>
      <w:r w:rsidRPr="0082207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82207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дидактичних</w:t>
      </w:r>
      <w:proofErr w:type="spellEnd"/>
      <w:r w:rsidRPr="0082207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82207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можливостей</w:t>
      </w:r>
      <w:proofErr w:type="spellEnd"/>
      <w:r w:rsidRPr="0082207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 в </w:t>
      </w:r>
      <w:proofErr w:type="spellStart"/>
      <w:r w:rsidRPr="0082207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організації</w:t>
      </w:r>
      <w:proofErr w:type="spellEnd"/>
      <w:r w:rsidRPr="0082207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82207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навчальної</w:t>
      </w:r>
      <w:proofErr w:type="spellEnd"/>
      <w:r w:rsidRPr="0082207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82207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роботи</w:t>
      </w:r>
      <w:proofErr w:type="spellEnd"/>
      <w:r w:rsidRPr="0082207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82207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студентів-медиків</w:t>
      </w:r>
      <w:proofErr w:type="spellEnd"/>
      <w:r w:rsidRPr="0082207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» [</w:t>
      </w:r>
      <w:r w:rsidR="007946B9" w:rsidRPr="0082207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2, </w:t>
      </w:r>
      <w:r w:rsidRPr="0082207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с.</w:t>
      </w:r>
      <w:r w:rsidR="007946B9" w:rsidRPr="0082207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r w:rsidRPr="0082207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77].</w:t>
      </w:r>
      <w:r w:rsidR="00490413" w:rsidRPr="0082207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 Так, </w:t>
      </w:r>
      <w:proofErr w:type="spellStart"/>
      <w:r w:rsidR="00490413" w:rsidRPr="0082207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наприклад</w:t>
      </w:r>
      <w:proofErr w:type="spellEnd"/>
      <w:r w:rsidR="00490413" w:rsidRPr="0082207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, </w:t>
      </w:r>
      <w:proofErr w:type="spellStart"/>
      <w:r w:rsidR="00490413" w:rsidRPr="0082207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навчальні</w:t>
      </w:r>
      <w:proofErr w:type="spellEnd"/>
      <w:r w:rsidR="00490413" w:rsidRPr="0082207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 онлайн-</w:t>
      </w:r>
      <w:proofErr w:type="spellStart"/>
      <w:r w:rsidR="00490413" w:rsidRPr="0082207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платформи</w:t>
      </w:r>
      <w:proofErr w:type="spellEnd"/>
      <w:r w:rsidR="00490413" w:rsidRPr="0082207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r w:rsidR="00490413" w:rsidRPr="00822075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Moodle</w:t>
      </w:r>
      <w:r w:rsidR="00490413" w:rsidRPr="0082207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, </w:t>
      </w:r>
      <w:proofErr w:type="spellStart"/>
      <w:r w:rsidR="00490413" w:rsidRPr="0082207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тестовий</w:t>
      </w:r>
      <w:proofErr w:type="spellEnd"/>
      <w:r w:rsidR="00490413" w:rsidRPr="0082207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="00490413" w:rsidRPr="0082207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додаток</w:t>
      </w:r>
      <w:proofErr w:type="spellEnd"/>
      <w:r w:rsidR="00490413" w:rsidRPr="0082207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="00490413" w:rsidRPr="00822075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Kahoot</w:t>
      </w:r>
      <w:proofErr w:type="spellEnd"/>
      <w:r w:rsidR="00490413" w:rsidRPr="0082207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мобільний додаток </w:t>
      </w:r>
      <w:r w:rsidR="00490413" w:rsidRPr="00822075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Quizlet</w:t>
      </w:r>
      <w:r w:rsidR="00490413" w:rsidRPr="0082207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r w:rsidR="00490413" w:rsidRPr="0082207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є основними цифровими інструментами у навчальному процесі </w:t>
      </w:r>
      <w:r w:rsidR="007946B9" w:rsidRPr="0082207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вивчення </w:t>
      </w:r>
      <w:proofErr w:type="spellStart"/>
      <w:r w:rsidR="007946B9" w:rsidRPr="00822075">
        <w:rPr>
          <w:rFonts w:ascii="Times New Roman" w:hAnsi="Times New Roman" w:cs="Times New Roman"/>
          <w:color w:val="000000" w:themeColor="text1"/>
          <w:sz w:val="28"/>
          <w:szCs w:val="28"/>
        </w:rPr>
        <w:t>мовних</w:t>
      </w:r>
      <w:proofErr w:type="spellEnd"/>
      <w:r w:rsidR="007946B9" w:rsidRPr="0082207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дисциплін </w:t>
      </w:r>
      <w:r w:rsidR="00490413" w:rsidRPr="0082207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як у </w:t>
      </w:r>
      <w:proofErr w:type="spellStart"/>
      <w:r w:rsidR="00490413" w:rsidRPr="00822075">
        <w:rPr>
          <w:rFonts w:ascii="Times New Roman" w:hAnsi="Times New Roman" w:cs="Times New Roman"/>
          <w:color w:val="000000" w:themeColor="text1"/>
          <w:sz w:val="28"/>
          <w:szCs w:val="28"/>
        </w:rPr>
        <w:t>оффлайн</w:t>
      </w:r>
      <w:proofErr w:type="spellEnd"/>
      <w:r w:rsidR="00490413" w:rsidRPr="00822075">
        <w:rPr>
          <w:rFonts w:ascii="Times New Roman" w:hAnsi="Times New Roman" w:cs="Times New Roman"/>
          <w:color w:val="000000" w:themeColor="text1"/>
          <w:sz w:val="28"/>
          <w:szCs w:val="28"/>
        </w:rPr>
        <w:t>, так і в онлайн форматах.</w:t>
      </w:r>
    </w:p>
    <w:p w:rsidR="008351DC" w:rsidRPr="00822075" w:rsidRDefault="00490413" w:rsidP="007946B9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82207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Цифровий інструмент </w:t>
      </w:r>
      <w:r w:rsidRPr="00822075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Quizlet</w:t>
      </w:r>
      <w:r w:rsidRPr="0082207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на відміну від тестового додатка </w:t>
      </w:r>
      <w:proofErr w:type="spellStart"/>
      <w:r w:rsidRPr="00822075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Kahoot</w:t>
      </w:r>
      <w:proofErr w:type="spellEnd"/>
      <w:r w:rsidRPr="0082207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застосовують не стільки в якості оцінювання та перевірки засвоєного матеріалу, а </w:t>
      </w:r>
      <w:r w:rsidR="007946B9" w:rsidRPr="0082207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також </w:t>
      </w:r>
      <w:r w:rsidRPr="00822075">
        <w:rPr>
          <w:rFonts w:ascii="Times New Roman" w:hAnsi="Times New Roman" w:cs="Times New Roman"/>
          <w:color w:val="000000" w:themeColor="text1"/>
          <w:sz w:val="28"/>
          <w:szCs w:val="28"/>
        </w:rPr>
        <w:t>дл</w:t>
      </w:r>
      <w:r w:rsidR="007946B9" w:rsidRPr="0082207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я самостійної роботи студентів та </w:t>
      </w:r>
      <w:r w:rsidRPr="00822075">
        <w:rPr>
          <w:rFonts w:ascii="Times New Roman" w:hAnsi="Times New Roman" w:cs="Times New Roman"/>
          <w:color w:val="000000" w:themeColor="text1"/>
          <w:sz w:val="28"/>
          <w:szCs w:val="28"/>
        </w:rPr>
        <w:t>для інтерактивної взаємодії на занятті. Розширені опції інтерфейсу начального додатка забезпечують варіативність завдань, які може студент виконувати як індиві</w:t>
      </w:r>
      <w:r w:rsidR="0044286A" w:rsidRPr="0082207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дуально, так і працюючи в групі/команді. Основна особливість </w:t>
      </w:r>
      <w:r w:rsidR="0044286A" w:rsidRPr="00822075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Quizlet</w:t>
      </w:r>
      <w:r w:rsidR="0044286A" w:rsidRPr="0082207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– це дидактичні картки, які мають двосторонній запис – термін з однієї, та</w:t>
      </w:r>
      <w:r w:rsidR="007946B9" w:rsidRPr="0082207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зображення з іншої. Саме така опція є найбільш вагомою</w:t>
      </w:r>
      <w:r w:rsidR="0044286A" w:rsidRPr="0082207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у процесі вивчення лексичного матеріалу з </w:t>
      </w:r>
      <w:proofErr w:type="spellStart"/>
      <w:r w:rsidR="0044286A" w:rsidRPr="00822075">
        <w:rPr>
          <w:rFonts w:ascii="Times New Roman" w:hAnsi="Times New Roman" w:cs="Times New Roman"/>
          <w:color w:val="000000" w:themeColor="text1"/>
          <w:sz w:val="28"/>
          <w:szCs w:val="28"/>
        </w:rPr>
        <w:t>мовних</w:t>
      </w:r>
      <w:proofErr w:type="spellEnd"/>
      <w:r w:rsidR="007946B9" w:rsidRPr="0082207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та теоретичних</w:t>
      </w:r>
      <w:r w:rsidR="0044286A" w:rsidRPr="0082207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дисциплін. Варто зазначити і інші опції програми: тест на самоперевірку засвоєних термінів, завдання на запам’ятовування та підбір термінів у ігровій формі. На занятті </w:t>
      </w:r>
      <w:r w:rsidR="0044286A" w:rsidRPr="00822075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Quizlet</w:t>
      </w:r>
      <w:r w:rsidR="00CB550F" w:rsidRPr="0082207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44286A" w:rsidRPr="0082207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можна</w:t>
      </w:r>
      <w:proofErr w:type="spellEnd"/>
      <w:r w:rsidR="0044286A" w:rsidRPr="0082207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="0044286A" w:rsidRPr="0082207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використовувати</w:t>
      </w:r>
      <w:proofErr w:type="spellEnd"/>
      <w:r w:rsidR="0044286A" w:rsidRPr="0082207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 у </w:t>
      </w:r>
      <w:proofErr w:type="spellStart"/>
      <w:r w:rsidR="0044286A" w:rsidRPr="0082207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формі</w:t>
      </w:r>
      <w:proofErr w:type="spellEnd"/>
      <w:r w:rsidR="0044286A" w:rsidRPr="0082207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="0044286A" w:rsidRPr="0082207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гри</w:t>
      </w:r>
      <w:proofErr w:type="spellEnd"/>
      <w:r w:rsidR="0044286A" w:rsidRPr="0082207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 для </w:t>
      </w:r>
      <w:proofErr w:type="spellStart"/>
      <w:r w:rsidR="0044286A" w:rsidRPr="0082207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перевірки</w:t>
      </w:r>
      <w:proofErr w:type="spellEnd"/>
      <w:r w:rsidR="0044286A" w:rsidRPr="0082207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="0044286A" w:rsidRPr="0082207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вивченого</w:t>
      </w:r>
      <w:proofErr w:type="spellEnd"/>
      <w:r w:rsidR="0044286A" w:rsidRPr="0082207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="0044286A" w:rsidRPr="0082207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лексичного</w:t>
      </w:r>
      <w:proofErr w:type="spellEnd"/>
      <w:r w:rsidR="0044286A" w:rsidRPr="0082207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="0044286A" w:rsidRPr="0082207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матеріалу</w:t>
      </w:r>
      <w:proofErr w:type="spellEnd"/>
      <w:r w:rsidR="0044286A" w:rsidRPr="0082207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 як в </w:t>
      </w:r>
      <w:proofErr w:type="spellStart"/>
      <w:r w:rsidR="0044286A" w:rsidRPr="0082207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індивідуальному</w:t>
      </w:r>
      <w:proofErr w:type="spellEnd"/>
      <w:r w:rsidR="0044286A" w:rsidRPr="0082207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="0044286A" w:rsidRPr="0082207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форматі</w:t>
      </w:r>
      <w:proofErr w:type="spellEnd"/>
      <w:r w:rsidR="0044286A" w:rsidRPr="0082207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, коли </w:t>
      </w:r>
      <w:proofErr w:type="spellStart"/>
      <w:r w:rsidR="0044286A" w:rsidRPr="0082207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кожен</w:t>
      </w:r>
      <w:proofErr w:type="spellEnd"/>
      <w:r w:rsidR="0044286A" w:rsidRPr="0082207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 студент </w:t>
      </w:r>
      <w:proofErr w:type="spellStart"/>
      <w:r w:rsidR="0044286A" w:rsidRPr="0082207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виступає</w:t>
      </w:r>
      <w:proofErr w:type="spellEnd"/>
      <w:r w:rsidR="0044286A" w:rsidRPr="0082207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="0044286A" w:rsidRPr="0082207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окремим</w:t>
      </w:r>
      <w:proofErr w:type="spellEnd"/>
      <w:r w:rsidR="0044286A" w:rsidRPr="0082207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="0044286A" w:rsidRPr="0082207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учасником</w:t>
      </w:r>
      <w:proofErr w:type="spellEnd"/>
      <w:r w:rsidR="0044286A" w:rsidRPr="0082207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, так і в </w:t>
      </w:r>
      <w:proofErr w:type="spellStart"/>
      <w:r w:rsidR="0044286A" w:rsidRPr="0082207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груповому</w:t>
      </w:r>
      <w:proofErr w:type="spellEnd"/>
      <w:r w:rsidR="0044286A" w:rsidRPr="0082207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 – </w:t>
      </w:r>
      <w:proofErr w:type="spellStart"/>
      <w:r w:rsidR="0044286A" w:rsidRPr="0082207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студенти</w:t>
      </w:r>
      <w:proofErr w:type="spellEnd"/>
      <w:r w:rsidR="0044286A" w:rsidRPr="0082207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="0044286A" w:rsidRPr="0082207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групи</w:t>
      </w:r>
      <w:proofErr w:type="spellEnd"/>
      <w:r w:rsidR="0044286A" w:rsidRPr="0082207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 автоматично </w:t>
      </w:r>
      <w:proofErr w:type="spellStart"/>
      <w:r w:rsidR="0044286A" w:rsidRPr="0082207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поділяються</w:t>
      </w:r>
      <w:proofErr w:type="spellEnd"/>
      <w:r w:rsidR="0044286A" w:rsidRPr="0082207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 на </w:t>
      </w:r>
      <w:proofErr w:type="spellStart"/>
      <w:r w:rsidR="0044286A" w:rsidRPr="0082207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кілька</w:t>
      </w:r>
      <w:proofErr w:type="spellEnd"/>
      <w:r w:rsidR="0044286A" w:rsidRPr="0082207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="0044286A" w:rsidRPr="0082207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груп</w:t>
      </w:r>
      <w:proofErr w:type="spellEnd"/>
      <w:r w:rsidR="0044286A" w:rsidRPr="0082207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 у </w:t>
      </w:r>
      <w:proofErr w:type="spellStart"/>
      <w:r w:rsidR="0044286A" w:rsidRPr="0082207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програмі</w:t>
      </w:r>
      <w:proofErr w:type="spellEnd"/>
      <w:r w:rsidR="0044286A" w:rsidRPr="0082207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 та </w:t>
      </w:r>
      <w:proofErr w:type="spellStart"/>
      <w:r w:rsidR="0044286A" w:rsidRPr="0082207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виконують</w:t>
      </w:r>
      <w:proofErr w:type="spellEnd"/>
      <w:r w:rsidR="0044286A" w:rsidRPr="0082207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="0044286A" w:rsidRPr="0082207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завдання</w:t>
      </w:r>
      <w:proofErr w:type="spellEnd"/>
      <w:r w:rsidR="0044286A" w:rsidRPr="0082207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. </w:t>
      </w:r>
      <w:proofErr w:type="spellStart"/>
      <w:r w:rsidR="0044286A" w:rsidRPr="0082207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Мотиваційним</w:t>
      </w:r>
      <w:proofErr w:type="spellEnd"/>
      <w:r w:rsidR="0044286A" w:rsidRPr="0082207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 аспектом </w:t>
      </w:r>
      <w:proofErr w:type="spellStart"/>
      <w:r w:rsidR="0044286A" w:rsidRPr="0082207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застосонку</w:t>
      </w:r>
      <w:proofErr w:type="spellEnd"/>
      <w:r w:rsidR="0044286A" w:rsidRPr="0082207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r w:rsidR="00CB550F" w:rsidRPr="0082207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для </w:t>
      </w:r>
      <w:proofErr w:type="spellStart"/>
      <w:r w:rsidR="00CB550F" w:rsidRPr="0082207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студентів</w:t>
      </w:r>
      <w:proofErr w:type="spellEnd"/>
      <w:r w:rsidR="00CB550F" w:rsidRPr="0082207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r w:rsidR="0044286A" w:rsidRPr="0082207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є час на </w:t>
      </w:r>
      <w:proofErr w:type="spellStart"/>
      <w:r w:rsidR="0044286A" w:rsidRPr="0082207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виконання</w:t>
      </w:r>
      <w:proofErr w:type="spellEnd"/>
      <w:r w:rsidR="0044286A" w:rsidRPr="0082207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="0044286A" w:rsidRPr="0082207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завдань</w:t>
      </w:r>
      <w:proofErr w:type="spellEnd"/>
      <w:r w:rsidR="00CB550F" w:rsidRPr="0082207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 у </w:t>
      </w:r>
      <w:proofErr w:type="spellStart"/>
      <w:r w:rsidR="00CB550F" w:rsidRPr="0082207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формі</w:t>
      </w:r>
      <w:proofErr w:type="spellEnd"/>
      <w:r w:rsidR="00CB550F" w:rsidRPr="0082207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 тесту, </w:t>
      </w:r>
      <w:proofErr w:type="spellStart"/>
      <w:r w:rsidR="00CB550F" w:rsidRPr="0082207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що</w:t>
      </w:r>
      <w:proofErr w:type="spellEnd"/>
      <w:r w:rsidR="00CB550F" w:rsidRPr="0082207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="00CB550F" w:rsidRPr="0082207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безумовно</w:t>
      </w:r>
      <w:proofErr w:type="spellEnd"/>
      <w:r w:rsidR="00CB550F" w:rsidRPr="0082207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, </w:t>
      </w:r>
      <w:proofErr w:type="spellStart"/>
      <w:r w:rsidR="00CB550F" w:rsidRPr="0082207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визначає</w:t>
      </w:r>
      <w:proofErr w:type="spellEnd"/>
      <w:r w:rsidR="00CB550F" w:rsidRPr="0082207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="00CB550F" w:rsidRPr="0082207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інтерес</w:t>
      </w:r>
      <w:proofErr w:type="spellEnd"/>
      <w:r w:rsidR="00CB550F" w:rsidRPr="0082207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="00CB550F" w:rsidRPr="0082207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студентів</w:t>
      </w:r>
      <w:proofErr w:type="spellEnd"/>
      <w:r w:rsidR="00CB550F" w:rsidRPr="0082207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 до такого </w:t>
      </w:r>
      <w:proofErr w:type="spellStart"/>
      <w:r w:rsidR="00CB550F" w:rsidRPr="0082207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інтерактивного</w:t>
      </w:r>
      <w:proofErr w:type="spellEnd"/>
      <w:r w:rsidR="00CB550F" w:rsidRPr="0082207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 формату </w:t>
      </w:r>
      <w:proofErr w:type="spellStart"/>
      <w:r w:rsidR="00CB550F" w:rsidRPr="0082207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роботи</w:t>
      </w:r>
      <w:proofErr w:type="spellEnd"/>
      <w:r w:rsidR="00CB550F" w:rsidRPr="0082207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. </w:t>
      </w:r>
      <w:proofErr w:type="spellStart"/>
      <w:r w:rsidR="00CB550F" w:rsidRPr="0082207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Ефективність</w:t>
      </w:r>
      <w:proofErr w:type="spellEnd"/>
      <w:r w:rsidR="00CB550F" w:rsidRPr="0082207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r w:rsidR="00CB550F" w:rsidRPr="00822075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Quizlet</w:t>
      </w:r>
      <w:r w:rsidR="00CB550F" w:rsidRPr="0082207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="00CB550F" w:rsidRPr="0082207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значно</w:t>
      </w:r>
      <w:proofErr w:type="spellEnd"/>
      <w:r w:rsidR="00CB550F" w:rsidRPr="0082207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="00CB550F" w:rsidRPr="0082207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вище</w:t>
      </w:r>
      <w:proofErr w:type="spellEnd"/>
      <w:r w:rsidR="00CB550F" w:rsidRPr="0082207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 у </w:t>
      </w:r>
      <w:proofErr w:type="spellStart"/>
      <w:r w:rsidR="00CB550F" w:rsidRPr="0082207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оффлайн</w:t>
      </w:r>
      <w:proofErr w:type="spellEnd"/>
      <w:r w:rsidR="00CB550F" w:rsidRPr="0082207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="00CB550F" w:rsidRPr="0082207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lastRenderedPageBreak/>
        <w:t>режимі</w:t>
      </w:r>
      <w:proofErr w:type="spellEnd"/>
      <w:r w:rsidR="00CB550F" w:rsidRPr="0082207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="00CB550F" w:rsidRPr="0082207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використання</w:t>
      </w:r>
      <w:proofErr w:type="spellEnd"/>
      <w:r w:rsidR="00CB550F" w:rsidRPr="0082207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, так як </w:t>
      </w:r>
      <w:proofErr w:type="spellStart"/>
      <w:r w:rsidR="00CB550F" w:rsidRPr="0082207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к</w:t>
      </w:r>
      <w:r w:rsidR="00822075" w:rsidRPr="0082207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омунікація</w:t>
      </w:r>
      <w:proofErr w:type="spellEnd"/>
      <w:r w:rsidR="00822075" w:rsidRPr="0082207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="00822075" w:rsidRPr="0082207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студентів</w:t>
      </w:r>
      <w:proofErr w:type="spellEnd"/>
      <w:r w:rsidR="00822075" w:rsidRPr="0082207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 проходить у</w:t>
      </w:r>
      <w:r w:rsidR="00CB550F" w:rsidRPr="0082207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="00CB550F" w:rsidRPr="0082207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групі</w:t>
      </w:r>
      <w:proofErr w:type="spellEnd"/>
      <w:r w:rsidR="00CB550F" w:rsidRPr="0082207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 у </w:t>
      </w:r>
      <w:proofErr w:type="spellStart"/>
      <w:r w:rsidR="00CB550F" w:rsidRPr="0082207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співпраці</w:t>
      </w:r>
      <w:proofErr w:type="spellEnd"/>
      <w:r w:rsidR="00CB550F" w:rsidRPr="0082207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 та час </w:t>
      </w:r>
      <w:proofErr w:type="spellStart"/>
      <w:r w:rsidR="00CB550F" w:rsidRPr="0082207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виконання</w:t>
      </w:r>
      <w:proofErr w:type="spellEnd"/>
      <w:r w:rsidR="00CB550F" w:rsidRPr="0082207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 через </w:t>
      </w:r>
      <w:proofErr w:type="spellStart"/>
      <w:r w:rsidR="00CB550F" w:rsidRPr="0082207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це</w:t>
      </w:r>
      <w:proofErr w:type="spellEnd"/>
      <w:r w:rsidR="00CB550F" w:rsidRPr="0082207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="00CB550F" w:rsidRPr="0082207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зменшується</w:t>
      </w:r>
      <w:proofErr w:type="spellEnd"/>
      <w:r w:rsidR="00CB550F" w:rsidRPr="0082207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, </w:t>
      </w:r>
      <w:proofErr w:type="spellStart"/>
      <w:r w:rsidR="00CB550F" w:rsidRPr="0082207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емоційний</w:t>
      </w:r>
      <w:proofErr w:type="spellEnd"/>
      <w:r w:rsidR="00CB550F" w:rsidRPr="0082207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 стан </w:t>
      </w:r>
      <w:proofErr w:type="spellStart"/>
      <w:r w:rsidR="00CB550F" w:rsidRPr="0082207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підвищується</w:t>
      </w:r>
      <w:proofErr w:type="spellEnd"/>
      <w:r w:rsidR="00CB550F" w:rsidRPr="0082207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 і </w:t>
      </w:r>
      <w:proofErr w:type="spellStart"/>
      <w:r w:rsidR="00CB550F" w:rsidRPr="0082207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забезпечується</w:t>
      </w:r>
      <w:proofErr w:type="spellEnd"/>
      <w:r w:rsidR="00CB550F" w:rsidRPr="0082207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="00CB550F" w:rsidRPr="0082207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реалізація</w:t>
      </w:r>
      <w:proofErr w:type="spellEnd"/>
      <w:r w:rsidR="00CB550F" w:rsidRPr="0082207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="00CB550F" w:rsidRPr="0082207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аспектів</w:t>
      </w:r>
      <w:proofErr w:type="spellEnd"/>
      <w:r w:rsidR="00CB550F" w:rsidRPr="0082207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="00CB550F" w:rsidRPr="0082207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формування</w:t>
      </w:r>
      <w:proofErr w:type="spellEnd"/>
      <w:r w:rsidR="00CB550F" w:rsidRPr="0082207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r w:rsidR="00CB550F" w:rsidRPr="00822075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soft</w:t>
      </w:r>
      <w:r w:rsidR="00CB550F" w:rsidRPr="0082207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r w:rsidR="00CB550F" w:rsidRPr="00822075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skills</w:t>
      </w:r>
      <w:r w:rsidR="00CB550F" w:rsidRPr="0082207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зокрема, робота у команді. </w:t>
      </w:r>
      <w:r w:rsidR="008351DC" w:rsidRPr="0082207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Завдяки опції зміни учасників у команді перед кожною грою, реалізується аспект   взаємодії та роботи у команді з кожним учасником академічної групи. Таким чином у інтерактивне навчання залучаються всі суб’єкти на занятті. Під час онлайн-освіти </w:t>
      </w:r>
      <w:r w:rsidR="00CB550F" w:rsidRPr="00822075">
        <w:rPr>
          <w:rFonts w:ascii="Times New Roman" w:hAnsi="Times New Roman" w:cs="Times New Roman"/>
          <w:color w:val="000000" w:themeColor="text1"/>
          <w:sz w:val="28"/>
          <w:szCs w:val="28"/>
        </w:rPr>
        <w:t>зазначені результати теж досягаються, але час виконання збільшується, оскі</w:t>
      </w:r>
      <w:r w:rsidR="008351DC" w:rsidRPr="00822075">
        <w:rPr>
          <w:rFonts w:ascii="Times New Roman" w:hAnsi="Times New Roman" w:cs="Times New Roman"/>
          <w:color w:val="000000" w:themeColor="text1"/>
          <w:sz w:val="28"/>
          <w:szCs w:val="28"/>
        </w:rPr>
        <w:t>льки перед проходженням завдань</w:t>
      </w:r>
      <w:r w:rsidR="00CB550F" w:rsidRPr="0082207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викладачеві потрібно розділити студентів по віртуальних кімнатам, відповідно до груп, на які розділила програма </w:t>
      </w:r>
      <w:r w:rsidR="00CB550F" w:rsidRPr="00822075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Quizlet</w:t>
      </w:r>
      <w:r w:rsidR="008351DC" w:rsidRPr="0082207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автоматично. Тому </w:t>
      </w:r>
      <w:r w:rsidR="00822075" w:rsidRPr="0082207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частіше </w:t>
      </w:r>
      <w:r w:rsidR="008351DC" w:rsidRPr="0082207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в онлайн-навчанні прерогатива надається грі в індивідуальній формі. </w:t>
      </w:r>
    </w:p>
    <w:p w:rsidR="008351DC" w:rsidRPr="00822075" w:rsidRDefault="008351DC" w:rsidP="007946B9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82207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Значущість </w:t>
      </w:r>
      <w:r w:rsidRPr="00822075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Quizlet</w:t>
      </w:r>
      <w:r w:rsidRPr="0082207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r w:rsidRPr="00822075">
        <w:rPr>
          <w:rFonts w:ascii="Times New Roman" w:hAnsi="Times New Roman" w:cs="Times New Roman"/>
          <w:color w:val="000000" w:themeColor="text1"/>
          <w:sz w:val="28"/>
          <w:szCs w:val="28"/>
        </w:rPr>
        <w:t>в самостійній роботі студента та підготовці до занять є високою. Адже використання застосунка є безкоштовним та час є нелімітованим.</w:t>
      </w:r>
      <w:r w:rsidR="00C328B8" w:rsidRPr="0082207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Тобто </w:t>
      </w:r>
      <w:r w:rsidRPr="0082207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студенти можуть використовувати додаток у будь-який зручний час доби. </w:t>
      </w:r>
      <w:r w:rsidR="00C328B8" w:rsidRPr="0082207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Безумовно, що така особливість додатка є актуальною у період, коли є проблеми з відключенням світла, інтернету, зв’язку, через технічні чи </w:t>
      </w:r>
      <w:r w:rsidR="00822075" w:rsidRPr="0082207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інші </w:t>
      </w:r>
      <w:r w:rsidR="00C328B8" w:rsidRPr="0082207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зовнішні причини. </w:t>
      </w:r>
    </w:p>
    <w:p w:rsidR="00C328B8" w:rsidRPr="00822075" w:rsidRDefault="00C328B8" w:rsidP="007946B9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82207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Отже, використання цифрового інструментарію під час вивчення </w:t>
      </w:r>
      <w:r w:rsidR="00092123" w:rsidRPr="0082207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як </w:t>
      </w:r>
      <w:proofErr w:type="spellStart"/>
      <w:r w:rsidR="00092123" w:rsidRPr="00822075">
        <w:rPr>
          <w:rFonts w:ascii="Times New Roman" w:hAnsi="Times New Roman" w:cs="Times New Roman"/>
          <w:color w:val="000000" w:themeColor="text1"/>
          <w:sz w:val="28"/>
          <w:szCs w:val="28"/>
        </w:rPr>
        <w:t>мовних</w:t>
      </w:r>
      <w:proofErr w:type="spellEnd"/>
      <w:r w:rsidR="00092123" w:rsidRPr="0082207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так і теоретичних </w:t>
      </w:r>
      <w:r w:rsidRPr="0082207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дисциплін у медичних ЗВО підвищує ефективність засвоєння навчального матеріалу та забезпечує реалізацію інтерактивного навчання. </w:t>
      </w:r>
      <w:r w:rsidRPr="00822075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Quizlet</w:t>
      </w:r>
      <w:r w:rsidRPr="0082207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r w:rsidRPr="0082207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є одним із актуальних </w:t>
      </w:r>
      <w:r w:rsidR="00092123" w:rsidRPr="0082207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начальних застосунків для вивчення теоретичного матеріалу, використання яких показує ефективність як у </w:t>
      </w:r>
      <w:proofErr w:type="spellStart"/>
      <w:r w:rsidR="00092123" w:rsidRPr="00822075">
        <w:rPr>
          <w:rFonts w:ascii="Times New Roman" w:hAnsi="Times New Roman" w:cs="Times New Roman"/>
          <w:color w:val="000000" w:themeColor="text1"/>
          <w:sz w:val="28"/>
          <w:szCs w:val="28"/>
        </w:rPr>
        <w:t>оффлайн</w:t>
      </w:r>
      <w:proofErr w:type="spellEnd"/>
      <w:r w:rsidR="00092123" w:rsidRPr="00822075">
        <w:rPr>
          <w:rFonts w:ascii="Times New Roman" w:hAnsi="Times New Roman" w:cs="Times New Roman"/>
          <w:color w:val="000000" w:themeColor="text1"/>
          <w:sz w:val="28"/>
          <w:szCs w:val="28"/>
        </w:rPr>
        <w:t>, так і в онлайн навчанні.</w:t>
      </w:r>
    </w:p>
    <w:p w:rsidR="00CE68C5" w:rsidRPr="00822075" w:rsidRDefault="00CE68C5" w:rsidP="007946B9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  <w:r w:rsidRPr="00822075">
        <w:rPr>
          <w:rFonts w:ascii="Times New Roman" w:hAnsi="Times New Roman" w:cs="Times New Roman"/>
          <w:b/>
          <w:color w:val="000000" w:themeColor="text1"/>
          <w:sz w:val="28"/>
          <w:szCs w:val="28"/>
        </w:rPr>
        <w:t>Перелік використаних джерел:</w:t>
      </w:r>
    </w:p>
    <w:p w:rsidR="007946B9" w:rsidRPr="00822075" w:rsidRDefault="007946B9" w:rsidP="007946B9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proofErr w:type="spellStart"/>
      <w:r w:rsidRPr="0082207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Дерев'янченко</w:t>
      </w:r>
      <w:proofErr w:type="spellEnd"/>
      <w:r w:rsidRPr="0082207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Н. В. Використання ІКТ при вивченні латинської мови та медичної термінології. Методологія та практика лінгвістичної підготовки іноземних студентів : збірник матеріалів Всеукраїнської науково-практичної конференції, Харків, 19 квітня 2017 р. Харків : ХНМУ, 2017. С. 67–69.</w:t>
      </w:r>
    </w:p>
    <w:p w:rsidR="007946B9" w:rsidRPr="00822075" w:rsidRDefault="007946B9" w:rsidP="007946B9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822075">
        <w:rPr>
          <w:rFonts w:ascii="Times New Roman" w:hAnsi="Times New Roman" w:cs="Times New Roman"/>
          <w:color w:val="000000" w:themeColor="text1"/>
          <w:sz w:val="28"/>
          <w:szCs w:val="28"/>
        </w:rPr>
        <w:lastRenderedPageBreak/>
        <w:t>Ісаєва О. С., Шумило М. Ю. Впровадження засобів інформаційно-</w:t>
      </w:r>
      <w:proofErr w:type="spellStart"/>
      <w:r w:rsidRPr="00822075">
        <w:rPr>
          <w:rFonts w:ascii="Times New Roman" w:hAnsi="Times New Roman" w:cs="Times New Roman"/>
          <w:color w:val="000000" w:themeColor="text1"/>
          <w:sz w:val="28"/>
          <w:szCs w:val="28"/>
        </w:rPr>
        <w:t>комунікаціних</w:t>
      </w:r>
      <w:proofErr w:type="spellEnd"/>
      <w:r w:rsidRPr="0082207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технологій в освітній процес студентів-медиків. Науковий часопис НПУ імені М. П. Драгоманова. Випуск 76. 2020. С.76-80.</w:t>
      </w:r>
    </w:p>
    <w:p w:rsidR="007946B9" w:rsidRPr="00822075" w:rsidRDefault="007946B9" w:rsidP="007946B9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proofErr w:type="spellStart"/>
      <w:r w:rsidRPr="00822075">
        <w:rPr>
          <w:rFonts w:ascii="Times New Roman" w:hAnsi="Times New Roman" w:cs="Times New Roman"/>
          <w:color w:val="000000" w:themeColor="text1"/>
          <w:sz w:val="28"/>
          <w:szCs w:val="28"/>
        </w:rPr>
        <w:t>Маринченко</w:t>
      </w:r>
      <w:proofErr w:type="spellEnd"/>
      <w:r w:rsidRPr="0082207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Г. М. Дистанційна освіта в Україні: історія та сучасний стан. Інформаційно-комунікаційні технології в освіті. Випуск 22. Т. 3. 2020. </w:t>
      </w:r>
      <w:r w:rsidR="00822075">
        <w:rPr>
          <w:rFonts w:ascii="Times New Roman" w:hAnsi="Times New Roman" w:cs="Times New Roman"/>
          <w:color w:val="000000" w:themeColor="text1"/>
          <w:sz w:val="28"/>
          <w:szCs w:val="28"/>
        </w:rPr>
        <w:br/>
      </w:r>
      <w:r w:rsidRPr="00822075">
        <w:rPr>
          <w:rFonts w:ascii="Times New Roman" w:hAnsi="Times New Roman" w:cs="Times New Roman"/>
          <w:color w:val="000000" w:themeColor="text1"/>
          <w:sz w:val="28"/>
          <w:szCs w:val="28"/>
        </w:rPr>
        <w:t>С.188-191.</w:t>
      </w:r>
    </w:p>
    <w:p w:rsidR="00CE68C5" w:rsidRPr="00822075" w:rsidRDefault="00092123" w:rsidP="007946B9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proofErr w:type="spellStart"/>
      <w:r w:rsidRPr="00822075">
        <w:rPr>
          <w:rFonts w:ascii="Times New Roman" w:hAnsi="Times New Roman" w:cs="Times New Roman"/>
          <w:color w:val="000000" w:themeColor="text1"/>
          <w:sz w:val="28"/>
          <w:szCs w:val="28"/>
        </w:rPr>
        <w:t>Пометун</w:t>
      </w:r>
      <w:proofErr w:type="spellEnd"/>
      <w:r w:rsidRPr="0082207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О. І., </w:t>
      </w:r>
      <w:proofErr w:type="spellStart"/>
      <w:r w:rsidRPr="00822075">
        <w:rPr>
          <w:rFonts w:ascii="Times New Roman" w:hAnsi="Times New Roman" w:cs="Times New Roman"/>
          <w:color w:val="000000" w:themeColor="text1"/>
          <w:sz w:val="28"/>
          <w:szCs w:val="28"/>
        </w:rPr>
        <w:t>Пироженко</w:t>
      </w:r>
      <w:proofErr w:type="spellEnd"/>
      <w:r w:rsidRPr="0082207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Л. В. </w:t>
      </w:r>
      <w:r w:rsidRPr="0082207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Сучасний урок. Інтерактивні технології навчання: Наук.-метод. </w:t>
      </w:r>
      <w:proofErr w:type="spellStart"/>
      <w:r w:rsidRPr="00822075">
        <w:rPr>
          <w:rFonts w:ascii="Times New Roman" w:hAnsi="Times New Roman" w:cs="Times New Roman"/>
          <w:color w:val="000000" w:themeColor="text1"/>
          <w:sz w:val="28"/>
          <w:szCs w:val="28"/>
        </w:rPr>
        <w:t>посібн</w:t>
      </w:r>
      <w:proofErr w:type="spellEnd"/>
      <w:r w:rsidRPr="0082207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r w:rsidRPr="00822075">
        <w:rPr>
          <w:rFonts w:ascii="Times New Roman" w:hAnsi="Times New Roman" w:cs="Times New Roman"/>
          <w:color w:val="000000" w:themeColor="text1"/>
          <w:sz w:val="28"/>
          <w:szCs w:val="28"/>
        </w:rPr>
        <w:t>К.: Видавництво А.С.К., 2004.</w:t>
      </w:r>
      <w:r w:rsidRPr="0082207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192 с.</w:t>
      </w:r>
    </w:p>
    <w:p w:rsidR="007946B9" w:rsidRPr="00822075" w:rsidRDefault="00092123" w:rsidP="007946B9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82207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Шевчук Г. Й. Дистанційне навчання у вищій школі: переваги, недоліки, перспективи. </w:t>
      </w:r>
      <w:r w:rsidR="007946B9" w:rsidRPr="00822075">
        <w:rPr>
          <w:rFonts w:ascii="Times New Roman" w:hAnsi="Times New Roman" w:cs="Times New Roman"/>
          <w:color w:val="000000" w:themeColor="text1"/>
          <w:sz w:val="28"/>
          <w:szCs w:val="28"/>
        </w:rPr>
        <w:t>Науковий часопис НПУ імені М. П. Драгоманова</w:t>
      </w:r>
      <w:r w:rsidR="007946B9" w:rsidRPr="00822075">
        <w:rPr>
          <w:rFonts w:ascii="Times New Roman" w:hAnsi="Times New Roman" w:cs="Times New Roman"/>
          <w:color w:val="000000" w:themeColor="text1"/>
          <w:sz w:val="28"/>
          <w:szCs w:val="28"/>
        </w:rPr>
        <w:t>. Випуск 79. 2021. С.205-209</w:t>
      </w:r>
      <w:r w:rsidR="007946B9" w:rsidRPr="00822075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</w:p>
    <w:p w:rsidR="00092123" w:rsidRPr="00822075" w:rsidRDefault="00092123" w:rsidP="007946B9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</w:p>
    <w:sectPr w:rsidR="00092123" w:rsidRPr="00822075" w:rsidSect="00111FA5">
      <w:pgSz w:w="11906" w:h="16838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4000ACFF" w:usb2="00000001" w:usb3="00000000" w:csb0="000001FF" w:csb1="00000000"/>
  </w:font>
  <w:font w:name="Calibri Light">
    <w:panose1 w:val="020F0302020204030204"/>
    <w:charset w:val="CC"/>
    <w:family w:val="swiss"/>
    <w:pitch w:val="variable"/>
    <w:sig w:usb0="A0002AEF" w:usb1="4000207B" w:usb2="00000000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6394B84"/>
    <w:multiLevelType w:val="hybridMultilevel"/>
    <w:tmpl w:val="93546842"/>
    <w:lvl w:ilvl="0" w:tplc="0422000F">
      <w:start w:val="1"/>
      <w:numFmt w:val="decimal"/>
      <w:lvlText w:val="%1."/>
      <w:lvlJc w:val="left"/>
      <w:pPr>
        <w:ind w:left="360" w:hanging="360"/>
      </w:pPr>
    </w:lvl>
    <w:lvl w:ilvl="1" w:tplc="04220019" w:tentative="1">
      <w:start w:val="1"/>
      <w:numFmt w:val="lowerLetter"/>
      <w:lvlText w:val="%2."/>
      <w:lvlJc w:val="left"/>
      <w:pPr>
        <w:ind w:left="1080" w:hanging="360"/>
      </w:pPr>
    </w:lvl>
    <w:lvl w:ilvl="2" w:tplc="0422001B" w:tentative="1">
      <w:start w:val="1"/>
      <w:numFmt w:val="lowerRoman"/>
      <w:lvlText w:val="%3."/>
      <w:lvlJc w:val="right"/>
      <w:pPr>
        <w:ind w:left="1800" w:hanging="180"/>
      </w:pPr>
    </w:lvl>
    <w:lvl w:ilvl="3" w:tplc="0422000F" w:tentative="1">
      <w:start w:val="1"/>
      <w:numFmt w:val="decimal"/>
      <w:lvlText w:val="%4."/>
      <w:lvlJc w:val="left"/>
      <w:pPr>
        <w:ind w:left="2520" w:hanging="360"/>
      </w:pPr>
    </w:lvl>
    <w:lvl w:ilvl="4" w:tplc="04220019" w:tentative="1">
      <w:start w:val="1"/>
      <w:numFmt w:val="lowerLetter"/>
      <w:lvlText w:val="%5."/>
      <w:lvlJc w:val="left"/>
      <w:pPr>
        <w:ind w:left="3240" w:hanging="360"/>
      </w:pPr>
    </w:lvl>
    <w:lvl w:ilvl="5" w:tplc="0422001B" w:tentative="1">
      <w:start w:val="1"/>
      <w:numFmt w:val="lowerRoman"/>
      <w:lvlText w:val="%6."/>
      <w:lvlJc w:val="right"/>
      <w:pPr>
        <w:ind w:left="3960" w:hanging="180"/>
      </w:pPr>
    </w:lvl>
    <w:lvl w:ilvl="6" w:tplc="0422000F" w:tentative="1">
      <w:start w:val="1"/>
      <w:numFmt w:val="decimal"/>
      <w:lvlText w:val="%7."/>
      <w:lvlJc w:val="left"/>
      <w:pPr>
        <w:ind w:left="4680" w:hanging="360"/>
      </w:pPr>
    </w:lvl>
    <w:lvl w:ilvl="7" w:tplc="04220019" w:tentative="1">
      <w:start w:val="1"/>
      <w:numFmt w:val="lowerLetter"/>
      <w:lvlText w:val="%8."/>
      <w:lvlJc w:val="left"/>
      <w:pPr>
        <w:ind w:left="5400" w:hanging="360"/>
      </w:pPr>
    </w:lvl>
    <w:lvl w:ilvl="8" w:tplc="0422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6611E"/>
    <w:rsid w:val="00092123"/>
    <w:rsid w:val="00111FA5"/>
    <w:rsid w:val="00174503"/>
    <w:rsid w:val="002340C7"/>
    <w:rsid w:val="003634F1"/>
    <w:rsid w:val="0042571C"/>
    <w:rsid w:val="0044286A"/>
    <w:rsid w:val="00490413"/>
    <w:rsid w:val="00596A56"/>
    <w:rsid w:val="007946B9"/>
    <w:rsid w:val="00822075"/>
    <w:rsid w:val="008351DC"/>
    <w:rsid w:val="00B01F7F"/>
    <w:rsid w:val="00C328B8"/>
    <w:rsid w:val="00C6611E"/>
    <w:rsid w:val="00CB550F"/>
    <w:rsid w:val="00CE68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B7CA071"/>
  <w15:chartTrackingRefBased/>
  <w15:docId w15:val="{BF097BE6-585C-4959-864F-50D73C0B0B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946B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7946B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Офіс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Офіс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Офіс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4172</Words>
  <Characters>2379</Characters>
  <Application>Microsoft Office Word</Application>
  <DocSecurity>0</DocSecurity>
  <Lines>19</Lines>
  <Paragraphs>13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6538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tetiana.nekrashevych</dc:creator>
  <cp:keywords/>
  <dc:description/>
  <cp:lastModifiedBy>tetiana.nekrashevych</cp:lastModifiedBy>
  <cp:revision>2</cp:revision>
  <dcterms:created xsi:type="dcterms:W3CDTF">2023-03-19T10:46:00Z</dcterms:created>
  <dcterms:modified xsi:type="dcterms:W3CDTF">2023-03-19T10:46:00Z</dcterms:modified>
</cp:coreProperties>
</file>