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0143" w:rsidRPr="00D77254" w:rsidRDefault="006A0143" w:rsidP="006A0143">
      <w:pPr>
        <w:jc w:val="right"/>
        <w:rPr>
          <w:rFonts w:ascii="Times New Roman" w:hAnsi="Times New Roman" w:cs="Times New Roman"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 xml:space="preserve">МІНІСТЕРСТВО ОХОРОНИ ЗДОРОВ`Я УКРАЇНИ </w:t>
      </w:r>
    </w:p>
    <w:p w:rsidR="006A0143" w:rsidRPr="00D77254" w:rsidRDefault="006A0143" w:rsidP="006A0143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6A0143" w:rsidRPr="00D77254" w:rsidRDefault="006A0143" w:rsidP="006A014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7762A">
        <w:rPr>
          <w:rFonts w:ascii="Times New Roman" w:hAnsi="Times New Roman" w:cs="Times New Roman"/>
          <w:b/>
          <w:sz w:val="32"/>
          <w:szCs w:val="32"/>
        </w:rPr>
        <w:t>СУЧАСНІ КОНЦЕПЦІЇ ВИКЛАДАННЯ ПРИРОДНИЧИХ ДИСЦИПЛІН В МЕДИЧНИХ ОСВІТНІХ ЗАКЛАДАХ</w:t>
      </w: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Pr="00B7762A" w:rsidRDefault="006A0143" w:rsidP="006A014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t>Матеріали X Міжрегіональної науково-методичної інтернет-конференції</w:t>
      </w:r>
    </w:p>
    <w:p w:rsidR="006A0143" w:rsidRDefault="006A0143" w:rsidP="006A0143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6A0143" w:rsidRDefault="006A0143" w:rsidP="006A0143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6A0143" w:rsidRPr="00B05E5E" w:rsidRDefault="006A0143" w:rsidP="006A0143">
      <w:pPr>
        <w:jc w:val="center"/>
        <w:rPr>
          <w:rFonts w:ascii="Times New Roman" w:hAnsi="Times New Roman" w:cs="Times New Roman"/>
          <w:sz w:val="28"/>
          <w:szCs w:val="28"/>
        </w:rPr>
      </w:pPr>
      <w:r w:rsidRPr="00B05E5E">
        <w:rPr>
          <w:rFonts w:ascii="Times New Roman" w:hAnsi="Times New Roman" w:cs="Times New Roman"/>
          <w:sz w:val="28"/>
          <w:szCs w:val="28"/>
        </w:rPr>
        <w:t xml:space="preserve">5–6 грудня Харків — 2017 </w:t>
      </w:r>
    </w:p>
    <w:p w:rsidR="006A0143" w:rsidRPr="00B7762A" w:rsidRDefault="006A0143" w:rsidP="006A0143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br w:type="page"/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lastRenderedPageBreak/>
        <w:t xml:space="preserve">УДК 61:57(07.07)(063) 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Ф79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Редакційна колегія: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М’ясоєдов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В.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Кнігавко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Г. 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проф. Сирова Г. О.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Зайцева О.В. 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Фоміна Л. В. 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Краснікова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С. О.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ст.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Садовниченко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Ю. О.</w:t>
      </w: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Батюк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Л.В. </w:t>
      </w:r>
    </w:p>
    <w:p w:rsidR="006A0143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ас. Морозова О.М.</w:t>
      </w:r>
    </w:p>
    <w:p w:rsidR="006A0143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0143" w:rsidRPr="007165AB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0143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Ф79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165AB">
        <w:rPr>
          <w:rFonts w:ascii="Times New Roman" w:hAnsi="Times New Roman" w:cs="Times New Roman"/>
          <w:sz w:val="28"/>
          <w:szCs w:val="28"/>
        </w:rPr>
        <w:t xml:space="preserve">Сучасні концепції викладання природничих дисциплін в медичних освітніх закладах (біологія, фізика, хімія, педагогіка, психологія): Матеріали X Міжрегіональної науково-методичної інтернет-конференції, 5–6 грудня 2017 р. — Харків :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МіФ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>, 2017. — 241 с. © Харківський національний медичний університет, 2017</w:t>
      </w:r>
    </w:p>
    <w:p w:rsidR="006A0143" w:rsidRDefault="006A0143" w:rsidP="006A01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4F6F85" w:rsidRDefault="004F6F85" w:rsidP="004F6F85">
      <w:pPr>
        <w:jc w:val="right"/>
        <w:rPr>
          <w:i/>
          <w:iCs/>
          <w:color w:val="000000"/>
          <w:sz w:val="26"/>
          <w:szCs w:val="26"/>
        </w:rPr>
      </w:pPr>
      <w:r>
        <w:rPr>
          <w:rStyle w:val="fontstyle01"/>
        </w:rPr>
        <w:lastRenderedPageBreak/>
        <w:t>УДК 378.011</w:t>
      </w:r>
      <w:r>
        <w:rPr>
          <w:b/>
          <w:bCs/>
          <w:i/>
          <w:iCs/>
          <w:color w:val="000000"/>
          <w:sz w:val="26"/>
          <w:szCs w:val="26"/>
        </w:rPr>
        <w:br/>
      </w:r>
      <w:r>
        <w:rPr>
          <w:rStyle w:val="fontstyle01"/>
        </w:rPr>
        <w:t xml:space="preserve">Н.А. </w:t>
      </w:r>
      <w:proofErr w:type="spellStart"/>
      <w:r>
        <w:rPr>
          <w:rStyle w:val="fontstyle01"/>
        </w:rPr>
        <w:t>Чорноус</w:t>
      </w:r>
      <w:proofErr w:type="spellEnd"/>
      <w:r>
        <w:rPr>
          <w:rStyle w:val="fontstyle01"/>
        </w:rPr>
        <w:t>, А.В. Ковінько</w:t>
      </w:r>
      <w:r>
        <w:rPr>
          <w:b/>
          <w:bCs/>
          <w:i/>
          <w:iCs/>
          <w:color w:val="000000"/>
          <w:sz w:val="26"/>
          <w:szCs w:val="26"/>
        </w:rPr>
        <w:br/>
      </w:r>
      <w:r>
        <w:rPr>
          <w:rStyle w:val="fontstyle21"/>
        </w:rPr>
        <w:t>Харківський національний медичний університет</w:t>
      </w:r>
      <w:r>
        <w:rPr>
          <w:i/>
          <w:iCs/>
          <w:color w:val="000000"/>
          <w:sz w:val="26"/>
          <w:szCs w:val="26"/>
        </w:rPr>
        <w:br/>
      </w:r>
      <w:r>
        <w:rPr>
          <w:rStyle w:val="fontstyle21"/>
        </w:rPr>
        <w:t>Харківський національний педагогічний університет ім. Г.С. Сковороди</w:t>
      </w:r>
      <w:r>
        <w:rPr>
          <w:i/>
          <w:iCs/>
          <w:color w:val="000000"/>
          <w:sz w:val="26"/>
          <w:szCs w:val="26"/>
        </w:rPr>
        <w:br/>
      </w:r>
      <w:r>
        <w:rPr>
          <w:rStyle w:val="fontstyle21"/>
        </w:rPr>
        <w:t>м. Харків</w:t>
      </w:r>
    </w:p>
    <w:p w:rsidR="004F6F85" w:rsidRDefault="004F6F85" w:rsidP="004F6F85">
      <w:pPr>
        <w:jc w:val="center"/>
        <w:rPr>
          <w:rStyle w:val="fontstyle41"/>
          <w:color w:val="000000"/>
        </w:rPr>
      </w:pPr>
      <w:r>
        <w:rPr>
          <w:rStyle w:val="fontstyle31"/>
        </w:rPr>
        <w:t>МЕТОДИ УПРОВАДЖЕННЯ АРТ-ТЕРАПІЇ</w:t>
      </w:r>
      <w:r>
        <w:rPr>
          <w:b/>
          <w:bCs/>
          <w:color w:val="000000"/>
          <w:sz w:val="26"/>
          <w:szCs w:val="26"/>
        </w:rPr>
        <w:br/>
      </w:r>
      <w:hyperlink r:id="rId4" w:history="1">
        <w:r w:rsidRPr="00A95156">
          <w:rPr>
            <w:rStyle w:val="a3"/>
            <w:rFonts w:ascii="Times New Roman" w:hAnsi="Times New Roman" w:cs="Times New Roman"/>
            <w:sz w:val="26"/>
            <w:szCs w:val="26"/>
          </w:rPr>
          <w:t>nchornous16@gmail.com</w:t>
        </w:r>
      </w:hyperlink>
      <w:r>
        <w:rPr>
          <w:rStyle w:val="fontstyle41"/>
          <w:color w:val="000000"/>
        </w:rPr>
        <w:t xml:space="preserve">, </w:t>
      </w:r>
    </w:p>
    <w:p w:rsidR="00B3335C" w:rsidRDefault="004F6F85" w:rsidP="004F6F85">
      <w:pPr>
        <w:jc w:val="center"/>
        <w:rPr>
          <w:rStyle w:val="fontstyle41"/>
        </w:rPr>
      </w:pPr>
      <w:hyperlink r:id="rId5" w:history="1">
        <w:r w:rsidRPr="00A95156">
          <w:rPr>
            <w:rStyle w:val="a3"/>
            <w:rFonts w:ascii="Times New Roman" w:hAnsi="Times New Roman" w:cs="Times New Roman"/>
            <w:sz w:val="26"/>
            <w:szCs w:val="26"/>
          </w:rPr>
          <w:t>akovinko@gmail.com</w:t>
        </w:r>
      </w:hyperlink>
    </w:p>
    <w:p w:rsidR="004F6F85" w:rsidRDefault="004F6F85" w:rsidP="004F6F85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F6F85">
        <w:rPr>
          <w:rFonts w:ascii="Times New Roman" w:hAnsi="Times New Roman" w:cs="Times New Roman"/>
          <w:color w:val="000000"/>
          <w:sz w:val="26"/>
          <w:szCs w:val="26"/>
        </w:rPr>
        <w:t>Упровадження арт-терапії в навчально-виховний процес сприяє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вирішенню як виховних та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психокорекційних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завдань, так і розвивати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творче ставлення до дійсності, зокрема до навчання, спілкування, групової та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сімейної взаємодії. Арт-терапію доцільно використовувати як ефективний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профілактичний і корекційний метод допомоги дітям при порушеннях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адаптації в новому колективі; для соціально-психологічної допомоги дітям,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які мають труднощі у навчанні; у процесі діагностики і корекції емоційної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сфери, для розвитку творчого потенціалу учня тощо.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Арт-терапія – один із пом’якшувальних і в той же час глибоких методів в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арсеналі педагогів. Малюючи, займаючись ліпленням, ви ніби отримуєте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закодоване послання від самого себе. Форма, колір та інші характеристики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продуктів творчості можуть не лише розкрити істинні, глибинні бажання,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страхи, відношення до когось або чогось, настрій в даний момент, але й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вплинути на свій психологічно емоційний та фізичний стан. Адже відомо, що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кожна форма, колір та звук випромінюють певну енергію, яку можна і потрібно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використовувати для покращення життя та зміцнення здоров’я. Поняття «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» з’явилося ще в 40-і р. ХХ ст. Його почав використовувати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британський лікар і художник Адріан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Хілл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Арт-терапія відкриває простір для творчих пошуків педагога, адже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прийняття і переробка образної інформації мають рівнозначну цінність і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доповнюють одна одну. Кращого інструменту, ніж казка, малюнок, гра,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розповідь, людство ще не вигадало. Методи арт-терапії допомагають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формувати особистість, її світогляд, життєві стратегії та сценарії, навчаючи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людину бути творцем власного життя.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Арт-терапія особливо важлива для тих, хто не може «виговоритися»,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кому висловити свої фантазії в творчості легше, ніж розповісти про них.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Вигадки, які зображені на папері нерідко прискорюють і полегшують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вербалізацію переживань. Малювання, як і сновидіння, знімає бар’єр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«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егоцензури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», яка ускладнює словесний вияв конфліктних несвідомих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елементів[1, с. 12]. Через малюнок, казку арт-терапія дає вихід внутрішнім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конфліктам і сильним емоціям, усуває страх, допомагає зрозуміти власні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почуття і переживання, сприяє підвищенню самооцінки, розслабленню і зняттю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напруги і, звичайно ж, допомагає в розвитку творчих здібностей [3, с. 55].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Часто в житті дитини присутні не лише зовнішні, а й внутрішні конфлікти та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суперечності, які найбільш небезпечні для дітей. Незалежно від того, визнають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чи не визнають діти власні конфлікти, вплив останніх не зменшується.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в </w:t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lastRenderedPageBreak/>
        <w:t>такому випадку – виводячи протиріччя зсередини в зовнішній світ –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пропонує способи їх вирішення, це природні ліки, що вживаються інтуїтивно.</w:t>
      </w:r>
    </w:p>
    <w:p w:rsidR="004F6F85" w:rsidRDefault="004F6F85" w:rsidP="004F6F85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F6F85">
        <w:rPr>
          <w:rFonts w:ascii="Times New Roman" w:hAnsi="Times New Roman" w:cs="Times New Roman"/>
          <w:color w:val="000000"/>
          <w:sz w:val="26"/>
          <w:szCs w:val="26"/>
        </w:rPr>
        <w:t>Метою арт-терапії є підведення дитини до усвідомлення своєї внутрішньої суті,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своєї унікальності та неповторності, до відчуття гармонії із собою і світом. У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кожній особистості існує потреба у самовираженні, яка здебільшого,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залишається незадоволеною, що й породжує внутрішній конфлікт. Дитина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також є частиною природи і спеціально організована взаємодія з елементами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природної системи, очевидно, повинна мати позитивний результат. У творчих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роботах, як правило, відображена природа і способи взаємодії з нею.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Арттерапія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пропонує дитині висловити свої емоції, почуття за допомогою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ліплення, малювання, фотографування, перегляду фільмів, складання казок,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конструювання з природних матеріалів тощо. Переживаючи образи, індивід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знаходить свою цілісність та неповторність. Надзвичайно добре поєднувати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різні форми арт-терапії: спиратися на вербальний рівень (робота з казкою,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фільмом), продовжувати на невербальному рівні (малювання, ліплення, колаж,</w:t>
      </w:r>
      <w:r w:rsidRPr="004F6F85">
        <w:rPr>
          <w:color w:val="000000"/>
          <w:sz w:val="26"/>
          <w:szCs w:val="26"/>
        </w:rPr>
        <w:br/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орігамі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) і завершувати знову на вербальному рівні (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проговорювання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нового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досвіду) [3]. В арт-терапії не можна недооцінювати також безпосередній вплив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на організм кольору, ліній, форми. З давніх часів для лікування нервових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потрясінь застосовується малювання ієрогліфів. В даний час з’ясувалося, що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при цьому людина повністю розслабляється і помітно знижується частота її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пульсу. Ще одним побічним наслідком арт-терапії є почуття задоволення, яке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виникає в результаті виявлення прихованих талантів. У занятті мистецтвом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дуже важливо, щоб людина відчувала свій успіх в цій справі. Якщо вона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бачить, що має успіх у виразі і відображенні своїх емоцій, створенні унікальних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виробів, малюнків, до неї приходить успіх у спілкуванні, а взаємодія зі світом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стає більш конструктивною. Успіх у творчості психіці несвідомо переноситься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і на звичайне життя [2].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До основних методів арт-терапії віднесемо: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казкотерапія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ізотерапія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музична терапія тощо. Схарактеризуємо їх.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Комплексна </w:t>
      </w:r>
      <w:proofErr w:type="spellStart"/>
      <w:r w:rsidRPr="004F6F85">
        <w:rPr>
          <w:rFonts w:ascii="Times New Roman" w:hAnsi="Times New Roman" w:cs="Times New Roman"/>
          <w:i/>
          <w:iCs/>
          <w:color w:val="000000"/>
          <w:sz w:val="26"/>
          <w:szCs w:val="26"/>
        </w:rPr>
        <w:t>казкотерапія</w:t>
      </w:r>
      <w:proofErr w:type="spellEnd"/>
      <w:r w:rsidRPr="004F6F85"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 </w:t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– методика, що використовує казкову форму,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ореол чарівництва для інтеграції дитини, розвитку творчих здібностей,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адаптивних навичок, удосконалювання способів взаємодії з навколишнім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світом.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До структури комплексної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казкотерапії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входять різні маніпуляції з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казковими образами і сюжетами, починаючи з обговорення мотивів героїв, і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закінчуючи театралізованими постановами. Медитації на казку, можуть бути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статичними і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психодинамічними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>. Мета статичної медитації – зняти напругу,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допомогти досягти емоційної рівноваги.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Психодинамічна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медитація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повязана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з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рухами, перевтіленнями, з розвитком різного роду чутливості, спрямована на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загальну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энергетизацію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тіла. Цей вид медитації пов’язаний з тілесно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орієнтованими прийомами.</w:t>
      </w:r>
      <w:r w:rsidRPr="004F6F85">
        <w:rPr>
          <w:color w:val="000000"/>
          <w:sz w:val="26"/>
          <w:szCs w:val="26"/>
        </w:rPr>
        <w:br/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Лялькотерапія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– створення пальчикових ляльок, маріонеток і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розігрування з ними спектаклів, гра з тіньовими ляльками.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Малювання казок – </w:t>
      </w:r>
      <w:proofErr w:type="spellStart"/>
      <w:r w:rsidRPr="004F6F85">
        <w:rPr>
          <w:rFonts w:ascii="Times New Roman" w:hAnsi="Times New Roman" w:cs="Times New Roman"/>
          <w:color w:val="000000"/>
          <w:sz w:val="26"/>
          <w:szCs w:val="26"/>
        </w:rPr>
        <w:t>психодіагностичне</w:t>
      </w:r>
      <w:proofErr w:type="spellEnd"/>
      <w:r w:rsidRPr="004F6F85">
        <w:rPr>
          <w:rFonts w:ascii="Times New Roman" w:hAnsi="Times New Roman" w:cs="Times New Roman"/>
          <w:color w:val="000000"/>
          <w:sz w:val="26"/>
          <w:szCs w:val="26"/>
        </w:rPr>
        <w:t xml:space="preserve"> і спонтанне «чарівне» малювання.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Останні два методи пов’язані з продуктивною діяльністю, терапевтичний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ефект у них обумовлений творчими переживаннями в процесі створення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lastRenderedPageBreak/>
        <w:t>малюнка або ляльки.</w:t>
      </w:r>
      <w:r w:rsidRPr="004F6F85">
        <w:rPr>
          <w:color w:val="000000"/>
          <w:sz w:val="26"/>
          <w:szCs w:val="26"/>
        </w:rPr>
        <w:br/>
      </w:r>
      <w:proofErr w:type="spellStart"/>
      <w:r w:rsidRPr="004F6F85">
        <w:rPr>
          <w:rFonts w:ascii="Times New Roman" w:hAnsi="Times New Roman" w:cs="Times New Roman"/>
          <w:i/>
          <w:iCs/>
          <w:color w:val="000000"/>
          <w:sz w:val="26"/>
          <w:szCs w:val="26"/>
        </w:rPr>
        <w:t>Ізотерапія</w:t>
      </w:r>
      <w:proofErr w:type="spellEnd"/>
      <w:r w:rsidRPr="004F6F85"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 </w:t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є однією з методів популярної нині арт-терапії. Під цим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поняттям розуміють різноманітні заняття з дітьми, в основу яких покладені</w:t>
      </w:r>
      <w:r w:rsidRPr="004F6F85">
        <w:rPr>
          <w:color w:val="000000"/>
          <w:sz w:val="26"/>
          <w:szCs w:val="26"/>
        </w:rPr>
        <w:br/>
      </w:r>
      <w:r w:rsidRPr="004F6F85">
        <w:rPr>
          <w:rFonts w:ascii="Times New Roman" w:hAnsi="Times New Roman" w:cs="Times New Roman"/>
          <w:color w:val="000000"/>
          <w:sz w:val="26"/>
          <w:szCs w:val="26"/>
        </w:rPr>
        <w:t>різні методи образотворчого мистецтва.</w:t>
      </w:r>
    </w:p>
    <w:p w:rsidR="004C7061" w:rsidRDefault="004C7061" w:rsidP="004F6F85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Вперше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ізотерапія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 була застосована як метод психологічної корекції в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роботі з дітьми, вивезеними з Європи в США під час Другої світової війни.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Саме лікування образотворчим мистецтвом допомогло хлопцям впоратися з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важкими психологічними травмами і повернутися до нормального життя.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Нині використання різних методів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ізотерапії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 у роботі з дітьми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надзвичайно популярне серед сучасних психологів і педагогів.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Методи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ізотерапії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 допомагають дітям впоратися з різними проблемами і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стресами, заспокоїти нервову систему. Після занять у дітей часто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нормалізується сон, зникає агресія.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Музична терапія </w:t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являє собою стародавню й найбільш розвинену форму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лікування засобами мистецтва, адже зв’язок між музикою й медициною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сходить до витоків історії людства.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Нині музика використовується не тільки під час музикотерапії, а й під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час навчальних занять, як метод всебічної й багатоаспектної стимуляції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розвитку. Ураховуючи природні потреби дитини, вона частіше за все приймає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форму активної терапії. Завдяки спілкуванню з нею діти можуть звільнитись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від заборон і забути про обмежуючі їх труднощі.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Психологи стверджують, що невербальні засоби спілкування відіграють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особливу роль у відносинах з дітьми, які ще не мають сформованого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понятійносенсового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 апарату, яким володіють дорослі. Неважко помітити, що саме рухи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та спів, які є вираженням музичної експресії, складають у дітей елемент їхньої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природної активності й завдяки цьому знаходяться набагато ближче до дитини,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дозволяючи їй «висловитись» і бути успішною.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Отже, арт-терапія відкриває простір для творчих пошуків педагога, адже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прийняття і переробка образної інформації мають рівнозначну цінність і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доповнюють одна одну. Кращого інструменту, ніж казка, малюнок, гра,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розповідь, людство ще не вигадало. Методи арт-терапії допомагають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формувати особистість, її світогляд, життєві стратегії та сценарії, навчаючи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людину бути творцем власного життя. До провідних методів арт-терапії, які є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найбільш ефективними, віднесли: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казкотерапію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4C7061">
        <w:rPr>
          <w:rFonts w:ascii="Times New Roman" w:hAnsi="Times New Roman" w:cs="Times New Roman"/>
          <w:color w:val="000000"/>
          <w:sz w:val="26"/>
          <w:szCs w:val="26"/>
        </w:rPr>
        <w:t>ізотерапію</w:t>
      </w:r>
      <w:proofErr w:type="spellEnd"/>
      <w:r w:rsidRPr="004C7061">
        <w:rPr>
          <w:rFonts w:ascii="Times New Roman" w:hAnsi="Times New Roman" w:cs="Times New Roman"/>
          <w:color w:val="000000"/>
          <w:sz w:val="26"/>
          <w:szCs w:val="26"/>
        </w:rPr>
        <w:t xml:space="preserve"> та музичну</w:t>
      </w:r>
      <w:r w:rsidRPr="004C7061">
        <w:rPr>
          <w:color w:val="000000"/>
          <w:sz w:val="26"/>
          <w:szCs w:val="26"/>
        </w:rPr>
        <w:br/>
      </w:r>
      <w:r w:rsidRPr="004C7061">
        <w:rPr>
          <w:rFonts w:ascii="Times New Roman" w:hAnsi="Times New Roman" w:cs="Times New Roman"/>
          <w:color w:val="000000"/>
          <w:sz w:val="26"/>
          <w:szCs w:val="26"/>
        </w:rPr>
        <w:t>терапію</w:t>
      </w:r>
      <w:r w:rsidR="00C21549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:rsidR="00C21549" w:rsidRDefault="00C21549" w:rsidP="00C21549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C21549">
        <w:rPr>
          <w:rFonts w:ascii="Times New Roman" w:hAnsi="Times New Roman" w:cs="Times New Roman"/>
          <w:b/>
          <w:bCs/>
          <w:color w:val="000000"/>
          <w:sz w:val="26"/>
          <w:szCs w:val="26"/>
        </w:rPr>
        <w:t>Література</w:t>
      </w:r>
      <w:r w:rsidRPr="00C21549">
        <w:rPr>
          <w:b/>
          <w:bCs/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>1. Бєляєва М. Арт-педагогіка для вчителя // Освіта України. – Київ, 2014. –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>№1-2. – С. 6-12.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Копытин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 А. И. Практикум по арт-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терапии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 / А. И. 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Копытин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>. – С-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Пб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>., 2000. –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>124 с.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4. Осадчук Л.О. Спосіб життя 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орігамі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: 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орігамі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 в педагогіці та арт-терапії /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>Л. О. Осадчук // Простір арт-терапії: разом з вами. – К.: Арт-терапевтична</w:t>
      </w:r>
      <w:r w:rsidRPr="00C21549">
        <w:rPr>
          <w:color w:val="000000"/>
          <w:sz w:val="26"/>
          <w:szCs w:val="26"/>
        </w:rPr>
        <w:br/>
      </w:r>
      <w:r w:rsidRPr="00C21549">
        <w:rPr>
          <w:rFonts w:ascii="Times New Roman" w:hAnsi="Times New Roman" w:cs="Times New Roman"/>
          <w:color w:val="000000"/>
          <w:sz w:val="26"/>
          <w:szCs w:val="26"/>
        </w:rPr>
        <w:t xml:space="preserve">асоціація, 2006. – </w:t>
      </w:r>
      <w:proofErr w:type="spellStart"/>
      <w:r w:rsidRPr="00C21549">
        <w:rPr>
          <w:rFonts w:ascii="Times New Roman" w:hAnsi="Times New Roman" w:cs="Times New Roman"/>
          <w:color w:val="000000"/>
          <w:sz w:val="26"/>
          <w:szCs w:val="26"/>
        </w:rPr>
        <w:t>Вип</w:t>
      </w:r>
      <w:proofErr w:type="spellEnd"/>
      <w:r w:rsidRPr="00C21549">
        <w:rPr>
          <w:rFonts w:ascii="Times New Roman" w:hAnsi="Times New Roman" w:cs="Times New Roman"/>
          <w:color w:val="000000"/>
          <w:sz w:val="26"/>
          <w:szCs w:val="26"/>
        </w:rPr>
        <w:t>. 2. – С. 54-60.</w:t>
      </w:r>
    </w:p>
    <w:p w:rsidR="006C381D" w:rsidRDefault="006C381D" w:rsidP="00C21549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6C381D" w:rsidRDefault="006C381D" w:rsidP="00C21549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6C381D" w:rsidRPr="006C381D" w:rsidRDefault="006C381D" w:rsidP="006C381D">
      <w:pPr>
        <w:jc w:val="center"/>
        <w:rPr>
          <w:rFonts w:ascii="Times New Roman" w:hAnsi="Times New Roman" w:cs="Times New Roman"/>
          <w:sz w:val="28"/>
          <w:szCs w:val="28"/>
        </w:rPr>
      </w:pPr>
      <w:r w:rsidRPr="006C381D">
        <w:rPr>
          <w:rFonts w:ascii="Times New Roman" w:hAnsi="Times New Roman" w:cs="Times New Roman"/>
          <w:sz w:val="28"/>
          <w:szCs w:val="28"/>
        </w:rPr>
        <w:lastRenderedPageBreak/>
        <w:t>Зміст</w:t>
      </w:r>
      <w:bookmarkStart w:id="0" w:name="_GoBack"/>
      <w:bookmarkEnd w:id="0"/>
    </w:p>
    <w:p w:rsidR="006C381D" w:rsidRPr="006C381D" w:rsidRDefault="006C381D" w:rsidP="006C381D">
      <w:pPr>
        <w:jc w:val="both"/>
        <w:rPr>
          <w:rFonts w:ascii="Times New Roman" w:hAnsi="Times New Roman" w:cs="Times New Roman"/>
          <w:sz w:val="28"/>
          <w:szCs w:val="28"/>
        </w:rPr>
      </w:pPr>
      <w:r w:rsidRPr="006C381D">
        <w:rPr>
          <w:rFonts w:ascii="Times New Roman" w:hAnsi="Times New Roman" w:cs="Times New Roman"/>
          <w:sz w:val="28"/>
          <w:szCs w:val="28"/>
        </w:rPr>
        <w:t xml:space="preserve">Н.А. </w:t>
      </w:r>
      <w:proofErr w:type="spellStart"/>
      <w:r w:rsidRPr="006C381D">
        <w:rPr>
          <w:rFonts w:ascii="Times New Roman" w:hAnsi="Times New Roman" w:cs="Times New Roman"/>
          <w:sz w:val="28"/>
          <w:szCs w:val="28"/>
        </w:rPr>
        <w:t>Чорноус</w:t>
      </w:r>
      <w:proofErr w:type="spellEnd"/>
      <w:r w:rsidRPr="006C381D">
        <w:rPr>
          <w:rFonts w:ascii="Times New Roman" w:hAnsi="Times New Roman" w:cs="Times New Roman"/>
          <w:sz w:val="28"/>
          <w:szCs w:val="28"/>
        </w:rPr>
        <w:t>, А.В. Ковінько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C381D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6C381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Методи упровадження арт-терапії</w:t>
        </w:r>
      </w:hyperlink>
      <w:r w:rsidRPr="006C381D">
        <w:rPr>
          <w:rFonts w:ascii="Times New Roman" w:hAnsi="Times New Roman" w:cs="Times New Roman"/>
          <w:sz w:val="28"/>
          <w:szCs w:val="28"/>
        </w:rPr>
        <w:t xml:space="preserve"> 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……………………………………………………………….</w:t>
      </w:r>
      <w:r w:rsidRPr="006C381D">
        <w:rPr>
          <w:rFonts w:ascii="Times New Roman" w:hAnsi="Times New Roman" w:cs="Times New Roman"/>
          <w:sz w:val="28"/>
          <w:szCs w:val="28"/>
        </w:rPr>
        <w:t>С.230-233</w:t>
      </w:r>
    </w:p>
    <w:sectPr w:rsidR="006C381D" w:rsidRPr="006C381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143"/>
    <w:rsid w:val="004C7061"/>
    <w:rsid w:val="004F6F85"/>
    <w:rsid w:val="006A0143"/>
    <w:rsid w:val="006C381D"/>
    <w:rsid w:val="00B3335C"/>
    <w:rsid w:val="00C21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2AAE57-395A-4A94-8B95-C6678DD7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1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4F6F85"/>
    <w:rPr>
      <w:rFonts w:ascii="Times New Roman" w:hAnsi="Times New Roman" w:cs="Times New Roman" w:hint="default"/>
      <w:b/>
      <w:bCs/>
      <w:i/>
      <w:iCs/>
      <w:color w:val="000000"/>
      <w:sz w:val="26"/>
      <w:szCs w:val="26"/>
    </w:rPr>
  </w:style>
  <w:style w:type="character" w:customStyle="1" w:styleId="fontstyle21">
    <w:name w:val="fontstyle21"/>
    <w:basedOn w:val="a0"/>
    <w:rsid w:val="004F6F85"/>
    <w:rPr>
      <w:rFonts w:ascii="Times New Roman" w:hAnsi="Times New Roman" w:cs="Times New Roman" w:hint="default"/>
      <w:b w:val="0"/>
      <w:bCs w:val="0"/>
      <w:i/>
      <w:iCs/>
      <w:color w:val="000000"/>
      <w:sz w:val="26"/>
      <w:szCs w:val="26"/>
    </w:rPr>
  </w:style>
  <w:style w:type="character" w:customStyle="1" w:styleId="fontstyle31">
    <w:name w:val="fontstyle31"/>
    <w:basedOn w:val="a0"/>
    <w:rsid w:val="004F6F85"/>
    <w:rPr>
      <w:rFonts w:ascii="Times New Roman" w:hAnsi="Times New Roman" w:cs="Times New Roman" w:hint="default"/>
      <w:b/>
      <w:bCs/>
      <w:i w:val="0"/>
      <w:iCs w:val="0"/>
      <w:color w:val="000000"/>
      <w:sz w:val="26"/>
      <w:szCs w:val="26"/>
    </w:rPr>
  </w:style>
  <w:style w:type="character" w:customStyle="1" w:styleId="fontstyle41">
    <w:name w:val="fontstyle41"/>
    <w:basedOn w:val="a0"/>
    <w:rsid w:val="004F6F85"/>
    <w:rPr>
      <w:rFonts w:ascii="Times New Roman" w:hAnsi="Times New Roman" w:cs="Times New Roman" w:hint="default"/>
      <w:b w:val="0"/>
      <w:bCs w:val="0"/>
      <w:i w:val="0"/>
      <w:iCs w:val="0"/>
      <w:color w:val="0000FF"/>
      <w:sz w:val="26"/>
      <w:szCs w:val="26"/>
    </w:rPr>
  </w:style>
  <w:style w:type="character" w:styleId="a3">
    <w:name w:val="Hyperlink"/>
    <w:basedOn w:val="a0"/>
    <w:uiPriority w:val="99"/>
    <w:unhideWhenUsed/>
    <w:rsid w:val="004F6F85"/>
    <w:rPr>
      <w:color w:val="0563C1" w:themeColor="hyperlink"/>
      <w:u w:val="single"/>
    </w:rPr>
  </w:style>
  <w:style w:type="paragraph" w:styleId="a4">
    <w:name w:val="No Spacing"/>
    <w:uiPriority w:val="1"/>
    <w:qFormat/>
    <w:rsid w:val="006C38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auka.knmu.edu.ua/sierep/main.php?action=razdel&amp;rname=11.&amp;eid=50&amp;subact=edit&amp;editv=170152" TargetMode="External"/><Relationship Id="rId5" Type="http://schemas.openxmlformats.org/officeDocument/2006/relationships/hyperlink" Target="mailto:akovinko@gmail.com" TargetMode="External"/><Relationship Id="rId4" Type="http://schemas.openxmlformats.org/officeDocument/2006/relationships/hyperlink" Target="mailto:nchornous16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6077</Words>
  <Characters>3464</Characters>
  <Application>Microsoft Office Word</Application>
  <DocSecurity>0</DocSecurity>
  <Lines>28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6</cp:revision>
  <dcterms:created xsi:type="dcterms:W3CDTF">2017-12-15T08:50:00Z</dcterms:created>
  <dcterms:modified xsi:type="dcterms:W3CDTF">2017-12-15T08:55:00Z</dcterms:modified>
</cp:coreProperties>
</file>