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026" w:rsidRPr="00B17026" w:rsidRDefault="00B17026" w:rsidP="007F1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Богачова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О.С.,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Бабичева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К. А., Голуб М. В.,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Невхорошев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Є. О.</w:t>
      </w:r>
    </w:p>
    <w:p w:rsidR="00B17026" w:rsidRPr="00B17026" w:rsidRDefault="00B17026" w:rsidP="007F1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ПСИХОГІГІЄНІЧНА ХАРАКТЕРИСТИКА РОЗПОВСЮДЖЕНОСТІ</w:t>
      </w:r>
    </w:p>
    <w:p w:rsidR="00B17026" w:rsidRPr="00B17026" w:rsidRDefault="00B17026" w:rsidP="007F1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ДОНОЗОЛОГІЧНИХ СТАНІВ СЕРЕД СТУДЕНТИВ МЕДИКІ</w:t>
      </w:r>
      <w:proofErr w:type="gram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proofErr w:type="gramEnd"/>
    </w:p>
    <w:p w:rsidR="00B17026" w:rsidRPr="00B17026" w:rsidRDefault="00B17026" w:rsidP="007F1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Харківський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національний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медичний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університет</w:t>
      </w:r>
      <w:proofErr w:type="spellEnd"/>
    </w:p>
    <w:p w:rsidR="00B17026" w:rsidRPr="00B17026" w:rsidRDefault="00B17026" w:rsidP="007F1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Кафедра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гі</w:t>
      </w:r>
      <w:proofErr w:type="gram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г</w:t>
      </w:r>
      <w:proofErr w:type="gram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ієни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та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екології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No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</w:t>
      </w:r>
    </w:p>
    <w:p w:rsidR="00B17026" w:rsidRPr="00B17026" w:rsidRDefault="00B17026" w:rsidP="007F1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Харків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Україна</w:t>
      </w:r>
      <w:proofErr w:type="spellEnd"/>
    </w:p>
    <w:p w:rsidR="00B17026" w:rsidRPr="00B17026" w:rsidRDefault="00B17026" w:rsidP="007F1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Науковий</w:t>
      </w:r>
      <w:proofErr w:type="spellEnd"/>
      <w:r w:rsidR="007F15DA"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керівник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Богачова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О.С.</w:t>
      </w:r>
    </w:p>
    <w:p w:rsidR="007F15DA" w:rsidRDefault="007F15DA" w:rsidP="007F1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</w:pPr>
    </w:p>
    <w:p w:rsidR="00B17026" w:rsidRPr="00B17026" w:rsidRDefault="00B17026" w:rsidP="007F15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Існує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загальновідомий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факт,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що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навчання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медичному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університеті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є одним з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найскладніших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для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студентів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Почнем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хоча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 з того,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що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їх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процес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здобуття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освіти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триває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6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років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коли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студенти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інших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спеціальностей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навчаються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4-5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років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proofErr w:type="gram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Кр</w:t>
      </w:r>
      <w:proofErr w:type="gram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ім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того, на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процес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психологічної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адаптації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навчання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впливають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багато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психоемоційних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факторів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обумовлених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специфікою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самої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медичної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proofErr w:type="gram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спец</w:t>
      </w:r>
      <w:proofErr w:type="gram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іальності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велике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розумове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та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навчальне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навантаження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Основною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тенденцією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сучасності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є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значне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зростання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донозологічних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психічних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розладів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які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представляють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собою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досить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велику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групу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хворобливих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порушень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об'єднаних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спільними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ознаками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переважанням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невротичного </w:t>
      </w:r>
      <w:proofErr w:type="spellStart"/>
      <w:proofErr w:type="gram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</w:t>
      </w:r>
      <w:proofErr w:type="gram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івня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психопатологічних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порушень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взаємозв'язком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психічних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розладів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вегетативними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дисфункціями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та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соматичними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проявами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провідною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роллю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психогенних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факторів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їх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розвитку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залежністю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хворобливих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розладів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від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особистісних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властивостей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індивідуума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F15DA" w:rsidRDefault="00B17026" w:rsidP="007F15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</w:pPr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Метою</w:t>
      </w:r>
      <w:r w:rsidR="007F15DA"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нашого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експерименту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було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вивчення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поширеності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донозологічних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proofErr w:type="gram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</w:t>
      </w:r>
      <w:proofErr w:type="gram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ічних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станів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серед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студентів-медиків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1-го, 2-го та 3-го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років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навчання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допомогою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психодіагностичного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опитувальника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старшокласника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». </w:t>
      </w:r>
    </w:p>
    <w:p w:rsidR="00B17026" w:rsidRPr="00B17026" w:rsidRDefault="00B17026" w:rsidP="007F15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F15DA"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  <w:t xml:space="preserve">Результати тестування оброблялися за допомогою спеціального ключа. На основі набраних балів за окремими шкалами опитувальника робився висновок щодо наявності чи відсутності найбільш поширених станів психічної </w:t>
      </w:r>
      <w:proofErr w:type="spellStart"/>
      <w:r w:rsidRPr="007F15DA"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  <w:t>дезадаптації</w:t>
      </w:r>
      <w:proofErr w:type="spellEnd"/>
      <w:r w:rsidRPr="007F15DA"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  <w:t xml:space="preserve">, які передують астенії, депресії та іпохондрії. </w:t>
      </w:r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натурному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експерименті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приймали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участь 120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студентів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ХНМУ 1-го, 2го та 3-го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курсів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з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яких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58%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дівчат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та 42%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хлопчиків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За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одержаними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результатами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було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виявлено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що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донозологічний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стан за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можливістю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розвитку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ас</w:t>
      </w:r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>тенічних</w:t>
      </w:r>
      <w:proofErr w:type="spellEnd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проявів</w:t>
      </w:r>
      <w:proofErr w:type="spellEnd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такий</w:t>
      </w:r>
      <w:proofErr w:type="spellEnd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>що</w:t>
      </w:r>
      <w:proofErr w:type="spellEnd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1</w:t>
      </w:r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му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курсі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— 0%</w:t>
      </w:r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студентів</w:t>
      </w:r>
      <w:proofErr w:type="spellEnd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</w:t>
      </w:r>
      <w:proofErr w:type="spellStart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>всі</w:t>
      </w:r>
      <w:proofErr w:type="spellEnd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>здорові</w:t>
      </w:r>
      <w:proofErr w:type="spellEnd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proofErr w:type="gramStart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,</w:t>
      </w:r>
      <w:proofErr w:type="gramEnd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2–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му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курсі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- 20% та 3-му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курсі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- 10%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студентів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мали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схильність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розвитку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астенічних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проявів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Щодо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можливості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розвитку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депресивних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розладів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то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серед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студентів-медиків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першого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та другого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курсів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60 %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відмічали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схильність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депресивних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станів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в той час, як на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третьому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- 40%.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Проаналізувавши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донозологічний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стан з точки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зору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розвитку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proofErr w:type="gram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</w:t>
      </w:r>
      <w:proofErr w:type="gram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ісників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іпохондричних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проявів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виявлено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наступні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результати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: 1</w:t>
      </w:r>
      <w:r w:rsidR="007F15DA"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  <w:t>-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ий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курс — 50% , 2-ий курс- 50% та 3-ій курс - 50%</w:t>
      </w:r>
      <w:bookmarkStart w:id="0" w:name="_GoBack"/>
      <w:bookmarkEnd w:id="0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студентів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Як ми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бачимо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навчання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медичному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університеті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йде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 великим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розумовим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навантаженням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що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неабияк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відгукується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</w:t>
      </w:r>
      <w:proofErr w:type="gram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психологічному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здоров’ї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студентів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:rsidR="00B17026" w:rsidRPr="00B17026" w:rsidRDefault="00B17026" w:rsidP="007F15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За результатами</w:t>
      </w:r>
      <w:r w:rsidR="007F15DA"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проведеного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proofErr w:type="gram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досл</w:t>
      </w:r>
      <w:proofErr w:type="gram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ідження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виявлено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що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студентів-</w:t>
      </w:r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>медиків</w:t>
      </w:r>
      <w:proofErr w:type="spellEnd"/>
      <w:r w:rsidR="007F15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</w:t>
      </w:r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–их та 2-их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курсів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більше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було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осіб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провісниками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депресивних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станів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в той час, як прояви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іпохондрії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спостерігалися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половини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студентів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всіх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років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навчання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що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свідчить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складності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процесі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адаптації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якої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зазнають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підлітки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 умов та характеру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навчання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медичному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університеті</w:t>
      </w:r>
      <w:proofErr w:type="spellEnd"/>
      <w:r w:rsidRPr="00B17026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95133" w:rsidRDefault="00195133"/>
    <w:sectPr w:rsidR="00195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026"/>
    <w:rsid w:val="00195133"/>
    <w:rsid w:val="002B7F2E"/>
    <w:rsid w:val="007F15DA"/>
    <w:rsid w:val="00B1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0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2018-12-06T14:49:00Z</dcterms:created>
  <dcterms:modified xsi:type="dcterms:W3CDTF">2018-12-07T12:52:00Z</dcterms:modified>
</cp:coreProperties>
</file>