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DCC33D" w14:textId="77777777" w:rsidR="00117B74" w:rsidRDefault="00117B74" w:rsidP="0012517D">
      <w:pPr>
        <w:spacing w:line="240" w:lineRule="auto"/>
        <w:jc w:val="right"/>
        <w:rPr>
          <w:lang w:val="uk-UA"/>
        </w:rPr>
      </w:pPr>
    </w:p>
    <w:p w14:paraId="5FE788B6" w14:textId="77777777" w:rsidR="00117B74" w:rsidRDefault="00117B74" w:rsidP="0012517D">
      <w:pPr>
        <w:spacing w:line="240" w:lineRule="auto"/>
        <w:jc w:val="right"/>
        <w:rPr>
          <w:lang w:val="uk-UA"/>
        </w:rPr>
      </w:pPr>
    </w:p>
    <w:p w14:paraId="662504DA" w14:textId="0F3ADAC6" w:rsidR="00BA0514" w:rsidRPr="005A4E8D" w:rsidRDefault="005A4E8D" w:rsidP="0012517D">
      <w:pPr>
        <w:spacing w:line="240" w:lineRule="auto"/>
        <w:jc w:val="right"/>
        <w:rPr>
          <w:lang w:val="en-GB"/>
        </w:rPr>
      </w:pPr>
      <w:proofErr w:type="spellStart"/>
      <w:r>
        <w:rPr>
          <w:lang w:val="en-GB"/>
        </w:rPr>
        <w:t>Lytovska</w:t>
      </w:r>
      <w:proofErr w:type="spellEnd"/>
      <w:r>
        <w:rPr>
          <w:lang w:val="en-GB"/>
        </w:rPr>
        <w:t xml:space="preserve"> Oleksandra</w:t>
      </w:r>
    </w:p>
    <w:p w14:paraId="492401F7" w14:textId="16FFF01D" w:rsidR="00084AB1" w:rsidRPr="005A4E8D" w:rsidRDefault="005A4E8D" w:rsidP="0012517D">
      <w:pPr>
        <w:spacing w:line="240" w:lineRule="auto"/>
        <w:jc w:val="right"/>
        <w:rPr>
          <w:lang w:val="en-GB"/>
        </w:rPr>
      </w:pPr>
      <w:r>
        <w:rPr>
          <w:lang w:val="en-GB"/>
        </w:rPr>
        <w:t xml:space="preserve">Kharkiv National Medical </w:t>
      </w:r>
      <w:proofErr w:type="spellStart"/>
      <w:r>
        <w:rPr>
          <w:lang w:val="en-GB"/>
        </w:rPr>
        <w:t>Uniersity</w:t>
      </w:r>
      <w:proofErr w:type="spellEnd"/>
    </w:p>
    <w:p w14:paraId="4307BD9E" w14:textId="4E5C6698" w:rsidR="008644F5" w:rsidRPr="00C416B4" w:rsidRDefault="00A315DD" w:rsidP="0012517D">
      <w:pPr>
        <w:spacing w:line="240" w:lineRule="auto"/>
        <w:jc w:val="right"/>
        <w:rPr>
          <w:lang w:val="en-GB"/>
        </w:rPr>
      </w:pPr>
      <w:r>
        <w:rPr>
          <w:lang w:val="en-GB"/>
        </w:rPr>
        <w:t>ORCID</w:t>
      </w:r>
      <w:r w:rsidRPr="00C416B4">
        <w:rPr>
          <w:lang w:val="en-GB"/>
        </w:rPr>
        <w:t xml:space="preserve"> </w:t>
      </w:r>
      <w:r w:rsidR="00F06768" w:rsidRPr="00C416B4">
        <w:rPr>
          <w:lang w:val="en-GB"/>
        </w:rPr>
        <w:t>0000-0002-1521-308</w:t>
      </w:r>
      <w:r w:rsidR="00F06768" w:rsidRPr="00F06768">
        <w:rPr>
          <w:lang w:val="en-GB"/>
        </w:rPr>
        <w:t>X</w:t>
      </w:r>
    </w:p>
    <w:p w14:paraId="3CC5E309" w14:textId="36430E6B" w:rsidR="001D081C" w:rsidRDefault="001D081C" w:rsidP="0012517D">
      <w:pPr>
        <w:spacing w:line="259" w:lineRule="auto"/>
        <w:jc w:val="left"/>
        <w:rPr>
          <w:rFonts w:cs="Times New Roman"/>
          <w:lang w:val="uk-UA"/>
        </w:rPr>
      </w:pPr>
    </w:p>
    <w:p w14:paraId="044F0CC6" w14:textId="278740C9" w:rsidR="001D081C" w:rsidRPr="00C416B4" w:rsidRDefault="001D081C" w:rsidP="0012517D">
      <w:pPr>
        <w:tabs>
          <w:tab w:val="left" w:pos="3540"/>
        </w:tabs>
        <w:spacing w:line="240" w:lineRule="auto"/>
        <w:ind w:firstLine="709"/>
        <w:jc w:val="center"/>
        <w:rPr>
          <w:b/>
          <w:caps/>
          <w:lang w:val="en-US"/>
        </w:rPr>
      </w:pPr>
      <w:r w:rsidRPr="00C416B4">
        <w:rPr>
          <w:b/>
          <w:caps/>
          <w:lang w:val="en-US"/>
        </w:rPr>
        <w:t xml:space="preserve">The Importance of Latin </w:t>
      </w:r>
      <w:r w:rsidR="00C42463" w:rsidRPr="00C416B4">
        <w:rPr>
          <w:b/>
          <w:caps/>
          <w:lang w:val="en-US"/>
        </w:rPr>
        <w:t>Language</w:t>
      </w:r>
      <w:r w:rsidRPr="00C416B4">
        <w:rPr>
          <w:b/>
          <w:caps/>
          <w:lang w:val="en-US"/>
        </w:rPr>
        <w:t xml:space="preserve"> for Mastering Professional Terminological Systems in the Post-War Period</w:t>
      </w:r>
    </w:p>
    <w:p w14:paraId="67A9C119" w14:textId="6DF3291D" w:rsidR="001D081C" w:rsidRPr="007D2BEF" w:rsidRDefault="001D081C" w:rsidP="0012517D">
      <w:pPr>
        <w:tabs>
          <w:tab w:val="left" w:pos="3540"/>
        </w:tabs>
        <w:spacing w:line="240" w:lineRule="auto"/>
        <w:ind w:firstLine="709"/>
        <w:rPr>
          <w:lang w:val="en-US"/>
        </w:rPr>
      </w:pPr>
      <w:r w:rsidRPr="007D2BEF">
        <w:rPr>
          <w:lang w:val="en-US"/>
        </w:rPr>
        <w:t xml:space="preserve">The aim of our work is to draw attention to the Latin language as the basis for </w:t>
      </w:r>
      <w:proofErr w:type="gramStart"/>
      <w:r w:rsidRPr="007D2BEF">
        <w:rPr>
          <w:lang w:val="en-US"/>
        </w:rPr>
        <w:t>the vast majority of</w:t>
      </w:r>
      <w:proofErr w:type="gramEnd"/>
      <w:r w:rsidRPr="007D2BEF">
        <w:rPr>
          <w:lang w:val="en-US"/>
        </w:rPr>
        <w:t xml:space="preserve"> professional terminological systems and to actualize the importance of studying the basics of Latin for mastering sublanguages of various</w:t>
      </w:r>
      <w:r w:rsidR="00C41BEA" w:rsidRPr="007D2BEF">
        <w:rPr>
          <w:lang w:val="en-US"/>
        </w:rPr>
        <w:t xml:space="preserve"> professional</w:t>
      </w:r>
      <w:r w:rsidRPr="007D2BEF">
        <w:rPr>
          <w:lang w:val="en-US"/>
        </w:rPr>
        <w:t xml:space="preserve"> fields.</w:t>
      </w:r>
    </w:p>
    <w:p w14:paraId="7661CC9F" w14:textId="7DCB5B54" w:rsidR="001D081C" w:rsidRPr="007D2BEF" w:rsidRDefault="001D081C" w:rsidP="0012517D">
      <w:pPr>
        <w:tabs>
          <w:tab w:val="left" w:pos="3540"/>
        </w:tabs>
        <w:spacing w:line="240" w:lineRule="auto"/>
        <w:ind w:firstLine="709"/>
        <w:rPr>
          <w:lang w:val="en-US"/>
        </w:rPr>
      </w:pPr>
      <w:r w:rsidRPr="007D2BEF">
        <w:rPr>
          <w:lang w:val="en-US"/>
        </w:rPr>
        <w:t xml:space="preserve">The "Strategy for the Development of Higher Education in Ukraine for 2022-2032" defines the internationalization of higher education in Ukraine as one of the </w:t>
      </w:r>
      <w:r w:rsidR="00B709E1" w:rsidRPr="007D2BEF">
        <w:rPr>
          <w:lang w:val="en-US"/>
        </w:rPr>
        <w:t>main</w:t>
      </w:r>
      <w:r w:rsidRPr="007D2BEF">
        <w:rPr>
          <w:lang w:val="en-US"/>
        </w:rPr>
        <w:t xml:space="preserve"> stages, which involves intensifying the study of foreign languages and increasing proficiency requirements. The need to increase the number of international cooperation projects for educators and scientists, and the integration of Ukrainian theorists and practitioners into the global scientific space is </w:t>
      </w:r>
      <w:r w:rsidR="00477E79" w:rsidRPr="007D2BEF">
        <w:rPr>
          <w:lang w:val="en-US"/>
        </w:rPr>
        <w:t>highlighted</w:t>
      </w:r>
      <w:r w:rsidRPr="007D2BEF">
        <w:rPr>
          <w:lang w:val="en-US"/>
        </w:rPr>
        <w:t xml:space="preserve">. </w:t>
      </w:r>
      <w:r w:rsidR="00477E79" w:rsidRPr="007D2BEF">
        <w:rPr>
          <w:lang w:val="en-US"/>
        </w:rPr>
        <w:t>Unfortu</w:t>
      </w:r>
      <w:r w:rsidR="006F1D1B" w:rsidRPr="007D2BEF">
        <w:rPr>
          <w:lang w:val="en-US"/>
        </w:rPr>
        <w:t>nately</w:t>
      </w:r>
      <w:r w:rsidRPr="007D2BEF">
        <w:rPr>
          <w:lang w:val="en-US"/>
        </w:rPr>
        <w:t>, the war is affecting the implementation timeline of this strategy.</w:t>
      </w:r>
    </w:p>
    <w:p w14:paraId="20F3E939" w14:textId="54078289" w:rsidR="001D081C" w:rsidRPr="007D2BEF" w:rsidRDefault="001D081C" w:rsidP="0012517D">
      <w:pPr>
        <w:tabs>
          <w:tab w:val="left" w:pos="3540"/>
        </w:tabs>
        <w:spacing w:line="240" w:lineRule="auto"/>
        <w:ind w:firstLine="709"/>
        <w:rPr>
          <w:lang w:val="en-US"/>
        </w:rPr>
      </w:pPr>
      <w:r w:rsidRPr="007D2BEF">
        <w:rPr>
          <w:lang w:val="en-US"/>
        </w:rPr>
        <w:t xml:space="preserve">One of the tools for internationalization and integration processes is the </w:t>
      </w:r>
      <w:r w:rsidR="006F1D1B" w:rsidRPr="007D2BEF">
        <w:rPr>
          <w:lang w:val="en-US"/>
        </w:rPr>
        <w:t>mastering</w:t>
      </w:r>
      <w:r w:rsidRPr="007D2BEF">
        <w:rPr>
          <w:lang w:val="en-US"/>
        </w:rPr>
        <w:t xml:space="preserve"> of international terminologies. It is well known that Latin and Latinized Greek lexemes and morphemes form the basis of both natural sciences and humanities professional terminological systems in many world languages. We observe this in the introduction of new concepts and terms: homo </w:t>
      </w:r>
      <w:proofErr w:type="spellStart"/>
      <w:r w:rsidRPr="007D2BEF">
        <w:rPr>
          <w:lang w:val="en-US"/>
        </w:rPr>
        <w:t>ludens</w:t>
      </w:r>
      <w:proofErr w:type="spellEnd"/>
      <w:r w:rsidRPr="007D2BEF">
        <w:rPr>
          <w:lang w:val="en-US"/>
        </w:rPr>
        <w:t>, Nihonium (Nh), media, postmodernism, coronavirus, micro-DNA, telemedicine, Omega block, inclusion, etc. In scientific literature and communication, Latin words, set phrases, and abbreviations are traditionally used: census, status quo, data, ibid., de facto, Alma mater, ergo, per se, and others. Latin holds an important place in industry naming and branding, particularly in the field of digital technologies: Android, NVIDIA, Opera, Gemini, Optimus.</w:t>
      </w:r>
    </w:p>
    <w:p w14:paraId="4846F41E" w14:textId="0874864A" w:rsidR="001D081C" w:rsidRPr="007D2BEF" w:rsidRDefault="001D081C" w:rsidP="0012517D">
      <w:pPr>
        <w:tabs>
          <w:tab w:val="left" w:pos="3540"/>
        </w:tabs>
        <w:spacing w:line="240" w:lineRule="auto"/>
        <w:ind w:firstLine="709"/>
        <w:rPr>
          <w:lang w:val="en-US"/>
        </w:rPr>
      </w:pPr>
      <w:r w:rsidRPr="007D2BEF">
        <w:rPr>
          <w:lang w:val="en-US"/>
        </w:rPr>
        <w:t xml:space="preserve">This indicates that Latin is only strengthening its position and expanding its areas of practical application to the newest fields. The Latin language, along with its function of preserving academic tradition, acquires new ones: unification (as it remains understandable to a wide range of theorists and practitioners) and neutralization of historical and political tensions. The latter is due to the fact that in the vast majority of fields that use Latin (medicine, </w:t>
      </w:r>
      <w:r w:rsidR="00C60B1B" w:rsidRPr="007D2BEF">
        <w:rPr>
          <w:lang w:val="en-US"/>
        </w:rPr>
        <w:t>law</w:t>
      </w:r>
      <w:r w:rsidRPr="007D2BEF">
        <w:rPr>
          <w:lang w:val="en-US"/>
        </w:rPr>
        <w:t xml:space="preserve">, natural sciences) Latin is </w:t>
      </w:r>
      <w:r w:rsidR="00612F7C" w:rsidRPr="007D2BEF">
        <w:rPr>
          <w:lang w:val="en-US"/>
        </w:rPr>
        <w:t xml:space="preserve">not defined by </w:t>
      </w:r>
      <w:proofErr w:type="gramStart"/>
      <w:r w:rsidR="00612F7C" w:rsidRPr="007D2BEF">
        <w:rPr>
          <w:lang w:val="en-US"/>
        </w:rPr>
        <w:t xml:space="preserve">the </w:t>
      </w:r>
      <w:r w:rsidRPr="007D2BEF">
        <w:rPr>
          <w:lang w:val="en-US"/>
        </w:rPr>
        <w:t xml:space="preserve"> history</w:t>
      </w:r>
      <w:proofErr w:type="gramEnd"/>
      <w:r w:rsidRPr="007D2BEF">
        <w:rPr>
          <w:lang w:val="en-US"/>
        </w:rPr>
        <w:t xml:space="preserve"> of the states that used it. Such abstraction in nomination becomes of great importance in an era of global conflicts and crises.</w:t>
      </w:r>
    </w:p>
    <w:p w14:paraId="72386A84" w14:textId="5A171175" w:rsidR="00CD6EBF" w:rsidRPr="007D2BEF" w:rsidRDefault="001D081C" w:rsidP="0012517D">
      <w:pPr>
        <w:tabs>
          <w:tab w:val="left" w:pos="3540"/>
        </w:tabs>
        <w:spacing w:line="240" w:lineRule="auto"/>
        <w:ind w:firstLine="709"/>
        <w:rPr>
          <w:lang w:val="en-US"/>
        </w:rPr>
      </w:pPr>
      <w:r w:rsidRPr="007D2BEF">
        <w:rPr>
          <w:lang w:val="en-US"/>
        </w:rPr>
        <w:t xml:space="preserve">The development of innovative technologies in professional fields, trends towards globalization and internationalization in education, and the strengthening of English as the language of international communication do not </w:t>
      </w:r>
      <w:r w:rsidR="0012517D" w:rsidRPr="007D2BEF">
        <w:rPr>
          <w:lang w:val="en-US"/>
        </w:rPr>
        <w:t>diminish</w:t>
      </w:r>
      <w:r w:rsidRPr="007D2BEF">
        <w:rPr>
          <w:lang w:val="en-US"/>
        </w:rPr>
        <w:t xml:space="preserve"> the importance of Latin as the basis of terminological systems. It seems reasonable to predict </w:t>
      </w:r>
      <w:r w:rsidR="00A31A16" w:rsidRPr="007D2BEF">
        <w:rPr>
          <w:lang w:val="en-US"/>
        </w:rPr>
        <w:t>th</w:t>
      </w:r>
      <w:r w:rsidR="004C3D54" w:rsidRPr="007D2BEF">
        <w:rPr>
          <w:lang w:val="en-US"/>
        </w:rPr>
        <w:t>e ascent</w:t>
      </w:r>
      <w:r w:rsidR="00A31A16" w:rsidRPr="007D2BEF">
        <w:rPr>
          <w:lang w:val="en-US"/>
        </w:rPr>
        <w:t xml:space="preserve"> </w:t>
      </w:r>
      <w:r w:rsidRPr="007D2BEF">
        <w:rPr>
          <w:lang w:val="en-US"/>
        </w:rPr>
        <w:t>of the Latin substrate</w:t>
      </w:r>
      <w:r w:rsidR="0006772D" w:rsidRPr="007D2BEF">
        <w:rPr>
          <w:lang w:val="en-US"/>
        </w:rPr>
        <w:t xml:space="preserve"> representation</w:t>
      </w:r>
      <w:r w:rsidRPr="007D2BEF">
        <w:rPr>
          <w:lang w:val="en-US"/>
        </w:rPr>
        <w:t xml:space="preserve"> in continuously developing specialized sublanguages. This indicates the expediency of including the Latin language (at least </w:t>
      </w:r>
      <w:r w:rsidRPr="007D2BEF">
        <w:rPr>
          <w:lang w:val="en-US"/>
        </w:rPr>
        <w:lastRenderedPageBreak/>
        <w:t>at the level of vocabulary and morphology) in the professional standards of a wide range of specialties.</w:t>
      </w:r>
    </w:p>
    <w:sectPr w:rsidR="00CD6EBF" w:rsidRPr="007D2BEF" w:rsidSect="0021248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113"/>
    <w:rsid w:val="00011547"/>
    <w:rsid w:val="0001719D"/>
    <w:rsid w:val="0003309A"/>
    <w:rsid w:val="0004435C"/>
    <w:rsid w:val="00066731"/>
    <w:rsid w:val="0006772D"/>
    <w:rsid w:val="00070D72"/>
    <w:rsid w:val="0008108A"/>
    <w:rsid w:val="00084AB1"/>
    <w:rsid w:val="00097BB3"/>
    <w:rsid w:val="000D1A79"/>
    <w:rsid w:val="000D4DF7"/>
    <w:rsid w:val="000E19FA"/>
    <w:rsid w:val="000E7AAE"/>
    <w:rsid w:val="001055B9"/>
    <w:rsid w:val="00114568"/>
    <w:rsid w:val="00117B74"/>
    <w:rsid w:val="0012517D"/>
    <w:rsid w:val="001255BD"/>
    <w:rsid w:val="001368C0"/>
    <w:rsid w:val="00142BE3"/>
    <w:rsid w:val="0017517F"/>
    <w:rsid w:val="001D081C"/>
    <w:rsid w:val="001D65AB"/>
    <w:rsid w:val="00212485"/>
    <w:rsid w:val="00220127"/>
    <w:rsid w:val="0023791F"/>
    <w:rsid w:val="00244917"/>
    <w:rsid w:val="00284ECE"/>
    <w:rsid w:val="00287D1D"/>
    <w:rsid w:val="002B1EAF"/>
    <w:rsid w:val="002C665D"/>
    <w:rsid w:val="002E62EA"/>
    <w:rsid w:val="002F2418"/>
    <w:rsid w:val="00313F6A"/>
    <w:rsid w:val="00316D7B"/>
    <w:rsid w:val="00336A0C"/>
    <w:rsid w:val="00374113"/>
    <w:rsid w:val="00380922"/>
    <w:rsid w:val="0038098D"/>
    <w:rsid w:val="003821E8"/>
    <w:rsid w:val="003865F2"/>
    <w:rsid w:val="003A7F3F"/>
    <w:rsid w:val="003B2CC5"/>
    <w:rsid w:val="003C43CA"/>
    <w:rsid w:val="004325BA"/>
    <w:rsid w:val="00465504"/>
    <w:rsid w:val="00477E79"/>
    <w:rsid w:val="0048137D"/>
    <w:rsid w:val="0048181D"/>
    <w:rsid w:val="00494D0E"/>
    <w:rsid w:val="004B1BDF"/>
    <w:rsid w:val="004C3D54"/>
    <w:rsid w:val="004E0750"/>
    <w:rsid w:val="00502463"/>
    <w:rsid w:val="00505A47"/>
    <w:rsid w:val="005163C2"/>
    <w:rsid w:val="005460EF"/>
    <w:rsid w:val="0055052E"/>
    <w:rsid w:val="005517E0"/>
    <w:rsid w:val="00552B2E"/>
    <w:rsid w:val="005A4E8D"/>
    <w:rsid w:val="005A64BA"/>
    <w:rsid w:val="005E7F3B"/>
    <w:rsid w:val="006053C8"/>
    <w:rsid w:val="00612F7C"/>
    <w:rsid w:val="00613256"/>
    <w:rsid w:val="00622E5F"/>
    <w:rsid w:val="0064745A"/>
    <w:rsid w:val="006915FF"/>
    <w:rsid w:val="006A15EA"/>
    <w:rsid w:val="006A7631"/>
    <w:rsid w:val="006B5AB0"/>
    <w:rsid w:val="006E5976"/>
    <w:rsid w:val="006F1D1B"/>
    <w:rsid w:val="00767C83"/>
    <w:rsid w:val="00771A30"/>
    <w:rsid w:val="007C32F4"/>
    <w:rsid w:val="007D2BEF"/>
    <w:rsid w:val="007E2847"/>
    <w:rsid w:val="007F1378"/>
    <w:rsid w:val="008021E8"/>
    <w:rsid w:val="00855E84"/>
    <w:rsid w:val="008644F5"/>
    <w:rsid w:val="008758E5"/>
    <w:rsid w:val="00875DAD"/>
    <w:rsid w:val="0087626E"/>
    <w:rsid w:val="00893491"/>
    <w:rsid w:val="008A466F"/>
    <w:rsid w:val="008A6EC5"/>
    <w:rsid w:val="008B2879"/>
    <w:rsid w:val="008E1CE4"/>
    <w:rsid w:val="009032D9"/>
    <w:rsid w:val="00921626"/>
    <w:rsid w:val="009227D3"/>
    <w:rsid w:val="00972F39"/>
    <w:rsid w:val="00974CA6"/>
    <w:rsid w:val="00975BB9"/>
    <w:rsid w:val="00980163"/>
    <w:rsid w:val="00980F3B"/>
    <w:rsid w:val="00993FBF"/>
    <w:rsid w:val="00A1466A"/>
    <w:rsid w:val="00A315DD"/>
    <w:rsid w:val="00A31A16"/>
    <w:rsid w:val="00AA5E18"/>
    <w:rsid w:val="00AC3142"/>
    <w:rsid w:val="00AD4FCB"/>
    <w:rsid w:val="00AF4CA4"/>
    <w:rsid w:val="00AF6E61"/>
    <w:rsid w:val="00B13A84"/>
    <w:rsid w:val="00B240C5"/>
    <w:rsid w:val="00B347DF"/>
    <w:rsid w:val="00B44526"/>
    <w:rsid w:val="00B540CD"/>
    <w:rsid w:val="00B61D78"/>
    <w:rsid w:val="00B709E1"/>
    <w:rsid w:val="00B72FA5"/>
    <w:rsid w:val="00B747A3"/>
    <w:rsid w:val="00B9413E"/>
    <w:rsid w:val="00BA0514"/>
    <w:rsid w:val="00BA58C5"/>
    <w:rsid w:val="00BC7656"/>
    <w:rsid w:val="00BE3277"/>
    <w:rsid w:val="00C416B4"/>
    <w:rsid w:val="00C41BEA"/>
    <w:rsid w:val="00C42463"/>
    <w:rsid w:val="00C6078C"/>
    <w:rsid w:val="00C60B1B"/>
    <w:rsid w:val="00C63937"/>
    <w:rsid w:val="00C766FD"/>
    <w:rsid w:val="00CD6EBF"/>
    <w:rsid w:val="00CD7B13"/>
    <w:rsid w:val="00CE7B00"/>
    <w:rsid w:val="00D0326F"/>
    <w:rsid w:val="00D21C28"/>
    <w:rsid w:val="00D22845"/>
    <w:rsid w:val="00D72F10"/>
    <w:rsid w:val="00D819DD"/>
    <w:rsid w:val="00DA217A"/>
    <w:rsid w:val="00DB6BBC"/>
    <w:rsid w:val="00DC5ED0"/>
    <w:rsid w:val="00DD0B54"/>
    <w:rsid w:val="00DD3E4D"/>
    <w:rsid w:val="00DD4616"/>
    <w:rsid w:val="00DD5A3C"/>
    <w:rsid w:val="00DE4406"/>
    <w:rsid w:val="00E006C3"/>
    <w:rsid w:val="00E200D9"/>
    <w:rsid w:val="00E23823"/>
    <w:rsid w:val="00E85044"/>
    <w:rsid w:val="00EA065F"/>
    <w:rsid w:val="00EA2104"/>
    <w:rsid w:val="00EB71B7"/>
    <w:rsid w:val="00EE22FC"/>
    <w:rsid w:val="00EF6636"/>
    <w:rsid w:val="00F0589C"/>
    <w:rsid w:val="00F06768"/>
    <w:rsid w:val="00F20869"/>
    <w:rsid w:val="00F2284A"/>
    <w:rsid w:val="00F339C0"/>
    <w:rsid w:val="00F60633"/>
    <w:rsid w:val="00F80E02"/>
    <w:rsid w:val="00FE29CA"/>
    <w:rsid w:val="00FE2C0A"/>
    <w:rsid w:val="00FE441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ACCE0"/>
  <w15:chartTrackingRefBased/>
  <w15:docId w15:val="{D8D93D97-9ACC-4ED5-A6F0-8FF9F160D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4917"/>
    <w:pPr>
      <w:spacing w:after="0" w:line="360" w:lineRule="auto"/>
      <w:jc w:val="both"/>
    </w:pPr>
    <w:rPr>
      <w:rFonts w:ascii="Times New Roman" w:hAnsi="Times New Roman"/>
      <w:kern w:val="0"/>
      <w:sz w:val="28"/>
      <w14:ligatures w14:val="none"/>
    </w:rPr>
  </w:style>
  <w:style w:type="paragraph" w:styleId="1">
    <w:name w:val="heading 1"/>
    <w:basedOn w:val="a"/>
    <w:next w:val="a"/>
    <w:link w:val="10"/>
    <w:uiPriority w:val="9"/>
    <w:qFormat/>
    <w:rsid w:val="0037411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37411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374113"/>
    <w:pPr>
      <w:keepNext/>
      <w:keepLines/>
      <w:spacing w:before="160" w:after="80"/>
      <w:outlineLvl w:val="2"/>
    </w:pPr>
    <w:rPr>
      <w:rFonts w:asciiTheme="minorHAnsi" w:eastAsiaTheme="majorEastAsia" w:hAnsiTheme="minorHAnsi" w:cstheme="majorBidi"/>
      <w:color w:val="0F4761" w:themeColor="accent1" w:themeShade="BF"/>
      <w:szCs w:val="28"/>
    </w:rPr>
  </w:style>
  <w:style w:type="paragraph" w:styleId="4">
    <w:name w:val="heading 4"/>
    <w:basedOn w:val="a"/>
    <w:next w:val="a"/>
    <w:link w:val="40"/>
    <w:uiPriority w:val="9"/>
    <w:semiHidden/>
    <w:unhideWhenUsed/>
    <w:qFormat/>
    <w:rsid w:val="00374113"/>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5">
    <w:name w:val="heading 5"/>
    <w:basedOn w:val="a"/>
    <w:next w:val="a"/>
    <w:link w:val="50"/>
    <w:uiPriority w:val="9"/>
    <w:semiHidden/>
    <w:unhideWhenUsed/>
    <w:qFormat/>
    <w:rsid w:val="00374113"/>
    <w:pPr>
      <w:keepNext/>
      <w:keepLines/>
      <w:spacing w:before="80" w:after="40"/>
      <w:outlineLvl w:val="4"/>
    </w:pPr>
    <w:rPr>
      <w:rFonts w:asciiTheme="minorHAnsi" w:eastAsiaTheme="majorEastAsia" w:hAnsiTheme="minorHAnsi" w:cstheme="majorBidi"/>
      <w:color w:val="0F4761" w:themeColor="accent1" w:themeShade="BF"/>
    </w:rPr>
  </w:style>
  <w:style w:type="paragraph" w:styleId="6">
    <w:name w:val="heading 6"/>
    <w:basedOn w:val="a"/>
    <w:next w:val="a"/>
    <w:link w:val="60"/>
    <w:uiPriority w:val="9"/>
    <w:semiHidden/>
    <w:unhideWhenUsed/>
    <w:qFormat/>
    <w:rsid w:val="00374113"/>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374113"/>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374113"/>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374113"/>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74113"/>
    <w:rPr>
      <w:rFonts w:asciiTheme="majorHAnsi" w:eastAsiaTheme="majorEastAsia" w:hAnsiTheme="majorHAnsi" w:cstheme="majorBidi"/>
      <w:color w:val="0F4761" w:themeColor="accent1" w:themeShade="BF"/>
      <w:kern w:val="0"/>
      <w:sz w:val="40"/>
      <w:szCs w:val="40"/>
      <w14:ligatures w14:val="none"/>
    </w:rPr>
  </w:style>
  <w:style w:type="character" w:customStyle="1" w:styleId="20">
    <w:name w:val="Заголовок 2 Знак"/>
    <w:basedOn w:val="a0"/>
    <w:link w:val="2"/>
    <w:uiPriority w:val="9"/>
    <w:semiHidden/>
    <w:rsid w:val="00374113"/>
    <w:rPr>
      <w:rFonts w:asciiTheme="majorHAnsi" w:eastAsiaTheme="majorEastAsia" w:hAnsiTheme="majorHAnsi" w:cstheme="majorBidi"/>
      <w:color w:val="0F4761" w:themeColor="accent1" w:themeShade="BF"/>
      <w:kern w:val="0"/>
      <w:sz w:val="32"/>
      <w:szCs w:val="32"/>
      <w14:ligatures w14:val="none"/>
    </w:rPr>
  </w:style>
  <w:style w:type="character" w:customStyle="1" w:styleId="30">
    <w:name w:val="Заголовок 3 Знак"/>
    <w:basedOn w:val="a0"/>
    <w:link w:val="3"/>
    <w:uiPriority w:val="9"/>
    <w:semiHidden/>
    <w:rsid w:val="00374113"/>
    <w:rPr>
      <w:rFonts w:eastAsiaTheme="majorEastAsia" w:cstheme="majorBidi"/>
      <w:color w:val="0F4761" w:themeColor="accent1" w:themeShade="BF"/>
      <w:kern w:val="0"/>
      <w:sz w:val="28"/>
      <w:szCs w:val="28"/>
      <w14:ligatures w14:val="none"/>
    </w:rPr>
  </w:style>
  <w:style w:type="character" w:customStyle="1" w:styleId="40">
    <w:name w:val="Заголовок 4 Знак"/>
    <w:basedOn w:val="a0"/>
    <w:link w:val="4"/>
    <w:uiPriority w:val="9"/>
    <w:semiHidden/>
    <w:rsid w:val="00374113"/>
    <w:rPr>
      <w:rFonts w:eastAsiaTheme="majorEastAsia" w:cstheme="majorBidi"/>
      <w:i/>
      <w:iCs/>
      <w:color w:val="0F4761" w:themeColor="accent1" w:themeShade="BF"/>
      <w:kern w:val="0"/>
      <w:sz w:val="28"/>
      <w14:ligatures w14:val="none"/>
    </w:rPr>
  </w:style>
  <w:style w:type="character" w:customStyle="1" w:styleId="50">
    <w:name w:val="Заголовок 5 Знак"/>
    <w:basedOn w:val="a0"/>
    <w:link w:val="5"/>
    <w:uiPriority w:val="9"/>
    <w:semiHidden/>
    <w:rsid w:val="00374113"/>
    <w:rPr>
      <w:rFonts w:eastAsiaTheme="majorEastAsia" w:cstheme="majorBidi"/>
      <w:color w:val="0F4761" w:themeColor="accent1" w:themeShade="BF"/>
      <w:kern w:val="0"/>
      <w:sz w:val="28"/>
      <w14:ligatures w14:val="none"/>
    </w:rPr>
  </w:style>
  <w:style w:type="character" w:customStyle="1" w:styleId="60">
    <w:name w:val="Заголовок 6 Знак"/>
    <w:basedOn w:val="a0"/>
    <w:link w:val="6"/>
    <w:uiPriority w:val="9"/>
    <w:semiHidden/>
    <w:rsid w:val="00374113"/>
    <w:rPr>
      <w:rFonts w:eastAsiaTheme="majorEastAsia" w:cstheme="majorBidi"/>
      <w:i/>
      <w:iCs/>
      <w:color w:val="595959" w:themeColor="text1" w:themeTint="A6"/>
      <w:kern w:val="0"/>
      <w:sz w:val="28"/>
      <w14:ligatures w14:val="none"/>
    </w:rPr>
  </w:style>
  <w:style w:type="character" w:customStyle="1" w:styleId="70">
    <w:name w:val="Заголовок 7 Знак"/>
    <w:basedOn w:val="a0"/>
    <w:link w:val="7"/>
    <w:uiPriority w:val="9"/>
    <w:semiHidden/>
    <w:rsid w:val="00374113"/>
    <w:rPr>
      <w:rFonts w:eastAsiaTheme="majorEastAsia" w:cstheme="majorBidi"/>
      <w:color w:val="595959" w:themeColor="text1" w:themeTint="A6"/>
      <w:kern w:val="0"/>
      <w:sz w:val="28"/>
      <w14:ligatures w14:val="none"/>
    </w:rPr>
  </w:style>
  <w:style w:type="character" w:customStyle="1" w:styleId="80">
    <w:name w:val="Заголовок 8 Знак"/>
    <w:basedOn w:val="a0"/>
    <w:link w:val="8"/>
    <w:uiPriority w:val="9"/>
    <w:semiHidden/>
    <w:rsid w:val="00374113"/>
    <w:rPr>
      <w:rFonts w:eastAsiaTheme="majorEastAsia" w:cstheme="majorBidi"/>
      <w:i/>
      <w:iCs/>
      <w:color w:val="272727" w:themeColor="text1" w:themeTint="D8"/>
      <w:kern w:val="0"/>
      <w:sz w:val="28"/>
      <w14:ligatures w14:val="none"/>
    </w:rPr>
  </w:style>
  <w:style w:type="character" w:customStyle="1" w:styleId="90">
    <w:name w:val="Заголовок 9 Знак"/>
    <w:basedOn w:val="a0"/>
    <w:link w:val="9"/>
    <w:uiPriority w:val="9"/>
    <w:semiHidden/>
    <w:rsid w:val="00374113"/>
    <w:rPr>
      <w:rFonts w:eastAsiaTheme="majorEastAsia" w:cstheme="majorBidi"/>
      <w:color w:val="272727" w:themeColor="text1" w:themeTint="D8"/>
      <w:kern w:val="0"/>
      <w:sz w:val="28"/>
      <w14:ligatures w14:val="none"/>
    </w:rPr>
  </w:style>
  <w:style w:type="paragraph" w:styleId="a3">
    <w:name w:val="Title"/>
    <w:basedOn w:val="a"/>
    <w:next w:val="a"/>
    <w:link w:val="a4"/>
    <w:uiPriority w:val="10"/>
    <w:qFormat/>
    <w:rsid w:val="0037411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374113"/>
    <w:rPr>
      <w:rFonts w:asciiTheme="majorHAnsi" w:eastAsiaTheme="majorEastAsia" w:hAnsiTheme="majorHAnsi" w:cstheme="majorBidi"/>
      <w:spacing w:val="-10"/>
      <w:kern w:val="28"/>
      <w:sz w:val="56"/>
      <w:szCs w:val="56"/>
      <w14:ligatures w14:val="none"/>
    </w:rPr>
  </w:style>
  <w:style w:type="paragraph" w:styleId="a5">
    <w:name w:val="Subtitle"/>
    <w:basedOn w:val="a"/>
    <w:next w:val="a"/>
    <w:link w:val="a6"/>
    <w:uiPriority w:val="11"/>
    <w:qFormat/>
    <w:rsid w:val="00374113"/>
    <w:pPr>
      <w:numPr>
        <w:ilvl w:val="1"/>
      </w:numPr>
      <w:spacing w:after="160"/>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374113"/>
    <w:rPr>
      <w:rFonts w:eastAsiaTheme="majorEastAsia" w:cstheme="majorBidi"/>
      <w:color w:val="595959" w:themeColor="text1" w:themeTint="A6"/>
      <w:spacing w:val="15"/>
      <w:kern w:val="0"/>
      <w:sz w:val="28"/>
      <w:szCs w:val="28"/>
      <w14:ligatures w14:val="none"/>
    </w:rPr>
  </w:style>
  <w:style w:type="paragraph" w:styleId="21">
    <w:name w:val="Quote"/>
    <w:basedOn w:val="a"/>
    <w:next w:val="a"/>
    <w:link w:val="22"/>
    <w:uiPriority w:val="29"/>
    <w:qFormat/>
    <w:rsid w:val="00374113"/>
    <w:pPr>
      <w:spacing w:before="160" w:after="160"/>
      <w:jc w:val="center"/>
    </w:pPr>
    <w:rPr>
      <w:i/>
      <w:iCs/>
      <w:color w:val="404040" w:themeColor="text1" w:themeTint="BF"/>
    </w:rPr>
  </w:style>
  <w:style w:type="character" w:customStyle="1" w:styleId="22">
    <w:name w:val="Цитата 2 Знак"/>
    <w:basedOn w:val="a0"/>
    <w:link w:val="21"/>
    <w:uiPriority w:val="29"/>
    <w:rsid w:val="00374113"/>
    <w:rPr>
      <w:rFonts w:ascii="Times New Roman" w:hAnsi="Times New Roman"/>
      <w:i/>
      <w:iCs/>
      <w:color w:val="404040" w:themeColor="text1" w:themeTint="BF"/>
      <w:kern w:val="0"/>
      <w:sz w:val="28"/>
      <w14:ligatures w14:val="none"/>
    </w:rPr>
  </w:style>
  <w:style w:type="paragraph" w:styleId="a7">
    <w:name w:val="List Paragraph"/>
    <w:basedOn w:val="a"/>
    <w:uiPriority w:val="34"/>
    <w:qFormat/>
    <w:rsid w:val="00374113"/>
    <w:pPr>
      <w:ind w:left="720"/>
      <w:contextualSpacing/>
    </w:pPr>
  </w:style>
  <w:style w:type="character" w:styleId="a8">
    <w:name w:val="Intense Emphasis"/>
    <w:basedOn w:val="a0"/>
    <w:uiPriority w:val="21"/>
    <w:qFormat/>
    <w:rsid w:val="00374113"/>
    <w:rPr>
      <w:i/>
      <w:iCs/>
      <w:color w:val="0F4761" w:themeColor="accent1" w:themeShade="BF"/>
    </w:rPr>
  </w:style>
  <w:style w:type="paragraph" w:styleId="a9">
    <w:name w:val="Intense Quote"/>
    <w:basedOn w:val="a"/>
    <w:next w:val="a"/>
    <w:link w:val="aa"/>
    <w:uiPriority w:val="30"/>
    <w:qFormat/>
    <w:rsid w:val="0037411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374113"/>
    <w:rPr>
      <w:rFonts w:ascii="Times New Roman" w:hAnsi="Times New Roman"/>
      <w:i/>
      <w:iCs/>
      <w:color w:val="0F4761" w:themeColor="accent1" w:themeShade="BF"/>
      <w:kern w:val="0"/>
      <w:sz w:val="28"/>
      <w14:ligatures w14:val="none"/>
    </w:rPr>
  </w:style>
  <w:style w:type="character" w:styleId="ab">
    <w:name w:val="Intense Reference"/>
    <w:basedOn w:val="a0"/>
    <w:uiPriority w:val="32"/>
    <w:qFormat/>
    <w:rsid w:val="0037411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3B9254-4FEE-4E8A-A674-4A0E7AC92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TotalTime>
  <Pages>2</Pages>
  <Words>463</Words>
  <Characters>2644</Characters>
  <Application>Microsoft Office Word</Application>
  <DocSecurity>0</DocSecurity>
  <Lines>22</Lines>
  <Paragraphs>6</Paragraphs>
  <ScaleCrop>false</ScaleCrop>
  <Company/>
  <LinksUpToDate>false</LinksUpToDate>
  <CharactersWithSpaces>3101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Aleksandra Lytovskaya</dc:creator>
  <cp:keywords/>
  <dc:description/>
  <cp:lastModifiedBy>Aleksandra Lytovskaya</cp:lastModifiedBy>
  <cp:revision>151</cp:revision>
  <dcterms:created xsi:type="dcterms:W3CDTF">2024-10-14T13:45:00Z</dcterms:created>
  <dcterms:modified xsi:type="dcterms:W3CDTF">2025-03-07T14:28:00Z</dcterms:modified>
</cp:coreProperties>
</file>