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15B4" w:rsidRPr="00577638" w:rsidRDefault="00ED0FB7" w:rsidP="00577638">
      <w:pPr>
        <w:spacing w:after="0" w:line="240" w:lineRule="auto"/>
        <w:jc w:val="both"/>
        <w:rPr>
          <w:rFonts w:ascii="Times New Roman" w:hAnsi="Times New Roman" w:cs="Times New Roman"/>
          <w:color w:val="222222"/>
          <w:sz w:val="20"/>
          <w:szCs w:val="20"/>
          <w:lang w:val="uk-UA"/>
        </w:rPr>
      </w:pPr>
      <w:r w:rsidRPr="00577638">
        <w:rPr>
          <w:rFonts w:ascii="Times New Roman" w:hAnsi="Times New Roman" w:cs="Times New Roman"/>
          <w:color w:val="222222"/>
          <w:sz w:val="20"/>
          <w:szCs w:val="20"/>
          <w:lang w:val="uk-UA"/>
        </w:rPr>
        <w:t>УДК:</w:t>
      </w:r>
    </w:p>
    <w:p w:rsidR="00C215B4" w:rsidRPr="00577638" w:rsidRDefault="00ED0FB7" w:rsidP="00577638">
      <w:pPr>
        <w:spacing w:after="0" w:line="240" w:lineRule="auto"/>
        <w:jc w:val="center"/>
        <w:rPr>
          <w:rFonts w:ascii="Times New Roman" w:hAnsi="Times New Roman" w:cs="Times New Roman"/>
          <w:b/>
          <w:color w:val="222222"/>
          <w:sz w:val="20"/>
          <w:szCs w:val="20"/>
          <w:lang w:val="uk-UA"/>
        </w:rPr>
      </w:pPr>
      <w:r w:rsidRPr="00577638">
        <w:rPr>
          <w:rFonts w:ascii="Times New Roman" w:hAnsi="Times New Roman" w:cs="Times New Roman"/>
          <w:b/>
          <w:color w:val="222222"/>
          <w:sz w:val="20"/>
          <w:szCs w:val="20"/>
          <w:lang w:val="uk-UA"/>
        </w:rPr>
        <w:t>П</w:t>
      </w:r>
      <w:r w:rsidR="00EB5726" w:rsidRPr="00577638">
        <w:rPr>
          <w:rFonts w:ascii="Times New Roman" w:hAnsi="Times New Roman" w:cs="Times New Roman"/>
          <w:b/>
          <w:color w:val="222222"/>
          <w:sz w:val="20"/>
          <w:szCs w:val="20"/>
          <w:lang w:val="uk-UA"/>
        </w:rPr>
        <w:t>І</w:t>
      </w:r>
      <w:r w:rsidRPr="00577638">
        <w:rPr>
          <w:rFonts w:ascii="Times New Roman" w:hAnsi="Times New Roman" w:cs="Times New Roman"/>
          <w:b/>
          <w:color w:val="222222"/>
          <w:sz w:val="20"/>
          <w:szCs w:val="20"/>
          <w:lang w:val="uk-UA"/>
        </w:rPr>
        <w:t>РСИНГ: АКТУАЛЬНІСТЬ ПРОБЛЕМИ, ТЕХНІКА,</w:t>
      </w:r>
    </w:p>
    <w:p w:rsidR="00C215B4" w:rsidRPr="00577638" w:rsidRDefault="00ED0FB7" w:rsidP="00577638">
      <w:pPr>
        <w:spacing w:after="0" w:line="240" w:lineRule="auto"/>
        <w:jc w:val="center"/>
        <w:rPr>
          <w:rFonts w:ascii="Times New Roman" w:hAnsi="Times New Roman" w:cs="Times New Roman"/>
          <w:b/>
          <w:color w:val="222222"/>
          <w:sz w:val="20"/>
          <w:szCs w:val="20"/>
          <w:lang w:val="uk-UA"/>
        </w:rPr>
      </w:pPr>
      <w:r w:rsidRPr="00577638">
        <w:rPr>
          <w:rFonts w:ascii="Times New Roman" w:hAnsi="Times New Roman" w:cs="Times New Roman"/>
          <w:b/>
          <w:color w:val="222222"/>
          <w:sz w:val="20"/>
          <w:szCs w:val="20"/>
          <w:lang w:val="uk-UA"/>
        </w:rPr>
        <w:t>МОЖЛИВІ УСКЛАДНЕННЯ</w:t>
      </w:r>
    </w:p>
    <w:p w:rsidR="00C215B4" w:rsidRPr="00577638" w:rsidRDefault="00ED0FB7" w:rsidP="00577638">
      <w:pPr>
        <w:spacing w:after="0" w:line="240" w:lineRule="auto"/>
        <w:jc w:val="center"/>
        <w:rPr>
          <w:rFonts w:ascii="Times New Roman" w:hAnsi="Times New Roman" w:cs="Times New Roman"/>
          <w:color w:val="222222"/>
          <w:sz w:val="20"/>
          <w:szCs w:val="20"/>
          <w:lang w:val="uk-UA"/>
        </w:rPr>
      </w:pPr>
      <w:proofErr w:type="spellStart"/>
      <w:r w:rsidRPr="00577638">
        <w:rPr>
          <w:rFonts w:ascii="Times New Roman" w:hAnsi="Times New Roman" w:cs="Times New Roman"/>
          <w:color w:val="222222"/>
          <w:sz w:val="20"/>
          <w:szCs w:val="20"/>
          <w:lang w:val="uk-UA"/>
        </w:rPr>
        <w:t>Дащук</w:t>
      </w:r>
      <w:proofErr w:type="spellEnd"/>
      <w:r w:rsidRPr="00577638">
        <w:rPr>
          <w:rFonts w:ascii="Times New Roman" w:hAnsi="Times New Roman" w:cs="Times New Roman"/>
          <w:color w:val="222222"/>
          <w:sz w:val="20"/>
          <w:szCs w:val="20"/>
          <w:lang w:val="uk-UA"/>
        </w:rPr>
        <w:t xml:space="preserve"> А.М., </w:t>
      </w:r>
      <w:proofErr w:type="spellStart"/>
      <w:r w:rsidRPr="00577638">
        <w:rPr>
          <w:rFonts w:ascii="Times New Roman" w:hAnsi="Times New Roman" w:cs="Times New Roman"/>
          <w:color w:val="222222"/>
          <w:sz w:val="20"/>
          <w:szCs w:val="20"/>
          <w:lang w:val="uk-UA"/>
        </w:rPr>
        <w:t>Пустова</w:t>
      </w:r>
      <w:proofErr w:type="spellEnd"/>
      <w:r w:rsidRPr="00577638">
        <w:rPr>
          <w:rFonts w:ascii="Times New Roman" w:hAnsi="Times New Roman" w:cs="Times New Roman"/>
          <w:color w:val="222222"/>
          <w:sz w:val="20"/>
          <w:szCs w:val="20"/>
          <w:lang w:val="uk-UA"/>
        </w:rPr>
        <w:t xml:space="preserve"> Н.</w:t>
      </w:r>
      <w:r w:rsidR="00EB5726" w:rsidRPr="00577638">
        <w:rPr>
          <w:rFonts w:ascii="Times New Roman" w:hAnsi="Times New Roman" w:cs="Times New Roman"/>
          <w:color w:val="222222"/>
          <w:sz w:val="20"/>
          <w:szCs w:val="20"/>
          <w:lang w:val="uk-UA"/>
        </w:rPr>
        <w:t>О</w:t>
      </w:r>
      <w:r w:rsidRPr="00577638">
        <w:rPr>
          <w:rFonts w:ascii="Times New Roman" w:hAnsi="Times New Roman" w:cs="Times New Roman"/>
          <w:color w:val="222222"/>
          <w:sz w:val="20"/>
          <w:szCs w:val="20"/>
          <w:lang w:val="uk-UA"/>
        </w:rPr>
        <w:t xml:space="preserve">., </w:t>
      </w:r>
      <w:proofErr w:type="spellStart"/>
      <w:r w:rsidRPr="00577638">
        <w:rPr>
          <w:rFonts w:ascii="Times New Roman" w:hAnsi="Times New Roman" w:cs="Times New Roman"/>
          <w:color w:val="222222"/>
          <w:sz w:val="20"/>
          <w:szCs w:val="20"/>
          <w:lang w:val="uk-UA"/>
        </w:rPr>
        <w:t>Добржанс</w:t>
      </w:r>
      <w:r w:rsidR="00EB5726" w:rsidRPr="00577638">
        <w:rPr>
          <w:rFonts w:ascii="Times New Roman" w:hAnsi="Times New Roman" w:cs="Times New Roman"/>
          <w:color w:val="222222"/>
          <w:sz w:val="20"/>
          <w:szCs w:val="20"/>
          <w:lang w:val="uk-UA"/>
        </w:rPr>
        <w:t>ь</w:t>
      </w:r>
      <w:r w:rsidRPr="00577638">
        <w:rPr>
          <w:rFonts w:ascii="Times New Roman" w:hAnsi="Times New Roman" w:cs="Times New Roman"/>
          <w:color w:val="222222"/>
          <w:sz w:val="20"/>
          <w:szCs w:val="20"/>
          <w:lang w:val="uk-UA"/>
        </w:rPr>
        <w:t>ка</w:t>
      </w:r>
      <w:proofErr w:type="spellEnd"/>
      <w:r w:rsidRPr="00577638">
        <w:rPr>
          <w:rFonts w:ascii="Times New Roman" w:hAnsi="Times New Roman" w:cs="Times New Roman"/>
          <w:color w:val="222222"/>
          <w:sz w:val="20"/>
          <w:szCs w:val="20"/>
          <w:lang w:val="uk-UA"/>
        </w:rPr>
        <w:t xml:space="preserve"> </w:t>
      </w:r>
      <w:r w:rsidR="00EB5726" w:rsidRPr="00577638">
        <w:rPr>
          <w:rFonts w:ascii="Times New Roman" w:hAnsi="Times New Roman" w:cs="Times New Roman"/>
          <w:color w:val="222222"/>
          <w:sz w:val="20"/>
          <w:szCs w:val="20"/>
          <w:lang w:val="uk-UA"/>
        </w:rPr>
        <w:t>Є</w:t>
      </w:r>
      <w:r w:rsidRPr="00577638">
        <w:rPr>
          <w:rFonts w:ascii="Times New Roman" w:hAnsi="Times New Roman" w:cs="Times New Roman"/>
          <w:color w:val="222222"/>
          <w:sz w:val="20"/>
          <w:szCs w:val="20"/>
          <w:lang w:val="uk-UA"/>
        </w:rPr>
        <w:t>. І.</w:t>
      </w:r>
    </w:p>
    <w:p w:rsidR="00C215B4" w:rsidRPr="00577638" w:rsidRDefault="00ED0FB7" w:rsidP="00577638">
      <w:pPr>
        <w:spacing w:after="0" w:line="240" w:lineRule="auto"/>
        <w:jc w:val="center"/>
        <w:rPr>
          <w:rFonts w:ascii="Times New Roman" w:hAnsi="Times New Roman" w:cs="Times New Roman"/>
          <w:i/>
          <w:color w:val="222222"/>
          <w:sz w:val="20"/>
          <w:szCs w:val="20"/>
          <w:lang w:val="uk-UA"/>
        </w:rPr>
      </w:pPr>
      <w:r w:rsidRPr="00577638">
        <w:rPr>
          <w:rFonts w:ascii="Times New Roman" w:hAnsi="Times New Roman" w:cs="Times New Roman"/>
          <w:i/>
          <w:color w:val="222222"/>
          <w:sz w:val="20"/>
          <w:szCs w:val="20"/>
          <w:lang w:val="uk-UA"/>
        </w:rPr>
        <w:t>Харківський національний медичний університет</w:t>
      </w:r>
    </w:p>
    <w:p w:rsidR="00C215B4" w:rsidRPr="00577638" w:rsidRDefault="00ED0FB7" w:rsidP="00577638">
      <w:pPr>
        <w:spacing w:after="0" w:line="240" w:lineRule="auto"/>
        <w:ind w:firstLine="284"/>
        <w:jc w:val="both"/>
        <w:rPr>
          <w:rFonts w:ascii="Times New Roman" w:hAnsi="Times New Roman" w:cs="Times New Roman"/>
          <w:color w:val="222222"/>
          <w:sz w:val="20"/>
          <w:szCs w:val="20"/>
          <w:lang w:val="uk-UA"/>
        </w:rPr>
      </w:pPr>
      <w:r w:rsidRPr="00577638">
        <w:rPr>
          <w:rFonts w:ascii="Times New Roman" w:hAnsi="Times New Roman" w:cs="Times New Roman"/>
          <w:b/>
          <w:color w:val="222222"/>
          <w:sz w:val="20"/>
          <w:szCs w:val="20"/>
          <w:lang w:val="uk-UA"/>
        </w:rPr>
        <w:t xml:space="preserve">Ключові слова: </w:t>
      </w:r>
      <w:proofErr w:type="spellStart"/>
      <w:r w:rsidRPr="00577638">
        <w:rPr>
          <w:rFonts w:ascii="Times New Roman" w:hAnsi="Times New Roman" w:cs="Times New Roman"/>
          <w:color w:val="222222"/>
          <w:sz w:val="20"/>
          <w:szCs w:val="20"/>
          <w:lang w:val="uk-UA"/>
        </w:rPr>
        <w:t>пірсинг</w:t>
      </w:r>
      <w:proofErr w:type="spellEnd"/>
      <w:r w:rsidRPr="00577638">
        <w:rPr>
          <w:rFonts w:ascii="Times New Roman" w:hAnsi="Times New Roman" w:cs="Times New Roman"/>
          <w:color w:val="222222"/>
          <w:sz w:val="20"/>
          <w:szCs w:val="20"/>
          <w:lang w:val="uk-UA"/>
        </w:rPr>
        <w:t>, причини, техніка, ускладнення, пацієнти.</w:t>
      </w:r>
    </w:p>
    <w:p w:rsidR="00407DE3" w:rsidRPr="00577638" w:rsidRDefault="00ED0FB7" w:rsidP="00577638">
      <w:pPr>
        <w:spacing w:after="0" w:line="240" w:lineRule="auto"/>
        <w:ind w:firstLine="284"/>
        <w:jc w:val="both"/>
        <w:rPr>
          <w:rFonts w:ascii="Times New Roman" w:hAnsi="Times New Roman" w:cs="Times New Roman"/>
          <w:color w:val="222222"/>
          <w:sz w:val="20"/>
          <w:szCs w:val="20"/>
          <w:lang w:val="uk-UA"/>
        </w:rPr>
      </w:pPr>
      <w:r w:rsidRPr="00577638">
        <w:rPr>
          <w:rFonts w:ascii="Times New Roman" w:hAnsi="Times New Roman" w:cs="Times New Roman"/>
          <w:b/>
          <w:color w:val="222222"/>
          <w:sz w:val="20"/>
          <w:szCs w:val="20"/>
          <w:lang w:val="uk-UA"/>
        </w:rPr>
        <w:t>Вступ.</w:t>
      </w:r>
      <w:r w:rsidRPr="00577638">
        <w:rPr>
          <w:rFonts w:ascii="Times New Roman" w:hAnsi="Times New Roman" w:cs="Times New Roman"/>
          <w:color w:val="222222"/>
          <w:sz w:val="20"/>
          <w:szCs w:val="20"/>
          <w:lang w:val="uk-UA"/>
        </w:rPr>
        <w:t xml:space="preserve"> </w:t>
      </w:r>
      <w:proofErr w:type="spellStart"/>
      <w:r w:rsidRPr="00577638">
        <w:rPr>
          <w:rFonts w:ascii="Times New Roman" w:hAnsi="Times New Roman" w:cs="Times New Roman"/>
          <w:color w:val="222222"/>
          <w:sz w:val="20"/>
          <w:szCs w:val="20"/>
          <w:lang w:val="uk-UA"/>
        </w:rPr>
        <w:t>Пірсинг</w:t>
      </w:r>
      <w:proofErr w:type="spellEnd"/>
      <w:r w:rsidRPr="00577638">
        <w:rPr>
          <w:rFonts w:ascii="Times New Roman" w:hAnsi="Times New Roman" w:cs="Times New Roman"/>
          <w:color w:val="222222"/>
          <w:sz w:val="20"/>
          <w:szCs w:val="20"/>
          <w:lang w:val="uk-UA"/>
        </w:rPr>
        <w:t xml:space="preserve"> (англ. </w:t>
      </w:r>
      <w:proofErr w:type="spellStart"/>
      <w:r w:rsidRPr="00577638">
        <w:rPr>
          <w:rFonts w:ascii="Times New Roman" w:hAnsi="Times New Roman" w:cs="Times New Roman"/>
          <w:color w:val="222222"/>
          <w:sz w:val="20"/>
          <w:szCs w:val="20"/>
          <w:lang w:val="uk-UA"/>
        </w:rPr>
        <w:t>Piercing</w:t>
      </w:r>
      <w:proofErr w:type="spellEnd"/>
      <w:r w:rsidRPr="00577638">
        <w:rPr>
          <w:rFonts w:ascii="Times New Roman" w:hAnsi="Times New Roman" w:cs="Times New Roman"/>
          <w:color w:val="222222"/>
          <w:sz w:val="20"/>
          <w:szCs w:val="20"/>
          <w:lang w:val="uk-UA"/>
        </w:rPr>
        <w:t xml:space="preserve"> - «прокол») - одна з форм модифікації тіла, створення проколу, в якому носять прикраси. Саме поняття «</w:t>
      </w:r>
      <w:proofErr w:type="spellStart"/>
      <w:r w:rsidRPr="00577638">
        <w:rPr>
          <w:rFonts w:ascii="Times New Roman" w:hAnsi="Times New Roman" w:cs="Times New Roman"/>
          <w:color w:val="222222"/>
          <w:sz w:val="20"/>
          <w:szCs w:val="20"/>
          <w:lang w:val="uk-UA"/>
        </w:rPr>
        <w:t>пірсинг</w:t>
      </w:r>
      <w:proofErr w:type="spellEnd"/>
      <w:r w:rsidRPr="00577638">
        <w:rPr>
          <w:rFonts w:ascii="Times New Roman" w:hAnsi="Times New Roman" w:cs="Times New Roman"/>
          <w:color w:val="222222"/>
          <w:sz w:val="20"/>
          <w:szCs w:val="20"/>
          <w:lang w:val="uk-UA"/>
        </w:rPr>
        <w:t xml:space="preserve">» може </w:t>
      </w:r>
      <w:r w:rsidR="00EB5726" w:rsidRPr="00577638">
        <w:rPr>
          <w:rFonts w:ascii="Times New Roman" w:hAnsi="Times New Roman" w:cs="Times New Roman"/>
          <w:color w:val="222222"/>
          <w:sz w:val="20"/>
          <w:szCs w:val="20"/>
          <w:lang w:val="uk-UA"/>
        </w:rPr>
        <w:t>відноситись</w:t>
      </w:r>
      <w:r w:rsidRPr="00577638">
        <w:rPr>
          <w:rFonts w:ascii="Times New Roman" w:hAnsi="Times New Roman" w:cs="Times New Roman"/>
          <w:color w:val="222222"/>
          <w:sz w:val="20"/>
          <w:szCs w:val="20"/>
          <w:lang w:val="uk-UA"/>
        </w:rPr>
        <w:t xml:space="preserve"> як до процесу проколювання, так і до отворів, зробленим за допомогою проколювання.</w:t>
      </w:r>
    </w:p>
    <w:p w:rsidR="00ED0FB7" w:rsidRPr="00577638" w:rsidRDefault="00ED0FB7" w:rsidP="00577638">
      <w:pPr>
        <w:spacing w:after="0" w:line="240" w:lineRule="auto"/>
        <w:ind w:firstLine="284"/>
        <w:jc w:val="both"/>
        <w:rPr>
          <w:rFonts w:ascii="Times New Roman" w:hAnsi="Times New Roman" w:cs="Times New Roman"/>
          <w:color w:val="222222"/>
          <w:sz w:val="20"/>
          <w:szCs w:val="20"/>
          <w:lang w:val="uk-UA"/>
        </w:rPr>
      </w:pPr>
      <w:r w:rsidRPr="00577638">
        <w:rPr>
          <w:rFonts w:ascii="Times New Roman" w:hAnsi="Times New Roman" w:cs="Times New Roman"/>
          <w:color w:val="222222"/>
          <w:sz w:val="20"/>
          <w:szCs w:val="20"/>
          <w:lang w:val="uk-UA"/>
        </w:rPr>
        <w:t xml:space="preserve">Причини того, щоб робити або не робити </w:t>
      </w:r>
      <w:proofErr w:type="spellStart"/>
      <w:r w:rsidRPr="00577638">
        <w:rPr>
          <w:rFonts w:ascii="Times New Roman" w:hAnsi="Times New Roman" w:cs="Times New Roman"/>
          <w:color w:val="222222"/>
          <w:sz w:val="20"/>
          <w:szCs w:val="20"/>
          <w:lang w:val="uk-UA"/>
        </w:rPr>
        <w:t>пірсинг</w:t>
      </w:r>
      <w:proofErr w:type="spellEnd"/>
      <w:r w:rsidRPr="00577638">
        <w:rPr>
          <w:rFonts w:ascii="Times New Roman" w:hAnsi="Times New Roman" w:cs="Times New Roman"/>
          <w:color w:val="222222"/>
          <w:sz w:val="20"/>
          <w:szCs w:val="20"/>
          <w:lang w:val="uk-UA"/>
        </w:rPr>
        <w:t>, можуть бути найрізноманітнішими. Деякі роблять проколи з релігійних чи духовних міркувань, інші керуються потребою в самовираженні, естетичн</w:t>
      </w:r>
      <w:r w:rsidR="00EB5726" w:rsidRPr="00577638">
        <w:rPr>
          <w:rFonts w:ascii="Times New Roman" w:hAnsi="Times New Roman" w:cs="Times New Roman"/>
          <w:color w:val="222222"/>
          <w:sz w:val="20"/>
          <w:szCs w:val="20"/>
          <w:lang w:val="uk-UA"/>
        </w:rPr>
        <w:t>ою</w:t>
      </w:r>
      <w:r w:rsidRPr="00577638">
        <w:rPr>
          <w:rFonts w:ascii="Times New Roman" w:hAnsi="Times New Roman" w:cs="Times New Roman"/>
          <w:color w:val="222222"/>
          <w:sz w:val="20"/>
          <w:szCs w:val="20"/>
          <w:lang w:val="uk-UA"/>
        </w:rPr>
        <w:t xml:space="preserve"> цінніст</w:t>
      </w:r>
      <w:r w:rsidR="00EB5726" w:rsidRPr="00577638">
        <w:rPr>
          <w:rFonts w:ascii="Times New Roman" w:hAnsi="Times New Roman" w:cs="Times New Roman"/>
          <w:color w:val="222222"/>
          <w:sz w:val="20"/>
          <w:szCs w:val="20"/>
          <w:lang w:val="uk-UA"/>
        </w:rPr>
        <w:t>ю</w:t>
      </w:r>
      <w:r w:rsidRPr="00577638">
        <w:rPr>
          <w:rFonts w:ascii="Times New Roman" w:hAnsi="Times New Roman" w:cs="Times New Roman"/>
          <w:color w:val="222222"/>
          <w:sz w:val="20"/>
          <w:szCs w:val="20"/>
          <w:lang w:val="uk-UA"/>
        </w:rPr>
        <w:t>, бажанням поліпшити сексуальні переживання, підтвердити свою приналежність до культури або висловити протест проти неї. У зв'язку з невеликою кількістю історичних джерел, археологи відносно недавно всерйоз зайнялися вивченням практик прикраси тіла.</w:t>
      </w:r>
      <w:r w:rsidR="00EB5726" w:rsidRPr="00577638">
        <w:rPr>
          <w:rFonts w:ascii="Times New Roman" w:hAnsi="Times New Roman" w:cs="Times New Roman"/>
          <w:color w:val="222222"/>
          <w:sz w:val="20"/>
          <w:szCs w:val="20"/>
          <w:lang w:val="uk-UA"/>
        </w:rPr>
        <w:t xml:space="preserve"> </w:t>
      </w:r>
      <w:r w:rsidRPr="00577638">
        <w:rPr>
          <w:rFonts w:ascii="Times New Roman" w:hAnsi="Times New Roman" w:cs="Times New Roman"/>
          <w:color w:val="222222"/>
          <w:sz w:val="20"/>
          <w:szCs w:val="20"/>
          <w:lang w:val="uk-UA"/>
        </w:rPr>
        <w:t>При вивченні поховань археологи виявляють достатню кількість прикрас, однак через руйнування м'яких тканин важко розпізнати, де і як прикраса фіксувал</w:t>
      </w:r>
      <w:r w:rsidR="00EB5726" w:rsidRPr="00577638">
        <w:rPr>
          <w:rFonts w:ascii="Times New Roman" w:hAnsi="Times New Roman" w:cs="Times New Roman"/>
          <w:color w:val="222222"/>
          <w:sz w:val="20"/>
          <w:szCs w:val="20"/>
          <w:lang w:val="uk-UA"/>
        </w:rPr>
        <w:t>а</w:t>
      </w:r>
      <w:r w:rsidRPr="00577638">
        <w:rPr>
          <w:rFonts w:ascii="Times New Roman" w:hAnsi="Times New Roman" w:cs="Times New Roman"/>
          <w:color w:val="222222"/>
          <w:sz w:val="20"/>
          <w:szCs w:val="20"/>
          <w:lang w:val="uk-UA"/>
        </w:rPr>
        <w:t xml:space="preserve">ся на тілі. </w:t>
      </w:r>
      <w:proofErr w:type="spellStart"/>
      <w:r w:rsidRPr="00577638">
        <w:rPr>
          <w:rFonts w:ascii="Times New Roman" w:hAnsi="Times New Roman" w:cs="Times New Roman"/>
          <w:color w:val="222222"/>
          <w:sz w:val="20"/>
          <w:szCs w:val="20"/>
          <w:lang w:val="uk-UA"/>
        </w:rPr>
        <w:t>Пірсинг</w:t>
      </w:r>
      <w:proofErr w:type="spellEnd"/>
      <w:r w:rsidRPr="00577638">
        <w:rPr>
          <w:rFonts w:ascii="Times New Roman" w:hAnsi="Times New Roman" w:cs="Times New Roman"/>
          <w:color w:val="222222"/>
          <w:sz w:val="20"/>
          <w:szCs w:val="20"/>
          <w:lang w:val="uk-UA"/>
        </w:rPr>
        <w:t xml:space="preserve"> практикується багатьма народами на всіх континентах. Зазвичай проколюються вуха, рот і ніс, хоча в Камасутрі (IV століття до н.е.) детально описаний </w:t>
      </w:r>
      <w:proofErr w:type="spellStart"/>
      <w:r w:rsidRPr="00577638">
        <w:rPr>
          <w:rFonts w:ascii="Times New Roman" w:hAnsi="Times New Roman" w:cs="Times New Roman"/>
          <w:color w:val="222222"/>
          <w:sz w:val="20"/>
          <w:szCs w:val="20"/>
          <w:lang w:val="uk-UA"/>
        </w:rPr>
        <w:t>пірсинг</w:t>
      </w:r>
      <w:proofErr w:type="spellEnd"/>
      <w:r w:rsidRPr="00577638">
        <w:rPr>
          <w:rFonts w:ascii="Times New Roman" w:hAnsi="Times New Roman" w:cs="Times New Roman"/>
          <w:color w:val="222222"/>
          <w:sz w:val="20"/>
          <w:szCs w:val="20"/>
          <w:lang w:val="uk-UA"/>
        </w:rPr>
        <w:t xml:space="preserve"> статевого члена. Останнім часом промоутери </w:t>
      </w:r>
      <w:proofErr w:type="spellStart"/>
      <w:r w:rsidRPr="00577638">
        <w:rPr>
          <w:rFonts w:ascii="Times New Roman" w:hAnsi="Times New Roman" w:cs="Times New Roman"/>
          <w:color w:val="222222"/>
          <w:sz w:val="20"/>
          <w:szCs w:val="20"/>
          <w:lang w:val="uk-UA"/>
        </w:rPr>
        <w:t>боді-арту</w:t>
      </w:r>
      <w:proofErr w:type="spellEnd"/>
      <w:r w:rsidRPr="00577638">
        <w:rPr>
          <w:rFonts w:ascii="Times New Roman" w:hAnsi="Times New Roman" w:cs="Times New Roman"/>
          <w:color w:val="222222"/>
          <w:sz w:val="20"/>
          <w:szCs w:val="20"/>
          <w:lang w:val="uk-UA"/>
        </w:rPr>
        <w:t xml:space="preserve"> почали пропагувати різні міфи, щоб привернути увагу до цієї практики. Наприклад, існує міф про те, що </w:t>
      </w:r>
      <w:proofErr w:type="spellStart"/>
      <w:r w:rsidRPr="00577638">
        <w:rPr>
          <w:rFonts w:ascii="Times New Roman" w:hAnsi="Times New Roman" w:cs="Times New Roman"/>
          <w:color w:val="222222"/>
          <w:sz w:val="20"/>
          <w:szCs w:val="20"/>
          <w:lang w:val="uk-UA"/>
        </w:rPr>
        <w:t>пірсинг</w:t>
      </w:r>
      <w:proofErr w:type="spellEnd"/>
      <w:r w:rsidRPr="00577638">
        <w:rPr>
          <w:rFonts w:ascii="Times New Roman" w:hAnsi="Times New Roman" w:cs="Times New Roman"/>
          <w:color w:val="222222"/>
          <w:sz w:val="20"/>
          <w:szCs w:val="20"/>
          <w:lang w:val="uk-UA"/>
        </w:rPr>
        <w:t xml:space="preserve"> сосків застосовувався римськими </w:t>
      </w:r>
      <w:r w:rsidR="00EB5726" w:rsidRPr="00577638">
        <w:rPr>
          <w:rFonts w:ascii="Times New Roman" w:hAnsi="Times New Roman" w:cs="Times New Roman"/>
          <w:color w:val="222222"/>
          <w:sz w:val="20"/>
          <w:szCs w:val="20"/>
          <w:lang w:val="uk-UA"/>
        </w:rPr>
        <w:t>ц</w:t>
      </w:r>
      <w:r w:rsidRPr="00577638">
        <w:rPr>
          <w:rFonts w:ascii="Times New Roman" w:hAnsi="Times New Roman" w:cs="Times New Roman"/>
          <w:color w:val="222222"/>
          <w:sz w:val="20"/>
          <w:szCs w:val="20"/>
          <w:lang w:val="uk-UA"/>
        </w:rPr>
        <w:t>ентуріон</w:t>
      </w:r>
      <w:r w:rsidR="00EB5726" w:rsidRPr="00577638">
        <w:rPr>
          <w:rFonts w:ascii="Times New Roman" w:hAnsi="Times New Roman" w:cs="Times New Roman"/>
          <w:color w:val="222222"/>
          <w:sz w:val="20"/>
          <w:szCs w:val="20"/>
          <w:lang w:val="uk-UA"/>
        </w:rPr>
        <w:t>ами</w:t>
      </w:r>
      <w:r w:rsidRPr="00577638">
        <w:rPr>
          <w:rFonts w:ascii="Times New Roman" w:hAnsi="Times New Roman" w:cs="Times New Roman"/>
          <w:color w:val="222222"/>
          <w:sz w:val="20"/>
          <w:szCs w:val="20"/>
          <w:lang w:val="uk-UA"/>
        </w:rPr>
        <w:t xml:space="preserve"> для підтримки ваги тоги [1, 2]</w:t>
      </w:r>
      <w:r w:rsidR="00BD53D4" w:rsidRPr="00577638">
        <w:rPr>
          <w:rFonts w:ascii="Times New Roman" w:hAnsi="Times New Roman" w:cs="Times New Roman"/>
          <w:color w:val="222222"/>
          <w:sz w:val="20"/>
          <w:szCs w:val="20"/>
          <w:lang w:val="uk-UA"/>
        </w:rPr>
        <w:t>.</w:t>
      </w:r>
    </w:p>
    <w:p w:rsidR="00BD53D4" w:rsidRPr="00577638" w:rsidRDefault="00BD53D4" w:rsidP="00577638">
      <w:pPr>
        <w:spacing w:after="0" w:line="240" w:lineRule="auto"/>
        <w:ind w:firstLine="284"/>
        <w:jc w:val="both"/>
        <w:rPr>
          <w:rFonts w:ascii="Times New Roman" w:hAnsi="Times New Roman" w:cs="Times New Roman"/>
          <w:color w:val="222222"/>
          <w:sz w:val="20"/>
          <w:szCs w:val="20"/>
          <w:lang w:val="uk-UA"/>
        </w:rPr>
      </w:pPr>
      <w:r w:rsidRPr="00577638">
        <w:rPr>
          <w:rFonts w:ascii="Times New Roman" w:hAnsi="Times New Roman" w:cs="Times New Roman"/>
          <w:b/>
          <w:color w:val="222222"/>
          <w:sz w:val="20"/>
          <w:szCs w:val="20"/>
          <w:lang w:val="uk-UA"/>
        </w:rPr>
        <w:t>Основна частина.</w:t>
      </w:r>
      <w:r w:rsidRPr="00577638">
        <w:rPr>
          <w:rFonts w:ascii="Times New Roman" w:hAnsi="Times New Roman" w:cs="Times New Roman"/>
          <w:color w:val="222222"/>
          <w:sz w:val="20"/>
          <w:szCs w:val="20"/>
          <w:lang w:val="uk-UA"/>
        </w:rPr>
        <w:t xml:space="preserve"> За статистикою найбільш поширений </w:t>
      </w:r>
      <w:proofErr w:type="spellStart"/>
      <w:r w:rsidRPr="00577638">
        <w:rPr>
          <w:rFonts w:ascii="Times New Roman" w:hAnsi="Times New Roman" w:cs="Times New Roman"/>
          <w:color w:val="222222"/>
          <w:sz w:val="20"/>
          <w:szCs w:val="20"/>
          <w:lang w:val="uk-UA"/>
        </w:rPr>
        <w:t>пірсинг</w:t>
      </w:r>
      <w:proofErr w:type="spellEnd"/>
      <w:r w:rsidRPr="00577638">
        <w:rPr>
          <w:rFonts w:ascii="Times New Roman" w:hAnsi="Times New Roman" w:cs="Times New Roman"/>
          <w:color w:val="222222"/>
          <w:sz w:val="20"/>
          <w:szCs w:val="20"/>
          <w:lang w:val="uk-UA"/>
        </w:rPr>
        <w:t xml:space="preserve"> вух. Друге місце займають проколи носа і брів. На третьому місці - </w:t>
      </w:r>
      <w:proofErr w:type="spellStart"/>
      <w:r w:rsidRPr="00577638">
        <w:rPr>
          <w:rFonts w:ascii="Times New Roman" w:hAnsi="Times New Roman" w:cs="Times New Roman"/>
          <w:color w:val="222222"/>
          <w:sz w:val="20"/>
          <w:szCs w:val="20"/>
          <w:lang w:val="uk-UA"/>
        </w:rPr>
        <w:t>пірсинг</w:t>
      </w:r>
      <w:proofErr w:type="spellEnd"/>
      <w:r w:rsidRPr="00577638">
        <w:rPr>
          <w:rFonts w:ascii="Times New Roman" w:hAnsi="Times New Roman" w:cs="Times New Roman"/>
          <w:color w:val="222222"/>
          <w:sz w:val="20"/>
          <w:szCs w:val="20"/>
          <w:lang w:val="uk-UA"/>
        </w:rPr>
        <w:t xml:space="preserve"> губ і язика. Наближаються до них і прикраси пупка. А ось проколи сосків, щік і </w:t>
      </w:r>
      <w:proofErr w:type="spellStart"/>
      <w:r w:rsidRPr="00577638">
        <w:rPr>
          <w:rFonts w:ascii="Times New Roman" w:hAnsi="Times New Roman" w:cs="Times New Roman"/>
          <w:color w:val="222222"/>
          <w:sz w:val="20"/>
          <w:szCs w:val="20"/>
          <w:lang w:val="uk-UA"/>
        </w:rPr>
        <w:t>геніталій</w:t>
      </w:r>
      <w:proofErr w:type="spellEnd"/>
      <w:r w:rsidRPr="00577638">
        <w:rPr>
          <w:rFonts w:ascii="Times New Roman" w:hAnsi="Times New Roman" w:cs="Times New Roman"/>
          <w:color w:val="222222"/>
          <w:sz w:val="20"/>
          <w:szCs w:val="20"/>
          <w:lang w:val="uk-UA"/>
        </w:rPr>
        <w:t xml:space="preserve"> залишаються відносно рідкісними. У той час як молоді частіше роблять </w:t>
      </w:r>
      <w:proofErr w:type="spellStart"/>
      <w:r w:rsidRPr="00577638">
        <w:rPr>
          <w:rFonts w:ascii="Times New Roman" w:hAnsi="Times New Roman" w:cs="Times New Roman"/>
          <w:color w:val="222222"/>
          <w:sz w:val="20"/>
          <w:szCs w:val="20"/>
          <w:lang w:val="uk-UA"/>
        </w:rPr>
        <w:t>пірсинг</w:t>
      </w:r>
      <w:proofErr w:type="spellEnd"/>
      <w:r w:rsidRPr="00577638">
        <w:rPr>
          <w:rFonts w:ascii="Times New Roman" w:hAnsi="Times New Roman" w:cs="Times New Roman"/>
          <w:color w:val="222222"/>
          <w:sz w:val="20"/>
          <w:szCs w:val="20"/>
          <w:lang w:val="uk-UA"/>
        </w:rPr>
        <w:t xml:space="preserve"> вух, носа, </w:t>
      </w:r>
      <w:r w:rsidR="00EB5726" w:rsidRPr="00577638">
        <w:rPr>
          <w:rFonts w:ascii="Times New Roman" w:hAnsi="Times New Roman" w:cs="Times New Roman"/>
          <w:color w:val="222222"/>
          <w:sz w:val="20"/>
          <w:szCs w:val="20"/>
          <w:lang w:val="uk-UA"/>
        </w:rPr>
        <w:t>язика</w:t>
      </w:r>
      <w:r w:rsidRPr="00577638">
        <w:rPr>
          <w:rFonts w:ascii="Times New Roman" w:hAnsi="Times New Roman" w:cs="Times New Roman"/>
          <w:color w:val="222222"/>
          <w:sz w:val="20"/>
          <w:szCs w:val="20"/>
          <w:lang w:val="uk-UA"/>
        </w:rPr>
        <w:t xml:space="preserve"> або пупка, люди старше 30 років вибирають інтимний </w:t>
      </w:r>
      <w:proofErr w:type="spellStart"/>
      <w:r w:rsidRPr="00577638">
        <w:rPr>
          <w:rFonts w:ascii="Times New Roman" w:hAnsi="Times New Roman" w:cs="Times New Roman"/>
          <w:color w:val="222222"/>
          <w:sz w:val="20"/>
          <w:szCs w:val="20"/>
          <w:lang w:val="uk-UA"/>
        </w:rPr>
        <w:t>пірсинг</w:t>
      </w:r>
      <w:proofErr w:type="spellEnd"/>
      <w:r w:rsidRPr="00577638">
        <w:rPr>
          <w:rFonts w:ascii="Times New Roman" w:hAnsi="Times New Roman" w:cs="Times New Roman"/>
          <w:color w:val="222222"/>
          <w:sz w:val="20"/>
          <w:szCs w:val="20"/>
          <w:lang w:val="uk-UA"/>
        </w:rPr>
        <w:t xml:space="preserve">. Жінки вдаються до </w:t>
      </w:r>
      <w:proofErr w:type="spellStart"/>
      <w:r w:rsidRPr="00577638">
        <w:rPr>
          <w:rFonts w:ascii="Times New Roman" w:hAnsi="Times New Roman" w:cs="Times New Roman"/>
          <w:color w:val="222222"/>
          <w:sz w:val="20"/>
          <w:szCs w:val="20"/>
          <w:lang w:val="uk-UA"/>
        </w:rPr>
        <w:t>пірсингу</w:t>
      </w:r>
      <w:proofErr w:type="spellEnd"/>
      <w:r w:rsidRPr="00577638">
        <w:rPr>
          <w:rFonts w:ascii="Times New Roman" w:hAnsi="Times New Roman" w:cs="Times New Roman"/>
          <w:color w:val="222222"/>
          <w:sz w:val="20"/>
          <w:szCs w:val="20"/>
          <w:lang w:val="uk-UA"/>
        </w:rPr>
        <w:t xml:space="preserve"> тіла частіше, ніж чоловіки. Більше 50% пацієнтів, прак</w:t>
      </w:r>
      <w:r w:rsidR="00CF32BE" w:rsidRPr="00577638">
        <w:rPr>
          <w:rFonts w:ascii="Times New Roman" w:hAnsi="Times New Roman" w:cs="Times New Roman"/>
          <w:color w:val="222222"/>
          <w:sz w:val="20"/>
          <w:szCs w:val="20"/>
          <w:lang w:val="uk-UA"/>
        </w:rPr>
        <w:t>т</w:t>
      </w:r>
      <w:r w:rsidR="00EB5726" w:rsidRPr="00577638">
        <w:rPr>
          <w:rFonts w:ascii="Times New Roman" w:hAnsi="Times New Roman" w:cs="Times New Roman"/>
          <w:color w:val="222222"/>
          <w:sz w:val="20"/>
          <w:szCs w:val="20"/>
          <w:lang w:val="uk-UA"/>
        </w:rPr>
        <w:t>и</w:t>
      </w:r>
      <w:r w:rsidRPr="00577638">
        <w:rPr>
          <w:rFonts w:ascii="Times New Roman" w:hAnsi="Times New Roman" w:cs="Times New Roman"/>
          <w:color w:val="222222"/>
          <w:sz w:val="20"/>
          <w:szCs w:val="20"/>
          <w:lang w:val="uk-UA"/>
        </w:rPr>
        <w:t>кую</w:t>
      </w:r>
      <w:r w:rsidR="00CF32BE" w:rsidRPr="00577638">
        <w:rPr>
          <w:rFonts w:ascii="Times New Roman" w:hAnsi="Times New Roman" w:cs="Times New Roman"/>
          <w:color w:val="222222"/>
          <w:sz w:val="20"/>
          <w:szCs w:val="20"/>
          <w:lang w:val="uk-UA"/>
        </w:rPr>
        <w:t>чи</w:t>
      </w:r>
      <w:r w:rsidRPr="00577638">
        <w:rPr>
          <w:rFonts w:ascii="Times New Roman" w:hAnsi="Times New Roman" w:cs="Times New Roman"/>
          <w:color w:val="222222"/>
          <w:sz w:val="20"/>
          <w:szCs w:val="20"/>
          <w:lang w:val="uk-UA"/>
        </w:rPr>
        <w:t xml:space="preserve">х </w:t>
      </w:r>
      <w:proofErr w:type="spellStart"/>
      <w:r w:rsidRPr="00577638">
        <w:rPr>
          <w:rFonts w:ascii="Times New Roman" w:hAnsi="Times New Roman" w:cs="Times New Roman"/>
          <w:color w:val="222222"/>
          <w:sz w:val="20"/>
          <w:szCs w:val="20"/>
          <w:lang w:val="uk-UA"/>
        </w:rPr>
        <w:t>пірсинг</w:t>
      </w:r>
      <w:proofErr w:type="spellEnd"/>
      <w:r w:rsidRPr="00577638">
        <w:rPr>
          <w:rFonts w:ascii="Times New Roman" w:hAnsi="Times New Roman" w:cs="Times New Roman"/>
          <w:color w:val="222222"/>
          <w:sz w:val="20"/>
          <w:szCs w:val="20"/>
          <w:lang w:val="uk-UA"/>
        </w:rPr>
        <w:t xml:space="preserve"> мають більше одного проколу.</w:t>
      </w:r>
      <w:r w:rsidR="00CF32BE" w:rsidRPr="00577638">
        <w:rPr>
          <w:rFonts w:ascii="Times New Roman" w:hAnsi="Times New Roman" w:cs="Times New Roman"/>
          <w:color w:val="222222"/>
          <w:sz w:val="20"/>
          <w:szCs w:val="20"/>
          <w:lang w:val="uk-UA"/>
        </w:rPr>
        <w:t xml:space="preserve"> </w:t>
      </w:r>
      <w:r w:rsidRPr="00577638">
        <w:rPr>
          <w:rFonts w:ascii="Times New Roman" w:hAnsi="Times New Roman" w:cs="Times New Roman"/>
          <w:color w:val="222222"/>
          <w:sz w:val="20"/>
          <w:szCs w:val="20"/>
          <w:lang w:val="uk-UA"/>
        </w:rPr>
        <w:t xml:space="preserve">Незважаючи на широке поширення </w:t>
      </w:r>
      <w:proofErr w:type="spellStart"/>
      <w:r w:rsidRPr="00577638">
        <w:rPr>
          <w:rFonts w:ascii="Times New Roman" w:hAnsi="Times New Roman" w:cs="Times New Roman"/>
          <w:color w:val="222222"/>
          <w:sz w:val="20"/>
          <w:szCs w:val="20"/>
          <w:lang w:val="uk-UA"/>
        </w:rPr>
        <w:t>пірсингу</w:t>
      </w:r>
      <w:proofErr w:type="spellEnd"/>
      <w:r w:rsidRPr="00577638">
        <w:rPr>
          <w:rFonts w:ascii="Times New Roman" w:hAnsi="Times New Roman" w:cs="Times New Roman"/>
          <w:color w:val="222222"/>
          <w:sz w:val="20"/>
          <w:szCs w:val="20"/>
          <w:lang w:val="uk-UA"/>
        </w:rPr>
        <w:t xml:space="preserve"> в останні роки, в сучасній американській медичній літературі, відзначається, що люди, практикуючі </w:t>
      </w:r>
      <w:proofErr w:type="spellStart"/>
      <w:r w:rsidRPr="00577638">
        <w:rPr>
          <w:rFonts w:ascii="Times New Roman" w:hAnsi="Times New Roman" w:cs="Times New Roman"/>
          <w:color w:val="222222"/>
          <w:sz w:val="20"/>
          <w:szCs w:val="20"/>
          <w:lang w:val="uk-UA"/>
        </w:rPr>
        <w:t>п</w:t>
      </w:r>
      <w:r w:rsidR="00CF32BE" w:rsidRPr="00577638">
        <w:rPr>
          <w:rFonts w:ascii="Times New Roman" w:hAnsi="Times New Roman" w:cs="Times New Roman"/>
          <w:color w:val="222222"/>
          <w:sz w:val="20"/>
          <w:szCs w:val="20"/>
          <w:lang w:val="uk-UA"/>
        </w:rPr>
        <w:t>і</w:t>
      </w:r>
      <w:r w:rsidRPr="00577638">
        <w:rPr>
          <w:rFonts w:ascii="Times New Roman" w:hAnsi="Times New Roman" w:cs="Times New Roman"/>
          <w:color w:val="222222"/>
          <w:sz w:val="20"/>
          <w:szCs w:val="20"/>
          <w:lang w:val="uk-UA"/>
        </w:rPr>
        <w:t>рсинг</w:t>
      </w:r>
      <w:proofErr w:type="spellEnd"/>
      <w:r w:rsidRPr="00577638">
        <w:rPr>
          <w:rFonts w:ascii="Times New Roman" w:hAnsi="Times New Roman" w:cs="Times New Roman"/>
          <w:color w:val="222222"/>
          <w:sz w:val="20"/>
          <w:szCs w:val="20"/>
          <w:lang w:val="uk-UA"/>
        </w:rPr>
        <w:t>, часто мають обтяжений анамнез (вживання алкоголю, заборонених препаратів, перебування у в'язниці, причетність до рідкісних віросповідань, ранні та безладні статеві зв'язки, депресія) [3].</w:t>
      </w:r>
    </w:p>
    <w:p w:rsidR="00C215B4" w:rsidRPr="00577638" w:rsidRDefault="00BD53D4" w:rsidP="00577638">
      <w:pPr>
        <w:spacing w:after="0" w:line="240" w:lineRule="auto"/>
        <w:ind w:firstLine="284"/>
        <w:jc w:val="both"/>
        <w:rPr>
          <w:rFonts w:ascii="Times New Roman" w:hAnsi="Times New Roman" w:cs="Times New Roman"/>
          <w:color w:val="222222"/>
          <w:sz w:val="20"/>
          <w:szCs w:val="20"/>
          <w:lang w:val="uk-UA"/>
        </w:rPr>
      </w:pPr>
      <w:r w:rsidRPr="00577638">
        <w:rPr>
          <w:rFonts w:ascii="Times New Roman" w:hAnsi="Times New Roman" w:cs="Times New Roman"/>
          <w:color w:val="222222"/>
          <w:sz w:val="20"/>
          <w:szCs w:val="20"/>
          <w:lang w:val="uk-UA"/>
        </w:rPr>
        <w:t xml:space="preserve">Пацієнтам, які вирішили проколоти собі якусь частину тіла, здається, що процедура </w:t>
      </w:r>
      <w:proofErr w:type="spellStart"/>
      <w:r w:rsidRPr="00577638">
        <w:rPr>
          <w:rFonts w:ascii="Times New Roman" w:hAnsi="Times New Roman" w:cs="Times New Roman"/>
          <w:color w:val="222222"/>
          <w:sz w:val="20"/>
          <w:szCs w:val="20"/>
          <w:lang w:val="uk-UA"/>
        </w:rPr>
        <w:t>пірсингу</w:t>
      </w:r>
      <w:proofErr w:type="spellEnd"/>
      <w:r w:rsidRPr="00577638">
        <w:rPr>
          <w:rFonts w:ascii="Times New Roman" w:hAnsi="Times New Roman" w:cs="Times New Roman"/>
          <w:color w:val="222222"/>
          <w:sz w:val="20"/>
          <w:szCs w:val="20"/>
          <w:lang w:val="uk-UA"/>
        </w:rPr>
        <w:t xml:space="preserve"> швидка і проста. Фахівцю дійсно буде потрібно всього кілька хвилин для того, щоб зробити прокол. Але, необхідно розуміти, що </w:t>
      </w:r>
      <w:proofErr w:type="spellStart"/>
      <w:r w:rsidRPr="00577638">
        <w:rPr>
          <w:rFonts w:ascii="Times New Roman" w:hAnsi="Times New Roman" w:cs="Times New Roman"/>
          <w:color w:val="222222"/>
          <w:sz w:val="20"/>
          <w:szCs w:val="20"/>
          <w:lang w:val="uk-UA"/>
        </w:rPr>
        <w:t>пірсинг</w:t>
      </w:r>
      <w:proofErr w:type="spellEnd"/>
      <w:r w:rsidRPr="00577638">
        <w:rPr>
          <w:rFonts w:ascii="Times New Roman" w:hAnsi="Times New Roman" w:cs="Times New Roman"/>
          <w:color w:val="222222"/>
          <w:sz w:val="20"/>
          <w:szCs w:val="20"/>
          <w:lang w:val="uk-UA"/>
        </w:rPr>
        <w:t xml:space="preserve"> - це операція. Проколювання необхідно робити з дотриманням всіх правил медичної стерильності, знаючи анатомічні особливості різних ділянок тіла (розташування нервів, судин, хрящової тканини і т.</w:t>
      </w:r>
      <w:r w:rsidR="00CF32BE" w:rsidRPr="00577638">
        <w:rPr>
          <w:rFonts w:ascii="Times New Roman" w:hAnsi="Times New Roman" w:cs="Times New Roman"/>
          <w:color w:val="222222"/>
          <w:sz w:val="20"/>
          <w:szCs w:val="20"/>
          <w:lang w:val="uk-UA"/>
        </w:rPr>
        <w:t xml:space="preserve"> </w:t>
      </w:r>
      <w:r w:rsidRPr="00577638">
        <w:rPr>
          <w:rFonts w:ascii="Times New Roman" w:hAnsi="Times New Roman" w:cs="Times New Roman"/>
          <w:color w:val="222222"/>
          <w:sz w:val="20"/>
          <w:szCs w:val="20"/>
          <w:lang w:val="uk-UA"/>
        </w:rPr>
        <w:t>д.). Після проколу у новостворен</w:t>
      </w:r>
      <w:r w:rsidR="00CF32BE" w:rsidRPr="00577638">
        <w:rPr>
          <w:rFonts w:ascii="Times New Roman" w:hAnsi="Times New Roman" w:cs="Times New Roman"/>
          <w:color w:val="222222"/>
          <w:sz w:val="20"/>
          <w:szCs w:val="20"/>
          <w:lang w:val="uk-UA"/>
        </w:rPr>
        <w:t>ий</w:t>
      </w:r>
      <w:r w:rsidRPr="00577638">
        <w:rPr>
          <w:rFonts w:ascii="Times New Roman" w:hAnsi="Times New Roman" w:cs="Times New Roman"/>
          <w:color w:val="222222"/>
          <w:sz w:val="20"/>
          <w:szCs w:val="20"/>
          <w:lang w:val="uk-UA"/>
        </w:rPr>
        <w:t xml:space="preserve"> канал в</w:t>
      </w:r>
      <w:r w:rsidR="00CF32BE" w:rsidRPr="00577638">
        <w:rPr>
          <w:rFonts w:ascii="Times New Roman" w:hAnsi="Times New Roman" w:cs="Times New Roman"/>
          <w:color w:val="222222"/>
          <w:sz w:val="20"/>
          <w:szCs w:val="20"/>
          <w:lang w:val="uk-UA"/>
        </w:rPr>
        <w:t>ставляється</w:t>
      </w:r>
      <w:r w:rsidRPr="00577638">
        <w:rPr>
          <w:rFonts w:ascii="Times New Roman" w:hAnsi="Times New Roman" w:cs="Times New Roman"/>
          <w:color w:val="222222"/>
          <w:sz w:val="20"/>
          <w:szCs w:val="20"/>
          <w:lang w:val="uk-UA"/>
        </w:rPr>
        <w:t xml:space="preserve"> лікувальний штифт або спеціальне кільце, які повинні залишатися в рані до повного і остаточного загоєння тканин.</w:t>
      </w:r>
      <w:r w:rsidR="00CF32BE" w:rsidRPr="00577638">
        <w:rPr>
          <w:rFonts w:ascii="Times New Roman" w:hAnsi="Times New Roman" w:cs="Times New Roman"/>
          <w:color w:val="222222"/>
          <w:sz w:val="20"/>
          <w:szCs w:val="20"/>
          <w:lang w:val="uk-UA"/>
        </w:rPr>
        <w:t xml:space="preserve"> </w:t>
      </w:r>
      <w:r w:rsidRPr="00577638">
        <w:rPr>
          <w:rFonts w:ascii="Times New Roman" w:hAnsi="Times New Roman" w:cs="Times New Roman"/>
          <w:color w:val="222222"/>
          <w:sz w:val="20"/>
          <w:szCs w:val="20"/>
          <w:lang w:val="uk-UA"/>
        </w:rPr>
        <w:t xml:space="preserve">Для того щоб уникнути ускладнень, прокол повинен проводитися стерильними і одноразовими медичними інструментами в лікувальному закладі або салоні, що має медичну ліцензію. Успішність процедури </w:t>
      </w:r>
      <w:proofErr w:type="spellStart"/>
      <w:r w:rsidRPr="00577638">
        <w:rPr>
          <w:rFonts w:ascii="Times New Roman" w:hAnsi="Times New Roman" w:cs="Times New Roman"/>
          <w:color w:val="222222"/>
          <w:sz w:val="20"/>
          <w:szCs w:val="20"/>
          <w:lang w:val="uk-UA"/>
        </w:rPr>
        <w:t>пірсингу</w:t>
      </w:r>
      <w:proofErr w:type="spellEnd"/>
      <w:r w:rsidRPr="00577638">
        <w:rPr>
          <w:rFonts w:ascii="Times New Roman" w:hAnsi="Times New Roman" w:cs="Times New Roman"/>
          <w:color w:val="222222"/>
          <w:sz w:val="20"/>
          <w:szCs w:val="20"/>
          <w:lang w:val="uk-UA"/>
        </w:rPr>
        <w:t xml:space="preserve"> залежить також від правильно підібраного діаметра голки. Проколюючи деякі ділянки (область між ніздрями, верхню частину вуха), необхідно використовувати голку товщі, ніж діаметр прикраси, яке буде вставлятися в отвір. При порушенні цього правила можуть утворитися нерівні краї, місце проколу буде гоїтися довго, можлива поява грубих рубців і ускладнень. Пацієнту слід враховувати, що в жарку пору року проведення </w:t>
      </w:r>
      <w:proofErr w:type="spellStart"/>
      <w:r w:rsidRPr="00577638">
        <w:rPr>
          <w:rFonts w:ascii="Times New Roman" w:hAnsi="Times New Roman" w:cs="Times New Roman"/>
          <w:color w:val="222222"/>
          <w:sz w:val="20"/>
          <w:szCs w:val="20"/>
          <w:lang w:val="uk-UA"/>
        </w:rPr>
        <w:t>пірсингу</w:t>
      </w:r>
      <w:proofErr w:type="spellEnd"/>
      <w:r w:rsidRPr="00577638">
        <w:rPr>
          <w:rFonts w:ascii="Times New Roman" w:hAnsi="Times New Roman" w:cs="Times New Roman"/>
          <w:color w:val="222222"/>
          <w:sz w:val="20"/>
          <w:szCs w:val="20"/>
          <w:lang w:val="uk-UA"/>
        </w:rPr>
        <w:t xml:space="preserve"> небажано.</w:t>
      </w:r>
      <w:r w:rsidR="00CF32BE" w:rsidRPr="00577638">
        <w:rPr>
          <w:rFonts w:ascii="Times New Roman" w:hAnsi="Times New Roman" w:cs="Times New Roman"/>
          <w:color w:val="222222"/>
          <w:sz w:val="20"/>
          <w:szCs w:val="20"/>
          <w:lang w:val="uk-UA"/>
        </w:rPr>
        <w:t xml:space="preserve"> </w:t>
      </w:r>
      <w:r w:rsidRPr="00577638">
        <w:rPr>
          <w:rFonts w:ascii="Times New Roman" w:hAnsi="Times New Roman" w:cs="Times New Roman"/>
          <w:color w:val="222222"/>
          <w:sz w:val="20"/>
          <w:szCs w:val="20"/>
          <w:lang w:val="uk-UA"/>
        </w:rPr>
        <w:t xml:space="preserve">Жінкам не рекомендують проводити проколи під час місячних. Не варто робити </w:t>
      </w:r>
      <w:proofErr w:type="spellStart"/>
      <w:r w:rsidRPr="00577638">
        <w:rPr>
          <w:rFonts w:ascii="Times New Roman" w:hAnsi="Times New Roman" w:cs="Times New Roman"/>
          <w:color w:val="222222"/>
          <w:sz w:val="20"/>
          <w:szCs w:val="20"/>
          <w:lang w:val="uk-UA"/>
        </w:rPr>
        <w:t>пірсинг</w:t>
      </w:r>
      <w:proofErr w:type="spellEnd"/>
      <w:r w:rsidRPr="00577638">
        <w:rPr>
          <w:rFonts w:ascii="Times New Roman" w:hAnsi="Times New Roman" w:cs="Times New Roman"/>
          <w:color w:val="222222"/>
          <w:sz w:val="20"/>
          <w:szCs w:val="20"/>
          <w:lang w:val="uk-UA"/>
        </w:rPr>
        <w:t xml:space="preserve"> під час гострих інфекційних захворювань.</w:t>
      </w:r>
    </w:p>
    <w:p w:rsidR="00BD53D4" w:rsidRPr="00577638" w:rsidRDefault="00BD53D4" w:rsidP="00577638">
      <w:pPr>
        <w:spacing w:after="0" w:line="240" w:lineRule="auto"/>
        <w:ind w:firstLine="284"/>
        <w:jc w:val="both"/>
        <w:rPr>
          <w:rFonts w:ascii="Times New Roman" w:hAnsi="Times New Roman" w:cs="Times New Roman"/>
          <w:color w:val="222222"/>
          <w:sz w:val="20"/>
          <w:szCs w:val="20"/>
          <w:lang w:val="uk-UA"/>
        </w:rPr>
      </w:pPr>
      <w:r w:rsidRPr="00577638">
        <w:rPr>
          <w:rFonts w:ascii="Times New Roman" w:hAnsi="Times New Roman" w:cs="Times New Roman"/>
          <w:b/>
          <w:i/>
          <w:color w:val="222222"/>
          <w:sz w:val="20"/>
          <w:szCs w:val="20"/>
          <w:lang w:val="uk-UA"/>
        </w:rPr>
        <w:t xml:space="preserve">Техніка </w:t>
      </w:r>
      <w:proofErr w:type="spellStart"/>
      <w:r w:rsidRPr="00577638">
        <w:rPr>
          <w:rFonts w:ascii="Times New Roman" w:hAnsi="Times New Roman" w:cs="Times New Roman"/>
          <w:b/>
          <w:i/>
          <w:color w:val="222222"/>
          <w:sz w:val="20"/>
          <w:szCs w:val="20"/>
          <w:lang w:val="uk-UA"/>
        </w:rPr>
        <w:t>пірсингу</w:t>
      </w:r>
      <w:proofErr w:type="spellEnd"/>
      <w:r w:rsidRPr="00577638">
        <w:rPr>
          <w:rFonts w:ascii="Times New Roman" w:hAnsi="Times New Roman" w:cs="Times New Roman"/>
          <w:b/>
          <w:i/>
          <w:color w:val="222222"/>
          <w:sz w:val="20"/>
          <w:szCs w:val="20"/>
          <w:lang w:val="uk-UA"/>
        </w:rPr>
        <w:t>.</w:t>
      </w:r>
      <w:r w:rsidRPr="00577638">
        <w:rPr>
          <w:rFonts w:ascii="Times New Roman" w:hAnsi="Times New Roman" w:cs="Times New Roman"/>
          <w:color w:val="222222"/>
          <w:sz w:val="20"/>
          <w:szCs w:val="20"/>
          <w:lang w:val="uk-UA"/>
        </w:rPr>
        <w:t xml:space="preserve"> Порожня голка діаметром 12-16 G проходить через ділянку тіла і в отвір вставляють прикрас</w:t>
      </w:r>
      <w:r w:rsidR="00CF32BE" w:rsidRPr="00577638">
        <w:rPr>
          <w:rFonts w:ascii="Times New Roman" w:hAnsi="Times New Roman" w:cs="Times New Roman"/>
          <w:color w:val="222222"/>
          <w:sz w:val="20"/>
          <w:szCs w:val="20"/>
          <w:lang w:val="uk-UA"/>
        </w:rPr>
        <w:t>у</w:t>
      </w:r>
      <w:r w:rsidRPr="00577638">
        <w:rPr>
          <w:rFonts w:ascii="Times New Roman" w:hAnsi="Times New Roman" w:cs="Times New Roman"/>
          <w:color w:val="222222"/>
          <w:sz w:val="20"/>
          <w:szCs w:val="20"/>
          <w:lang w:val="uk-UA"/>
        </w:rPr>
        <w:t xml:space="preserve">. Для проколювання мочки вуха часто застосовується пістолети для </w:t>
      </w:r>
      <w:proofErr w:type="spellStart"/>
      <w:r w:rsidRPr="00577638">
        <w:rPr>
          <w:rFonts w:ascii="Times New Roman" w:hAnsi="Times New Roman" w:cs="Times New Roman"/>
          <w:color w:val="222222"/>
          <w:sz w:val="20"/>
          <w:szCs w:val="20"/>
          <w:lang w:val="uk-UA"/>
        </w:rPr>
        <w:t>пірсингу</w:t>
      </w:r>
      <w:proofErr w:type="spellEnd"/>
      <w:r w:rsidRPr="00577638">
        <w:rPr>
          <w:rFonts w:ascii="Times New Roman" w:hAnsi="Times New Roman" w:cs="Times New Roman"/>
          <w:color w:val="222222"/>
          <w:sz w:val="20"/>
          <w:szCs w:val="20"/>
          <w:lang w:val="uk-UA"/>
        </w:rPr>
        <w:t>, проте їх важко стерилізувати, вони можуть привести до роздавлювання тканин і, якщо їх застосовувати на ділянках поверхневого розташування хряща, - це може привести до</w:t>
      </w:r>
      <w:r w:rsidR="00307C46" w:rsidRPr="00577638">
        <w:rPr>
          <w:rFonts w:ascii="Times New Roman" w:hAnsi="Times New Roman" w:cs="Times New Roman"/>
          <w:color w:val="222222"/>
          <w:sz w:val="20"/>
          <w:szCs w:val="20"/>
          <w:lang w:val="uk-UA"/>
        </w:rPr>
        <w:t xml:space="preserve"> руйнування хрящової тканини</w:t>
      </w:r>
      <w:r w:rsidRPr="00577638">
        <w:rPr>
          <w:rFonts w:ascii="Times New Roman" w:hAnsi="Times New Roman" w:cs="Times New Roman"/>
          <w:color w:val="222222"/>
          <w:sz w:val="20"/>
          <w:szCs w:val="20"/>
          <w:lang w:val="uk-UA"/>
        </w:rPr>
        <w:t>. Негайно розвивається набряк, тому прикраса має бути досить довг</w:t>
      </w:r>
      <w:r w:rsidR="00307C46" w:rsidRPr="00577638">
        <w:rPr>
          <w:rFonts w:ascii="Times New Roman" w:hAnsi="Times New Roman" w:cs="Times New Roman"/>
          <w:color w:val="222222"/>
          <w:sz w:val="20"/>
          <w:szCs w:val="20"/>
          <w:lang w:val="uk-UA"/>
        </w:rPr>
        <w:t>ою</w:t>
      </w:r>
      <w:r w:rsidRPr="00577638">
        <w:rPr>
          <w:rFonts w:ascii="Times New Roman" w:hAnsi="Times New Roman" w:cs="Times New Roman"/>
          <w:color w:val="222222"/>
          <w:sz w:val="20"/>
          <w:szCs w:val="20"/>
          <w:lang w:val="uk-UA"/>
        </w:rPr>
        <w:t xml:space="preserve"> і тонк</w:t>
      </w:r>
      <w:r w:rsidR="00307C46" w:rsidRPr="00577638">
        <w:rPr>
          <w:rFonts w:ascii="Times New Roman" w:hAnsi="Times New Roman" w:cs="Times New Roman"/>
          <w:color w:val="222222"/>
          <w:sz w:val="20"/>
          <w:szCs w:val="20"/>
          <w:lang w:val="uk-UA"/>
        </w:rPr>
        <w:t>ою</w:t>
      </w:r>
      <w:r w:rsidRPr="00577638">
        <w:rPr>
          <w:rFonts w:ascii="Times New Roman" w:hAnsi="Times New Roman" w:cs="Times New Roman"/>
          <w:color w:val="222222"/>
          <w:sz w:val="20"/>
          <w:szCs w:val="20"/>
          <w:lang w:val="uk-UA"/>
        </w:rPr>
        <w:t>.</w:t>
      </w:r>
    </w:p>
    <w:p w:rsidR="00BD53D4" w:rsidRPr="00577638" w:rsidRDefault="00BD53D4" w:rsidP="00577638">
      <w:pPr>
        <w:spacing w:after="0" w:line="240" w:lineRule="auto"/>
        <w:ind w:firstLine="284"/>
        <w:jc w:val="both"/>
        <w:rPr>
          <w:rFonts w:ascii="Times New Roman" w:hAnsi="Times New Roman" w:cs="Times New Roman"/>
          <w:color w:val="222222"/>
          <w:sz w:val="20"/>
          <w:szCs w:val="20"/>
          <w:lang w:val="uk-UA"/>
        </w:rPr>
      </w:pPr>
      <w:r w:rsidRPr="00577638">
        <w:rPr>
          <w:rFonts w:ascii="Times New Roman" w:hAnsi="Times New Roman" w:cs="Times New Roman"/>
          <w:color w:val="222222"/>
          <w:sz w:val="20"/>
          <w:szCs w:val="20"/>
          <w:lang w:val="uk-UA"/>
        </w:rPr>
        <w:t xml:space="preserve">Щоб уникнути виникнення контактного або алергічного дерматиту (найчастіше до нікелю або кобальту) прикраса для </w:t>
      </w:r>
      <w:proofErr w:type="spellStart"/>
      <w:r w:rsidRPr="00577638">
        <w:rPr>
          <w:rFonts w:ascii="Times New Roman" w:hAnsi="Times New Roman" w:cs="Times New Roman"/>
          <w:color w:val="222222"/>
          <w:sz w:val="20"/>
          <w:szCs w:val="20"/>
          <w:lang w:val="uk-UA"/>
        </w:rPr>
        <w:t>пірсингу</w:t>
      </w:r>
      <w:proofErr w:type="spellEnd"/>
      <w:r w:rsidRPr="00577638">
        <w:rPr>
          <w:rFonts w:ascii="Times New Roman" w:hAnsi="Times New Roman" w:cs="Times New Roman"/>
          <w:color w:val="222222"/>
          <w:sz w:val="20"/>
          <w:szCs w:val="20"/>
          <w:lang w:val="uk-UA"/>
        </w:rPr>
        <w:t xml:space="preserve"> має бути зроблено з титану, ніобію, жовтого золота ≥ 14 карат або нержавіючої сталі. Час загоєння варіює залежно від ділянки і складає від двох тижнів для клітора і до 9 місяців для пупка. Існує два види замків на прикрасах. Захоплюючий замок утримується закритим за рахунок тиску. Гвинтовий замок схожий на будь-який інший гвинтовий механізм, і часто входить до складу кілець, штанг і кільцевих штанг [4</w:t>
      </w:r>
      <w:r w:rsidR="00307C46" w:rsidRPr="00577638">
        <w:rPr>
          <w:rFonts w:ascii="Times New Roman" w:hAnsi="Times New Roman" w:cs="Times New Roman"/>
          <w:color w:val="222222"/>
          <w:sz w:val="20"/>
          <w:szCs w:val="20"/>
          <w:lang w:val="uk-UA"/>
        </w:rPr>
        <w:t>].</w:t>
      </w:r>
    </w:p>
    <w:p w:rsidR="00BD53D4" w:rsidRPr="00577638" w:rsidRDefault="00BD53D4" w:rsidP="00577638">
      <w:pPr>
        <w:spacing w:after="0" w:line="240" w:lineRule="auto"/>
        <w:ind w:firstLine="284"/>
        <w:jc w:val="both"/>
        <w:rPr>
          <w:rFonts w:ascii="Times New Roman" w:hAnsi="Times New Roman" w:cs="Times New Roman"/>
          <w:color w:val="222222"/>
          <w:sz w:val="20"/>
          <w:szCs w:val="20"/>
          <w:lang w:val="uk-UA"/>
        </w:rPr>
      </w:pPr>
      <w:r w:rsidRPr="00577638">
        <w:rPr>
          <w:rFonts w:ascii="Times New Roman" w:hAnsi="Times New Roman" w:cs="Times New Roman"/>
          <w:b/>
          <w:i/>
          <w:color w:val="222222"/>
          <w:sz w:val="20"/>
          <w:szCs w:val="20"/>
          <w:lang w:val="uk-UA"/>
        </w:rPr>
        <w:t>Ускладнення.</w:t>
      </w:r>
      <w:r w:rsidRPr="00577638">
        <w:rPr>
          <w:rFonts w:ascii="Times New Roman" w:hAnsi="Times New Roman" w:cs="Times New Roman"/>
          <w:color w:val="222222"/>
          <w:sz w:val="20"/>
          <w:szCs w:val="20"/>
          <w:lang w:val="uk-UA"/>
        </w:rPr>
        <w:t xml:space="preserve"> Ускладнення розрізняються залежно від анатомічної ділянки </w:t>
      </w:r>
      <w:proofErr w:type="spellStart"/>
      <w:r w:rsidRPr="00577638">
        <w:rPr>
          <w:rFonts w:ascii="Times New Roman" w:hAnsi="Times New Roman" w:cs="Times New Roman"/>
          <w:color w:val="222222"/>
          <w:sz w:val="20"/>
          <w:szCs w:val="20"/>
          <w:lang w:val="uk-UA"/>
        </w:rPr>
        <w:t>пірсингу</w:t>
      </w:r>
      <w:proofErr w:type="spellEnd"/>
      <w:r w:rsidRPr="00577638">
        <w:rPr>
          <w:rFonts w:ascii="Times New Roman" w:hAnsi="Times New Roman" w:cs="Times New Roman"/>
          <w:color w:val="222222"/>
          <w:sz w:val="20"/>
          <w:szCs w:val="20"/>
          <w:lang w:val="uk-UA"/>
        </w:rPr>
        <w:t xml:space="preserve"> і місця проведення процедури, наприклад, вдома або в лікувальному закладі або салоні, що має медичну ліцензію. Під час або після процедури можлива кровотеча. При використанні нестерильного інструментарію можлива передача бактеріальних, грибкових або вірусних захворювань. Проте в більшості випадків інфекційний процес обумовлений власної флорою, що часто пов'язано з недостатньою гігієною під час загоєння. Частота інфекційних ускладнень після </w:t>
      </w:r>
      <w:proofErr w:type="spellStart"/>
      <w:r w:rsidRPr="00577638">
        <w:rPr>
          <w:rFonts w:ascii="Times New Roman" w:hAnsi="Times New Roman" w:cs="Times New Roman"/>
          <w:color w:val="222222"/>
          <w:sz w:val="20"/>
          <w:szCs w:val="20"/>
          <w:lang w:val="uk-UA"/>
        </w:rPr>
        <w:t>пірсингу</w:t>
      </w:r>
      <w:proofErr w:type="spellEnd"/>
      <w:r w:rsidRPr="00577638">
        <w:rPr>
          <w:rFonts w:ascii="Times New Roman" w:hAnsi="Times New Roman" w:cs="Times New Roman"/>
          <w:color w:val="222222"/>
          <w:sz w:val="20"/>
          <w:szCs w:val="20"/>
          <w:lang w:val="uk-UA"/>
        </w:rPr>
        <w:t xml:space="preserve"> хряща вуха досягає 35%, що може призводити до руйнування хряща і, в окремих випадках, до ендокардиту.</w:t>
      </w:r>
      <w:r w:rsidR="00307C46" w:rsidRPr="00577638">
        <w:rPr>
          <w:rFonts w:ascii="Times New Roman" w:hAnsi="Times New Roman" w:cs="Times New Roman"/>
          <w:color w:val="222222"/>
          <w:sz w:val="20"/>
          <w:szCs w:val="20"/>
          <w:lang w:val="uk-UA"/>
        </w:rPr>
        <w:t xml:space="preserve"> </w:t>
      </w:r>
      <w:r w:rsidRPr="00577638">
        <w:rPr>
          <w:rFonts w:ascii="Times New Roman" w:hAnsi="Times New Roman" w:cs="Times New Roman"/>
          <w:color w:val="222222"/>
          <w:sz w:val="20"/>
          <w:szCs w:val="20"/>
          <w:lang w:val="uk-UA"/>
        </w:rPr>
        <w:t>Інші області, пов'язані з високим ризиком - пупок (висока рухливість шкіри) і будь-які ділянки порожнини рота. При виникненні ускладнень прикрас</w:t>
      </w:r>
      <w:r w:rsidR="00307C46" w:rsidRPr="00577638">
        <w:rPr>
          <w:rFonts w:ascii="Times New Roman" w:hAnsi="Times New Roman" w:cs="Times New Roman"/>
          <w:color w:val="222222"/>
          <w:sz w:val="20"/>
          <w:szCs w:val="20"/>
          <w:lang w:val="uk-UA"/>
        </w:rPr>
        <w:t>у</w:t>
      </w:r>
      <w:r w:rsidRPr="00577638">
        <w:rPr>
          <w:rFonts w:ascii="Times New Roman" w:hAnsi="Times New Roman" w:cs="Times New Roman"/>
          <w:color w:val="222222"/>
          <w:sz w:val="20"/>
          <w:szCs w:val="20"/>
          <w:lang w:val="uk-UA"/>
        </w:rPr>
        <w:t xml:space="preserve"> для </w:t>
      </w:r>
      <w:proofErr w:type="spellStart"/>
      <w:r w:rsidRPr="00577638">
        <w:rPr>
          <w:rFonts w:ascii="Times New Roman" w:hAnsi="Times New Roman" w:cs="Times New Roman"/>
          <w:color w:val="222222"/>
          <w:sz w:val="20"/>
          <w:szCs w:val="20"/>
          <w:lang w:val="uk-UA"/>
        </w:rPr>
        <w:t>пірсингу</w:t>
      </w:r>
      <w:proofErr w:type="spellEnd"/>
      <w:r w:rsidRPr="00577638">
        <w:rPr>
          <w:rFonts w:ascii="Times New Roman" w:hAnsi="Times New Roman" w:cs="Times New Roman"/>
          <w:color w:val="222222"/>
          <w:sz w:val="20"/>
          <w:szCs w:val="20"/>
          <w:lang w:val="uk-UA"/>
        </w:rPr>
        <w:t xml:space="preserve"> можна не витягувати, щоб не порушити дренування і запобігти утворенню гнійної порожнини. Слід пам'ятати, що </w:t>
      </w:r>
      <w:r w:rsidRPr="00577638">
        <w:rPr>
          <w:rFonts w:ascii="Times New Roman" w:hAnsi="Times New Roman" w:cs="Times New Roman"/>
          <w:color w:val="222222"/>
          <w:sz w:val="20"/>
          <w:szCs w:val="20"/>
          <w:lang w:val="uk-UA"/>
        </w:rPr>
        <w:lastRenderedPageBreak/>
        <w:t xml:space="preserve">через голки для </w:t>
      </w:r>
      <w:proofErr w:type="spellStart"/>
      <w:r w:rsidRPr="00577638">
        <w:rPr>
          <w:rFonts w:ascii="Times New Roman" w:hAnsi="Times New Roman" w:cs="Times New Roman"/>
          <w:color w:val="222222"/>
          <w:sz w:val="20"/>
          <w:szCs w:val="20"/>
          <w:lang w:val="uk-UA"/>
        </w:rPr>
        <w:t>пірсингу</w:t>
      </w:r>
      <w:proofErr w:type="spellEnd"/>
      <w:r w:rsidRPr="00577638">
        <w:rPr>
          <w:rFonts w:ascii="Times New Roman" w:hAnsi="Times New Roman" w:cs="Times New Roman"/>
          <w:color w:val="222222"/>
          <w:sz w:val="20"/>
          <w:szCs w:val="20"/>
          <w:lang w:val="uk-UA"/>
        </w:rPr>
        <w:t xml:space="preserve"> може передаватися гепатит С, рідше В і D. Вважається, що при </w:t>
      </w:r>
      <w:proofErr w:type="spellStart"/>
      <w:r w:rsidRPr="00577638">
        <w:rPr>
          <w:rFonts w:ascii="Times New Roman" w:hAnsi="Times New Roman" w:cs="Times New Roman"/>
          <w:color w:val="222222"/>
          <w:sz w:val="20"/>
          <w:szCs w:val="20"/>
          <w:lang w:val="uk-UA"/>
        </w:rPr>
        <w:t>пірсингу</w:t>
      </w:r>
      <w:proofErr w:type="spellEnd"/>
      <w:r w:rsidRPr="00577638">
        <w:rPr>
          <w:rFonts w:ascii="Times New Roman" w:hAnsi="Times New Roman" w:cs="Times New Roman"/>
          <w:color w:val="222222"/>
          <w:sz w:val="20"/>
          <w:szCs w:val="20"/>
          <w:lang w:val="uk-UA"/>
        </w:rPr>
        <w:t xml:space="preserve"> можна інфікуватися ВІЛ-інфекцією [4, 5, 6].</w:t>
      </w:r>
    </w:p>
    <w:p w:rsidR="00BD53D4" w:rsidRPr="00577638" w:rsidRDefault="00BD53D4" w:rsidP="00577638">
      <w:pPr>
        <w:spacing w:after="0" w:line="240" w:lineRule="auto"/>
        <w:ind w:firstLine="284"/>
        <w:jc w:val="both"/>
        <w:rPr>
          <w:rFonts w:ascii="Times New Roman" w:hAnsi="Times New Roman" w:cs="Times New Roman"/>
          <w:color w:val="222222"/>
          <w:sz w:val="20"/>
          <w:szCs w:val="20"/>
          <w:lang w:val="uk-UA"/>
        </w:rPr>
      </w:pPr>
      <w:r w:rsidRPr="00577638">
        <w:rPr>
          <w:rFonts w:ascii="Times New Roman" w:hAnsi="Times New Roman" w:cs="Times New Roman"/>
          <w:color w:val="222222"/>
          <w:sz w:val="20"/>
          <w:szCs w:val="20"/>
          <w:lang w:val="uk-UA"/>
        </w:rPr>
        <w:t xml:space="preserve">Інші ускладнення різноманітні. Одним з найпоширеніших ускладнень є виникнення контактного або алергічного дерматиту при контакті з прикрасами, що містять нікель. У зв'язку з цим в 2001 році в країнах Євросоюзу був прийнятий закон про обмеження вмісту нікелю в предметах, що знаходяться в тривалому контакті зі шкірою. Вміст нікелю в комплектах для </w:t>
      </w:r>
      <w:proofErr w:type="spellStart"/>
      <w:r w:rsidRPr="00577638">
        <w:rPr>
          <w:rFonts w:ascii="Times New Roman" w:hAnsi="Times New Roman" w:cs="Times New Roman"/>
          <w:color w:val="222222"/>
          <w:sz w:val="20"/>
          <w:szCs w:val="20"/>
          <w:lang w:val="uk-UA"/>
        </w:rPr>
        <w:t>пірсингу</w:t>
      </w:r>
      <w:proofErr w:type="spellEnd"/>
      <w:r w:rsidRPr="00577638">
        <w:rPr>
          <w:rFonts w:ascii="Times New Roman" w:hAnsi="Times New Roman" w:cs="Times New Roman"/>
          <w:color w:val="222222"/>
          <w:sz w:val="20"/>
          <w:szCs w:val="20"/>
          <w:lang w:val="uk-UA"/>
        </w:rPr>
        <w:t xml:space="preserve"> спочатку допуска</w:t>
      </w:r>
      <w:r w:rsidR="00307C46" w:rsidRPr="00577638">
        <w:rPr>
          <w:rFonts w:ascii="Times New Roman" w:hAnsi="Times New Roman" w:cs="Times New Roman"/>
          <w:color w:val="222222"/>
          <w:sz w:val="20"/>
          <w:szCs w:val="20"/>
          <w:lang w:val="uk-UA"/>
        </w:rPr>
        <w:t>вся</w:t>
      </w:r>
      <w:r w:rsidRPr="00577638">
        <w:rPr>
          <w:rFonts w:ascii="Times New Roman" w:hAnsi="Times New Roman" w:cs="Times New Roman"/>
          <w:color w:val="222222"/>
          <w:sz w:val="20"/>
          <w:szCs w:val="20"/>
          <w:lang w:val="uk-UA"/>
        </w:rPr>
        <w:t xml:space="preserve"> як 0,05%, а з 2004 року цей параметр був змінений на ≤</w:t>
      </w:r>
      <w:r w:rsidR="00307C46" w:rsidRPr="00577638">
        <w:rPr>
          <w:rFonts w:ascii="Times New Roman" w:hAnsi="Times New Roman" w:cs="Times New Roman"/>
          <w:color w:val="222222"/>
          <w:sz w:val="20"/>
          <w:szCs w:val="20"/>
          <w:lang w:val="uk-UA"/>
        </w:rPr>
        <w:t xml:space="preserve"> </w:t>
      </w:r>
      <w:r w:rsidRPr="00577638">
        <w:rPr>
          <w:rFonts w:ascii="Times New Roman" w:hAnsi="Times New Roman" w:cs="Times New Roman"/>
          <w:color w:val="222222"/>
          <w:sz w:val="20"/>
          <w:szCs w:val="20"/>
          <w:lang w:val="uk-UA"/>
        </w:rPr>
        <w:t xml:space="preserve">0,2 μr / см2. Обмеження вмісту солей нікелю в прикрасах для </w:t>
      </w:r>
      <w:proofErr w:type="spellStart"/>
      <w:r w:rsidRPr="00577638">
        <w:rPr>
          <w:rFonts w:ascii="Times New Roman" w:hAnsi="Times New Roman" w:cs="Times New Roman"/>
          <w:color w:val="222222"/>
          <w:sz w:val="20"/>
          <w:szCs w:val="20"/>
          <w:lang w:val="uk-UA"/>
        </w:rPr>
        <w:t>пірсингу</w:t>
      </w:r>
      <w:proofErr w:type="spellEnd"/>
      <w:r w:rsidRPr="00577638">
        <w:rPr>
          <w:rFonts w:ascii="Times New Roman" w:hAnsi="Times New Roman" w:cs="Times New Roman"/>
          <w:color w:val="222222"/>
          <w:sz w:val="20"/>
          <w:szCs w:val="20"/>
          <w:lang w:val="uk-UA"/>
        </w:rPr>
        <w:t xml:space="preserve"> призвело до зниження числа випадків цієї групи </w:t>
      </w:r>
      <w:r w:rsidR="00307C46" w:rsidRPr="00577638">
        <w:rPr>
          <w:rFonts w:ascii="Times New Roman" w:hAnsi="Times New Roman" w:cs="Times New Roman"/>
          <w:color w:val="222222"/>
          <w:sz w:val="20"/>
          <w:szCs w:val="20"/>
          <w:lang w:val="uk-UA"/>
        </w:rPr>
        <w:t>ускладнень</w:t>
      </w:r>
      <w:r w:rsidRPr="00577638">
        <w:rPr>
          <w:rFonts w:ascii="Times New Roman" w:hAnsi="Times New Roman" w:cs="Times New Roman"/>
          <w:color w:val="222222"/>
          <w:sz w:val="20"/>
          <w:szCs w:val="20"/>
          <w:lang w:val="uk-UA"/>
        </w:rPr>
        <w:t xml:space="preserve"> [7].</w:t>
      </w:r>
    </w:p>
    <w:p w:rsidR="00C215B4" w:rsidRPr="00577638" w:rsidRDefault="00BD53D4" w:rsidP="00577638">
      <w:pPr>
        <w:spacing w:after="0" w:line="240" w:lineRule="auto"/>
        <w:ind w:firstLine="284"/>
        <w:jc w:val="both"/>
        <w:rPr>
          <w:rFonts w:ascii="Times New Roman" w:hAnsi="Times New Roman" w:cs="Times New Roman"/>
          <w:color w:val="222222"/>
          <w:sz w:val="20"/>
          <w:szCs w:val="20"/>
          <w:lang w:val="uk-UA"/>
        </w:rPr>
      </w:pPr>
      <w:r w:rsidRPr="00577638">
        <w:rPr>
          <w:rFonts w:ascii="Times New Roman" w:hAnsi="Times New Roman" w:cs="Times New Roman"/>
          <w:color w:val="222222"/>
          <w:sz w:val="20"/>
          <w:szCs w:val="20"/>
          <w:lang w:val="uk-UA"/>
        </w:rPr>
        <w:t xml:space="preserve">Слід зазначити, що канали в тканинах при </w:t>
      </w:r>
      <w:proofErr w:type="spellStart"/>
      <w:r w:rsidRPr="00577638">
        <w:rPr>
          <w:rFonts w:ascii="Times New Roman" w:hAnsi="Times New Roman" w:cs="Times New Roman"/>
          <w:color w:val="222222"/>
          <w:sz w:val="20"/>
          <w:szCs w:val="20"/>
          <w:lang w:val="uk-UA"/>
        </w:rPr>
        <w:t>пірсингу</w:t>
      </w:r>
      <w:proofErr w:type="spellEnd"/>
      <w:r w:rsidRPr="00577638">
        <w:rPr>
          <w:rFonts w:ascii="Times New Roman" w:hAnsi="Times New Roman" w:cs="Times New Roman"/>
          <w:color w:val="222222"/>
          <w:sz w:val="20"/>
          <w:szCs w:val="20"/>
          <w:lang w:val="uk-UA"/>
        </w:rPr>
        <w:t xml:space="preserve"> не є постійними і можуть заростати після видалення прикраси. Це часто спостерігається при </w:t>
      </w:r>
      <w:proofErr w:type="spellStart"/>
      <w:r w:rsidRPr="00577638">
        <w:rPr>
          <w:rFonts w:ascii="Times New Roman" w:hAnsi="Times New Roman" w:cs="Times New Roman"/>
          <w:color w:val="222222"/>
          <w:sz w:val="20"/>
          <w:szCs w:val="20"/>
          <w:lang w:val="uk-UA"/>
        </w:rPr>
        <w:t>пірсингу</w:t>
      </w:r>
      <w:proofErr w:type="spellEnd"/>
      <w:r w:rsidRPr="00577638">
        <w:rPr>
          <w:rFonts w:ascii="Times New Roman" w:hAnsi="Times New Roman" w:cs="Times New Roman"/>
          <w:color w:val="222222"/>
          <w:sz w:val="20"/>
          <w:szCs w:val="20"/>
          <w:lang w:val="uk-UA"/>
        </w:rPr>
        <w:t xml:space="preserve"> </w:t>
      </w:r>
      <w:r w:rsidR="00307C46" w:rsidRPr="00577638">
        <w:rPr>
          <w:rFonts w:ascii="Times New Roman" w:hAnsi="Times New Roman" w:cs="Times New Roman"/>
          <w:color w:val="222222"/>
          <w:sz w:val="20"/>
          <w:szCs w:val="20"/>
          <w:lang w:val="uk-UA"/>
        </w:rPr>
        <w:t>язика</w:t>
      </w:r>
      <w:r w:rsidRPr="00577638">
        <w:rPr>
          <w:rFonts w:ascii="Times New Roman" w:hAnsi="Times New Roman" w:cs="Times New Roman"/>
          <w:color w:val="222222"/>
          <w:sz w:val="20"/>
          <w:szCs w:val="20"/>
          <w:lang w:val="uk-UA"/>
        </w:rPr>
        <w:t xml:space="preserve"> і пов'язане з анатомічними особливостями цієї ділянки. У випадках, коли пацієнту необхідно зняти прикрас</w:t>
      </w:r>
      <w:r w:rsidR="00307C46" w:rsidRPr="00577638">
        <w:rPr>
          <w:rFonts w:ascii="Times New Roman" w:hAnsi="Times New Roman" w:cs="Times New Roman"/>
          <w:color w:val="222222"/>
          <w:sz w:val="20"/>
          <w:szCs w:val="20"/>
          <w:lang w:val="uk-UA"/>
        </w:rPr>
        <w:t>у</w:t>
      </w:r>
      <w:r w:rsidRPr="00577638">
        <w:rPr>
          <w:rFonts w:ascii="Times New Roman" w:hAnsi="Times New Roman" w:cs="Times New Roman"/>
          <w:color w:val="222222"/>
          <w:sz w:val="20"/>
          <w:szCs w:val="20"/>
          <w:lang w:val="uk-UA"/>
        </w:rPr>
        <w:t xml:space="preserve"> на </w:t>
      </w:r>
      <w:r w:rsidR="00307C46" w:rsidRPr="00577638">
        <w:rPr>
          <w:rFonts w:ascii="Times New Roman" w:hAnsi="Times New Roman" w:cs="Times New Roman"/>
          <w:color w:val="222222"/>
          <w:sz w:val="20"/>
          <w:szCs w:val="20"/>
          <w:lang w:val="uk-UA"/>
        </w:rPr>
        <w:t>язиці</w:t>
      </w:r>
      <w:r w:rsidRPr="00577638">
        <w:rPr>
          <w:rFonts w:ascii="Times New Roman" w:hAnsi="Times New Roman" w:cs="Times New Roman"/>
          <w:color w:val="222222"/>
          <w:sz w:val="20"/>
          <w:szCs w:val="20"/>
          <w:lang w:val="uk-UA"/>
        </w:rPr>
        <w:t xml:space="preserve"> (наприклад, проведення анестезії) його можна замінити тонким гнучким інертним катетером.</w:t>
      </w:r>
    </w:p>
    <w:p w:rsidR="00BD53D4" w:rsidRPr="00577638" w:rsidRDefault="00BD53D4" w:rsidP="00577638">
      <w:pPr>
        <w:spacing w:after="0" w:line="240" w:lineRule="auto"/>
        <w:ind w:firstLine="284"/>
        <w:jc w:val="both"/>
        <w:rPr>
          <w:rFonts w:ascii="Times New Roman" w:hAnsi="Times New Roman" w:cs="Times New Roman"/>
          <w:color w:val="222222"/>
          <w:sz w:val="20"/>
          <w:szCs w:val="20"/>
          <w:lang w:val="uk-UA"/>
        </w:rPr>
      </w:pPr>
      <w:r w:rsidRPr="00577638">
        <w:rPr>
          <w:rFonts w:ascii="Times New Roman" w:hAnsi="Times New Roman" w:cs="Times New Roman"/>
          <w:color w:val="222222"/>
          <w:sz w:val="20"/>
          <w:szCs w:val="20"/>
          <w:lang w:val="uk-UA"/>
        </w:rPr>
        <w:t>Далі ми перерахуємо можливі інфекційні ускладнення і збудників, які їх викликають.</w:t>
      </w:r>
    </w:p>
    <w:p w:rsidR="00BD53D4" w:rsidRPr="00577638" w:rsidRDefault="00BD53D4" w:rsidP="00577638">
      <w:pPr>
        <w:spacing w:after="0" w:line="240" w:lineRule="auto"/>
        <w:ind w:firstLine="284"/>
        <w:jc w:val="both"/>
        <w:rPr>
          <w:rFonts w:ascii="Times New Roman" w:hAnsi="Times New Roman" w:cs="Times New Roman"/>
          <w:color w:val="222222"/>
          <w:sz w:val="20"/>
          <w:szCs w:val="20"/>
          <w:lang w:val="uk-UA"/>
        </w:rPr>
      </w:pPr>
      <w:r w:rsidRPr="00577638">
        <w:rPr>
          <w:rFonts w:ascii="Times New Roman" w:hAnsi="Times New Roman" w:cs="Times New Roman"/>
          <w:b/>
          <w:i/>
          <w:color w:val="222222"/>
          <w:sz w:val="20"/>
          <w:szCs w:val="20"/>
          <w:lang w:val="uk-UA"/>
        </w:rPr>
        <w:t>Руйнування хрящової тканини вуха.</w:t>
      </w:r>
      <w:r w:rsidRPr="00577638">
        <w:rPr>
          <w:rFonts w:ascii="Times New Roman" w:hAnsi="Times New Roman" w:cs="Times New Roman"/>
          <w:color w:val="222222"/>
          <w:sz w:val="20"/>
          <w:szCs w:val="20"/>
          <w:lang w:val="uk-UA"/>
        </w:rPr>
        <w:t xml:space="preserve"> Збудники, які найчастіше викликають це ускладнення: </w:t>
      </w:r>
      <w:proofErr w:type="spellStart"/>
      <w:r w:rsidRPr="00577638">
        <w:rPr>
          <w:rFonts w:ascii="Times New Roman" w:hAnsi="Times New Roman" w:cs="Times New Roman"/>
          <w:color w:val="222222"/>
          <w:sz w:val="20"/>
          <w:szCs w:val="20"/>
          <w:lang w:val="uk-UA"/>
        </w:rPr>
        <w:t>Staphylococcus</w:t>
      </w:r>
      <w:proofErr w:type="spellEnd"/>
      <w:r w:rsidRPr="00577638">
        <w:rPr>
          <w:rFonts w:ascii="Times New Roman" w:hAnsi="Times New Roman" w:cs="Times New Roman"/>
          <w:color w:val="222222"/>
          <w:sz w:val="20"/>
          <w:szCs w:val="20"/>
          <w:lang w:val="uk-UA"/>
        </w:rPr>
        <w:t xml:space="preserve"> </w:t>
      </w:r>
      <w:proofErr w:type="spellStart"/>
      <w:r w:rsidRPr="00577638">
        <w:rPr>
          <w:rFonts w:ascii="Times New Roman" w:hAnsi="Times New Roman" w:cs="Times New Roman"/>
          <w:color w:val="222222"/>
          <w:sz w:val="20"/>
          <w:szCs w:val="20"/>
          <w:lang w:val="uk-UA"/>
        </w:rPr>
        <w:t>aureus</w:t>
      </w:r>
      <w:proofErr w:type="spellEnd"/>
      <w:r w:rsidRPr="00577638">
        <w:rPr>
          <w:rFonts w:ascii="Times New Roman" w:hAnsi="Times New Roman" w:cs="Times New Roman"/>
          <w:color w:val="222222"/>
          <w:sz w:val="20"/>
          <w:szCs w:val="20"/>
          <w:lang w:val="uk-UA"/>
        </w:rPr>
        <w:t xml:space="preserve">, </w:t>
      </w:r>
      <w:proofErr w:type="spellStart"/>
      <w:r w:rsidRPr="00577638">
        <w:rPr>
          <w:rFonts w:ascii="Times New Roman" w:hAnsi="Times New Roman" w:cs="Times New Roman"/>
          <w:color w:val="222222"/>
          <w:sz w:val="20"/>
          <w:szCs w:val="20"/>
          <w:lang w:val="uk-UA"/>
        </w:rPr>
        <w:t>Pseudomonas</w:t>
      </w:r>
      <w:proofErr w:type="spellEnd"/>
      <w:r w:rsidRPr="00577638">
        <w:rPr>
          <w:rFonts w:ascii="Times New Roman" w:hAnsi="Times New Roman" w:cs="Times New Roman"/>
          <w:color w:val="222222"/>
          <w:sz w:val="20"/>
          <w:szCs w:val="20"/>
          <w:lang w:val="uk-UA"/>
        </w:rPr>
        <w:t xml:space="preserve"> </w:t>
      </w:r>
      <w:proofErr w:type="spellStart"/>
      <w:r w:rsidRPr="00577638">
        <w:rPr>
          <w:rFonts w:ascii="Times New Roman" w:hAnsi="Times New Roman" w:cs="Times New Roman"/>
          <w:color w:val="222222"/>
          <w:sz w:val="20"/>
          <w:szCs w:val="20"/>
          <w:lang w:val="uk-UA"/>
        </w:rPr>
        <w:t>aeruginosa</w:t>
      </w:r>
      <w:proofErr w:type="spellEnd"/>
      <w:r w:rsidRPr="00577638">
        <w:rPr>
          <w:rFonts w:ascii="Times New Roman" w:hAnsi="Times New Roman" w:cs="Times New Roman"/>
          <w:color w:val="222222"/>
          <w:sz w:val="20"/>
          <w:szCs w:val="20"/>
          <w:lang w:val="uk-UA"/>
        </w:rPr>
        <w:t xml:space="preserve">. </w:t>
      </w:r>
      <w:proofErr w:type="spellStart"/>
      <w:r w:rsidRPr="00577638">
        <w:rPr>
          <w:rFonts w:ascii="Times New Roman" w:hAnsi="Times New Roman" w:cs="Times New Roman"/>
          <w:color w:val="222222"/>
          <w:sz w:val="20"/>
          <w:szCs w:val="20"/>
          <w:lang w:val="uk-UA"/>
        </w:rPr>
        <w:t>Пірсинг</w:t>
      </w:r>
      <w:proofErr w:type="spellEnd"/>
      <w:r w:rsidRPr="00577638">
        <w:rPr>
          <w:rFonts w:ascii="Times New Roman" w:hAnsi="Times New Roman" w:cs="Times New Roman"/>
          <w:color w:val="222222"/>
          <w:sz w:val="20"/>
          <w:szCs w:val="20"/>
          <w:lang w:val="uk-UA"/>
        </w:rPr>
        <w:t xml:space="preserve"> хряща у верхній частині вуха небезпечніший, ніж традиційний прокол мочки вуха. Важливо, що інфекція, викликана </w:t>
      </w:r>
      <w:proofErr w:type="spellStart"/>
      <w:r w:rsidRPr="00577638">
        <w:rPr>
          <w:rFonts w:ascii="Times New Roman" w:hAnsi="Times New Roman" w:cs="Times New Roman"/>
          <w:color w:val="222222"/>
          <w:sz w:val="20"/>
          <w:szCs w:val="20"/>
          <w:lang w:val="uk-UA"/>
        </w:rPr>
        <w:t>Pseudomonas</w:t>
      </w:r>
      <w:proofErr w:type="spellEnd"/>
      <w:r w:rsidRPr="00577638">
        <w:rPr>
          <w:rFonts w:ascii="Times New Roman" w:hAnsi="Times New Roman" w:cs="Times New Roman"/>
          <w:color w:val="222222"/>
          <w:sz w:val="20"/>
          <w:szCs w:val="20"/>
          <w:lang w:val="uk-UA"/>
        </w:rPr>
        <w:t xml:space="preserve">, зазвичай проявляється не відразу, а через кілька тижнів або навіть місяців після маніпуляції </w:t>
      </w:r>
      <w:proofErr w:type="spellStart"/>
      <w:r w:rsidRPr="00577638">
        <w:rPr>
          <w:rFonts w:ascii="Times New Roman" w:hAnsi="Times New Roman" w:cs="Times New Roman"/>
          <w:color w:val="222222"/>
          <w:sz w:val="20"/>
          <w:szCs w:val="20"/>
          <w:lang w:val="uk-UA"/>
        </w:rPr>
        <w:t>пірсингу</w:t>
      </w:r>
      <w:proofErr w:type="spellEnd"/>
      <w:r w:rsidRPr="00577638">
        <w:rPr>
          <w:rFonts w:ascii="Times New Roman" w:hAnsi="Times New Roman" w:cs="Times New Roman"/>
          <w:color w:val="222222"/>
          <w:sz w:val="20"/>
          <w:szCs w:val="20"/>
          <w:lang w:val="uk-UA"/>
        </w:rPr>
        <w:t>. І хоча вона не є небезпечною для життя, вона може привести до сумних наслідків, якщо вчасно не звернутися за медичною допомогою. Інфекційний процес може привести до руйнування хрящової тканини вуха, що, в свою чергу, збільшить ризик необхідності його видалення хірургічним шляхом.</w:t>
      </w:r>
    </w:p>
    <w:p w:rsidR="00C215B4" w:rsidRPr="00577638" w:rsidRDefault="00BD53D4" w:rsidP="00577638">
      <w:pPr>
        <w:spacing w:after="0" w:line="240" w:lineRule="auto"/>
        <w:ind w:firstLine="284"/>
        <w:jc w:val="both"/>
        <w:rPr>
          <w:rFonts w:ascii="Times New Roman" w:hAnsi="Times New Roman" w:cs="Times New Roman"/>
          <w:color w:val="222222"/>
          <w:sz w:val="20"/>
          <w:szCs w:val="20"/>
          <w:lang w:val="uk-UA"/>
        </w:rPr>
      </w:pPr>
      <w:r w:rsidRPr="00577638">
        <w:rPr>
          <w:rFonts w:ascii="Times New Roman" w:hAnsi="Times New Roman" w:cs="Times New Roman"/>
          <w:b/>
          <w:i/>
          <w:color w:val="222222"/>
          <w:sz w:val="20"/>
          <w:szCs w:val="20"/>
          <w:lang w:val="uk-UA"/>
        </w:rPr>
        <w:t>Ендокардит:</w:t>
      </w:r>
      <w:r w:rsidRPr="00577638">
        <w:rPr>
          <w:rFonts w:ascii="Times New Roman" w:hAnsi="Times New Roman" w:cs="Times New Roman"/>
          <w:color w:val="222222"/>
          <w:sz w:val="20"/>
          <w:szCs w:val="20"/>
          <w:lang w:val="uk-UA"/>
        </w:rPr>
        <w:t xml:space="preserve"> зазвичай розвивається на тлі захворювань серця, проте іноді спостерігається і без них. При </w:t>
      </w:r>
      <w:proofErr w:type="spellStart"/>
      <w:r w:rsidRPr="00577638">
        <w:rPr>
          <w:rFonts w:ascii="Times New Roman" w:hAnsi="Times New Roman" w:cs="Times New Roman"/>
          <w:color w:val="222222"/>
          <w:sz w:val="20"/>
          <w:szCs w:val="20"/>
          <w:lang w:val="uk-UA"/>
        </w:rPr>
        <w:t>пірсингу</w:t>
      </w:r>
      <w:proofErr w:type="spellEnd"/>
      <w:r w:rsidRPr="00577638">
        <w:rPr>
          <w:rFonts w:ascii="Times New Roman" w:hAnsi="Times New Roman" w:cs="Times New Roman"/>
          <w:color w:val="222222"/>
          <w:sz w:val="20"/>
          <w:szCs w:val="20"/>
          <w:lang w:val="uk-UA"/>
        </w:rPr>
        <w:t xml:space="preserve"> шкіри ендокардит найчастіше викликають S. </w:t>
      </w:r>
      <w:proofErr w:type="spellStart"/>
      <w:r w:rsidRPr="00577638">
        <w:rPr>
          <w:rFonts w:ascii="Times New Roman" w:hAnsi="Times New Roman" w:cs="Times New Roman"/>
          <w:color w:val="222222"/>
          <w:sz w:val="20"/>
          <w:szCs w:val="20"/>
          <w:lang w:val="uk-UA"/>
        </w:rPr>
        <w:t>aureus</w:t>
      </w:r>
      <w:proofErr w:type="spellEnd"/>
      <w:r w:rsidRPr="00577638">
        <w:rPr>
          <w:rFonts w:ascii="Times New Roman" w:hAnsi="Times New Roman" w:cs="Times New Roman"/>
          <w:color w:val="222222"/>
          <w:sz w:val="20"/>
          <w:szCs w:val="20"/>
          <w:lang w:val="uk-UA"/>
        </w:rPr>
        <w:t xml:space="preserve">, ß-гемолітичний стрептокок групи А, S. </w:t>
      </w:r>
      <w:proofErr w:type="spellStart"/>
      <w:r w:rsidRPr="00577638">
        <w:rPr>
          <w:rFonts w:ascii="Times New Roman" w:hAnsi="Times New Roman" w:cs="Times New Roman"/>
          <w:color w:val="222222"/>
          <w:sz w:val="20"/>
          <w:szCs w:val="20"/>
          <w:lang w:val="uk-UA"/>
        </w:rPr>
        <w:t>epidermidis</w:t>
      </w:r>
      <w:proofErr w:type="spellEnd"/>
      <w:r w:rsidRPr="00577638">
        <w:rPr>
          <w:rFonts w:ascii="Times New Roman" w:hAnsi="Times New Roman" w:cs="Times New Roman"/>
          <w:color w:val="222222"/>
          <w:sz w:val="20"/>
          <w:szCs w:val="20"/>
          <w:lang w:val="uk-UA"/>
        </w:rPr>
        <w:t xml:space="preserve">. При </w:t>
      </w:r>
      <w:proofErr w:type="spellStart"/>
      <w:r w:rsidRPr="00577638">
        <w:rPr>
          <w:rFonts w:ascii="Times New Roman" w:hAnsi="Times New Roman" w:cs="Times New Roman"/>
          <w:color w:val="222222"/>
          <w:sz w:val="20"/>
          <w:szCs w:val="20"/>
          <w:lang w:val="uk-UA"/>
        </w:rPr>
        <w:t>пірсингу</w:t>
      </w:r>
      <w:proofErr w:type="spellEnd"/>
      <w:r w:rsidRPr="00577638">
        <w:rPr>
          <w:rFonts w:ascii="Times New Roman" w:hAnsi="Times New Roman" w:cs="Times New Roman"/>
          <w:color w:val="222222"/>
          <w:sz w:val="20"/>
          <w:szCs w:val="20"/>
          <w:lang w:val="uk-UA"/>
        </w:rPr>
        <w:t xml:space="preserve"> слизових оболонок збудниками є </w:t>
      </w:r>
      <w:proofErr w:type="spellStart"/>
      <w:r w:rsidRPr="00577638">
        <w:rPr>
          <w:rFonts w:ascii="Times New Roman" w:hAnsi="Times New Roman" w:cs="Times New Roman"/>
          <w:color w:val="222222"/>
          <w:sz w:val="20"/>
          <w:szCs w:val="20"/>
          <w:lang w:val="uk-UA"/>
        </w:rPr>
        <w:t>Streptococcus</w:t>
      </w:r>
      <w:proofErr w:type="spellEnd"/>
      <w:r w:rsidRPr="00577638">
        <w:rPr>
          <w:rFonts w:ascii="Times New Roman" w:hAnsi="Times New Roman" w:cs="Times New Roman"/>
          <w:color w:val="222222"/>
          <w:sz w:val="20"/>
          <w:szCs w:val="20"/>
          <w:lang w:val="uk-UA"/>
        </w:rPr>
        <w:t xml:space="preserve"> </w:t>
      </w:r>
      <w:proofErr w:type="spellStart"/>
      <w:r w:rsidRPr="00577638">
        <w:rPr>
          <w:rFonts w:ascii="Times New Roman" w:hAnsi="Times New Roman" w:cs="Times New Roman"/>
          <w:color w:val="222222"/>
          <w:sz w:val="20"/>
          <w:szCs w:val="20"/>
          <w:lang w:val="uk-UA"/>
        </w:rPr>
        <w:t>viridans</w:t>
      </w:r>
      <w:proofErr w:type="spellEnd"/>
      <w:r w:rsidRPr="00577638">
        <w:rPr>
          <w:rFonts w:ascii="Times New Roman" w:hAnsi="Times New Roman" w:cs="Times New Roman"/>
          <w:color w:val="222222"/>
          <w:sz w:val="20"/>
          <w:szCs w:val="20"/>
          <w:lang w:val="uk-UA"/>
        </w:rPr>
        <w:t xml:space="preserve">, </w:t>
      </w:r>
      <w:proofErr w:type="spellStart"/>
      <w:r w:rsidRPr="00577638">
        <w:rPr>
          <w:rFonts w:ascii="Times New Roman" w:hAnsi="Times New Roman" w:cs="Times New Roman"/>
          <w:color w:val="222222"/>
          <w:sz w:val="20"/>
          <w:szCs w:val="20"/>
          <w:lang w:val="uk-UA"/>
        </w:rPr>
        <w:t>Neisseria</w:t>
      </w:r>
      <w:proofErr w:type="spellEnd"/>
      <w:r w:rsidRPr="00577638">
        <w:rPr>
          <w:rFonts w:ascii="Times New Roman" w:hAnsi="Times New Roman" w:cs="Times New Roman"/>
          <w:color w:val="222222"/>
          <w:sz w:val="20"/>
          <w:szCs w:val="20"/>
          <w:lang w:val="uk-UA"/>
        </w:rPr>
        <w:t xml:space="preserve"> </w:t>
      </w:r>
      <w:proofErr w:type="spellStart"/>
      <w:r w:rsidRPr="00577638">
        <w:rPr>
          <w:rFonts w:ascii="Times New Roman" w:hAnsi="Times New Roman" w:cs="Times New Roman"/>
          <w:color w:val="222222"/>
          <w:sz w:val="20"/>
          <w:szCs w:val="20"/>
          <w:lang w:val="uk-UA"/>
        </w:rPr>
        <w:t>mucosa</w:t>
      </w:r>
      <w:proofErr w:type="spellEnd"/>
      <w:r w:rsidRPr="00577638">
        <w:rPr>
          <w:rFonts w:ascii="Times New Roman" w:hAnsi="Times New Roman" w:cs="Times New Roman"/>
          <w:color w:val="222222"/>
          <w:sz w:val="20"/>
          <w:szCs w:val="20"/>
          <w:lang w:val="uk-UA"/>
        </w:rPr>
        <w:t xml:space="preserve">, </w:t>
      </w:r>
      <w:proofErr w:type="spellStart"/>
      <w:r w:rsidRPr="00577638">
        <w:rPr>
          <w:rFonts w:ascii="Times New Roman" w:hAnsi="Times New Roman" w:cs="Times New Roman"/>
          <w:color w:val="222222"/>
          <w:sz w:val="20"/>
          <w:szCs w:val="20"/>
          <w:lang w:val="uk-UA"/>
        </w:rPr>
        <w:t>Haemophilus</w:t>
      </w:r>
      <w:proofErr w:type="spellEnd"/>
      <w:r w:rsidRPr="00577638">
        <w:rPr>
          <w:rFonts w:ascii="Times New Roman" w:hAnsi="Times New Roman" w:cs="Times New Roman"/>
          <w:color w:val="222222"/>
          <w:sz w:val="20"/>
          <w:szCs w:val="20"/>
          <w:lang w:val="uk-UA"/>
        </w:rPr>
        <w:t xml:space="preserve"> </w:t>
      </w:r>
      <w:proofErr w:type="spellStart"/>
      <w:r w:rsidRPr="00577638">
        <w:rPr>
          <w:rFonts w:ascii="Times New Roman" w:hAnsi="Times New Roman" w:cs="Times New Roman"/>
          <w:color w:val="222222"/>
          <w:sz w:val="20"/>
          <w:szCs w:val="20"/>
          <w:lang w:val="uk-UA"/>
        </w:rPr>
        <w:t>aphrophilus</w:t>
      </w:r>
      <w:proofErr w:type="spellEnd"/>
      <w:r w:rsidRPr="00577638">
        <w:rPr>
          <w:rFonts w:ascii="Times New Roman" w:hAnsi="Times New Roman" w:cs="Times New Roman"/>
          <w:color w:val="222222"/>
          <w:sz w:val="20"/>
          <w:szCs w:val="20"/>
          <w:lang w:val="uk-UA"/>
        </w:rPr>
        <w:t xml:space="preserve">, H. </w:t>
      </w:r>
      <w:proofErr w:type="spellStart"/>
      <w:r w:rsidRPr="00577638">
        <w:rPr>
          <w:rFonts w:ascii="Times New Roman" w:hAnsi="Times New Roman" w:cs="Times New Roman"/>
          <w:color w:val="222222"/>
          <w:sz w:val="20"/>
          <w:szCs w:val="20"/>
          <w:lang w:val="uk-UA"/>
        </w:rPr>
        <w:t>parainfluenzae</w:t>
      </w:r>
      <w:proofErr w:type="spellEnd"/>
      <w:r w:rsidRPr="00577638">
        <w:rPr>
          <w:rFonts w:ascii="Times New Roman" w:hAnsi="Times New Roman" w:cs="Times New Roman"/>
          <w:color w:val="222222"/>
          <w:sz w:val="20"/>
          <w:szCs w:val="20"/>
          <w:lang w:val="uk-UA"/>
        </w:rPr>
        <w:t>.</w:t>
      </w:r>
    </w:p>
    <w:p w:rsidR="00BD53D4" w:rsidRPr="00577638" w:rsidRDefault="00BD53D4" w:rsidP="00577638">
      <w:pPr>
        <w:spacing w:after="0" w:line="240" w:lineRule="auto"/>
        <w:ind w:firstLine="284"/>
        <w:jc w:val="both"/>
        <w:rPr>
          <w:rFonts w:ascii="Times New Roman" w:hAnsi="Times New Roman" w:cs="Times New Roman"/>
          <w:color w:val="222222"/>
          <w:sz w:val="20"/>
          <w:szCs w:val="20"/>
          <w:lang w:val="uk-UA"/>
        </w:rPr>
      </w:pPr>
      <w:r w:rsidRPr="00577638">
        <w:rPr>
          <w:rFonts w:ascii="Times New Roman" w:hAnsi="Times New Roman" w:cs="Times New Roman"/>
          <w:b/>
          <w:i/>
          <w:color w:val="222222"/>
          <w:sz w:val="20"/>
          <w:szCs w:val="20"/>
          <w:lang w:val="uk-UA"/>
        </w:rPr>
        <w:t>Септичний артрит</w:t>
      </w:r>
      <w:r w:rsidRPr="00577638">
        <w:rPr>
          <w:rFonts w:ascii="Times New Roman" w:hAnsi="Times New Roman" w:cs="Times New Roman"/>
          <w:color w:val="222222"/>
          <w:sz w:val="20"/>
          <w:szCs w:val="20"/>
          <w:lang w:val="uk-UA"/>
        </w:rPr>
        <w:t xml:space="preserve"> найчастіше викликає ß-гемолітичний стрептокок групи A. Інфекційний (септичний) артрит - запалення суглоба, викликане мікроорганізмами, що потрапили безпосередньо в суглобову порожнину з потоком крові (або лімфи) з вогнища інфекції в місці проведення проколу для </w:t>
      </w:r>
      <w:proofErr w:type="spellStart"/>
      <w:r w:rsidRPr="00577638">
        <w:rPr>
          <w:rFonts w:ascii="Times New Roman" w:hAnsi="Times New Roman" w:cs="Times New Roman"/>
          <w:color w:val="222222"/>
          <w:sz w:val="20"/>
          <w:szCs w:val="20"/>
          <w:lang w:val="uk-UA"/>
        </w:rPr>
        <w:t>пірсингу</w:t>
      </w:r>
      <w:proofErr w:type="spellEnd"/>
      <w:r w:rsidRPr="00577638">
        <w:rPr>
          <w:rFonts w:ascii="Times New Roman" w:hAnsi="Times New Roman" w:cs="Times New Roman"/>
          <w:color w:val="222222"/>
          <w:sz w:val="20"/>
          <w:szCs w:val="20"/>
          <w:lang w:val="uk-UA"/>
        </w:rPr>
        <w:t>.</w:t>
      </w:r>
    </w:p>
    <w:p w:rsidR="00C215B4" w:rsidRPr="00577638" w:rsidRDefault="00BD53D4" w:rsidP="00577638">
      <w:pPr>
        <w:spacing w:after="0" w:line="240" w:lineRule="auto"/>
        <w:ind w:firstLine="284"/>
        <w:jc w:val="both"/>
        <w:rPr>
          <w:rFonts w:ascii="Times New Roman" w:hAnsi="Times New Roman" w:cs="Times New Roman"/>
          <w:color w:val="222222"/>
          <w:sz w:val="20"/>
          <w:szCs w:val="20"/>
          <w:lang w:val="uk-UA"/>
        </w:rPr>
      </w:pPr>
      <w:r w:rsidRPr="00577638">
        <w:rPr>
          <w:rFonts w:ascii="Times New Roman" w:hAnsi="Times New Roman" w:cs="Times New Roman"/>
          <w:b/>
          <w:i/>
          <w:color w:val="222222"/>
          <w:sz w:val="20"/>
          <w:szCs w:val="20"/>
          <w:lang w:val="uk-UA"/>
        </w:rPr>
        <w:t>Остеомієліт</w:t>
      </w:r>
      <w:r w:rsidRPr="00577638">
        <w:rPr>
          <w:rFonts w:ascii="Times New Roman" w:hAnsi="Times New Roman" w:cs="Times New Roman"/>
          <w:color w:val="222222"/>
          <w:sz w:val="20"/>
          <w:szCs w:val="20"/>
          <w:lang w:val="uk-UA"/>
        </w:rPr>
        <w:t xml:space="preserve"> рідкісне ускладнення </w:t>
      </w:r>
      <w:proofErr w:type="spellStart"/>
      <w:r w:rsidRPr="00577638">
        <w:rPr>
          <w:rFonts w:ascii="Times New Roman" w:hAnsi="Times New Roman" w:cs="Times New Roman"/>
          <w:color w:val="222222"/>
          <w:sz w:val="20"/>
          <w:szCs w:val="20"/>
          <w:lang w:val="uk-UA"/>
        </w:rPr>
        <w:t>пірсингу</w:t>
      </w:r>
      <w:proofErr w:type="spellEnd"/>
      <w:r w:rsidRPr="00577638">
        <w:rPr>
          <w:rFonts w:ascii="Times New Roman" w:hAnsi="Times New Roman" w:cs="Times New Roman"/>
          <w:color w:val="222222"/>
          <w:sz w:val="20"/>
          <w:szCs w:val="20"/>
          <w:lang w:val="uk-UA"/>
        </w:rPr>
        <w:t xml:space="preserve">. Викликається S. </w:t>
      </w:r>
      <w:proofErr w:type="spellStart"/>
      <w:r w:rsidRPr="00577638">
        <w:rPr>
          <w:rFonts w:ascii="Times New Roman" w:hAnsi="Times New Roman" w:cs="Times New Roman"/>
          <w:color w:val="222222"/>
          <w:sz w:val="20"/>
          <w:szCs w:val="20"/>
          <w:lang w:val="uk-UA"/>
        </w:rPr>
        <w:t>Aureus</w:t>
      </w:r>
      <w:proofErr w:type="spellEnd"/>
      <w:r w:rsidRPr="00577638">
        <w:rPr>
          <w:rFonts w:ascii="Times New Roman" w:hAnsi="Times New Roman" w:cs="Times New Roman"/>
          <w:color w:val="222222"/>
          <w:sz w:val="20"/>
          <w:szCs w:val="20"/>
          <w:lang w:val="uk-UA"/>
        </w:rPr>
        <w:t>. Це гнійна інфекція, що вражає кісткову тканину (остит), окістя (періостит) і кістковий мозок (мієліт).</w:t>
      </w:r>
    </w:p>
    <w:p w:rsidR="00BD53D4" w:rsidRPr="00577638" w:rsidRDefault="00BD53D4" w:rsidP="00577638">
      <w:pPr>
        <w:spacing w:after="0" w:line="240" w:lineRule="auto"/>
        <w:ind w:firstLine="284"/>
        <w:jc w:val="both"/>
        <w:rPr>
          <w:rFonts w:ascii="Times New Roman" w:hAnsi="Times New Roman" w:cs="Times New Roman"/>
          <w:color w:val="222222"/>
          <w:sz w:val="20"/>
          <w:szCs w:val="20"/>
          <w:lang w:val="uk-UA"/>
        </w:rPr>
      </w:pPr>
      <w:r w:rsidRPr="00577638">
        <w:rPr>
          <w:rFonts w:ascii="Times New Roman" w:hAnsi="Times New Roman" w:cs="Times New Roman"/>
          <w:b/>
          <w:i/>
          <w:color w:val="222222"/>
          <w:sz w:val="20"/>
          <w:szCs w:val="20"/>
          <w:lang w:val="uk-UA"/>
        </w:rPr>
        <w:t>Лімфаденіт</w:t>
      </w:r>
      <w:r w:rsidRPr="00577638">
        <w:rPr>
          <w:rFonts w:ascii="Times New Roman" w:hAnsi="Times New Roman" w:cs="Times New Roman"/>
          <w:color w:val="222222"/>
          <w:sz w:val="20"/>
          <w:szCs w:val="20"/>
          <w:lang w:val="uk-UA"/>
        </w:rPr>
        <w:t xml:space="preserve"> - запалення лімфатичних вузлів. Викликається </w:t>
      </w:r>
      <w:proofErr w:type="spellStart"/>
      <w:r w:rsidRPr="00577638">
        <w:rPr>
          <w:rFonts w:ascii="Times New Roman" w:hAnsi="Times New Roman" w:cs="Times New Roman"/>
          <w:color w:val="222222"/>
          <w:sz w:val="20"/>
          <w:szCs w:val="20"/>
          <w:lang w:val="uk-UA"/>
        </w:rPr>
        <w:t>Lactobacillus</w:t>
      </w:r>
      <w:proofErr w:type="spellEnd"/>
      <w:r w:rsidRPr="00577638">
        <w:rPr>
          <w:rFonts w:ascii="Times New Roman" w:hAnsi="Times New Roman" w:cs="Times New Roman"/>
          <w:color w:val="222222"/>
          <w:sz w:val="20"/>
          <w:szCs w:val="20"/>
          <w:lang w:val="uk-UA"/>
        </w:rPr>
        <w:t xml:space="preserve">. Лімфаденіт може виникати на різних анатомічних ділянках і залежить від місця проколу. Можливе виникнення лімфаденіту шийних лімфовузлів, підщелепних, привушних, пахових, пахвових і т. </w:t>
      </w:r>
      <w:r w:rsidR="000C1F0C" w:rsidRPr="00577638">
        <w:rPr>
          <w:rFonts w:ascii="Times New Roman" w:hAnsi="Times New Roman" w:cs="Times New Roman"/>
          <w:color w:val="222222"/>
          <w:sz w:val="20"/>
          <w:szCs w:val="20"/>
          <w:lang w:val="uk-UA"/>
        </w:rPr>
        <w:t>д</w:t>
      </w:r>
      <w:r w:rsidRPr="00577638">
        <w:rPr>
          <w:rFonts w:ascii="Times New Roman" w:hAnsi="Times New Roman" w:cs="Times New Roman"/>
          <w:color w:val="222222"/>
          <w:sz w:val="20"/>
          <w:szCs w:val="20"/>
          <w:lang w:val="uk-UA"/>
        </w:rPr>
        <w:t>. Найчастіше зустрічається при проколі вушної раковини.</w:t>
      </w:r>
    </w:p>
    <w:p w:rsidR="00C215B4" w:rsidRPr="00577638" w:rsidRDefault="00BD53D4" w:rsidP="00577638">
      <w:pPr>
        <w:spacing w:after="0" w:line="240" w:lineRule="auto"/>
        <w:ind w:firstLine="284"/>
        <w:jc w:val="both"/>
        <w:rPr>
          <w:rFonts w:ascii="Times New Roman" w:hAnsi="Times New Roman" w:cs="Times New Roman"/>
          <w:color w:val="222222"/>
          <w:sz w:val="20"/>
          <w:szCs w:val="20"/>
          <w:lang w:val="uk-UA"/>
        </w:rPr>
      </w:pPr>
      <w:r w:rsidRPr="00577638">
        <w:rPr>
          <w:rFonts w:ascii="Times New Roman" w:hAnsi="Times New Roman" w:cs="Times New Roman"/>
          <w:b/>
          <w:i/>
          <w:color w:val="222222"/>
          <w:sz w:val="20"/>
          <w:szCs w:val="20"/>
          <w:lang w:val="uk-UA"/>
        </w:rPr>
        <w:t xml:space="preserve">Головний правець </w:t>
      </w:r>
      <w:proofErr w:type="spellStart"/>
      <w:r w:rsidRPr="00577638">
        <w:rPr>
          <w:rFonts w:ascii="Times New Roman" w:hAnsi="Times New Roman" w:cs="Times New Roman"/>
          <w:b/>
          <w:i/>
          <w:color w:val="222222"/>
          <w:sz w:val="20"/>
          <w:szCs w:val="20"/>
          <w:lang w:val="uk-UA"/>
        </w:rPr>
        <w:t>Розе</w:t>
      </w:r>
      <w:proofErr w:type="spellEnd"/>
      <w:r w:rsidRPr="00577638">
        <w:rPr>
          <w:rFonts w:ascii="Times New Roman" w:hAnsi="Times New Roman" w:cs="Times New Roman"/>
          <w:color w:val="222222"/>
          <w:sz w:val="20"/>
          <w:szCs w:val="20"/>
          <w:lang w:val="uk-UA"/>
        </w:rPr>
        <w:t xml:space="preserve"> (правець лицьовій). Клінічна форма правця, що виникає при зараженні через рану голови або шиї, що виявляється паралічем лицьового нерв</w:t>
      </w:r>
      <w:r w:rsidR="000C1F0C" w:rsidRPr="00577638">
        <w:rPr>
          <w:rFonts w:ascii="Times New Roman" w:hAnsi="Times New Roman" w:cs="Times New Roman"/>
          <w:color w:val="222222"/>
          <w:sz w:val="20"/>
          <w:szCs w:val="20"/>
          <w:lang w:val="uk-UA"/>
        </w:rPr>
        <w:t>у</w:t>
      </w:r>
      <w:r w:rsidRPr="00577638">
        <w:rPr>
          <w:rFonts w:ascii="Times New Roman" w:hAnsi="Times New Roman" w:cs="Times New Roman"/>
          <w:color w:val="222222"/>
          <w:sz w:val="20"/>
          <w:szCs w:val="20"/>
          <w:lang w:val="uk-UA"/>
        </w:rPr>
        <w:t xml:space="preserve"> на стороні </w:t>
      </w:r>
      <w:r w:rsidR="000C1F0C" w:rsidRPr="00577638">
        <w:rPr>
          <w:rFonts w:ascii="Times New Roman" w:hAnsi="Times New Roman" w:cs="Times New Roman"/>
          <w:color w:val="222222"/>
          <w:sz w:val="20"/>
          <w:szCs w:val="20"/>
          <w:lang w:val="uk-UA"/>
        </w:rPr>
        <w:t>ураження</w:t>
      </w:r>
      <w:r w:rsidRPr="00577638">
        <w:rPr>
          <w:rFonts w:ascii="Times New Roman" w:hAnsi="Times New Roman" w:cs="Times New Roman"/>
          <w:color w:val="222222"/>
          <w:sz w:val="20"/>
          <w:szCs w:val="20"/>
          <w:lang w:val="uk-UA"/>
        </w:rPr>
        <w:t xml:space="preserve">. Збудник </w:t>
      </w:r>
      <w:proofErr w:type="spellStart"/>
      <w:r w:rsidRPr="00577638">
        <w:rPr>
          <w:rFonts w:ascii="Times New Roman" w:hAnsi="Times New Roman" w:cs="Times New Roman"/>
          <w:color w:val="222222"/>
          <w:sz w:val="20"/>
          <w:szCs w:val="20"/>
          <w:lang w:val="uk-UA"/>
        </w:rPr>
        <w:t>Clostridium</w:t>
      </w:r>
      <w:proofErr w:type="spellEnd"/>
      <w:r w:rsidRPr="00577638">
        <w:rPr>
          <w:rFonts w:ascii="Times New Roman" w:hAnsi="Times New Roman" w:cs="Times New Roman"/>
          <w:color w:val="222222"/>
          <w:sz w:val="20"/>
          <w:szCs w:val="20"/>
          <w:lang w:val="uk-UA"/>
        </w:rPr>
        <w:t xml:space="preserve"> </w:t>
      </w:r>
      <w:proofErr w:type="spellStart"/>
      <w:r w:rsidRPr="00577638">
        <w:rPr>
          <w:rFonts w:ascii="Times New Roman" w:hAnsi="Times New Roman" w:cs="Times New Roman"/>
          <w:color w:val="222222"/>
          <w:sz w:val="20"/>
          <w:szCs w:val="20"/>
          <w:lang w:val="uk-UA"/>
        </w:rPr>
        <w:t>tetani</w:t>
      </w:r>
      <w:proofErr w:type="spellEnd"/>
      <w:r w:rsidRPr="00577638">
        <w:rPr>
          <w:rFonts w:ascii="Times New Roman" w:hAnsi="Times New Roman" w:cs="Times New Roman"/>
          <w:color w:val="222222"/>
          <w:sz w:val="20"/>
          <w:szCs w:val="20"/>
          <w:lang w:val="uk-UA"/>
        </w:rPr>
        <w:t>.</w:t>
      </w:r>
    </w:p>
    <w:p w:rsidR="00BD53D4" w:rsidRPr="00577638" w:rsidRDefault="00BD53D4" w:rsidP="00577638">
      <w:pPr>
        <w:spacing w:after="0" w:line="240" w:lineRule="auto"/>
        <w:ind w:firstLine="284"/>
        <w:jc w:val="both"/>
        <w:rPr>
          <w:rFonts w:ascii="Times New Roman" w:hAnsi="Times New Roman" w:cs="Times New Roman"/>
          <w:color w:val="222222"/>
          <w:sz w:val="20"/>
          <w:szCs w:val="20"/>
          <w:lang w:val="uk-UA"/>
        </w:rPr>
      </w:pPr>
      <w:r w:rsidRPr="00577638">
        <w:rPr>
          <w:rFonts w:ascii="Times New Roman" w:hAnsi="Times New Roman" w:cs="Times New Roman"/>
          <w:b/>
          <w:i/>
          <w:color w:val="222222"/>
          <w:sz w:val="20"/>
          <w:szCs w:val="20"/>
          <w:lang w:val="uk-UA"/>
        </w:rPr>
        <w:t xml:space="preserve">Гострий </w:t>
      </w:r>
      <w:proofErr w:type="spellStart"/>
      <w:r w:rsidRPr="00577638">
        <w:rPr>
          <w:rFonts w:ascii="Times New Roman" w:hAnsi="Times New Roman" w:cs="Times New Roman"/>
          <w:b/>
          <w:i/>
          <w:color w:val="222222"/>
          <w:sz w:val="20"/>
          <w:szCs w:val="20"/>
          <w:lang w:val="uk-UA"/>
        </w:rPr>
        <w:t>гломерулонефрит</w:t>
      </w:r>
      <w:proofErr w:type="spellEnd"/>
      <w:r w:rsidRPr="00577638">
        <w:rPr>
          <w:rFonts w:ascii="Times New Roman" w:hAnsi="Times New Roman" w:cs="Times New Roman"/>
          <w:color w:val="222222"/>
          <w:sz w:val="20"/>
          <w:szCs w:val="20"/>
          <w:lang w:val="uk-UA"/>
        </w:rPr>
        <w:t xml:space="preserve"> - запальне захворювання нирок з імунним компонентом, що характеризується залученням до патологічного процесу переважно </w:t>
      </w:r>
      <w:proofErr w:type="spellStart"/>
      <w:r w:rsidRPr="00577638">
        <w:rPr>
          <w:rFonts w:ascii="Times New Roman" w:hAnsi="Times New Roman" w:cs="Times New Roman"/>
          <w:color w:val="222222"/>
          <w:sz w:val="20"/>
          <w:szCs w:val="20"/>
          <w:lang w:val="uk-UA"/>
        </w:rPr>
        <w:t>клубочкового</w:t>
      </w:r>
      <w:proofErr w:type="spellEnd"/>
      <w:r w:rsidRPr="00577638">
        <w:rPr>
          <w:rFonts w:ascii="Times New Roman" w:hAnsi="Times New Roman" w:cs="Times New Roman"/>
          <w:color w:val="222222"/>
          <w:sz w:val="20"/>
          <w:szCs w:val="20"/>
          <w:lang w:val="uk-UA"/>
        </w:rPr>
        <w:t xml:space="preserve"> апарату, а потім і інших структур нирок. Може призводити до виникнення гострої ниркової недостатності. Викликається ß-гемолітичним стрептококом групи A</w:t>
      </w:r>
      <w:r w:rsidR="00C215B4" w:rsidRPr="00577638">
        <w:rPr>
          <w:rFonts w:ascii="Times New Roman" w:hAnsi="Times New Roman" w:cs="Times New Roman"/>
          <w:color w:val="222222"/>
          <w:sz w:val="20"/>
          <w:szCs w:val="20"/>
          <w:lang w:val="uk-UA"/>
        </w:rPr>
        <w:t>.</w:t>
      </w:r>
    </w:p>
    <w:p w:rsidR="00C215B4" w:rsidRPr="00577638" w:rsidRDefault="00C215B4" w:rsidP="00577638">
      <w:pPr>
        <w:spacing w:after="0" w:line="240" w:lineRule="auto"/>
        <w:ind w:firstLine="284"/>
        <w:jc w:val="both"/>
        <w:rPr>
          <w:rFonts w:ascii="Times New Roman" w:hAnsi="Times New Roman" w:cs="Times New Roman"/>
          <w:color w:val="222222"/>
          <w:sz w:val="20"/>
          <w:szCs w:val="20"/>
          <w:lang w:val="uk-UA"/>
        </w:rPr>
      </w:pPr>
      <w:r w:rsidRPr="00577638">
        <w:rPr>
          <w:rFonts w:ascii="Times New Roman" w:hAnsi="Times New Roman" w:cs="Times New Roman"/>
          <w:b/>
          <w:i/>
          <w:color w:val="222222"/>
          <w:sz w:val="20"/>
          <w:szCs w:val="20"/>
          <w:lang w:val="uk-UA"/>
        </w:rPr>
        <w:t>Ангіна Людвіга</w:t>
      </w:r>
      <w:r w:rsidRPr="00577638">
        <w:rPr>
          <w:rFonts w:ascii="Times New Roman" w:hAnsi="Times New Roman" w:cs="Times New Roman"/>
          <w:color w:val="222222"/>
          <w:sz w:val="20"/>
          <w:szCs w:val="20"/>
          <w:lang w:val="uk-UA"/>
        </w:rPr>
        <w:t xml:space="preserve"> є ускладненням </w:t>
      </w:r>
      <w:proofErr w:type="spellStart"/>
      <w:r w:rsidRPr="00577638">
        <w:rPr>
          <w:rFonts w:ascii="Times New Roman" w:hAnsi="Times New Roman" w:cs="Times New Roman"/>
          <w:color w:val="222222"/>
          <w:sz w:val="20"/>
          <w:szCs w:val="20"/>
          <w:lang w:val="uk-UA"/>
        </w:rPr>
        <w:t>пірсингу</w:t>
      </w:r>
      <w:proofErr w:type="spellEnd"/>
      <w:r w:rsidRPr="00577638">
        <w:rPr>
          <w:rFonts w:ascii="Times New Roman" w:hAnsi="Times New Roman" w:cs="Times New Roman"/>
          <w:color w:val="222222"/>
          <w:sz w:val="20"/>
          <w:szCs w:val="20"/>
          <w:lang w:val="uk-UA"/>
        </w:rPr>
        <w:t xml:space="preserve"> </w:t>
      </w:r>
      <w:r w:rsidR="000C1F0C" w:rsidRPr="00577638">
        <w:rPr>
          <w:rFonts w:ascii="Times New Roman" w:hAnsi="Times New Roman" w:cs="Times New Roman"/>
          <w:color w:val="222222"/>
          <w:sz w:val="20"/>
          <w:szCs w:val="20"/>
          <w:lang w:val="uk-UA"/>
        </w:rPr>
        <w:t>язика</w:t>
      </w:r>
      <w:r w:rsidRPr="00577638">
        <w:rPr>
          <w:rFonts w:ascii="Times New Roman" w:hAnsi="Times New Roman" w:cs="Times New Roman"/>
          <w:color w:val="222222"/>
          <w:sz w:val="20"/>
          <w:szCs w:val="20"/>
          <w:lang w:val="uk-UA"/>
        </w:rPr>
        <w:t xml:space="preserve">. Ангіна </w:t>
      </w:r>
      <w:proofErr w:type="spellStart"/>
      <w:r w:rsidRPr="00577638">
        <w:rPr>
          <w:rFonts w:ascii="Times New Roman" w:hAnsi="Times New Roman" w:cs="Times New Roman"/>
          <w:color w:val="222222"/>
          <w:sz w:val="20"/>
          <w:szCs w:val="20"/>
          <w:lang w:val="uk-UA"/>
        </w:rPr>
        <w:t>Жансуля</w:t>
      </w:r>
      <w:proofErr w:type="spellEnd"/>
      <w:r w:rsidRPr="00577638">
        <w:rPr>
          <w:rFonts w:ascii="Times New Roman" w:hAnsi="Times New Roman" w:cs="Times New Roman"/>
          <w:color w:val="222222"/>
          <w:sz w:val="20"/>
          <w:szCs w:val="20"/>
          <w:lang w:val="uk-UA"/>
        </w:rPr>
        <w:t xml:space="preserve"> - Людвіга (гнил</w:t>
      </w:r>
      <w:r w:rsidR="000C1F0C" w:rsidRPr="00577638">
        <w:rPr>
          <w:rFonts w:ascii="Times New Roman" w:hAnsi="Times New Roman" w:cs="Times New Roman"/>
          <w:color w:val="222222"/>
          <w:sz w:val="20"/>
          <w:szCs w:val="20"/>
          <w:lang w:val="uk-UA"/>
        </w:rPr>
        <w:t>існо</w:t>
      </w:r>
      <w:r w:rsidRPr="00577638">
        <w:rPr>
          <w:rFonts w:ascii="Times New Roman" w:hAnsi="Times New Roman" w:cs="Times New Roman"/>
          <w:color w:val="222222"/>
          <w:sz w:val="20"/>
          <w:szCs w:val="20"/>
          <w:lang w:val="uk-UA"/>
        </w:rPr>
        <w:t>-некротична флегмона дна ротової порожнини) - двостороннє запалення м'яких тканин дна порожнини рота з залученням до патологічного процесу суміжних анатомічних областей. Інфекція може поширитися через ш</w:t>
      </w:r>
      <w:r w:rsidR="000C1F0C" w:rsidRPr="00577638">
        <w:rPr>
          <w:rFonts w:ascii="Times New Roman" w:hAnsi="Times New Roman" w:cs="Times New Roman"/>
          <w:color w:val="222222"/>
          <w:sz w:val="20"/>
          <w:szCs w:val="20"/>
          <w:lang w:val="uk-UA"/>
        </w:rPr>
        <w:t>и</w:t>
      </w:r>
      <w:r w:rsidRPr="00577638">
        <w:rPr>
          <w:rFonts w:ascii="Times New Roman" w:hAnsi="Times New Roman" w:cs="Times New Roman"/>
          <w:color w:val="222222"/>
          <w:sz w:val="20"/>
          <w:szCs w:val="20"/>
          <w:lang w:val="uk-UA"/>
        </w:rPr>
        <w:t>ло</w:t>
      </w:r>
      <w:r w:rsidR="00D145C0" w:rsidRPr="00577638">
        <w:rPr>
          <w:rFonts w:ascii="Times New Roman" w:hAnsi="Times New Roman" w:cs="Times New Roman"/>
          <w:color w:val="222222"/>
          <w:sz w:val="20"/>
          <w:szCs w:val="20"/>
          <w:lang w:val="uk-UA"/>
        </w:rPr>
        <w:t>-</w:t>
      </w:r>
      <w:r w:rsidRPr="00577638">
        <w:rPr>
          <w:rFonts w:ascii="Times New Roman" w:hAnsi="Times New Roman" w:cs="Times New Roman"/>
          <w:color w:val="222222"/>
          <w:sz w:val="20"/>
          <w:szCs w:val="20"/>
          <w:lang w:val="uk-UA"/>
        </w:rPr>
        <w:t>язичн</w:t>
      </w:r>
      <w:r w:rsidR="000C1F0C" w:rsidRPr="00577638">
        <w:rPr>
          <w:rFonts w:ascii="Times New Roman" w:hAnsi="Times New Roman" w:cs="Times New Roman"/>
          <w:color w:val="222222"/>
          <w:sz w:val="20"/>
          <w:szCs w:val="20"/>
          <w:lang w:val="uk-UA"/>
        </w:rPr>
        <w:t>ий</w:t>
      </w:r>
      <w:r w:rsidRPr="00577638">
        <w:rPr>
          <w:rFonts w:ascii="Times New Roman" w:hAnsi="Times New Roman" w:cs="Times New Roman"/>
          <w:color w:val="222222"/>
          <w:sz w:val="20"/>
          <w:szCs w:val="20"/>
          <w:lang w:val="uk-UA"/>
        </w:rPr>
        <w:t xml:space="preserve"> м'яз вглиб глоткової-верхньощелепного простору, з можливим ураженням і </w:t>
      </w:r>
      <w:proofErr w:type="spellStart"/>
      <w:r w:rsidR="00D145C0" w:rsidRPr="00577638">
        <w:rPr>
          <w:rFonts w:ascii="Times New Roman" w:hAnsi="Times New Roman" w:cs="Times New Roman"/>
          <w:color w:val="222222"/>
          <w:sz w:val="20"/>
          <w:szCs w:val="20"/>
          <w:lang w:val="uk-UA"/>
        </w:rPr>
        <w:t>задньо</w:t>
      </w:r>
      <w:r w:rsidR="000C1F0C" w:rsidRPr="00577638">
        <w:rPr>
          <w:rFonts w:ascii="Times New Roman" w:hAnsi="Times New Roman" w:cs="Times New Roman"/>
          <w:color w:val="222222"/>
          <w:sz w:val="20"/>
          <w:szCs w:val="20"/>
          <w:lang w:val="uk-UA"/>
        </w:rPr>
        <w:t>-</w:t>
      </w:r>
      <w:r w:rsidRPr="00577638">
        <w:rPr>
          <w:rFonts w:ascii="Times New Roman" w:hAnsi="Times New Roman" w:cs="Times New Roman"/>
          <w:color w:val="222222"/>
          <w:sz w:val="20"/>
          <w:szCs w:val="20"/>
          <w:lang w:val="uk-UA"/>
        </w:rPr>
        <w:t>глот</w:t>
      </w:r>
      <w:r w:rsidR="000C1F0C" w:rsidRPr="00577638">
        <w:rPr>
          <w:rFonts w:ascii="Times New Roman" w:hAnsi="Times New Roman" w:cs="Times New Roman"/>
          <w:color w:val="222222"/>
          <w:sz w:val="20"/>
          <w:szCs w:val="20"/>
          <w:lang w:val="uk-UA"/>
        </w:rPr>
        <w:t>ков</w:t>
      </w:r>
      <w:r w:rsidR="00D145C0" w:rsidRPr="00577638">
        <w:rPr>
          <w:rFonts w:ascii="Times New Roman" w:hAnsi="Times New Roman" w:cs="Times New Roman"/>
          <w:color w:val="222222"/>
          <w:sz w:val="20"/>
          <w:szCs w:val="20"/>
          <w:lang w:val="uk-UA"/>
        </w:rPr>
        <w:t>ого</w:t>
      </w:r>
      <w:proofErr w:type="spellEnd"/>
      <w:r w:rsidRPr="00577638">
        <w:rPr>
          <w:rFonts w:ascii="Times New Roman" w:hAnsi="Times New Roman" w:cs="Times New Roman"/>
          <w:color w:val="222222"/>
          <w:sz w:val="20"/>
          <w:szCs w:val="20"/>
          <w:lang w:val="uk-UA"/>
        </w:rPr>
        <w:t xml:space="preserve"> простору, а також верхнього середостіння. Збудники, які є причиною ангіни Людвіга: S. </w:t>
      </w:r>
      <w:proofErr w:type="spellStart"/>
      <w:r w:rsidRPr="00577638">
        <w:rPr>
          <w:rFonts w:ascii="Times New Roman" w:hAnsi="Times New Roman" w:cs="Times New Roman"/>
          <w:color w:val="222222"/>
          <w:sz w:val="20"/>
          <w:szCs w:val="20"/>
          <w:lang w:val="uk-UA"/>
        </w:rPr>
        <w:t>Viridans</w:t>
      </w:r>
      <w:proofErr w:type="spellEnd"/>
      <w:r w:rsidRPr="00577638">
        <w:rPr>
          <w:rFonts w:ascii="Times New Roman" w:hAnsi="Times New Roman" w:cs="Times New Roman"/>
          <w:color w:val="222222"/>
          <w:sz w:val="20"/>
          <w:szCs w:val="20"/>
          <w:lang w:val="uk-UA"/>
        </w:rPr>
        <w:t xml:space="preserve">, </w:t>
      </w:r>
      <w:proofErr w:type="spellStart"/>
      <w:r w:rsidRPr="00577638">
        <w:rPr>
          <w:rFonts w:ascii="Times New Roman" w:hAnsi="Times New Roman" w:cs="Times New Roman"/>
          <w:color w:val="222222"/>
          <w:sz w:val="20"/>
          <w:szCs w:val="20"/>
          <w:lang w:val="uk-UA"/>
        </w:rPr>
        <w:t>Neisseria</w:t>
      </w:r>
      <w:proofErr w:type="spellEnd"/>
      <w:r w:rsidRPr="00577638">
        <w:rPr>
          <w:rFonts w:ascii="Times New Roman" w:hAnsi="Times New Roman" w:cs="Times New Roman"/>
          <w:color w:val="222222"/>
          <w:sz w:val="20"/>
          <w:szCs w:val="20"/>
          <w:lang w:val="uk-UA"/>
        </w:rPr>
        <w:t xml:space="preserve"> </w:t>
      </w:r>
      <w:proofErr w:type="spellStart"/>
      <w:r w:rsidRPr="00577638">
        <w:rPr>
          <w:rFonts w:ascii="Times New Roman" w:hAnsi="Times New Roman" w:cs="Times New Roman"/>
          <w:color w:val="222222"/>
          <w:sz w:val="20"/>
          <w:szCs w:val="20"/>
          <w:lang w:val="uk-UA"/>
        </w:rPr>
        <w:t>mucosa</w:t>
      </w:r>
      <w:proofErr w:type="spellEnd"/>
      <w:r w:rsidRPr="00577638">
        <w:rPr>
          <w:rFonts w:ascii="Times New Roman" w:hAnsi="Times New Roman" w:cs="Times New Roman"/>
          <w:color w:val="222222"/>
          <w:sz w:val="20"/>
          <w:szCs w:val="20"/>
          <w:lang w:val="uk-UA"/>
        </w:rPr>
        <w:t xml:space="preserve"> </w:t>
      </w:r>
      <w:proofErr w:type="spellStart"/>
      <w:r w:rsidRPr="00577638">
        <w:rPr>
          <w:rFonts w:ascii="Times New Roman" w:hAnsi="Times New Roman" w:cs="Times New Roman"/>
          <w:color w:val="222222"/>
          <w:sz w:val="20"/>
          <w:szCs w:val="20"/>
          <w:lang w:val="uk-UA"/>
        </w:rPr>
        <w:t>Haemophilus</w:t>
      </w:r>
      <w:proofErr w:type="spellEnd"/>
      <w:r w:rsidRPr="00577638">
        <w:rPr>
          <w:rFonts w:ascii="Times New Roman" w:hAnsi="Times New Roman" w:cs="Times New Roman"/>
          <w:color w:val="222222"/>
          <w:sz w:val="20"/>
          <w:szCs w:val="20"/>
          <w:lang w:val="uk-UA"/>
        </w:rPr>
        <w:t xml:space="preserve"> </w:t>
      </w:r>
      <w:proofErr w:type="spellStart"/>
      <w:r w:rsidRPr="00577638">
        <w:rPr>
          <w:rFonts w:ascii="Times New Roman" w:hAnsi="Times New Roman" w:cs="Times New Roman"/>
          <w:color w:val="222222"/>
          <w:sz w:val="20"/>
          <w:szCs w:val="20"/>
          <w:lang w:val="uk-UA"/>
        </w:rPr>
        <w:t>aphrophilus</w:t>
      </w:r>
      <w:proofErr w:type="spellEnd"/>
      <w:r w:rsidRPr="00577638">
        <w:rPr>
          <w:rFonts w:ascii="Times New Roman" w:hAnsi="Times New Roman" w:cs="Times New Roman"/>
          <w:color w:val="222222"/>
          <w:sz w:val="20"/>
          <w:szCs w:val="20"/>
          <w:lang w:val="uk-UA"/>
        </w:rPr>
        <w:t xml:space="preserve">, H. </w:t>
      </w:r>
      <w:proofErr w:type="spellStart"/>
      <w:r w:rsidRPr="00577638">
        <w:rPr>
          <w:rFonts w:ascii="Times New Roman" w:hAnsi="Times New Roman" w:cs="Times New Roman"/>
          <w:color w:val="222222"/>
          <w:sz w:val="20"/>
          <w:szCs w:val="20"/>
          <w:lang w:val="uk-UA"/>
        </w:rPr>
        <w:t>Parainfluenzae</w:t>
      </w:r>
      <w:proofErr w:type="spellEnd"/>
      <w:r w:rsidRPr="00577638">
        <w:rPr>
          <w:rFonts w:ascii="Times New Roman" w:hAnsi="Times New Roman" w:cs="Times New Roman"/>
          <w:color w:val="222222"/>
          <w:sz w:val="20"/>
          <w:szCs w:val="20"/>
          <w:lang w:val="uk-UA"/>
        </w:rPr>
        <w:t>.</w:t>
      </w:r>
    </w:p>
    <w:p w:rsidR="00C215B4" w:rsidRPr="00577638" w:rsidRDefault="00C215B4" w:rsidP="00577638">
      <w:pPr>
        <w:spacing w:after="0" w:line="240" w:lineRule="auto"/>
        <w:ind w:firstLine="284"/>
        <w:jc w:val="both"/>
        <w:rPr>
          <w:rFonts w:ascii="Times New Roman" w:hAnsi="Times New Roman" w:cs="Times New Roman"/>
          <w:color w:val="222222"/>
          <w:sz w:val="20"/>
          <w:szCs w:val="20"/>
          <w:lang w:val="uk-UA"/>
        </w:rPr>
      </w:pPr>
      <w:r w:rsidRPr="00577638">
        <w:rPr>
          <w:rFonts w:ascii="Times New Roman" w:hAnsi="Times New Roman" w:cs="Times New Roman"/>
          <w:b/>
          <w:i/>
          <w:color w:val="222222"/>
          <w:sz w:val="20"/>
          <w:szCs w:val="20"/>
          <w:lang w:val="uk-UA"/>
        </w:rPr>
        <w:t xml:space="preserve">Гангрена </w:t>
      </w:r>
      <w:proofErr w:type="spellStart"/>
      <w:r w:rsidRPr="00577638">
        <w:rPr>
          <w:rFonts w:ascii="Times New Roman" w:hAnsi="Times New Roman" w:cs="Times New Roman"/>
          <w:b/>
          <w:i/>
          <w:color w:val="222222"/>
          <w:sz w:val="20"/>
          <w:szCs w:val="20"/>
          <w:lang w:val="uk-UA"/>
        </w:rPr>
        <w:t>Фурньє</w:t>
      </w:r>
      <w:proofErr w:type="spellEnd"/>
      <w:r w:rsidRPr="00577638">
        <w:rPr>
          <w:rFonts w:ascii="Times New Roman" w:hAnsi="Times New Roman" w:cs="Times New Roman"/>
          <w:color w:val="222222"/>
          <w:sz w:val="20"/>
          <w:szCs w:val="20"/>
          <w:lang w:val="uk-UA"/>
        </w:rPr>
        <w:t xml:space="preserve"> виникає як ускладнення </w:t>
      </w:r>
      <w:proofErr w:type="spellStart"/>
      <w:r w:rsidRPr="00577638">
        <w:rPr>
          <w:rFonts w:ascii="Times New Roman" w:hAnsi="Times New Roman" w:cs="Times New Roman"/>
          <w:color w:val="222222"/>
          <w:sz w:val="20"/>
          <w:szCs w:val="20"/>
          <w:lang w:val="uk-UA"/>
        </w:rPr>
        <w:t>пірсингу</w:t>
      </w:r>
      <w:proofErr w:type="spellEnd"/>
      <w:r w:rsidRPr="00577638">
        <w:rPr>
          <w:rFonts w:ascii="Times New Roman" w:hAnsi="Times New Roman" w:cs="Times New Roman"/>
          <w:color w:val="222222"/>
          <w:sz w:val="20"/>
          <w:szCs w:val="20"/>
          <w:lang w:val="uk-UA"/>
        </w:rPr>
        <w:t xml:space="preserve"> </w:t>
      </w:r>
      <w:proofErr w:type="spellStart"/>
      <w:r w:rsidRPr="00577638">
        <w:rPr>
          <w:rFonts w:ascii="Times New Roman" w:hAnsi="Times New Roman" w:cs="Times New Roman"/>
          <w:color w:val="222222"/>
          <w:sz w:val="20"/>
          <w:szCs w:val="20"/>
          <w:lang w:val="uk-UA"/>
        </w:rPr>
        <w:t>геніталій</w:t>
      </w:r>
      <w:proofErr w:type="spellEnd"/>
      <w:r w:rsidRPr="00577638">
        <w:rPr>
          <w:rFonts w:ascii="Times New Roman" w:hAnsi="Times New Roman" w:cs="Times New Roman"/>
          <w:color w:val="222222"/>
          <w:sz w:val="20"/>
          <w:szCs w:val="20"/>
          <w:lang w:val="uk-UA"/>
        </w:rPr>
        <w:t xml:space="preserve"> у чоловіків. Викликає це ускладнення Стрептокок групи А і змішані </w:t>
      </w:r>
      <w:proofErr w:type="spellStart"/>
      <w:r w:rsidRPr="00577638">
        <w:rPr>
          <w:rFonts w:ascii="Times New Roman" w:hAnsi="Times New Roman" w:cs="Times New Roman"/>
          <w:color w:val="222222"/>
          <w:sz w:val="20"/>
          <w:szCs w:val="20"/>
          <w:lang w:val="uk-UA"/>
        </w:rPr>
        <w:t>грамнегативні</w:t>
      </w:r>
      <w:proofErr w:type="spellEnd"/>
      <w:r w:rsidRPr="00577638">
        <w:rPr>
          <w:rFonts w:ascii="Times New Roman" w:hAnsi="Times New Roman" w:cs="Times New Roman"/>
          <w:color w:val="222222"/>
          <w:sz w:val="20"/>
          <w:szCs w:val="20"/>
          <w:lang w:val="uk-UA"/>
        </w:rPr>
        <w:t xml:space="preserve"> бацили і анаеробні організми. Більш детально ми розглянемо це захворювання в статті «</w:t>
      </w:r>
      <w:proofErr w:type="spellStart"/>
      <w:r w:rsidRPr="00577638">
        <w:rPr>
          <w:rFonts w:ascii="Times New Roman" w:hAnsi="Times New Roman" w:cs="Times New Roman"/>
          <w:color w:val="222222"/>
          <w:sz w:val="20"/>
          <w:szCs w:val="20"/>
          <w:lang w:val="uk-UA"/>
        </w:rPr>
        <w:t>Генітальний</w:t>
      </w:r>
      <w:proofErr w:type="spellEnd"/>
      <w:r w:rsidRPr="00577638">
        <w:rPr>
          <w:rFonts w:ascii="Times New Roman" w:hAnsi="Times New Roman" w:cs="Times New Roman"/>
          <w:color w:val="222222"/>
          <w:sz w:val="20"/>
          <w:szCs w:val="20"/>
          <w:lang w:val="uk-UA"/>
        </w:rPr>
        <w:t xml:space="preserve"> </w:t>
      </w:r>
      <w:proofErr w:type="spellStart"/>
      <w:r w:rsidRPr="00577638">
        <w:rPr>
          <w:rFonts w:ascii="Times New Roman" w:hAnsi="Times New Roman" w:cs="Times New Roman"/>
          <w:color w:val="222222"/>
          <w:sz w:val="20"/>
          <w:szCs w:val="20"/>
          <w:lang w:val="uk-UA"/>
        </w:rPr>
        <w:t>пірсинг</w:t>
      </w:r>
      <w:proofErr w:type="spellEnd"/>
      <w:r w:rsidRPr="00577638">
        <w:rPr>
          <w:rFonts w:ascii="Times New Roman" w:hAnsi="Times New Roman" w:cs="Times New Roman"/>
          <w:color w:val="222222"/>
          <w:sz w:val="20"/>
          <w:szCs w:val="20"/>
          <w:lang w:val="uk-UA"/>
        </w:rPr>
        <w:t xml:space="preserve"> і гангрена </w:t>
      </w:r>
      <w:proofErr w:type="spellStart"/>
      <w:r w:rsidRPr="00577638">
        <w:rPr>
          <w:rFonts w:ascii="Times New Roman" w:hAnsi="Times New Roman" w:cs="Times New Roman"/>
          <w:color w:val="222222"/>
          <w:sz w:val="20"/>
          <w:szCs w:val="20"/>
          <w:lang w:val="uk-UA"/>
        </w:rPr>
        <w:t>Фурньє</w:t>
      </w:r>
      <w:proofErr w:type="spellEnd"/>
      <w:r w:rsidRPr="00577638">
        <w:rPr>
          <w:rFonts w:ascii="Times New Roman" w:hAnsi="Times New Roman" w:cs="Times New Roman"/>
          <w:color w:val="222222"/>
          <w:sz w:val="20"/>
          <w:szCs w:val="20"/>
          <w:lang w:val="uk-UA"/>
        </w:rPr>
        <w:t>».</w:t>
      </w:r>
    </w:p>
    <w:p w:rsidR="00C215B4" w:rsidRPr="00577638" w:rsidRDefault="00C215B4" w:rsidP="00577638">
      <w:pPr>
        <w:spacing w:after="0" w:line="240" w:lineRule="auto"/>
        <w:ind w:firstLine="284"/>
        <w:jc w:val="both"/>
        <w:rPr>
          <w:rFonts w:ascii="Times New Roman" w:hAnsi="Times New Roman" w:cs="Times New Roman"/>
          <w:color w:val="222222"/>
          <w:sz w:val="20"/>
          <w:szCs w:val="20"/>
          <w:lang w:val="uk-UA"/>
        </w:rPr>
      </w:pPr>
      <w:r w:rsidRPr="00577638">
        <w:rPr>
          <w:rFonts w:ascii="Times New Roman" w:hAnsi="Times New Roman" w:cs="Times New Roman"/>
          <w:b/>
          <w:i/>
          <w:color w:val="222222"/>
          <w:sz w:val="20"/>
          <w:szCs w:val="20"/>
          <w:lang w:val="uk-UA"/>
        </w:rPr>
        <w:t>Абсцес головного мозку</w:t>
      </w:r>
      <w:r w:rsidRPr="00577638">
        <w:rPr>
          <w:rFonts w:ascii="Times New Roman" w:hAnsi="Times New Roman" w:cs="Times New Roman"/>
          <w:color w:val="222222"/>
          <w:sz w:val="20"/>
          <w:szCs w:val="20"/>
          <w:lang w:val="uk-UA"/>
        </w:rPr>
        <w:t xml:space="preserve"> є ускладненням </w:t>
      </w:r>
      <w:proofErr w:type="spellStart"/>
      <w:r w:rsidRPr="00577638">
        <w:rPr>
          <w:rFonts w:ascii="Times New Roman" w:hAnsi="Times New Roman" w:cs="Times New Roman"/>
          <w:color w:val="222222"/>
          <w:sz w:val="20"/>
          <w:szCs w:val="20"/>
          <w:lang w:val="uk-UA"/>
        </w:rPr>
        <w:t>пірсингу</w:t>
      </w:r>
      <w:proofErr w:type="spellEnd"/>
      <w:r w:rsidRPr="00577638">
        <w:rPr>
          <w:rFonts w:ascii="Times New Roman" w:hAnsi="Times New Roman" w:cs="Times New Roman"/>
          <w:color w:val="222222"/>
          <w:sz w:val="20"/>
          <w:szCs w:val="20"/>
          <w:lang w:val="uk-UA"/>
        </w:rPr>
        <w:t xml:space="preserve"> </w:t>
      </w:r>
      <w:r w:rsidR="00D145C0" w:rsidRPr="00577638">
        <w:rPr>
          <w:rFonts w:ascii="Times New Roman" w:hAnsi="Times New Roman" w:cs="Times New Roman"/>
          <w:color w:val="222222"/>
          <w:sz w:val="20"/>
          <w:szCs w:val="20"/>
          <w:lang w:val="uk-UA"/>
        </w:rPr>
        <w:t>язика</w:t>
      </w:r>
      <w:r w:rsidRPr="00577638">
        <w:rPr>
          <w:rFonts w:ascii="Times New Roman" w:hAnsi="Times New Roman" w:cs="Times New Roman"/>
          <w:color w:val="222222"/>
          <w:sz w:val="20"/>
          <w:szCs w:val="20"/>
          <w:lang w:val="uk-UA"/>
        </w:rPr>
        <w:t xml:space="preserve">. Абсцес мозку - локальне інфекційно-запальне ураження мозкової тканини з її подальшим розплавленням і утворенням порожнини, заповненої гнійним вмістом. Збудники: S. </w:t>
      </w:r>
      <w:proofErr w:type="spellStart"/>
      <w:r w:rsidRPr="00577638">
        <w:rPr>
          <w:rFonts w:ascii="Times New Roman" w:hAnsi="Times New Roman" w:cs="Times New Roman"/>
          <w:color w:val="222222"/>
          <w:sz w:val="20"/>
          <w:szCs w:val="20"/>
          <w:lang w:val="uk-UA"/>
        </w:rPr>
        <w:t>Viridans</w:t>
      </w:r>
      <w:proofErr w:type="spellEnd"/>
      <w:r w:rsidRPr="00577638">
        <w:rPr>
          <w:rFonts w:ascii="Times New Roman" w:hAnsi="Times New Roman" w:cs="Times New Roman"/>
          <w:color w:val="222222"/>
          <w:sz w:val="20"/>
          <w:szCs w:val="20"/>
          <w:lang w:val="uk-UA"/>
        </w:rPr>
        <w:t xml:space="preserve">, </w:t>
      </w:r>
      <w:proofErr w:type="spellStart"/>
      <w:r w:rsidRPr="00577638">
        <w:rPr>
          <w:rFonts w:ascii="Times New Roman" w:hAnsi="Times New Roman" w:cs="Times New Roman"/>
          <w:color w:val="222222"/>
          <w:sz w:val="20"/>
          <w:szCs w:val="20"/>
          <w:lang w:val="uk-UA"/>
        </w:rPr>
        <w:t>Peptostreptococcus</w:t>
      </w:r>
      <w:proofErr w:type="spellEnd"/>
      <w:r w:rsidRPr="00577638">
        <w:rPr>
          <w:rFonts w:ascii="Times New Roman" w:hAnsi="Times New Roman" w:cs="Times New Roman"/>
          <w:color w:val="222222"/>
          <w:sz w:val="20"/>
          <w:szCs w:val="20"/>
          <w:lang w:val="uk-UA"/>
        </w:rPr>
        <w:t xml:space="preserve"> </w:t>
      </w:r>
      <w:proofErr w:type="spellStart"/>
      <w:r w:rsidRPr="00577638">
        <w:rPr>
          <w:rFonts w:ascii="Times New Roman" w:hAnsi="Times New Roman" w:cs="Times New Roman"/>
          <w:color w:val="222222"/>
          <w:sz w:val="20"/>
          <w:szCs w:val="20"/>
          <w:lang w:val="uk-UA"/>
        </w:rPr>
        <w:t>micros</w:t>
      </w:r>
      <w:proofErr w:type="spellEnd"/>
      <w:r w:rsidRPr="00577638">
        <w:rPr>
          <w:rFonts w:ascii="Times New Roman" w:hAnsi="Times New Roman" w:cs="Times New Roman"/>
          <w:color w:val="222222"/>
          <w:sz w:val="20"/>
          <w:szCs w:val="20"/>
          <w:lang w:val="uk-UA"/>
        </w:rPr>
        <w:t xml:space="preserve">, </w:t>
      </w:r>
      <w:proofErr w:type="spellStart"/>
      <w:r w:rsidRPr="00577638">
        <w:rPr>
          <w:rFonts w:ascii="Times New Roman" w:hAnsi="Times New Roman" w:cs="Times New Roman"/>
          <w:color w:val="222222"/>
          <w:sz w:val="20"/>
          <w:szCs w:val="20"/>
          <w:lang w:val="uk-UA"/>
        </w:rPr>
        <w:t>Actinomyces</w:t>
      </w:r>
      <w:proofErr w:type="spellEnd"/>
      <w:r w:rsidRPr="00577638">
        <w:rPr>
          <w:rFonts w:ascii="Times New Roman" w:hAnsi="Times New Roman" w:cs="Times New Roman"/>
          <w:color w:val="222222"/>
          <w:sz w:val="20"/>
          <w:szCs w:val="20"/>
          <w:lang w:val="uk-UA"/>
        </w:rPr>
        <w:t xml:space="preserve"> </w:t>
      </w:r>
      <w:proofErr w:type="spellStart"/>
      <w:r w:rsidRPr="00577638">
        <w:rPr>
          <w:rFonts w:ascii="Times New Roman" w:hAnsi="Times New Roman" w:cs="Times New Roman"/>
          <w:color w:val="222222"/>
          <w:sz w:val="20"/>
          <w:szCs w:val="20"/>
          <w:lang w:val="uk-UA"/>
        </w:rPr>
        <w:t>sp</w:t>
      </w:r>
      <w:proofErr w:type="spellEnd"/>
      <w:r w:rsidRPr="00577638">
        <w:rPr>
          <w:rFonts w:ascii="Times New Roman" w:hAnsi="Times New Roman" w:cs="Times New Roman"/>
          <w:color w:val="222222"/>
          <w:sz w:val="20"/>
          <w:szCs w:val="20"/>
          <w:lang w:val="uk-UA"/>
        </w:rPr>
        <w:t xml:space="preserve">., </w:t>
      </w:r>
      <w:proofErr w:type="spellStart"/>
      <w:r w:rsidRPr="00577638">
        <w:rPr>
          <w:rFonts w:ascii="Times New Roman" w:hAnsi="Times New Roman" w:cs="Times New Roman"/>
          <w:color w:val="222222"/>
          <w:sz w:val="20"/>
          <w:szCs w:val="20"/>
          <w:lang w:val="uk-UA"/>
        </w:rPr>
        <w:t>Eikenella</w:t>
      </w:r>
      <w:proofErr w:type="spellEnd"/>
      <w:r w:rsidRPr="00577638">
        <w:rPr>
          <w:rFonts w:ascii="Times New Roman" w:hAnsi="Times New Roman" w:cs="Times New Roman"/>
          <w:color w:val="222222"/>
          <w:sz w:val="20"/>
          <w:szCs w:val="20"/>
          <w:lang w:val="uk-UA"/>
        </w:rPr>
        <w:t xml:space="preserve"> </w:t>
      </w:r>
      <w:proofErr w:type="spellStart"/>
      <w:r w:rsidRPr="00577638">
        <w:rPr>
          <w:rFonts w:ascii="Times New Roman" w:hAnsi="Times New Roman" w:cs="Times New Roman"/>
          <w:color w:val="222222"/>
          <w:sz w:val="20"/>
          <w:szCs w:val="20"/>
          <w:lang w:val="uk-UA"/>
        </w:rPr>
        <w:t>corrodens</w:t>
      </w:r>
      <w:proofErr w:type="spellEnd"/>
      <w:r w:rsidRPr="00577638">
        <w:rPr>
          <w:rFonts w:ascii="Times New Roman" w:hAnsi="Times New Roman" w:cs="Times New Roman"/>
          <w:color w:val="222222"/>
          <w:sz w:val="20"/>
          <w:szCs w:val="20"/>
          <w:lang w:val="uk-UA"/>
        </w:rPr>
        <w:t>.</w:t>
      </w:r>
    </w:p>
    <w:p w:rsidR="00C215B4" w:rsidRPr="00577638" w:rsidRDefault="00C215B4" w:rsidP="00577638">
      <w:pPr>
        <w:spacing w:after="0" w:line="240" w:lineRule="auto"/>
        <w:ind w:firstLine="284"/>
        <w:jc w:val="both"/>
        <w:rPr>
          <w:rFonts w:ascii="Times New Roman" w:hAnsi="Times New Roman" w:cs="Times New Roman"/>
          <w:color w:val="222222"/>
          <w:sz w:val="20"/>
          <w:szCs w:val="20"/>
          <w:lang w:val="uk-UA"/>
        </w:rPr>
      </w:pPr>
      <w:r w:rsidRPr="00577638">
        <w:rPr>
          <w:rFonts w:ascii="Times New Roman" w:hAnsi="Times New Roman" w:cs="Times New Roman"/>
          <w:b/>
          <w:i/>
          <w:color w:val="222222"/>
          <w:sz w:val="20"/>
          <w:szCs w:val="20"/>
          <w:lang w:val="uk-UA"/>
        </w:rPr>
        <w:t xml:space="preserve">Туберкульозний вовчак </w:t>
      </w:r>
      <w:r w:rsidRPr="00577638">
        <w:rPr>
          <w:rFonts w:ascii="Times New Roman" w:hAnsi="Times New Roman" w:cs="Times New Roman"/>
          <w:color w:val="222222"/>
          <w:sz w:val="20"/>
          <w:szCs w:val="20"/>
          <w:lang w:val="uk-UA"/>
        </w:rPr>
        <w:t xml:space="preserve">виникає за рахунок інокуляції </w:t>
      </w:r>
      <w:proofErr w:type="spellStart"/>
      <w:r w:rsidRPr="00577638">
        <w:rPr>
          <w:rFonts w:ascii="Times New Roman" w:hAnsi="Times New Roman" w:cs="Times New Roman"/>
          <w:color w:val="222222"/>
          <w:sz w:val="20"/>
          <w:szCs w:val="20"/>
          <w:lang w:val="uk-UA"/>
        </w:rPr>
        <w:t>Mycobacterium</w:t>
      </w:r>
      <w:proofErr w:type="spellEnd"/>
      <w:r w:rsidRPr="00577638">
        <w:rPr>
          <w:rFonts w:ascii="Times New Roman" w:hAnsi="Times New Roman" w:cs="Times New Roman"/>
          <w:color w:val="222222"/>
          <w:sz w:val="20"/>
          <w:szCs w:val="20"/>
          <w:lang w:val="uk-UA"/>
        </w:rPr>
        <w:t xml:space="preserve"> </w:t>
      </w:r>
      <w:proofErr w:type="spellStart"/>
      <w:r w:rsidRPr="00577638">
        <w:rPr>
          <w:rFonts w:ascii="Times New Roman" w:hAnsi="Times New Roman" w:cs="Times New Roman"/>
          <w:color w:val="222222"/>
          <w:sz w:val="20"/>
          <w:szCs w:val="20"/>
          <w:lang w:val="uk-UA"/>
        </w:rPr>
        <w:t>tuberculosis</w:t>
      </w:r>
      <w:proofErr w:type="spellEnd"/>
      <w:r w:rsidRPr="00577638">
        <w:rPr>
          <w:rFonts w:ascii="Times New Roman" w:hAnsi="Times New Roman" w:cs="Times New Roman"/>
          <w:color w:val="222222"/>
          <w:sz w:val="20"/>
          <w:szCs w:val="20"/>
          <w:lang w:val="uk-UA"/>
        </w:rPr>
        <w:t>. Поширен</w:t>
      </w:r>
      <w:r w:rsidR="00D145C0" w:rsidRPr="00577638">
        <w:rPr>
          <w:rFonts w:ascii="Times New Roman" w:hAnsi="Times New Roman" w:cs="Times New Roman"/>
          <w:color w:val="222222"/>
          <w:sz w:val="20"/>
          <w:szCs w:val="20"/>
          <w:lang w:val="uk-UA"/>
        </w:rPr>
        <w:t>е</w:t>
      </w:r>
      <w:r w:rsidRPr="00577638">
        <w:rPr>
          <w:rFonts w:ascii="Times New Roman" w:hAnsi="Times New Roman" w:cs="Times New Roman"/>
          <w:color w:val="222222"/>
          <w:sz w:val="20"/>
          <w:szCs w:val="20"/>
          <w:lang w:val="uk-UA"/>
        </w:rPr>
        <w:t xml:space="preserve"> це ускладнення в Індії і виникає при </w:t>
      </w:r>
      <w:proofErr w:type="spellStart"/>
      <w:r w:rsidRPr="00577638">
        <w:rPr>
          <w:rFonts w:ascii="Times New Roman" w:hAnsi="Times New Roman" w:cs="Times New Roman"/>
          <w:color w:val="222222"/>
          <w:sz w:val="20"/>
          <w:szCs w:val="20"/>
          <w:lang w:val="uk-UA"/>
        </w:rPr>
        <w:t>пірсингу</w:t>
      </w:r>
      <w:proofErr w:type="spellEnd"/>
      <w:r w:rsidRPr="00577638">
        <w:rPr>
          <w:rFonts w:ascii="Times New Roman" w:hAnsi="Times New Roman" w:cs="Times New Roman"/>
          <w:color w:val="222222"/>
          <w:sz w:val="20"/>
          <w:szCs w:val="20"/>
          <w:lang w:val="uk-UA"/>
        </w:rPr>
        <w:t xml:space="preserve"> носа у пацієнтів</w:t>
      </w:r>
      <w:r w:rsidR="00D145C0" w:rsidRPr="00577638">
        <w:rPr>
          <w:rFonts w:ascii="Times New Roman" w:hAnsi="Times New Roman" w:cs="Times New Roman"/>
          <w:color w:val="222222"/>
          <w:sz w:val="20"/>
          <w:szCs w:val="20"/>
          <w:lang w:val="uk-UA"/>
        </w:rPr>
        <w:t>, які хворіють</w:t>
      </w:r>
      <w:r w:rsidRPr="00577638">
        <w:rPr>
          <w:rFonts w:ascii="Times New Roman" w:hAnsi="Times New Roman" w:cs="Times New Roman"/>
          <w:color w:val="222222"/>
          <w:sz w:val="20"/>
          <w:szCs w:val="20"/>
          <w:lang w:val="uk-UA"/>
        </w:rPr>
        <w:t xml:space="preserve"> на туберкульоз.</w:t>
      </w:r>
    </w:p>
    <w:p w:rsidR="00C215B4" w:rsidRPr="00577638" w:rsidRDefault="00C215B4" w:rsidP="00577638">
      <w:pPr>
        <w:spacing w:after="0" w:line="240" w:lineRule="auto"/>
        <w:ind w:firstLine="284"/>
        <w:jc w:val="both"/>
        <w:rPr>
          <w:rFonts w:ascii="Times New Roman" w:hAnsi="Times New Roman" w:cs="Times New Roman"/>
          <w:color w:val="222222"/>
          <w:sz w:val="20"/>
          <w:szCs w:val="20"/>
          <w:lang w:val="uk-UA"/>
        </w:rPr>
      </w:pPr>
      <w:r w:rsidRPr="00577638">
        <w:rPr>
          <w:rFonts w:ascii="Times New Roman" w:hAnsi="Times New Roman" w:cs="Times New Roman"/>
          <w:color w:val="222222"/>
          <w:sz w:val="20"/>
          <w:szCs w:val="20"/>
          <w:lang w:val="uk-UA"/>
        </w:rPr>
        <w:t xml:space="preserve">Крім ускладнень, викликаних різними збудниками при </w:t>
      </w:r>
      <w:proofErr w:type="spellStart"/>
      <w:r w:rsidRPr="00577638">
        <w:rPr>
          <w:rFonts w:ascii="Times New Roman" w:hAnsi="Times New Roman" w:cs="Times New Roman"/>
          <w:color w:val="222222"/>
          <w:sz w:val="20"/>
          <w:szCs w:val="20"/>
          <w:lang w:val="uk-UA"/>
        </w:rPr>
        <w:t>пірсингу</w:t>
      </w:r>
      <w:proofErr w:type="spellEnd"/>
      <w:r w:rsidRPr="00577638">
        <w:rPr>
          <w:rFonts w:ascii="Times New Roman" w:hAnsi="Times New Roman" w:cs="Times New Roman"/>
          <w:color w:val="222222"/>
          <w:sz w:val="20"/>
          <w:szCs w:val="20"/>
          <w:lang w:val="uk-UA"/>
        </w:rPr>
        <w:t xml:space="preserve"> можуть виникати ускладнення, пов'язані з самою маніпуляцією.</w:t>
      </w:r>
    </w:p>
    <w:p w:rsidR="00C215B4" w:rsidRPr="00577638" w:rsidRDefault="00C215B4" w:rsidP="00577638">
      <w:pPr>
        <w:spacing w:after="0" w:line="240" w:lineRule="auto"/>
        <w:ind w:firstLine="284"/>
        <w:jc w:val="both"/>
        <w:rPr>
          <w:rFonts w:ascii="Times New Roman" w:hAnsi="Times New Roman" w:cs="Times New Roman"/>
          <w:color w:val="222222"/>
          <w:sz w:val="20"/>
          <w:szCs w:val="20"/>
          <w:lang w:val="uk-UA"/>
        </w:rPr>
      </w:pPr>
      <w:r w:rsidRPr="00577638">
        <w:rPr>
          <w:rFonts w:ascii="Times New Roman" w:hAnsi="Times New Roman" w:cs="Times New Roman"/>
          <w:b/>
          <w:i/>
          <w:color w:val="222222"/>
          <w:sz w:val="20"/>
          <w:szCs w:val="20"/>
          <w:lang w:val="uk-UA"/>
        </w:rPr>
        <w:t>Кровотеча.</w:t>
      </w:r>
      <w:r w:rsidRPr="00577638">
        <w:rPr>
          <w:rFonts w:ascii="Times New Roman" w:hAnsi="Times New Roman" w:cs="Times New Roman"/>
          <w:color w:val="222222"/>
          <w:sz w:val="20"/>
          <w:szCs w:val="20"/>
          <w:lang w:val="uk-UA"/>
        </w:rPr>
        <w:t xml:space="preserve"> Виникає досить часто під час або безпосередньо після процедури. Може привести до значної крововтрати.</w:t>
      </w:r>
    </w:p>
    <w:p w:rsidR="00C215B4" w:rsidRPr="00577638" w:rsidRDefault="00C215B4" w:rsidP="00577638">
      <w:pPr>
        <w:spacing w:after="0" w:line="240" w:lineRule="auto"/>
        <w:ind w:firstLine="284"/>
        <w:jc w:val="both"/>
        <w:rPr>
          <w:rFonts w:ascii="Times New Roman" w:hAnsi="Times New Roman" w:cs="Times New Roman"/>
          <w:color w:val="222222"/>
          <w:sz w:val="20"/>
          <w:szCs w:val="20"/>
          <w:lang w:val="uk-UA"/>
        </w:rPr>
      </w:pPr>
      <w:r w:rsidRPr="00577638">
        <w:rPr>
          <w:rFonts w:ascii="Times New Roman" w:hAnsi="Times New Roman" w:cs="Times New Roman"/>
          <w:b/>
          <w:i/>
          <w:color w:val="222222"/>
          <w:sz w:val="20"/>
          <w:szCs w:val="20"/>
          <w:lang w:val="uk-UA"/>
        </w:rPr>
        <w:t>Пошкодження, пов'язані з розривами.</w:t>
      </w:r>
      <w:r w:rsidRPr="00577638">
        <w:rPr>
          <w:rFonts w:ascii="Times New Roman" w:hAnsi="Times New Roman" w:cs="Times New Roman"/>
          <w:color w:val="222222"/>
          <w:sz w:val="20"/>
          <w:szCs w:val="20"/>
          <w:lang w:val="uk-UA"/>
        </w:rPr>
        <w:t xml:space="preserve"> </w:t>
      </w:r>
      <w:proofErr w:type="spellStart"/>
      <w:r w:rsidRPr="00577638">
        <w:rPr>
          <w:rFonts w:ascii="Times New Roman" w:hAnsi="Times New Roman" w:cs="Times New Roman"/>
          <w:color w:val="222222"/>
          <w:sz w:val="20"/>
          <w:szCs w:val="20"/>
          <w:lang w:val="uk-UA"/>
        </w:rPr>
        <w:t>Пірсинг</w:t>
      </w:r>
      <w:proofErr w:type="spellEnd"/>
      <w:r w:rsidRPr="00577638">
        <w:rPr>
          <w:rFonts w:ascii="Times New Roman" w:hAnsi="Times New Roman" w:cs="Times New Roman"/>
          <w:color w:val="222222"/>
          <w:sz w:val="20"/>
          <w:szCs w:val="20"/>
          <w:lang w:val="uk-UA"/>
        </w:rPr>
        <w:t xml:space="preserve"> може призвести до розривів мочки вуха, розривів уретри, розщепленню потоку сечі, відторгненн</w:t>
      </w:r>
      <w:r w:rsidR="00D145C0" w:rsidRPr="00577638">
        <w:rPr>
          <w:rFonts w:ascii="Times New Roman" w:hAnsi="Times New Roman" w:cs="Times New Roman"/>
          <w:color w:val="222222"/>
          <w:sz w:val="20"/>
          <w:szCs w:val="20"/>
          <w:lang w:val="uk-UA"/>
        </w:rPr>
        <w:t>ю</w:t>
      </w:r>
      <w:r w:rsidRPr="00577638">
        <w:rPr>
          <w:rFonts w:ascii="Times New Roman" w:hAnsi="Times New Roman" w:cs="Times New Roman"/>
          <w:color w:val="222222"/>
          <w:sz w:val="20"/>
          <w:szCs w:val="20"/>
          <w:lang w:val="uk-UA"/>
        </w:rPr>
        <w:t xml:space="preserve"> прикраси б</w:t>
      </w:r>
      <w:r w:rsidR="00D145C0" w:rsidRPr="00577638">
        <w:rPr>
          <w:rFonts w:ascii="Times New Roman" w:hAnsi="Times New Roman" w:cs="Times New Roman"/>
          <w:color w:val="222222"/>
          <w:sz w:val="20"/>
          <w:szCs w:val="20"/>
          <w:lang w:val="uk-UA"/>
        </w:rPr>
        <w:t>іля</w:t>
      </w:r>
      <w:r w:rsidRPr="00577638">
        <w:rPr>
          <w:rFonts w:ascii="Times New Roman" w:hAnsi="Times New Roman" w:cs="Times New Roman"/>
          <w:color w:val="222222"/>
          <w:sz w:val="20"/>
          <w:szCs w:val="20"/>
          <w:lang w:val="uk-UA"/>
        </w:rPr>
        <w:t xml:space="preserve"> брови, пупка або соска.</w:t>
      </w:r>
    </w:p>
    <w:p w:rsidR="00C215B4" w:rsidRPr="00577638" w:rsidRDefault="00C215B4" w:rsidP="00577638">
      <w:pPr>
        <w:spacing w:after="0" w:line="240" w:lineRule="auto"/>
        <w:ind w:firstLine="284"/>
        <w:jc w:val="both"/>
        <w:rPr>
          <w:rFonts w:ascii="Times New Roman" w:hAnsi="Times New Roman" w:cs="Times New Roman"/>
          <w:color w:val="222222"/>
          <w:sz w:val="20"/>
          <w:szCs w:val="20"/>
          <w:lang w:val="uk-UA"/>
        </w:rPr>
      </w:pPr>
      <w:r w:rsidRPr="00577638">
        <w:rPr>
          <w:rFonts w:ascii="Times New Roman" w:hAnsi="Times New Roman" w:cs="Times New Roman"/>
          <w:b/>
          <w:i/>
          <w:color w:val="222222"/>
          <w:sz w:val="20"/>
          <w:szCs w:val="20"/>
          <w:lang w:val="uk-UA"/>
        </w:rPr>
        <w:t>Рубцювання.</w:t>
      </w:r>
      <w:r w:rsidRPr="00577638">
        <w:rPr>
          <w:rFonts w:ascii="Times New Roman" w:hAnsi="Times New Roman" w:cs="Times New Roman"/>
          <w:color w:val="222222"/>
          <w:sz w:val="20"/>
          <w:szCs w:val="20"/>
          <w:lang w:val="uk-UA"/>
        </w:rPr>
        <w:t xml:space="preserve"> Може привести до утворення </w:t>
      </w:r>
      <w:proofErr w:type="spellStart"/>
      <w:r w:rsidRPr="00577638">
        <w:rPr>
          <w:rFonts w:ascii="Times New Roman" w:hAnsi="Times New Roman" w:cs="Times New Roman"/>
          <w:color w:val="222222"/>
          <w:sz w:val="20"/>
          <w:szCs w:val="20"/>
          <w:lang w:val="uk-UA"/>
        </w:rPr>
        <w:t>келоїдних</w:t>
      </w:r>
      <w:proofErr w:type="spellEnd"/>
      <w:r w:rsidRPr="00577638">
        <w:rPr>
          <w:rFonts w:ascii="Times New Roman" w:hAnsi="Times New Roman" w:cs="Times New Roman"/>
          <w:color w:val="222222"/>
          <w:sz w:val="20"/>
          <w:szCs w:val="20"/>
          <w:lang w:val="uk-UA"/>
        </w:rPr>
        <w:t xml:space="preserve"> рубців. Можливе утворення кіст пов'язаних з порушенням прохідності каналу. В результаті </w:t>
      </w:r>
      <w:proofErr w:type="spellStart"/>
      <w:r w:rsidRPr="00577638">
        <w:rPr>
          <w:rFonts w:ascii="Times New Roman" w:hAnsi="Times New Roman" w:cs="Times New Roman"/>
          <w:color w:val="222222"/>
          <w:sz w:val="20"/>
          <w:szCs w:val="20"/>
          <w:lang w:val="uk-UA"/>
        </w:rPr>
        <w:t>пірсингу</w:t>
      </w:r>
      <w:proofErr w:type="spellEnd"/>
      <w:r w:rsidRPr="00577638">
        <w:rPr>
          <w:rFonts w:ascii="Times New Roman" w:hAnsi="Times New Roman" w:cs="Times New Roman"/>
          <w:color w:val="222222"/>
          <w:sz w:val="20"/>
          <w:szCs w:val="20"/>
          <w:lang w:val="uk-UA"/>
        </w:rPr>
        <w:t xml:space="preserve"> </w:t>
      </w:r>
      <w:proofErr w:type="spellStart"/>
      <w:r w:rsidRPr="00577638">
        <w:rPr>
          <w:rFonts w:ascii="Times New Roman" w:hAnsi="Times New Roman" w:cs="Times New Roman"/>
          <w:color w:val="222222"/>
          <w:sz w:val="20"/>
          <w:szCs w:val="20"/>
          <w:lang w:val="uk-UA"/>
        </w:rPr>
        <w:t>геніталій</w:t>
      </w:r>
      <w:proofErr w:type="spellEnd"/>
      <w:r w:rsidRPr="00577638">
        <w:rPr>
          <w:rFonts w:ascii="Times New Roman" w:hAnsi="Times New Roman" w:cs="Times New Roman"/>
          <w:color w:val="222222"/>
          <w:sz w:val="20"/>
          <w:szCs w:val="20"/>
          <w:lang w:val="uk-UA"/>
        </w:rPr>
        <w:t xml:space="preserve"> можливе виникнення фімозу </w:t>
      </w:r>
      <w:proofErr w:type="spellStart"/>
      <w:r w:rsidRPr="00577638">
        <w:rPr>
          <w:rFonts w:ascii="Times New Roman" w:hAnsi="Times New Roman" w:cs="Times New Roman"/>
          <w:color w:val="222222"/>
          <w:sz w:val="20"/>
          <w:szCs w:val="20"/>
          <w:lang w:val="uk-UA"/>
        </w:rPr>
        <w:t>істриктур</w:t>
      </w:r>
      <w:proofErr w:type="spellEnd"/>
      <w:r w:rsidRPr="00577638">
        <w:rPr>
          <w:rFonts w:ascii="Times New Roman" w:hAnsi="Times New Roman" w:cs="Times New Roman"/>
          <w:color w:val="222222"/>
          <w:sz w:val="20"/>
          <w:szCs w:val="20"/>
          <w:lang w:val="uk-UA"/>
        </w:rPr>
        <w:t xml:space="preserve"> уретри.</w:t>
      </w:r>
    </w:p>
    <w:p w:rsidR="00C215B4" w:rsidRPr="00577638" w:rsidRDefault="00C215B4" w:rsidP="00577638">
      <w:pPr>
        <w:spacing w:after="0" w:line="240" w:lineRule="auto"/>
        <w:ind w:firstLine="284"/>
        <w:jc w:val="both"/>
        <w:rPr>
          <w:rFonts w:ascii="Times New Roman" w:hAnsi="Times New Roman" w:cs="Times New Roman"/>
          <w:color w:val="222222"/>
          <w:sz w:val="20"/>
          <w:szCs w:val="20"/>
          <w:lang w:val="uk-UA"/>
        </w:rPr>
      </w:pPr>
      <w:r w:rsidRPr="00577638">
        <w:rPr>
          <w:rFonts w:ascii="Times New Roman" w:hAnsi="Times New Roman" w:cs="Times New Roman"/>
          <w:b/>
          <w:i/>
          <w:color w:val="222222"/>
          <w:sz w:val="20"/>
          <w:szCs w:val="20"/>
          <w:lang w:val="uk-UA"/>
        </w:rPr>
        <w:lastRenderedPageBreak/>
        <w:t>Неврологічні порушення.</w:t>
      </w:r>
      <w:r w:rsidRPr="00577638">
        <w:rPr>
          <w:rFonts w:ascii="Times New Roman" w:hAnsi="Times New Roman" w:cs="Times New Roman"/>
          <w:color w:val="222222"/>
          <w:sz w:val="20"/>
          <w:szCs w:val="20"/>
          <w:lang w:val="uk-UA"/>
        </w:rPr>
        <w:t xml:space="preserve"> </w:t>
      </w:r>
      <w:proofErr w:type="spellStart"/>
      <w:r w:rsidRPr="00577638">
        <w:rPr>
          <w:rFonts w:ascii="Times New Roman" w:hAnsi="Times New Roman" w:cs="Times New Roman"/>
          <w:color w:val="222222"/>
          <w:sz w:val="20"/>
          <w:szCs w:val="20"/>
          <w:lang w:val="uk-UA"/>
        </w:rPr>
        <w:t>Пірсинг</w:t>
      </w:r>
      <w:proofErr w:type="spellEnd"/>
      <w:r w:rsidRPr="00577638">
        <w:rPr>
          <w:rFonts w:ascii="Times New Roman" w:hAnsi="Times New Roman" w:cs="Times New Roman"/>
          <w:color w:val="222222"/>
          <w:sz w:val="20"/>
          <w:szCs w:val="20"/>
          <w:lang w:val="uk-UA"/>
        </w:rPr>
        <w:t xml:space="preserve"> може бути причиною зміни смакових </w:t>
      </w:r>
      <w:r w:rsidR="00D145C0" w:rsidRPr="00577638">
        <w:rPr>
          <w:rFonts w:ascii="Times New Roman" w:hAnsi="Times New Roman" w:cs="Times New Roman"/>
          <w:color w:val="222222"/>
          <w:sz w:val="20"/>
          <w:szCs w:val="20"/>
          <w:lang w:val="uk-UA"/>
        </w:rPr>
        <w:t>відчуттів</w:t>
      </w:r>
      <w:r w:rsidRPr="00577638">
        <w:rPr>
          <w:rFonts w:ascii="Times New Roman" w:hAnsi="Times New Roman" w:cs="Times New Roman"/>
          <w:color w:val="222222"/>
          <w:sz w:val="20"/>
          <w:szCs w:val="20"/>
          <w:lang w:val="uk-UA"/>
        </w:rPr>
        <w:t xml:space="preserve"> аж до втрати смаку. Можливо підвищене слиновиділення. </w:t>
      </w:r>
      <w:proofErr w:type="spellStart"/>
      <w:r w:rsidRPr="00577638">
        <w:rPr>
          <w:rFonts w:ascii="Times New Roman" w:hAnsi="Times New Roman" w:cs="Times New Roman"/>
          <w:color w:val="222222"/>
          <w:sz w:val="20"/>
          <w:szCs w:val="20"/>
          <w:lang w:val="uk-UA"/>
        </w:rPr>
        <w:t>Пірсинг</w:t>
      </w:r>
      <w:proofErr w:type="spellEnd"/>
      <w:r w:rsidRPr="00577638">
        <w:rPr>
          <w:rFonts w:ascii="Times New Roman" w:hAnsi="Times New Roman" w:cs="Times New Roman"/>
          <w:color w:val="222222"/>
          <w:sz w:val="20"/>
          <w:szCs w:val="20"/>
          <w:lang w:val="uk-UA"/>
        </w:rPr>
        <w:t xml:space="preserve"> клітора може привести до втрати чутливості клітора («оніміння» клітора).</w:t>
      </w:r>
    </w:p>
    <w:p w:rsidR="00C215B4" w:rsidRPr="00577638" w:rsidRDefault="00C215B4" w:rsidP="00577638">
      <w:pPr>
        <w:spacing w:after="0" w:line="240" w:lineRule="auto"/>
        <w:ind w:firstLine="284"/>
        <w:jc w:val="both"/>
        <w:rPr>
          <w:rFonts w:ascii="Times New Roman" w:hAnsi="Times New Roman" w:cs="Times New Roman"/>
          <w:color w:val="222222"/>
          <w:sz w:val="20"/>
          <w:szCs w:val="20"/>
          <w:lang w:val="uk-UA"/>
        </w:rPr>
      </w:pPr>
      <w:r w:rsidRPr="00577638">
        <w:rPr>
          <w:rFonts w:ascii="Times New Roman" w:hAnsi="Times New Roman" w:cs="Times New Roman"/>
          <w:b/>
          <w:i/>
          <w:color w:val="222222"/>
          <w:sz w:val="20"/>
          <w:szCs w:val="20"/>
          <w:lang w:val="uk-UA"/>
        </w:rPr>
        <w:t>Ризик, пов'язаний з анестезією.</w:t>
      </w:r>
      <w:r w:rsidRPr="00577638">
        <w:rPr>
          <w:rFonts w:ascii="Times New Roman" w:hAnsi="Times New Roman" w:cs="Times New Roman"/>
          <w:color w:val="222222"/>
          <w:sz w:val="20"/>
          <w:szCs w:val="20"/>
          <w:lang w:val="uk-UA"/>
        </w:rPr>
        <w:t xml:space="preserve"> Прикраси для </w:t>
      </w:r>
      <w:proofErr w:type="spellStart"/>
      <w:r w:rsidRPr="00577638">
        <w:rPr>
          <w:rFonts w:ascii="Times New Roman" w:hAnsi="Times New Roman" w:cs="Times New Roman"/>
          <w:color w:val="222222"/>
          <w:sz w:val="20"/>
          <w:szCs w:val="20"/>
          <w:lang w:val="uk-UA"/>
        </w:rPr>
        <w:t>пірсингу</w:t>
      </w:r>
      <w:proofErr w:type="spellEnd"/>
      <w:r w:rsidRPr="00577638">
        <w:rPr>
          <w:rFonts w:ascii="Times New Roman" w:hAnsi="Times New Roman" w:cs="Times New Roman"/>
          <w:color w:val="222222"/>
          <w:sz w:val="20"/>
          <w:szCs w:val="20"/>
          <w:lang w:val="uk-UA"/>
        </w:rPr>
        <w:t xml:space="preserve"> можуть призводити до порушень, пов'язаних з проведенням анестезії. Можливе виникнення післяопераційного </w:t>
      </w:r>
      <w:proofErr w:type="spellStart"/>
      <w:r w:rsidRPr="00577638">
        <w:rPr>
          <w:rFonts w:ascii="Times New Roman" w:hAnsi="Times New Roman" w:cs="Times New Roman"/>
          <w:color w:val="222222"/>
          <w:sz w:val="20"/>
          <w:szCs w:val="20"/>
          <w:lang w:val="uk-UA"/>
        </w:rPr>
        <w:t>ларингоспазма</w:t>
      </w:r>
      <w:proofErr w:type="spellEnd"/>
      <w:r w:rsidRPr="00577638">
        <w:rPr>
          <w:rFonts w:ascii="Times New Roman" w:hAnsi="Times New Roman" w:cs="Times New Roman"/>
          <w:color w:val="222222"/>
          <w:sz w:val="20"/>
          <w:szCs w:val="20"/>
          <w:lang w:val="uk-UA"/>
        </w:rPr>
        <w:t xml:space="preserve">, порушення вільного доступу повітря, тиск на область операції, </w:t>
      </w:r>
      <w:proofErr w:type="spellStart"/>
      <w:r w:rsidRPr="00577638">
        <w:rPr>
          <w:rFonts w:ascii="Times New Roman" w:hAnsi="Times New Roman" w:cs="Times New Roman"/>
          <w:color w:val="222222"/>
          <w:sz w:val="20"/>
          <w:szCs w:val="20"/>
          <w:lang w:val="uk-UA"/>
        </w:rPr>
        <w:t>електрохірургічні</w:t>
      </w:r>
      <w:proofErr w:type="spellEnd"/>
      <w:r w:rsidRPr="00577638">
        <w:rPr>
          <w:rFonts w:ascii="Times New Roman" w:hAnsi="Times New Roman" w:cs="Times New Roman"/>
          <w:color w:val="222222"/>
          <w:sz w:val="20"/>
          <w:szCs w:val="20"/>
          <w:lang w:val="uk-UA"/>
        </w:rPr>
        <w:t xml:space="preserve"> опіки, утруднення катетеризації. Для запобігання ц</w:t>
      </w:r>
      <w:r w:rsidR="00D145C0" w:rsidRPr="00577638">
        <w:rPr>
          <w:rFonts w:ascii="Times New Roman" w:hAnsi="Times New Roman" w:cs="Times New Roman"/>
          <w:color w:val="222222"/>
          <w:sz w:val="20"/>
          <w:szCs w:val="20"/>
          <w:lang w:val="uk-UA"/>
        </w:rPr>
        <w:t xml:space="preserve">им </w:t>
      </w:r>
      <w:r w:rsidRPr="00577638">
        <w:rPr>
          <w:rFonts w:ascii="Times New Roman" w:hAnsi="Times New Roman" w:cs="Times New Roman"/>
          <w:color w:val="222222"/>
          <w:sz w:val="20"/>
          <w:szCs w:val="20"/>
          <w:lang w:val="uk-UA"/>
        </w:rPr>
        <w:t>ускладненн</w:t>
      </w:r>
      <w:r w:rsidR="00D145C0" w:rsidRPr="00577638">
        <w:rPr>
          <w:rFonts w:ascii="Times New Roman" w:hAnsi="Times New Roman" w:cs="Times New Roman"/>
          <w:color w:val="222222"/>
          <w:sz w:val="20"/>
          <w:szCs w:val="20"/>
          <w:lang w:val="uk-UA"/>
        </w:rPr>
        <w:t>ям</w:t>
      </w:r>
      <w:r w:rsidRPr="00577638">
        <w:rPr>
          <w:rFonts w:ascii="Times New Roman" w:hAnsi="Times New Roman" w:cs="Times New Roman"/>
          <w:color w:val="222222"/>
          <w:sz w:val="20"/>
          <w:szCs w:val="20"/>
          <w:lang w:val="uk-UA"/>
        </w:rPr>
        <w:t xml:space="preserve"> перед анестезією слід зняти прикраси з </w:t>
      </w:r>
      <w:r w:rsidR="00D145C0" w:rsidRPr="00577638">
        <w:rPr>
          <w:rFonts w:ascii="Times New Roman" w:hAnsi="Times New Roman" w:cs="Times New Roman"/>
          <w:color w:val="222222"/>
          <w:sz w:val="20"/>
          <w:szCs w:val="20"/>
          <w:lang w:val="uk-UA"/>
        </w:rPr>
        <w:t>язика</w:t>
      </w:r>
      <w:r w:rsidRPr="00577638">
        <w:rPr>
          <w:rFonts w:ascii="Times New Roman" w:hAnsi="Times New Roman" w:cs="Times New Roman"/>
          <w:color w:val="222222"/>
          <w:sz w:val="20"/>
          <w:szCs w:val="20"/>
          <w:lang w:val="uk-UA"/>
        </w:rPr>
        <w:t>, губ або щ</w:t>
      </w:r>
      <w:r w:rsidR="00D145C0" w:rsidRPr="00577638">
        <w:rPr>
          <w:rFonts w:ascii="Times New Roman" w:hAnsi="Times New Roman" w:cs="Times New Roman"/>
          <w:color w:val="222222"/>
          <w:sz w:val="20"/>
          <w:szCs w:val="20"/>
          <w:lang w:val="uk-UA"/>
        </w:rPr>
        <w:t>і</w:t>
      </w:r>
      <w:r w:rsidRPr="00577638">
        <w:rPr>
          <w:rFonts w:ascii="Times New Roman" w:hAnsi="Times New Roman" w:cs="Times New Roman"/>
          <w:color w:val="222222"/>
          <w:sz w:val="20"/>
          <w:szCs w:val="20"/>
          <w:lang w:val="uk-UA"/>
        </w:rPr>
        <w:t>к і вставити інертну нитк</w:t>
      </w:r>
      <w:r w:rsidR="00D145C0" w:rsidRPr="00577638">
        <w:rPr>
          <w:rFonts w:ascii="Times New Roman" w:hAnsi="Times New Roman" w:cs="Times New Roman"/>
          <w:color w:val="222222"/>
          <w:sz w:val="20"/>
          <w:szCs w:val="20"/>
          <w:lang w:val="uk-UA"/>
        </w:rPr>
        <w:t>у</w:t>
      </w:r>
      <w:r w:rsidRPr="00577638">
        <w:rPr>
          <w:rFonts w:ascii="Times New Roman" w:hAnsi="Times New Roman" w:cs="Times New Roman"/>
          <w:color w:val="222222"/>
          <w:sz w:val="20"/>
          <w:szCs w:val="20"/>
          <w:lang w:val="uk-UA"/>
        </w:rPr>
        <w:t xml:space="preserve"> для збереження </w:t>
      </w:r>
      <w:proofErr w:type="spellStart"/>
      <w:r w:rsidRPr="00577638">
        <w:rPr>
          <w:rFonts w:ascii="Times New Roman" w:hAnsi="Times New Roman" w:cs="Times New Roman"/>
          <w:color w:val="222222"/>
          <w:sz w:val="20"/>
          <w:szCs w:val="20"/>
          <w:lang w:val="uk-UA"/>
        </w:rPr>
        <w:t>пірсінгов</w:t>
      </w:r>
      <w:r w:rsidR="00D145C0" w:rsidRPr="00577638">
        <w:rPr>
          <w:rFonts w:ascii="Times New Roman" w:hAnsi="Times New Roman" w:cs="Times New Roman"/>
          <w:color w:val="222222"/>
          <w:sz w:val="20"/>
          <w:szCs w:val="20"/>
          <w:lang w:val="uk-UA"/>
        </w:rPr>
        <w:t>ого</w:t>
      </w:r>
      <w:proofErr w:type="spellEnd"/>
      <w:r w:rsidRPr="00577638">
        <w:rPr>
          <w:rFonts w:ascii="Times New Roman" w:hAnsi="Times New Roman" w:cs="Times New Roman"/>
          <w:color w:val="222222"/>
          <w:sz w:val="20"/>
          <w:szCs w:val="20"/>
          <w:lang w:val="uk-UA"/>
        </w:rPr>
        <w:t xml:space="preserve"> каналу.</w:t>
      </w:r>
    </w:p>
    <w:p w:rsidR="00C215B4" w:rsidRPr="00577638" w:rsidRDefault="00C215B4" w:rsidP="00577638">
      <w:pPr>
        <w:spacing w:after="0" w:line="240" w:lineRule="auto"/>
        <w:ind w:firstLine="284"/>
        <w:jc w:val="both"/>
        <w:rPr>
          <w:rFonts w:ascii="Times New Roman" w:hAnsi="Times New Roman" w:cs="Times New Roman"/>
          <w:color w:val="222222"/>
          <w:sz w:val="20"/>
          <w:szCs w:val="20"/>
          <w:lang w:val="uk-UA"/>
        </w:rPr>
      </w:pPr>
      <w:proofErr w:type="spellStart"/>
      <w:r w:rsidRPr="00577638">
        <w:rPr>
          <w:rFonts w:ascii="Times New Roman" w:hAnsi="Times New Roman" w:cs="Times New Roman"/>
          <w:b/>
          <w:i/>
          <w:color w:val="222222"/>
          <w:sz w:val="20"/>
          <w:szCs w:val="20"/>
          <w:lang w:val="uk-UA"/>
        </w:rPr>
        <w:t>Пірсинг</w:t>
      </w:r>
      <w:proofErr w:type="spellEnd"/>
      <w:r w:rsidRPr="00577638">
        <w:rPr>
          <w:rFonts w:ascii="Times New Roman" w:hAnsi="Times New Roman" w:cs="Times New Roman"/>
          <w:b/>
          <w:i/>
          <w:color w:val="222222"/>
          <w:sz w:val="20"/>
          <w:szCs w:val="20"/>
          <w:lang w:val="uk-UA"/>
        </w:rPr>
        <w:t xml:space="preserve"> в порожнині рота</w:t>
      </w:r>
      <w:r w:rsidRPr="00577638">
        <w:rPr>
          <w:rFonts w:ascii="Times New Roman" w:hAnsi="Times New Roman" w:cs="Times New Roman"/>
          <w:color w:val="222222"/>
          <w:sz w:val="20"/>
          <w:szCs w:val="20"/>
          <w:lang w:val="uk-UA"/>
        </w:rPr>
        <w:t xml:space="preserve"> може призводити до аспірації кульок прикрас, зламаним зуба</w:t>
      </w:r>
      <w:r w:rsidR="00D145C0" w:rsidRPr="00577638">
        <w:rPr>
          <w:rFonts w:ascii="Times New Roman" w:hAnsi="Times New Roman" w:cs="Times New Roman"/>
          <w:color w:val="222222"/>
          <w:sz w:val="20"/>
          <w:szCs w:val="20"/>
          <w:lang w:val="uk-UA"/>
        </w:rPr>
        <w:t>м</w:t>
      </w:r>
      <w:r w:rsidRPr="00577638">
        <w:rPr>
          <w:rFonts w:ascii="Times New Roman" w:hAnsi="Times New Roman" w:cs="Times New Roman"/>
          <w:color w:val="222222"/>
          <w:sz w:val="20"/>
          <w:szCs w:val="20"/>
          <w:lang w:val="uk-UA"/>
        </w:rPr>
        <w:t xml:space="preserve"> і рецесії ясен, порушенн</w:t>
      </w:r>
      <w:r w:rsidR="00D145C0" w:rsidRPr="00577638">
        <w:rPr>
          <w:rFonts w:ascii="Times New Roman" w:hAnsi="Times New Roman" w:cs="Times New Roman"/>
          <w:color w:val="222222"/>
          <w:sz w:val="20"/>
          <w:szCs w:val="20"/>
          <w:lang w:val="uk-UA"/>
        </w:rPr>
        <w:t>ю</w:t>
      </w:r>
      <w:r w:rsidRPr="00577638">
        <w:rPr>
          <w:rFonts w:ascii="Times New Roman" w:hAnsi="Times New Roman" w:cs="Times New Roman"/>
          <w:color w:val="222222"/>
          <w:sz w:val="20"/>
          <w:szCs w:val="20"/>
          <w:lang w:val="uk-UA"/>
        </w:rPr>
        <w:t xml:space="preserve"> мови, підвищеного слиновиділення, втрати смакових відчуттів. Досить часто зустрічається занурення прикрас для </w:t>
      </w:r>
      <w:proofErr w:type="spellStart"/>
      <w:r w:rsidRPr="00577638">
        <w:rPr>
          <w:rFonts w:ascii="Times New Roman" w:hAnsi="Times New Roman" w:cs="Times New Roman"/>
          <w:color w:val="222222"/>
          <w:sz w:val="20"/>
          <w:szCs w:val="20"/>
          <w:lang w:val="uk-UA"/>
        </w:rPr>
        <w:t>пірсингу</w:t>
      </w:r>
      <w:proofErr w:type="spellEnd"/>
      <w:r w:rsidRPr="00577638">
        <w:rPr>
          <w:rFonts w:ascii="Times New Roman" w:hAnsi="Times New Roman" w:cs="Times New Roman"/>
          <w:color w:val="222222"/>
          <w:sz w:val="20"/>
          <w:szCs w:val="20"/>
          <w:lang w:val="uk-UA"/>
        </w:rPr>
        <w:t xml:space="preserve"> в тканини </w:t>
      </w:r>
      <w:r w:rsidR="00933EC5" w:rsidRPr="00577638">
        <w:rPr>
          <w:rFonts w:ascii="Times New Roman" w:hAnsi="Times New Roman" w:cs="Times New Roman"/>
          <w:color w:val="222222"/>
          <w:sz w:val="20"/>
          <w:szCs w:val="20"/>
          <w:lang w:val="uk-UA"/>
        </w:rPr>
        <w:t>язику</w:t>
      </w:r>
      <w:r w:rsidRPr="00577638">
        <w:rPr>
          <w:rFonts w:ascii="Times New Roman" w:hAnsi="Times New Roman" w:cs="Times New Roman"/>
          <w:color w:val="222222"/>
          <w:sz w:val="20"/>
          <w:szCs w:val="20"/>
          <w:lang w:val="uk-UA"/>
        </w:rPr>
        <w:t>.</w:t>
      </w:r>
    </w:p>
    <w:p w:rsidR="00C215B4" w:rsidRPr="00577638" w:rsidRDefault="00C215B4" w:rsidP="00577638">
      <w:pPr>
        <w:spacing w:after="0" w:line="240" w:lineRule="auto"/>
        <w:ind w:firstLine="284"/>
        <w:jc w:val="both"/>
        <w:rPr>
          <w:rFonts w:ascii="Times New Roman" w:hAnsi="Times New Roman" w:cs="Times New Roman"/>
          <w:color w:val="222222"/>
          <w:sz w:val="20"/>
          <w:szCs w:val="20"/>
          <w:lang w:val="uk-UA"/>
        </w:rPr>
      </w:pPr>
      <w:proofErr w:type="spellStart"/>
      <w:r w:rsidRPr="00577638">
        <w:rPr>
          <w:rFonts w:ascii="Times New Roman" w:hAnsi="Times New Roman" w:cs="Times New Roman"/>
          <w:b/>
          <w:i/>
          <w:color w:val="222222"/>
          <w:sz w:val="20"/>
          <w:szCs w:val="20"/>
          <w:lang w:val="uk-UA"/>
        </w:rPr>
        <w:t>Пірсинг</w:t>
      </w:r>
      <w:proofErr w:type="spellEnd"/>
      <w:r w:rsidRPr="00577638">
        <w:rPr>
          <w:rFonts w:ascii="Times New Roman" w:hAnsi="Times New Roman" w:cs="Times New Roman"/>
          <w:b/>
          <w:i/>
          <w:color w:val="222222"/>
          <w:sz w:val="20"/>
          <w:szCs w:val="20"/>
          <w:lang w:val="uk-UA"/>
        </w:rPr>
        <w:t xml:space="preserve"> сосків</w:t>
      </w:r>
      <w:r w:rsidRPr="00577638">
        <w:rPr>
          <w:rFonts w:ascii="Times New Roman" w:hAnsi="Times New Roman" w:cs="Times New Roman"/>
          <w:color w:val="222222"/>
          <w:sz w:val="20"/>
          <w:szCs w:val="20"/>
          <w:lang w:val="uk-UA"/>
        </w:rPr>
        <w:t xml:space="preserve"> є причиною </w:t>
      </w:r>
      <w:proofErr w:type="spellStart"/>
      <w:r w:rsidRPr="00577638">
        <w:rPr>
          <w:rFonts w:ascii="Times New Roman" w:hAnsi="Times New Roman" w:cs="Times New Roman"/>
          <w:color w:val="222222"/>
          <w:sz w:val="20"/>
          <w:szCs w:val="20"/>
          <w:lang w:val="uk-UA"/>
        </w:rPr>
        <w:t>галактореї</w:t>
      </w:r>
      <w:proofErr w:type="spellEnd"/>
      <w:r w:rsidRPr="00577638">
        <w:rPr>
          <w:rFonts w:ascii="Times New Roman" w:hAnsi="Times New Roman" w:cs="Times New Roman"/>
          <w:color w:val="222222"/>
          <w:sz w:val="20"/>
          <w:szCs w:val="20"/>
          <w:lang w:val="uk-UA"/>
        </w:rPr>
        <w:t xml:space="preserve">. Вона виникає в результаті </w:t>
      </w:r>
      <w:proofErr w:type="spellStart"/>
      <w:r w:rsidRPr="00577638">
        <w:rPr>
          <w:rFonts w:ascii="Times New Roman" w:hAnsi="Times New Roman" w:cs="Times New Roman"/>
          <w:color w:val="222222"/>
          <w:sz w:val="20"/>
          <w:szCs w:val="20"/>
          <w:lang w:val="uk-UA"/>
        </w:rPr>
        <w:t>гіперпролактинемії</w:t>
      </w:r>
      <w:proofErr w:type="spellEnd"/>
      <w:r w:rsidRPr="00577638">
        <w:rPr>
          <w:rFonts w:ascii="Times New Roman" w:hAnsi="Times New Roman" w:cs="Times New Roman"/>
          <w:color w:val="222222"/>
          <w:sz w:val="20"/>
          <w:szCs w:val="20"/>
          <w:lang w:val="uk-UA"/>
        </w:rPr>
        <w:t>, причиною яко</w:t>
      </w:r>
      <w:r w:rsidR="00933EC5" w:rsidRPr="00577638">
        <w:rPr>
          <w:rFonts w:ascii="Times New Roman" w:hAnsi="Times New Roman" w:cs="Times New Roman"/>
          <w:color w:val="222222"/>
          <w:sz w:val="20"/>
          <w:szCs w:val="20"/>
          <w:lang w:val="uk-UA"/>
        </w:rPr>
        <w:t>ї</w:t>
      </w:r>
      <w:r w:rsidRPr="00577638">
        <w:rPr>
          <w:rFonts w:ascii="Times New Roman" w:hAnsi="Times New Roman" w:cs="Times New Roman"/>
          <w:color w:val="222222"/>
          <w:sz w:val="20"/>
          <w:szCs w:val="20"/>
          <w:lang w:val="uk-UA"/>
        </w:rPr>
        <w:t xml:space="preserve"> є постійна стимуляція соска прикрасою для </w:t>
      </w:r>
      <w:proofErr w:type="spellStart"/>
      <w:r w:rsidRPr="00577638">
        <w:rPr>
          <w:rFonts w:ascii="Times New Roman" w:hAnsi="Times New Roman" w:cs="Times New Roman"/>
          <w:color w:val="222222"/>
          <w:sz w:val="20"/>
          <w:szCs w:val="20"/>
          <w:lang w:val="uk-UA"/>
        </w:rPr>
        <w:t>пірсингу</w:t>
      </w:r>
      <w:proofErr w:type="spellEnd"/>
      <w:r w:rsidRPr="00577638">
        <w:rPr>
          <w:rFonts w:ascii="Times New Roman" w:hAnsi="Times New Roman" w:cs="Times New Roman"/>
          <w:color w:val="222222"/>
          <w:sz w:val="20"/>
          <w:szCs w:val="20"/>
          <w:lang w:val="uk-UA"/>
        </w:rPr>
        <w:t>.</w:t>
      </w:r>
    </w:p>
    <w:p w:rsidR="00C215B4" w:rsidRPr="00577638" w:rsidRDefault="00C215B4" w:rsidP="00577638">
      <w:pPr>
        <w:spacing w:after="0" w:line="240" w:lineRule="auto"/>
        <w:ind w:firstLine="284"/>
        <w:jc w:val="both"/>
        <w:rPr>
          <w:rFonts w:ascii="Times New Roman" w:hAnsi="Times New Roman" w:cs="Times New Roman"/>
          <w:color w:val="222222"/>
          <w:sz w:val="20"/>
          <w:szCs w:val="20"/>
          <w:lang w:val="uk-UA"/>
        </w:rPr>
      </w:pPr>
      <w:proofErr w:type="spellStart"/>
      <w:r w:rsidRPr="00577638">
        <w:rPr>
          <w:rFonts w:ascii="Times New Roman" w:hAnsi="Times New Roman" w:cs="Times New Roman"/>
          <w:b/>
          <w:i/>
          <w:color w:val="222222"/>
          <w:sz w:val="20"/>
          <w:szCs w:val="20"/>
          <w:lang w:val="uk-UA"/>
        </w:rPr>
        <w:t>Пірсинг</w:t>
      </w:r>
      <w:proofErr w:type="spellEnd"/>
      <w:r w:rsidRPr="00577638">
        <w:rPr>
          <w:rFonts w:ascii="Times New Roman" w:hAnsi="Times New Roman" w:cs="Times New Roman"/>
          <w:b/>
          <w:i/>
          <w:color w:val="222222"/>
          <w:sz w:val="20"/>
          <w:szCs w:val="20"/>
          <w:lang w:val="uk-UA"/>
        </w:rPr>
        <w:t xml:space="preserve"> статевого члена </w:t>
      </w:r>
      <w:r w:rsidRPr="00577638">
        <w:rPr>
          <w:rFonts w:ascii="Times New Roman" w:hAnsi="Times New Roman" w:cs="Times New Roman"/>
          <w:color w:val="222222"/>
          <w:sz w:val="20"/>
          <w:szCs w:val="20"/>
          <w:lang w:val="uk-UA"/>
        </w:rPr>
        <w:t xml:space="preserve">може призводити до </w:t>
      </w:r>
      <w:proofErr w:type="spellStart"/>
      <w:r w:rsidRPr="00577638">
        <w:rPr>
          <w:rFonts w:ascii="Times New Roman" w:hAnsi="Times New Roman" w:cs="Times New Roman"/>
          <w:color w:val="222222"/>
          <w:sz w:val="20"/>
          <w:szCs w:val="20"/>
          <w:lang w:val="uk-UA"/>
        </w:rPr>
        <w:t>пр</w:t>
      </w:r>
      <w:r w:rsidR="00933EC5" w:rsidRPr="00577638">
        <w:rPr>
          <w:rFonts w:ascii="Times New Roman" w:hAnsi="Times New Roman" w:cs="Times New Roman"/>
          <w:color w:val="222222"/>
          <w:sz w:val="20"/>
          <w:szCs w:val="20"/>
          <w:lang w:val="uk-UA"/>
        </w:rPr>
        <w:t>и</w:t>
      </w:r>
      <w:r w:rsidRPr="00577638">
        <w:rPr>
          <w:rFonts w:ascii="Times New Roman" w:hAnsi="Times New Roman" w:cs="Times New Roman"/>
          <w:color w:val="222222"/>
          <w:sz w:val="20"/>
          <w:szCs w:val="20"/>
          <w:lang w:val="uk-UA"/>
        </w:rPr>
        <w:t>апізму</w:t>
      </w:r>
      <w:proofErr w:type="spellEnd"/>
      <w:r w:rsidRPr="00577638">
        <w:rPr>
          <w:rFonts w:ascii="Times New Roman" w:hAnsi="Times New Roman" w:cs="Times New Roman"/>
          <w:color w:val="222222"/>
          <w:sz w:val="20"/>
          <w:szCs w:val="20"/>
          <w:lang w:val="uk-UA"/>
        </w:rPr>
        <w:t xml:space="preserve">. </w:t>
      </w:r>
      <w:proofErr w:type="spellStart"/>
      <w:r w:rsidRPr="00577638">
        <w:rPr>
          <w:rFonts w:ascii="Times New Roman" w:hAnsi="Times New Roman" w:cs="Times New Roman"/>
          <w:color w:val="222222"/>
          <w:sz w:val="20"/>
          <w:szCs w:val="20"/>
          <w:lang w:val="uk-UA"/>
        </w:rPr>
        <w:t>Пр</w:t>
      </w:r>
      <w:r w:rsidR="00933EC5" w:rsidRPr="00577638">
        <w:rPr>
          <w:rFonts w:ascii="Times New Roman" w:hAnsi="Times New Roman" w:cs="Times New Roman"/>
          <w:color w:val="222222"/>
          <w:sz w:val="20"/>
          <w:szCs w:val="20"/>
          <w:lang w:val="uk-UA"/>
        </w:rPr>
        <w:t>и</w:t>
      </w:r>
      <w:r w:rsidRPr="00577638">
        <w:rPr>
          <w:rFonts w:ascii="Times New Roman" w:hAnsi="Times New Roman" w:cs="Times New Roman"/>
          <w:color w:val="222222"/>
          <w:sz w:val="20"/>
          <w:szCs w:val="20"/>
          <w:lang w:val="uk-UA"/>
        </w:rPr>
        <w:t>ап</w:t>
      </w:r>
      <w:r w:rsidR="00933EC5" w:rsidRPr="00577638">
        <w:rPr>
          <w:rFonts w:ascii="Times New Roman" w:hAnsi="Times New Roman" w:cs="Times New Roman"/>
          <w:color w:val="222222"/>
          <w:sz w:val="20"/>
          <w:szCs w:val="20"/>
          <w:lang w:val="uk-UA"/>
        </w:rPr>
        <w:t>і</w:t>
      </w:r>
      <w:r w:rsidRPr="00577638">
        <w:rPr>
          <w:rFonts w:ascii="Times New Roman" w:hAnsi="Times New Roman" w:cs="Times New Roman"/>
          <w:color w:val="222222"/>
          <w:sz w:val="20"/>
          <w:szCs w:val="20"/>
          <w:lang w:val="uk-UA"/>
        </w:rPr>
        <w:t>зм</w:t>
      </w:r>
      <w:proofErr w:type="spellEnd"/>
      <w:r w:rsidRPr="00577638">
        <w:rPr>
          <w:rFonts w:ascii="Times New Roman" w:hAnsi="Times New Roman" w:cs="Times New Roman"/>
          <w:color w:val="222222"/>
          <w:sz w:val="20"/>
          <w:szCs w:val="20"/>
          <w:lang w:val="uk-UA"/>
        </w:rPr>
        <w:t xml:space="preserve"> виникає внаслідок </w:t>
      </w:r>
      <w:r w:rsidR="00933EC5" w:rsidRPr="00577638">
        <w:rPr>
          <w:rFonts w:ascii="Times New Roman" w:hAnsi="Times New Roman" w:cs="Times New Roman"/>
          <w:color w:val="222222"/>
          <w:sz w:val="20"/>
          <w:szCs w:val="20"/>
          <w:lang w:val="uk-UA"/>
        </w:rPr>
        <w:t>ущемлення</w:t>
      </w:r>
      <w:r w:rsidRPr="00577638">
        <w:rPr>
          <w:rFonts w:ascii="Times New Roman" w:hAnsi="Times New Roman" w:cs="Times New Roman"/>
          <w:color w:val="222222"/>
          <w:sz w:val="20"/>
          <w:szCs w:val="20"/>
          <w:lang w:val="uk-UA"/>
        </w:rPr>
        <w:t xml:space="preserve"> статевого члена в </w:t>
      </w:r>
      <w:proofErr w:type="spellStart"/>
      <w:r w:rsidRPr="00577638">
        <w:rPr>
          <w:rFonts w:ascii="Times New Roman" w:hAnsi="Times New Roman" w:cs="Times New Roman"/>
          <w:color w:val="222222"/>
          <w:sz w:val="20"/>
          <w:szCs w:val="20"/>
          <w:lang w:val="uk-UA"/>
        </w:rPr>
        <w:t>мошоночном</w:t>
      </w:r>
      <w:r w:rsidR="00933EC5" w:rsidRPr="00577638">
        <w:rPr>
          <w:rFonts w:ascii="Times New Roman" w:hAnsi="Times New Roman" w:cs="Times New Roman"/>
          <w:color w:val="222222"/>
          <w:sz w:val="20"/>
          <w:szCs w:val="20"/>
          <w:lang w:val="uk-UA"/>
        </w:rPr>
        <w:t>у</w:t>
      </w:r>
      <w:proofErr w:type="spellEnd"/>
      <w:r w:rsidRPr="00577638">
        <w:rPr>
          <w:rFonts w:ascii="Times New Roman" w:hAnsi="Times New Roman" w:cs="Times New Roman"/>
          <w:color w:val="222222"/>
          <w:sz w:val="20"/>
          <w:szCs w:val="20"/>
          <w:lang w:val="uk-UA"/>
        </w:rPr>
        <w:t xml:space="preserve"> </w:t>
      </w:r>
      <w:proofErr w:type="spellStart"/>
      <w:r w:rsidRPr="00577638">
        <w:rPr>
          <w:rFonts w:ascii="Times New Roman" w:hAnsi="Times New Roman" w:cs="Times New Roman"/>
          <w:color w:val="222222"/>
          <w:sz w:val="20"/>
          <w:szCs w:val="20"/>
          <w:lang w:val="uk-UA"/>
        </w:rPr>
        <w:t>пірс</w:t>
      </w:r>
      <w:r w:rsidR="00933EC5" w:rsidRPr="00577638">
        <w:rPr>
          <w:rFonts w:ascii="Times New Roman" w:hAnsi="Times New Roman" w:cs="Times New Roman"/>
          <w:color w:val="222222"/>
          <w:sz w:val="20"/>
          <w:szCs w:val="20"/>
          <w:lang w:val="uk-UA"/>
        </w:rPr>
        <w:t>и</w:t>
      </w:r>
      <w:r w:rsidRPr="00577638">
        <w:rPr>
          <w:rFonts w:ascii="Times New Roman" w:hAnsi="Times New Roman" w:cs="Times New Roman"/>
          <w:color w:val="222222"/>
          <w:sz w:val="20"/>
          <w:szCs w:val="20"/>
          <w:lang w:val="uk-UA"/>
        </w:rPr>
        <w:t>нгов</w:t>
      </w:r>
      <w:r w:rsidR="00933EC5" w:rsidRPr="00577638">
        <w:rPr>
          <w:rFonts w:ascii="Times New Roman" w:hAnsi="Times New Roman" w:cs="Times New Roman"/>
          <w:color w:val="222222"/>
          <w:sz w:val="20"/>
          <w:szCs w:val="20"/>
          <w:lang w:val="uk-UA"/>
        </w:rPr>
        <w:t>ому</w:t>
      </w:r>
      <w:proofErr w:type="spellEnd"/>
      <w:r w:rsidRPr="00577638">
        <w:rPr>
          <w:rFonts w:ascii="Times New Roman" w:hAnsi="Times New Roman" w:cs="Times New Roman"/>
          <w:color w:val="222222"/>
          <w:sz w:val="20"/>
          <w:szCs w:val="20"/>
          <w:lang w:val="uk-UA"/>
        </w:rPr>
        <w:t xml:space="preserve"> отворі. Одним з ускладнень є </w:t>
      </w:r>
      <w:proofErr w:type="spellStart"/>
      <w:r w:rsidRPr="00577638">
        <w:rPr>
          <w:rFonts w:ascii="Times New Roman" w:hAnsi="Times New Roman" w:cs="Times New Roman"/>
          <w:color w:val="222222"/>
          <w:sz w:val="20"/>
          <w:szCs w:val="20"/>
          <w:lang w:val="uk-UA"/>
        </w:rPr>
        <w:t>парафімоз</w:t>
      </w:r>
      <w:proofErr w:type="spellEnd"/>
      <w:r w:rsidRPr="00577638">
        <w:rPr>
          <w:rFonts w:ascii="Times New Roman" w:hAnsi="Times New Roman" w:cs="Times New Roman"/>
          <w:color w:val="222222"/>
          <w:sz w:val="20"/>
          <w:szCs w:val="20"/>
          <w:lang w:val="uk-UA"/>
        </w:rPr>
        <w:t>, пов'язаний з неможливістю крайньої плоті долати прикрас</w:t>
      </w:r>
      <w:r w:rsidR="00933EC5" w:rsidRPr="00577638">
        <w:rPr>
          <w:rFonts w:ascii="Times New Roman" w:hAnsi="Times New Roman" w:cs="Times New Roman"/>
          <w:color w:val="222222"/>
          <w:sz w:val="20"/>
          <w:szCs w:val="20"/>
          <w:lang w:val="uk-UA"/>
        </w:rPr>
        <w:t>у</w:t>
      </w:r>
      <w:r w:rsidRPr="00577638">
        <w:rPr>
          <w:rFonts w:ascii="Times New Roman" w:hAnsi="Times New Roman" w:cs="Times New Roman"/>
          <w:color w:val="222222"/>
          <w:sz w:val="20"/>
          <w:szCs w:val="20"/>
          <w:lang w:val="uk-UA"/>
        </w:rPr>
        <w:t xml:space="preserve"> в голівці статевого члена. Ускладненням </w:t>
      </w:r>
      <w:proofErr w:type="spellStart"/>
      <w:r w:rsidRPr="00577638">
        <w:rPr>
          <w:rFonts w:ascii="Times New Roman" w:hAnsi="Times New Roman" w:cs="Times New Roman"/>
          <w:color w:val="222222"/>
          <w:sz w:val="20"/>
          <w:szCs w:val="20"/>
          <w:lang w:val="uk-UA"/>
        </w:rPr>
        <w:t>пірсингу</w:t>
      </w:r>
      <w:proofErr w:type="spellEnd"/>
      <w:r w:rsidRPr="00577638">
        <w:rPr>
          <w:rFonts w:ascii="Times New Roman" w:hAnsi="Times New Roman" w:cs="Times New Roman"/>
          <w:color w:val="222222"/>
          <w:sz w:val="20"/>
          <w:szCs w:val="20"/>
          <w:lang w:val="uk-UA"/>
        </w:rPr>
        <w:t xml:space="preserve"> статевого члена є гранулярна г</w:t>
      </w:r>
      <w:r w:rsidR="00933EC5" w:rsidRPr="00577638">
        <w:rPr>
          <w:rFonts w:ascii="Times New Roman" w:hAnsi="Times New Roman" w:cs="Times New Roman"/>
          <w:color w:val="222222"/>
          <w:sz w:val="20"/>
          <w:szCs w:val="20"/>
          <w:lang w:val="uk-UA"/>
        </w:rPr>
        <w:t>і</w:t>
      </w:r>
      <w:r w:rsidRPr="00577638">
        <w:rPr>
          <w:rFonts w:ascii="Times New Roman" w:hAnsi="Times New Roman" w:cs="Times New Roman"/>
          <w:color w:val="222222"/>
          <w:sz w:val="20"/>
          <w:szCs w:val="20"/>
          <w:lang w:val="uk-UA"/>
        </w:rPr>
        <w:t>поспад</w:t>
      </w:r>
      <w:r w:rsidR="00933EC5" w:rsidRPr="00577638">
        <w:rPr>
          <w:rFonts w:ascii="Times New Roman" w:hAnsi="Times New Roman" w:cs="Times New Roman"/>
          <w:color w:val="222222"/>
          <w:sz w:val="20"/>
          <w:szCs w:val="20"/>
          <w:lang w:val="uk-UA"/>
        </w:rPr>
        <w:t>і</w:t>
      </w:r>
      <w:r w:rsidRPr="00577638">
        <w:rPr>
          <w:rFonts w:ascii="Times New Roman" w:hAnsi="Times New Roman" w:cs="Times New Roman"/>
          <w:color w:val="222222"/>
          <w:sz w:val="20"/>
          <w:szCs w:val="20"/>
          <w:lang w:val="uk-UA"/>
        </w:rPr>
        <w:t>я і розщеплення потоку сечі.</w:t>
      </w:r>
    </w:p>
    <w:p w:rsidR="00C215B4" w:rsidRPr="00577638" w:rsidRDefault="00C215B4" w:rsidP="00577638">
      <w:pPr>
        <w:spacing w:after="0" w:line="240" w:lineRule="auto"/>
        <w:ind w:firstLine="284"/>
        <w:jc w:val="both"/>
        <w:rPr>
          <w:rFonts w:ascii="Times New Roman" w:hAnsi="Times New Roman" w:cs="Times New Roman"/>
          <w:color w:val="222222"/>
          <w:sz w:val="20"/>
          <w:szCs w:val="20"/>
          <w:lang w:val="uk-UA"/>
        </w:rPr>
      </w:pPr>
      <w:r w:rsidRPr="00577638">
        <w:rPr>
          <w:rFonts w:ascii="Times New Roman" w:hAnsi="Times New Roman" w:cs="Times New Roman"/>
          <w:b/>
          <w:i/>
          <w:color w:val="222222"/>
          <w:sz w:val="20"/>
          <w:szCs w:val="20"/>
          <w:lang w:val="uk-UA"/>
        </w:rPr>
        <w:t>Контактний або алергічний дерматит.</w:t>
      </w:r>
      <w:r w:rsidRPr="00577638">
        <w:rPr>
          <w:rFonts w:ascii="Times New Roman" w:hAnsi="Times New Roman" w:cs="Times New Roman"/>
          <w:color w:val="222222"/>
          <w:sz w:val="20"/>
          <w:szCs w:val="20"/>
          <w:lang w:val="uk-UA"/>
        </w:rPr>
        <w:t xml:space="preserve"> Причиною його виникнення є прикраси для </w:t>
      </w:r>
      <w:proofErr w:type="spellStart"/>
      <w:r w:rsidRPr="00577638">
        <w:rPr>
          <w:rFonts w:ascii="Times New Roman" w:hAnsi="Times New Roman" w:cs="Times New Roman"/>
          <w:color w:val="222222"/>
          <w:sz w:val="20"/>
          <w:szCs w:val="20"/>
          <w:lang w:val="uk-UA"/>
        </w:rPr>
        <w:t>пірсингу</w:t>
      </w:r>
      <w:proofErr w:type="spellEnd"/>
      <w:r w:rsidRPr="00577638">
        <w:rPr>
          <w:rFonts w:ascii="Times New Roman" w:hAnsi="Times New Roman" w:cs="Times New Roman"/>
          <w:color w:val="222222"/>
          <w:sz w:val="20"/>
          <w:szCs w:val="20"/>
          <w:lang w:val="uk-UA"/>
        </w:rPr>
        <w:t>. Нікель і кобальт</w:t>
      </w:r>
      <w:r w:rsidR="00933EC5" w:rsidRPr="00577638">
        <w:rPr>
          <w:rFonts w:ascii="Times New Roman" w:hAnsi="Times New Roman" w:cs="Times New Roman"/>
          <w:color w:val="222222"/>
          <w:sz w:val="20"/>
          <w:szCs w:val="20"/>
          <w:lang w:val="uk-UA"/>
        </w:rPr>
        <w:t xml:space="preserve"> </w:t>
      </w:r>
      <w:r w:rsidRPr="00577638">
        <w:rPr>
          <w:rFonts w:ascii="Times New Roman" w:hAnsi="Times New Roman" w:cs="Times New Roman"/>
          <w:color w:val="222222"/>
          <w:sz w:val="20"/>
          <w:szCs w:val="20"/>
          <w:lang w:val="uk-UA"/>
        </w:rPr>
        <w:t>-</w:t>
      </w:r>
      <w:r w:rsidR="00933EC5" w:rsidRPr="00577638">
        <w:rPr>
          <w:rFonts w:ascii="Times New Roman" w:hAnsi="Times New Roman" w:cs="Times New Roman"/>
          <w:color w:val="222222"/>
          <w:sz w:val="20"/>
          <w:szCs w:val="20"/>
          <w:lang w:val="uk-UA"/>
        </w:rPr>
        <w:t xml:space="preserve"> </w:t>
      </w:r>
      <w:r w:rsidRPr="00577638">
        <w:rPr>
          <w:rFonts w:ascii="Times New Roman" w:hAnsi="Times New Roman" w:cs="Times New Roman"/>
          <w:color w:val="222222"/>
          <w:sz w:val="20"/>
          <w:szCs w:val="20"/>
          <w:lang w:val="uk-UA"/>
        </w:rPr>
        <w:t>найімовірніші алергени (</w:t>
      </w:r>
      <w:proofErr w:type="spellStart"/>
      <w:r w:rsidRPr="00577638">
        <w:rPr>
          <w:rFonts w:ascii="Times New Roman" w:hAnsi="Times New Roman" w:cs="Times New Roman"/>
          <w:color w:val="222222"/>
          <w:sz w:val="20"/>
          <w:szCs w:val="20"/>
          <w:lang w:val="uk-UA"/>
        </w:rPr>
        <w:t>гіперчутливість</w:t>
      </w:r>
      <w:proofErr w:type="spellEnd"/>
      <w:r w:rsidRPr="00577638">
        <w:rPr>
          <w:rFonts w:ascii="Times New Roman" w:hAnsi="Times New Roman" w:cs="Times New Roman"/>
          <w:color w:val="222222"/>
          <w:sz w:val="20"/>
          <w:szCs w:val="20"/>
          <w:lang w:val="uk-UA"/>
        </w:rPr>
        <w:t xml:space="preserve"> уповільненого IV типу). За статистикою приблизно 12% людей без </w:t>
      </w:r>
      <w:proofErr w:type="spellStart"/>
      <w:r w:rsidRPr="00577638">
        <w:rPr>
          <w:rFonts w:ascii="Times New Roman" w:hAnsi="Times New Roman" w:cs="Times New Roman"/>
          <w:color w:val="222222"/>
          <w:sz w:val="20"/>
          <w:szCs w:val="20"/>
          <w:lang w:val="uk-UA"/>
        </w:rPr>
        <w:t>пірсингу</w:t>
      </w:r>
      <w:proofErr w:type="spellEnd"/>
      <w:r w:rsidRPr="00577638">
        <w:rPr>
          <w:rFonts w:ascii="Times New Roman" w:hAnsi="Times New Roman" w:cs="Times New Roman"/>
          <w:color w:val="222222"/>
          <w:sz w:val="20"/>
          <w:szCs w:val="20"/>
          <w:lang w:val="uk-UA"/>
        </w:rPr>
        <w:t xml:space="preserve"> мають алергію на прикраси. Контактний або алергічний дерматит спостерігається у 31% людей з </w:t>
      </w:r>
      <w:proofErr w:type="spellStart"/>
      <w:r w:rsidRPr="00577638">
        <w:rPr>
          <w:rFonts w:ascii="Times New Roman" w:hAnsi="Times New Roman" w:cs="Times New Roman"/>
          <w:color w:val="222222"/>
          <w:sz w:val="20"/>
          <w:szCs w:val="20"/>
          <w:lang w:val="uk-UA"/>
        </w:rPr>
        <w:t>пірсингом</w:t>
      </w:r>
      <w:proofErr w:type="spellEnd"/>
      <w:r w:rsidRPr="00577638">
        <w:rPr>
          <w:rFonts w:ascii="Times New Roman" w:hAnsi="Times New Roman" w:cs="Times New Roman"/>
          <w:color w:val="222222"/>
          <w:sz w:val="20"/>
          <w:szCs w:val="20"/>
          <w:lang w:val="uk-UA"/>
        </w:rPr>
        <w:t xml:space="preserve"> і у 48% людей з більш ніж трьома </w:t>
      </w:r>
      <w:proofErr w:type="spellStart"/>
      <w:r w:rsidRPr="00577638">
        <w:rPr>
          <w:rFonts w:ascii="Times New Roman" w:hAnsi="Times New Roman" w:cs="Times New Roman"/>
          <w:color w:val="222222"/>
          <w:sz w:val="20"/>
          <w:szCs w:val="20"/>
          <w:lang w:val="uk-UA"/>
        </w:rPr>
        <w:t>пірсінгови</w:t>
      </w:r>
      <w:r w:rsidR="00933EC5" w:rsidRPr="00577638">
        <w:rPr>
          <w:rFonts w:ascii="Times New Roman" w:hAnsi="Times New Roman" w:cs="Times New Roman"/>
          <w:color w:val="222222"/>
          <w:sz w:val="20"/>
          <w:szCs w:val="20"/>
          <w:lang w:val="uk-UA"/>
        </w:rPr>
        <w:t>ми</w:t>
      </w:r>
      <w:proofErr w:type="spellEnd"/>
      <w:r w:rsidRPr="00577638">
        <w:rPr>
          <w:rFonts w:ascii="Times New Roman" w:hAnsi="Times New Roman" w:cs="Times New Roman"/>
          <w:color w:val="222222"/>
          <w:sz w:val="20"/>
          <w:szCs w:val="20"/>
          <w:lang w:val="uk-UA"/>
        </w:rPr>
        <w:t xml:space="preserve"> прикрасами. Золото і паладій рідко викликають такі реакції [7].</w:t>
      </w:r>
    </w:p>
    <w:p w:rsidR="00C215B4" w:rsidRPr="00577638" w:rsidRDefault="00C215B4" w:rsidP="00577638">
      <w:pPr>
        <w:spacing w:after="0" w:line="240" w:lineRule="auto"/>
        <w:ind w:firstLine="284"/>
        <w:jc w:val="both"/>
        <w:rPr>
          <w:rFonts w:ascii="Times New Roman" w:hAnsi="Times New Roman" w:cs="Times New Roman"/>
          <w:color w:val="222222"/>
          <w:sz w:val="20"/>
          <w:szCs w:val="20"/>
          <w:lang w:val="uk-UA"/>
        </w:rPr>
      </w:pPr>
      <w:r w:rsidRPr="00577638">
        <w:rPr>
          <w:rFonts w:ascii="Times New Roman" w:hAnsi="Times New Roman" w:cs="Times New Roman"/>
          <w:b/>
          <w:color w:val="222222"/>
          <w:sz w:val="20"/>
          <w:szCs w:val="20"/>
          <w:lang w:val="uk-UA"/>
        </w:rPr>
        <w:t>Виснов</w:t>
      </w:r>
      <w:r w:rsidR="00933EC5" w:rsidRPr="00577638">
        <w:rPr>
          <w:rFonts w:ascii="Times New Roman" w:hAnsi="Times New Roman" w:cs="Times New Roman"/>
          <w:b/>
          <w:color w:val="222222"/>
          <w:sz w:val="20"/>
          <w:szCs w:val="20"/>
          <w:lang w:val="uk-UA"/>
        </w:rPr>
        <w:t>ки</w:t>
      </w:r>
      <w:r w:rsidRPr="00577638">
        <w:rPr>
          <w:rFonts w:ascii="Times New Roman" w:hAnsi="Times New Roman" w:cs="Times New Roman"/>
          <w:b/>
          <w:color w:val="222222"/>
          <w:sz w:val="20"/>
          <w:szCs w:val="20"/>
          <w:lang w:val="uk-UA"/>
        </w:rPr>
        <w:t>.</w:t>
      </w:r>
      <w:r w:rsidRPr="00577638">
        <w:rPr>
          <w:rFonts w:ascii="Times New Roman" w:hAnsi="Times New Roman" w:cs="Times New Roman"/>
          <w:color w:val="222222"/>
          <w:sz w:val="20"/>
          <w:szCs w:val="20"/>
          <w:lang w:val="uk-UA"/>
        </w:rPr>
        <w:t xml:space="preserve"> У </w:t>
      </w:r>
      <w:r w:rsidR="00933EC5" w:rsidRPr="00577638">
        <w:rPr>
          <w:rFonts w:ascii="Times New Roman" w:hAnsi="Times New Roman" w:cs="Times New Roman"/>
          <w:color w:val="222222"/>
          <w:sz w:val="20"/>
          <w:szCs w:val="20"/>
          <w:lang w:val="uk-UA"/>
        </w:rPr>
        <w:t>підсумку</w:t>
      </w:r>
      <w:r w:rsidRPr="00577638">
        <w:rPr>
          <w:rFonts w:ascii="Times New Roman" w:hAnsi="Times New Roman" w:cs="Times New Roman"/>
          <w:color w:val="222222"/>
          <w:sz w:val="20"/>
          <w:szCs w:val="20"/>
          <w:lang w:val="uk-UA"/>
        </w:rPr>
        <w:t xml:space="preserve"> ми хочемо підкреслити, робити або не робити </w:t>
      </w:r>
      <w:proofErr w:type="spellStart"/>
      <w:r w:rsidRPr="00577638">
        <w:rPr>
          <w:rFonts w:ascii="Times New Roman" w:hAnsi="Times New Roman" w:cs="Times New Roman"/>
          <w:color w:val="222222"/>
          <w:sz w:val="20"/>
          <w:szCs w:val="20"/>
          <w:lang w:val="uk-UA"/>
        </w:rPr>
        <w:t>пірсинг</w:t>
      </w:r>
      <w:proofErr w:type="spellEnd"/>
      <w:r w:rsidRPr="00577638">
        <w:rPr>
          <w:rFonts w:ascii="Times New Roman" w:hAnsi="Times New Roman" w:cs="Times New Roman"/>
          <w:color w:val="222222"/>
          <w:sz w:val="20"/>
          <w:szCs w:val="20"/>
          <w:lang w:val="uk-UA"/>
        </w:rPr>
        <w:t xml:space="preserve"> кожен пацієнт вирішує для себе сам. Якщо пацієнт зважився на процедуру </w:t>
      </w:r>
      <w:proofErr w:type="spellStart"/>
      <w:r w:rsidRPr="00577638">
        <w:rPr>
          <w:rFonts w:ascii="Times New Roman" w:hAnsi="Times New Roman" w:cs="Times New Roman"/>
          <w:color w:val="222222"/>
          <w:sz w:val="20"/>
          <w:szCs w:val="20"/>
          <w:lang w:val="uk-UA"/>
        </w:rPr>
        <w:t>пірсингу</w:t>
      </w:r>
      <w:proofErr w:type="spellEnd"/>
      <w:r w:rsidRPr="00577638">
        <w:rPr>
          <w:rFonts w:ascii="Times New Roman" w:hAnsi="Times New Roman" w:cs="Times New Roman"/>
          <w:color w:val="222222"/>
          <w:sz w:val="20"/>
          <w:szCs w:val="20"/>
          <w:lang w:val="uk-UA"/>
        </w:rPr>
        <w:t xml:space="preserve">, він повинен ретельно підійти до питання вибору салону, в якому він буде проводити цю маніпуляцію. Необхідно переконатися, що салон має сертифікат або ліцензію на проведення </w:t>
      </w:r>
      <w:proofErr w:type="spellStart"/>
      <w:r w:rsidRPr="00577638">
        <w:rPr>
          <w:rFonts w:ascii="Times New Roman" w:hAnsi="Times New Roman" w:cs="Times New Roman"/>
          <w:color w:val="222222"/>
          <w:sz w:val="20"/>
          <w:szCs w:val="20"/>
          <w:lang w:val="uk-UA"/>
        </w:rPr>
        <w:t>пірсингу</w:t>
      </w:r>
      <w:proofErr w:type="spellEnd"/>
      <w:r w:rsidRPr="00577638">
        <w:rPr>
          <w:rFonts w:ascii="Times New Roman" w:hAnsi="Times New Roman" w:cs="Times New Roman"/>
          <w:color w:val="222222"/>
          <w:sz w:val="20"/>
          <w:szCs w:val="20"/>
          <w:lang w:val="uk-UA"/>
        </w:rPr>
        <w:t>, уточнити чи використовується для роботи стерильний одноразовий інструментарій. Пацієнт повинен уважно виконувати всі рекомендації і правила під час і після маніпуляції. Потрібно ознайомитися з можливими ризиками та ускладненнями. Необхідно підкреслити, що деякі ускладнення досить серйозні, іноді спотворюють пацієнтів і в рідкісних випадках призводять до летального результату.</w:t>
      </w:r>
      <w:r w:rsidR="00D56A09" w:rsidRPr="00577638">
        <w:rPr>
          <w:rFonts w:ascii="Times New Roman" w:hAnsi="Times New Roman" w:cs="Times New Roman"/>
          <w:color w:val="222222"/>
          <w:sz w:val="20"/>
          <w:szCs w:val="20"/>
          <w:lang w:val="uk-UA"/>
        </w:rPr>
        <w:t xml:space="preserve"> А тепер, коли ви зважили всі за- та проти- можна приступити до виконання своєї мрії – зробити собі </w:t>
      </w:r>
      <w:proofErr w:type="spellStart"/>
      <w:r w:rsidR="00D56A09" w:rsidRPr="00577638">
        <w:rPr>
          <w:rFonts w:ascii="Times New Roman" w:hAnsi="Times New Roman" w:cs="Times New Roman"/>
          <w:color w:val="222222"/>
          <w:sz w:val="20"/>
          <w:szCs w:val="20"/>
          <w:lang w:val="uk-UA"/>
        </w:rPr>
        <w:t>пірсинг</w:t>
      </w:r>
      <w:proofErr w:type="spellEnd"/>
      <w:r w:rsidR="00D56A09" w:rsidRPr="00577638">
        <w:rPr>
          <w:rFonts w:ascii="Times New Roman" w:hAnsi="Times New Roman" w:cs="Times New Roman"/>
          <w:color w:val="222222"/>
          <w:sz w:val="20"/>
          <w:szCs w:val="20"/>
          <w:lang w:val="uk-UA"/>
        </w:rPr>
        <w:t>.</w:t>
      </w:r>
    </w:p>
    <w:p w:rsidR="00C215B4" w:rsidRPr="00577638" w:rsidRDefault="00C215B4" w:rsidP="00577638">
      <w:pPr>
        <w:spacing w:after="0" w:line="240" w:lineRule="auto"/>
        <w:ind w:firstLine="284"/>
        <w:jc w:val="both"/>
        <w:rPr>
          <w:rStyle w:val="shorttext"/>
          <w:rFonts w:ascii="Times New Roman" w:hAnsi="Times New Roman" w:cs="Times New Roman"/>
          <w:b/>
          <w:color w:val="222222"/>
          <w:sz w:val="20"/>
          <w:szCs w:val="20"/>
          <w:lang w:val="uk-UA"/>
        </w:rPr>
      </w:pPr>
      <w:r w:rsidRPr="00577638">
        <w:rPr>
          <w:rStyle w:val="shorttext"/>
          <w:rFonts w:ascii="Times New Roman" w:hAnsi="Times New Roman" w:cs="Times New Roman"/>
          <w:b/>
          <w:color w:val="222222"/>
          <w:sz w:val="20"/>
          <w:szCs w:val="20"/>
          <w:lang w:val="uk-UA"/>
        </w:rPr>
        <w:t>СПИСОК ЛІТЕРАТУРИ:</w:t>
      </w:r>
    </w:p>
    <w:p w:rsidR="00C215B4" w:rsidRPr="00577638" w:rsidRDefault="00C215B4" w:rsidP="00577638">
      <w:pPr>
        <w:pStyle w:val="40"/>
        <w:numPr>
          <w:ilvl w:val="0"/>
          <w:numId w:val="1"/>
        </w:numPr>
        <w:shd w:val="clear" w:color="auto" w:fill="auto"/>
        <w:tabs>
          <w:tab w:val="left" w:pos="145"/>
        </w:tabs>
        <w:spacing w:line="240" w:lineRule="auto"/>
        <w:ind w:left="0" w:firstLine="284"/>
        <w:rPr>
          <w:sz w:val="20"/>
          <w:szCs w:val="20"/>
        </w:rPr>
      </w:pPr>
      <w:r w:rsidRPr="00577638">
        <w:rPr>
          <w:sz w:val="20"/>
          <w:szCs w:val="20"/>
        </w:rPr>
        <w:t xml:space="preserve">Sperry </w:t>
      </w:r>
      <w:proofErr w:type="gramStart"/>
      <w:r w:rsidRPr="00577638">
        <w:rPr>
          <w:sz w:val="20"/>
          <w:szCs w:val="20"/>
          <w:lang w:val="ru-RU" w:eastAsia="ru-RU"/>
        </w:rPr>
        <w:t>К</w:t>
      </w:r>
      <w:r w:rsidRPr="00577638">
        <w:rPr>
          <w:sz w:val="20"/>
          <w:szCs w:val="20"/>
          <w:lang w:eastAsia="ru-RU"/>
        </w:rPr>
        <w:t>.:</w:t>
      </w:r>
      <w:proofErr w:type="gramEnd"/>
      <w:r w:rsidRPr="00577638">
        <w:rPr>
          <w:sz w:val="20"/>
          <w:szCs w:val="20"/>
          <w:lang w:eastAsia="ru-RU"/>
        </w:rPr>
        <w:t xml:space="preserve"> </w:t>
      </w:r>
      <w:r w:rsidRPr="00577638">
        <w:rPr>
          <w:sz w:val="20"/>
          <w:szCs w:val="20"/>
        </w:rPr>
        <w:t>Tattoos and tattooing. Part I: History and methodology. Am</w:t>
      </w:r>
      <w:r w:rsidRPr="00577638">
        <w:rPr>
          <w:sz w:val="20"/>
          <w:szCs w:val="20"/>
          <w:lang w:val="ru-RU"/>
        </w:rPr>
        <w:t>.</w:t>
      </w:r>
      <w:r w:rsidRPr="00577638">
        <w:rPr>
          <w:sz w:val="20"/>
          <w:szCs w:val="20"/>
        </w:rPr>
        <w:t xml:space="preserve"> J</w:t>
      </w:r>
      <w:r w:rsidRPr="00577638">
        <w:rPr>
          <w:sz w:val="20"/>
          <w:szCs w:val="20"/>
          <w:lang w:val="ru-RU"/>
        </w:rPr>
        <w:t>.</w:t>
      </w:r>
      <w:r w:rsidRPr="00577638">
        <w:rPr>
          <w:sz w:val="20"/>
          <w:szCs w:val="20"/>
          <w:lang w:eastAsia="ru-RU"/>
        </w:rPr>
        <w:t xml:space="preserve"> </w:t>
      </w:r>
      <w:r w:rsidRPr="00577638">
        <w:rPr>
          <w:sz w:val="20"/>
          <w:szCs w:val="20"/>
        </w:rPr>
        <w:t xml:space="preserve">Forensic Med. </w:t>
      </w:r>
      <w:proofErr w:type="spellStart"/>
      <w:r w:rsidRPr="00577638">
        <w:rPr>
          <w:sz w:val="20"/>
          <w:szCs w:val="20"/>
        </w:rPr>
        <w:t>Pathol</w:t>
      </w:r>
      <w:proofErr w:type="spellEnd"/>
      <w:r w:rsidRPr="00577638">
        <w:rPr>
          <w:sz w:val="20"/>
          <w:szCs w:val="20"/>
        </w:rPr>
        <w:t>.</w:t>
      </w:r>
      <w:r w:rsidRPr="00577638">
        <w:rPr>
          <w:rStyle w:val="15"/>
          <w:sz w:val="20"/>
          <w:szCs w:val="20"/>
        </w:rPr>
        <w:t xml:space="preserve"> 12(4):</w:t>
      </w:r>
      <w:r w:rsidRPr="00577638">
        <w:rPr>
          <w:rStyle w:val="15"/>
          <w:sz w:val="20"/>
          <w:szCs w:val="20"/>
          <w:lang w:eastAsia="ru-RU"/>
        </w:rPr>
        <w:t xml:space="preserve"> 1991. </w:t>
      </w:r>
      <w:r w:rsidRPr="00577638">
        <w:rPr>
          <w:rStyle w:val="15"/>
          <w:sz w:val="20"/>
          <w:szCs w:val="20"/>
        </w:rPr>
        <w:t>313-319.</w:t>
      </w:r>
    </w:p>
    <w:p w:rsidR="00C215B4" w:rsidRPr="00577638" w:rsidRDefault="00C215B4" w:rsidP="00577638">
      <w:pPr>
        <w:pStyle w:val="40"/>
        <w:numPr>
          <w:ilvl w:val="0"/>
          <w:numId w:val="1"/>
        </w:numPr>
        <w:shd w:val="clear" w:color="auto" w:fill="auto"/>
        <w:tabs>
          <w:tab w:val="left" w:pos="174"/>
        </w:tabs>
        <w:spacing w:line="240" w:lineRule="auto"/>
        <w:ind w:left="0" w:firstLine="284"/>
        <w:rPr>
          <w:sz w:val="20"/>
          <w:szCs w:val="20"/>
          <w:lang w:eastAsia="ru-RU"/>
        </w:rPr>
      </w:pPr>
      <w:r w:rsidRPr="00577638">
        <w:rPr>
          <w:sz w:val="20"/>
          <w:szCs w:val="20"/>
          <w:lang w:val="de-DE" w:eastAsia="de-DE"/>
        </w:rPr>
        <w:t xml:space="preserve">Stirn </w:t>
      </w:r>
      <w:r w:rsidRPr="00577638">
        <w:rPr>
          <w:sz w:val="20"/>
          <w:szCs w:val="20"/>
        </w:rPr>
        <w:t>A: Body piercing: Medical consequences and psychological motivations</w:t>
      </w:r>
      <w:r w:rsidRPr="00577638">
        <w:rPr>
          <w:i/>
          <w:sz w:val="20"/>
          <w:szCs w:val="20"/>
        </w:rPr>
        <w:t>.</w:t>
      </w:r>
      <w:r w:rsidRPr="00577638">
        <w:rPr>
          <w:rStyle w:val="41"/>
          <w:i w:val="0"/>
          <w:sz w:val="20"/>
          <w:szCs w:val="20"/>
        </w:rPr>
        <w:t xml:space="preserve"> Lancet</w:t>
      </w:r>
      <w:r w:rsidRPr="00577638">
        <w:rPr>
          <w:rStyle w:val="4SegoeUI"/>
          <w:rFonts w:ascii="Times New Roman" w:hAnsi="Times New Roman" w:cs="Times New Roman"/>
          <w:sz w:val="20"/>
          <w:szCs w:val="20"/>
        </w:rPr>
        <w:t xml:space="preserve"> </w:t>
      </w:r>
      <w:r w:rsidRPr="00577638">
        <w:rPr>
          <w:rStyle w:val="4SegoeUI"/>
          <w:rFonts w:ascii="Times New Roman" w:hAnsi="Times New Roman" w:cs="Times New Roman"/>
          <w:sz w:val="20"/>
          <w:szCs w:val="20"/>
          <w:lang w:eastAsia="ru-RU"/>
        </w:rPr>
        <w:t>361</w:t>
      </w:r>
      <w:r w:rsidRPr="00577638">
        <w:rPr>
          <w:sz w:val="20"/>
          <w:szCs w:val="20"/>
          <w:lang w:eastAsia="ru-RU"/>
        </w:rPr>
        <w:t xml:space="preserve"> (9364): 2003. 1205-1215.</w:t>
      </w:r>
    </w:p>
    <w:p w:rsidR="00C215B4" w:rsidRPr="00577638" w:rsidRDefault="00C215B4" w:rsidP="00577638">
      <w:pPr>
        <w:pStyle w:val="a5"/>
        <w:numPr>
          <w:ilvl w:val="0"/>
          <w:numId w:val="1"/>
        </w:numPr>
        <w:autoSpaceDE w:val="0"/>
        <w:autoSpaceDN w:val="0"/>
        <w:adjustRightInd w:val="0"/>
        <w:ind w:left="0" w:firstLine="284"/>
        <w:jc w:val="both"/>
        <w:rPr>
          <w:rFonts w:ascii="Times New Roman" w:eastAsiaTheme="minorHAnsi" w:hAnsi="Times New Roman" w:cs="Times New Roman"/>
          <w:color w:val="auto"/>
          <w:sz w:val="20"/>
          <w:szCs w:val="20"/>
          <w:lang w:eastAsia="en-US"/>
        </w:rPr>
      </w:pPr>
      <w:r w:rsidRPr="00577638">
        <w:rPr>
          <w:rFonts w:ascii="Times New Roman" w:eastAsiaTheme="minorHAnsi" w:hAnsi="Times New Roman" w:cs="Times New Roman"/>
          <w:color w:val="auto"/>
          <w:sz w:val="20"/>
          <w:szCs w:val="20"/>
          <w:lang w:val="en-US" w:eastAsia="en-US"/>
        </w:rPr>
        <w:t xml:space="preserve"> Roberts T.A. et al.: Body piercing and high-risk behavior in adolescents. </w:t>
      </w:r>
      <w:r w:rsidRPr="00577638">
        <w:rPr>
          <w:rFonts w:ascii="Times New Roman" w:eastAsiaTheme="minorHAnsi" w:hAnsi="Times New Roman" w:cs="Times New Roman"/>
          <w:iCs/>
          <w:color w:val="auto"/>
          <w:sz w:val="20"/>
          <w:szCs w:val="20"/>
          <w:lang w:val="en-US" w:eastAsia="en-US"/>
        </w:rPr>
        <w:t>J</w:t>
      </w:r>
      <w:r w:rsidRPr="00577638">
        <w:rPr>
          <w:rFonts w:ascii="Times New Roman" w:eastAsiaTheme="minorHAnsi" w:hAnsi="Times New Roman" w:cs="Times New Roman"/>
          <w:iCs/>
          <w:color w:val="auto"/>
          <w:sz w:val="20"/>
          <w:szCs w:val="20"/>
          <w:lang w:eastAsia="en-US"/>
        </w:rPr>
        <w:t xml:space="preserve">. </w:t>
      </w:r>
      <w:proofErr w:type="spellStart"/>
      <w:r w:rsidRPr="00577638">
        <w:rPr>
          <w:rFonts w:ascii="Times New Roman" w:eastAsiaTheme="minorHAnsi" w:hAnsi="Times New Roman" w:cs="Times New Roman"/>
          <w:iCs/>
          <w:color w:val="auto"/>
          <w:sz w:val="20"/>
          <w:szCs w:val="20"/>
          <w:lang w:val="en-US" w:eastAsia="en-US"/>
        </w:rPr>
        <w:t>Adolesc</w:t>
      </w:r>
      <w:proofErr w:type="spellEnd"/>
      <w:r w:rsidRPr="00577638">
        <w:rPr>
          <w:rFonts w:ascii="Times New Roman" w:eastAsiaTheme="minorHAnsi" w:hAnsi="Times New Roman" w:cs="Times New Roman"/>
          <w:iCs/>
          <w:color w:val="auto"/>
          <w:sz w:val="20"/>
          <w:szCs w:val="20"/>
          <w:lang w:eastAsia="en-US"/>
        </w:rPr>
        <w:t xml:space="preserve">. </w:t>
      </w:r>
      <w:r w:rsidRPr="00577638">
        <w:rPr>
          <w:rFonts w:ascii="Times New Roman" w:eastAsiaTheme="minorHAnsi" w:hAnsi="Times New Roman" w:cs="Times New Roman"/>
          <w:iCs/>
          <w:color w:val="auto"/>
          <w:sz w:val="20"/>
          <w:szCs w:val="20"/>
          <w:lang w:val="en-US" w:eastAsia="en-US"/>
        </w:rPr>
        <w:t>Health</w:t>
      </w:r>
      <w:r w:rsidRPr="00577638">
        <w:rPr>
          <w:rFonts w:ascii="Times New Roman" w:eastAsiaTheme="minorHAnsi" w:hAnsi="Times New Roman" w:cs="Times New Roman"/>
          <w:iCs/>
          <w:color w:val="auto"/>
          <w:sz w:val="20"/>
          <w:szCs w:val="20"/>
          <w:lang w:eastAsia="en-US"/>
        </w:rPr>
        <w:t xml:space="preserve"> 34</w:t>
      </w:r>
      <w:r w:rsidRPr="00577638">
        <w:rPr>
          <w:rFonts w:ascii="Times New Roman" w:eastAsiaTheme="minorHAnsi" w:hAnsi="Times New Roman" w:cs="Times New Roman"/>
          <w:color w:val="auto"/>
          <w:sz w:val="20"/>
          <w:szCs w:val="20"/>
          <w:lang w:eastAsia="en-US"/>
        </w:rPr>
        <w:t>(3): 2004. 224-229.</w:t>
      </w:r>
    </w:p>
    <w:p w:rsidR="00C215B4" w:rsidRPr="00577638" w:rsidRDefault="00C215B4" w:rsidP="00577638">
      <w:pPr>
        <w:spacing w:after="0" w:line="240" w:lineRule="auto"/>
        <w:ind w:firstLine="284"/>
        <w:jc w:val="both"/>
        <w:rPr>
          <w:rFonts w:ascii="Times New Roman" w:hAnsi="Times New Roman" w:cs="Times New Roman"/>
          <w:color w:val="222222"/>
          <w:sz w:val="20"/>
          <w:szCs w:val="20"/>
        </w:rPr>
      </w:pPr>
      <w:r w:rsidRPr="00577638">
        <w:rPr>
          <w:rFonts w:ascii="Times New Roman" w:hAnsi="Times New Roman" w:cs="Times New Roman"/>
          <w:sz w:val="20"/>
          <w:szCs w:val="20"/>
        </w:rPr>
        <w:t xml:space="preserve">4. </w:t>
      </w:r>
      <w:r w:rsidRPr="00577638">
        <w:rPr>
          <w:rFonts w:ascii="Times New Roman" w:hAnsi="Times New Roman" w:cs="Times New Roman"/>
          <w:color w:val="222222"/>
          <w:sz w:val="20"/>
          <w:szCs w:val="20"/>
          <w:lang w:val="uk-UA"/>
        </w:rPr>
        <w:t>Дерматолог</w:t>
      </w:r>
      <w:proofErr w:type="spellStart"/>
      <w:r w:rsidRPr="00577638">
        <w:rPr>
          <w:rFonts w:ascii="Times New Roman" w:hAnsi="Times New Roman" w:cs="Times New Roman"/>
          <w:color w:val="222222"/>
          <w:sz w:val="20"/>
          <w:szCs w:val="20"/>
        </w:rPr>
        <w:t>ия</w:t>
      </w:r>
      <w:proofErr w:type="spellEnd"/>
      <w:r w:rsidRPr="00577638">
        <w:rPr>
          <w:rFonts w:ascii="Times New Roman" w:hAnsi="Times New Roman" w:cs="Times New Roman"/>
          <w:color w:val="222222"/>
          <w:sz w:val="20"/>
          <w:szCs w:val="20"/>
        </w:rPr>
        <w:t xml:space="preserve"> </w:t>
      </w:r>
      <w:proofErr w:type="spellStart"/>
      <w:r w:rsidRPr="00577638">
        <w:rPr>
          <w:rFonts w:ascii="Times New Roman" w:hAnsi="Times New Roman" w:cs="Times New Roman"/>
          <w:color w:val="222222"/>
          <w:sz w:val="20"/>
          <w:szCs w:val="20"/>
        </w:rPr>
        <w:t>Фицпатрика</w:t>
      </w:r>
      <w:proofErr w:type="spellEnd"/>
      <w:r w:rsidRPr="00577638">
        <w:rPr>
          <w:rFonts w:ascii="Times New Roman" w:hAnsi="Times New Roman" w:cs="Times New Roman"/>
          <w:color w:val="222222"/>
          <w:sz w:val="20"/>
          <w:szCs w:val="20"/>
        </w:rPr>
        <w:t xml:space="preserve"> в клинической практике: В 3 т. /Л.А. </w:t>
      </w:r>
      <w:proofErr w:type="spellStart"/>
      <w:r w:rsidRPr="00577638">
        <w:rPr>
          <w:rFonts w:ascii="Times New Roman" w:hAnsi="Times New Roman" w:cs="Times New Roman"/>
          <w:color w:val="222222"/>
          <w:sz w:val="20"/>
          <w:szCs w:val="20"/>
        </w:rPr>
        <w:t>Голдсмит</w:t>
      </w:r>
      <w:proofErr w:type="spellEnd"/>
      <w:r w:rsidRPr="00577638">
        <w:rPr>
          <w:rFonts w:ascii="Times New Roman" w:hAnsi="Times New Roman" w:cs="Times New Roman"/>
          <w:color w:val="222222"/>
          <w:sz w:val="20"/>
          <w:szCs w:val="20"/>
        </w:rPr>
        <w:t xml:space="preserve">, С.И. </w:t>
      </w:r>
      <w:proofErr w:type="spellStart"/>
      <w:r w:rsidRPr="00577638">
        <w:rPr>
          <w:rFonts w:ascii="Times New Roman" w:hAnsi="Times New Roman" w:cs="Times New Roman"/>
          <w:color w:val="222222"/>
          <w:sz w:val="20"/>
          <w:szCs w:val="20"/>
        </w:rPr>
        <w:t>Кац</w:t>
      </w:r>
      <w:proofErr w:type="spellEnd"/>
      <w:r w:rsidRPr="00577638">
        <w:rPr>
          <w:rFonts w:ascii="Times New Roman" w:hAnsi="Times New Roman" w:cs="Times New Roman"/>
          <w:color w:val="222222"/>
          <w:sz w:val="20"/>
          <w:szCs w:val="20"/>
        </w:rPr>
        <w:t xml:space="preserve">, Б.А. </w:t>
      </w:r>
      <w:proofErr w:type="spellStart"/>
      <w:r w:rsidRPr="00577638">
        <w:rPr>
          <w:rFonts w:ascii="Times New Roman" w:hAnsi="Times New Roman" w:cs="Times New Roman"/>
          <w:color w:val="222222"/>
          <w:sz w:val="20"/>
          <w:szCs w:val="20"/>
        </w:rPr>
        <w:t>Джилкрест</w:t>
      </w:r>
      <w:proofErr w:type="spellEnd"/>
      <w:r w:rsidRPr="00577638">
        <w:rPr>
          <w:rFonts w:ascii="Times New Roman" w:hAnsi="Times New Roman" w:cs="Times New Roman"/>
          <w:color w:val="222222"/>
          <w:sz w:val="20"/>
          <w:szCs w:val="20"/>
        </w:rPr>
        <w:t xml:space="preserve"> и др.; пер. с англ.; общ. Ред. </w:t>
      </w:r>
      <w:proofErr w:type="spellStart"/>
      <w:r w:rsidRPr="00577638">
        <w:rPr>
          <w:rFonts w:ascii="Times New Roman" w:hAnsi="Times New Roman" w:cs="Times New Roman"/>
          <w:color w:val="222222"/>
          <w:sz w:val="20"/>
          <w:szCs w:val="20"/>
        </w:rPr>
        <w:t>Н.Н.Потекаева</w:t>
      </w:r>
      <w:proofErr w:type="spellEnd"/>
      <w:r w:rsidRPr="00577638">
        <w:rPr>
          <w:rFonts w:ascii="Times New Roman" w:hAnsi="Times New Roman" w:cs="Times New Roman"/>
          <w:color w:val="222222"/>
          <w:sz w:val="20"/>
          <w:szCs w:val="20"/>
        </w:rPr>
        <w:t xml:space="preserve">, А.Н. Львова. – Изд. 2-е, исп., </w:t>
      </w:r>
      <w:proofErr w:type="spellStart"/>
      <w:r w:rsidRPr="00577638">
        <w:rPr>
          <w:rFonts w:ascii="Times New Roman" w:hAnsi="Times New Roman" w:cs="Times New Roman"/>
          <w:color w:val="222222"/>
          <w:sz w:val="20"/>
          <w:szCs w:val="20"/>
        </w:rPr>
        <w:t>перер</w:t>
      </w:r>
      <w:proofErr w:type="spellEnd"/>
      <w:r w:rsidRPr="00577638">
        <w:rPr>
          <w:rFonts w:ascii="Times New Roman" w:hAnsi="Times New Roman" w:cs="Times New Roman"/>
          <w:color w:val="222222"/>
          <w:sz w:val="20"/>
          <w:szCs w:val="20"/>
        </w:rPr>
        <w:t>., доп. – М.: Издательство Панфилова, 2015 – Т. 2. – 2016. – 1216 с.: ил.</w:t>
      </w:r>
    </w:p>
    <w:p w:rsidR="00C215B4" w:rsidRPr="00577638" w:rsidRDefault="00C215B4" w:rsidP="00577638">
      <w:pPr>
        <w:pStyle w:val="40"/>
        <w:shd w:val="clear" w:color="auto" w:fill="auto"/>
        <w:spacing w:line="240" w:lineRule="auto"/>
        <w:ind w:firstLine="284"/>
        <w:rPr>
          <w:sz w:val="20"/>
          <w:szCs w:val="20"/>
          <w:lang w:eastAsia="ru-RU"/>
        </w:rPr>
      </w:pPr>
      <w:r w:rsidRPr="00577638">
        <w:rPr>
          <w:sz w:val="20"/>
          <w:szCs w:val="20"/>
          <w:lang w:eastAsia="ru-RU"/>
        </w:rPr>
        <w:t xml:space="preserve">5. </w:t>
      </w:r>
      <w:r w:rsidRPr="00577638">
        <w:rPr>
          <w:sz w:val="20"/>
          <w:szCs w:val="20"/>
          <w:lang w:val="de-DE" w:eastAsia="de-DE"/>
        </w:rPr>
        <w:t xml:space="preserve">De </w:t>
      </w:r>
      <w:proofErr w:type="spellStart"/>
      <w:r w:rsidRPr="00577638">
        <w:rPr>
          <w:sz w:val="20"/>
          <w:szCs w:val="20"/>
        </w:rPr>
        <w:t>Cuyper</w:t>
      </w:r>
      <w:proofErr w:type="spellEnd"/>
      <w:r w:rsidRPr="00577638">
        <w:rPr>
          <w:sz w:val="20"/>
          <w:szCs w:val="20"/>
        </w:rPr>
        <w:t xml:space="preserve"> C., </w:t>
      </w:r>
      <w:proofErr w:type="spellStart"/>
      <w:r w:rsidRPr="00577638">
        <w:rPr>
          <w:sz w:val="20"/>
          <w:szCs w:val="20"/>
        </w:rPr>
        <w:t>Pftrez-Cotapos</w:t>
      </w:r>
      <w:proofErr w:type="spellEnd"/>
      <w:r w:rsidRPr="00577638">
        <w:rPr>
          <w:sz w:val="20"/>
          <w:szCs w:val="20"/>
        </w:rPr>
        <w:t xml:space="preserve"> M., </w:t>
      </w:r>
      <w:proofErr w:type="spellStart"/>
      <w:proofErr w:type="gramStart"/>
      <w:r w:rsidRPr="00577638">
        <w:rPr>
          <w:sz w:val="20"/>
          <w:szCs w:val="20"/>
        </w:rPr>
        <w:t>eds</w:t>
      </w:r>
      <w:proofErr w:type="spellEnd"/>
      <w:proofErr w:type="gramEnd"/>
      <w:r w:rsidRPr="00577638">
        <w:rPr>
          <w:sz w:val="20"/>
          <w:szCs w:val="20"/>
        </w:rPr>
        <w:t>:</w:t>
      </w:r>
      <w:r w:rsidRPr="00577638">
        <w:rPr>
          <w:rStyle w:val="41"/>
          <w:i w:val="0"/>
          <w:sz w:val="20"/>
          <w:szCs w:val="20"/>
        </w:rPr>
        <w:t xml:space="preserve"> </w:t>
      </w:r>
      <w:r w:rsidRPr="00577638">
        <w:rPr>
          <w:rStyle w:val="41"/>
          <w:i w:val="0"/>
          <w:sz w:val="20"/>
          <w:szCs w:val="20"/>
          <w:lang w:val="de-DE" w:eastAsia="de-DE"/>
        </w:rPr>
        <w:t xml:space="preserve">Dermatologie </w:t>
      </w:r>
      <w:r w:rsidRPr="00577638">
        <w:rPr>
          <w:rStyle w:val="41"/>
          <w:i w:val="0"/>
          <w:sz w:val="20"/>
          <w:szCs w:val="20"/>
        </w:rPr>
        <w:t>Complications of Body Art.</w:t>
      </w:r>
      <w:r w:rsidRPr="00577638">
        <w:rPr>
          <w:sz w:val="20"/>
          <w:szCs w:val="20"/>
        </w:rPr>
        <w:t xml:space="preserve"> Heidelberg, Springer, </w:t>
      </w:r>
      <w:r w:rsidRPr="00577638">
        <w:rPr>
          <w:sz w:val="20"/>
          <w:szCs w:val="20"/>
          <w:lang w:eastAsia="ru-RU"/>
        </w:rPr>
        <w:t>2009.</w:t>
      </w:r>
    </w:p>
    <w:p w:rsidR="00C215B4" w:rsidRPr="00577638" w:rsidRDefault="00C215B4" w:rsidP="00577638">
      <w:pPr>
        <w:pStyle w:val="40"/>
        <w:shd w:val="clear" w:color="auto" w:fill="auto"/>
        <w:spacing w:line="240" w:lineRule="auto"/>
        <w:ind w:firstLine="284"/>
        <w:rPr>
          <w:sz w:val="20"/>
          <w:szCs w:val="20"/>
          <w:lang w:eastAsia="ru-RU"/>
        </w:rPr>
      </w:pPr>
      <w:r w:rsidRPr="00577638">
        <w:rPr>
          <w:sz w:val="20"/>
          <w:szCs w:val="20"/>
          <w:lang w:eastAsia="ru-RU"/>
        </w:rPr>
        <w:t xml:space="preserve">6. </w:t>
      </w:r>
      <w:r w:rsidRPr="00577638">
        <w:rPr>
          <w:sz w:val="20"/>
          <w:szCs w:val="20"/>
        </w:rPr>
        <w:t xml:space="preserve">Daniels D. </w:t>
      </w:r>
      <w:r w:rsidRPr="00577638">
        <w:rPr>
          <w:sz w:val="20"/>
          <w:szCs w:val="20"/>
          <w:lang w:val="de-DE" w:eastAsia="de-DE"/>
        </w:rPr>
        <w:t xml:space="preserve">et </w:t>
      </w:r>
      <w:r w:rsidRPr="00577638">
        <w:rPr>
          <w:sz w:val="20"/>
          <w:szCs w:val="20"/>
        </w:rPr>
        <w:t>al.: Surveillance for acute viral hepatitis –</w:t>
      </w:r>
      <w:r w:rsidRPr="00577638">
        <w:rPr>
          <w:sz w:val="20"/>
          <w:szCs w:val="20"/>
          <w:lang w:eastAsia="ru-RU"/>
        </w:rPr>
        <w:t xml:space="preserve"> </w:t>
      </w:r>
      <w:r w:rsidRPr="00577638">
        <w:rPr>
          <w:sz w:val="20"/>
          <w:szCs w:val="20"/>
        </w:rPr>
        <w:t xml:space="preserve">United States, </w:t>
      </w:r>
      <w:r w:rsidRPr="00577638">
        <w:rPr>
          <w:sz w:val="20"/>
          <w:szCs w:val="20"/>
          <w:lang w:eastAsia="ru-RU"/>
        </w:rPr>
        <w:t>2007.</w:t>
      </w:r>
      <w:r w:rsidRPr="00577638">
        <w:rPr>
          <w:rStyle w:val="41"/>
          <w:sz w:val="20"/>
          <w:szCs w:val="20"/>
        </w:rPr>
        <w:t xml:space="preserve"> MMWR </w:t>
      </w:r>
      <w:proofErr w:type="spellStart"/>
      <w:r w:rsidRPr="00577638">
        <w:rPr>
          <w:rStyle w:val="41"/>
          <w:sz w:val="20"/>
          <w:szCs w:val="20"/>
        </w:rPr>
        <w:t>Surveill</w:t>
      </w:r>
      <w:proofErr w:type="spellEnd"/>
      <w:r w:rsidRPr="00577638">
        <w:rPr>
          <w:rStyle w:val="41"/>
          <w:sz w:val="20"/>
          <w:szCs w:val="20"/>
        </w:rPr>
        <w:t xml:space="preserve"> </w:t>
      </w:r>
      <w:r w:rsidRPr="00577638">
        <w:rPr>
          <w:rStyle w:val="41"/>
          <w:sz w:val="20"/>
          <w:szCs w:val="20"/>
          <w:lang w:val="de-DE" w:eastAsia="de-DE"/>
        </w:rPr>
        <w:t>Summ</w:t>
      </w:r>
      <w:r w:rsidRPr="00577638">
        <w:rPr>
          <w:rStyle w:val="4SegoeUI"/>
          <w:rFonts w:ascii="Times New Roman" w:hAnsi="Times New Roman" w:cs="Times New Roman"/>
          <w:sz w:val="20"/>
          <w:szCs w:val="20"/>
          <w:lang w:val="de-DE" w:eastAsia="de-DE"/>
        </w:rPr>
        <w:t xml:space="preserve"> </w:t>
      </w:r>
      <w:r w:rsidRPr="00577638">
        <w:rPr>
          <w:rStyle w:val="4SegoeUI"/>
          <w:rFonts w:ascii="Times New Roman" w:hAnsi="Times New Roman" w:cs="Times New Roman"/>
          <w:sz w:val="20"/>
          <w:szCs w:val="20"/>
          <w:lang w:eastAsia="ru-RU"/>
        </w:rPr>
        <w:t>58</w:t>
      </w:r>
      <w:r w:rsidRPr="00577638">
        <w:rPr>
          <w:sz w:val="20"/>
          <w:szCs w:val="20"/>
          <w:lang w:eastAsia="ru-RU"/>
        </w:rPr>
        <w:t xml:space="preserve">(3): 2009. </w:t>
      </w:r>
      <w:proofErr w:type="gramStart"/>
      <w:r w:rsidRPr="00577638">
        <w:rPr>
          <w:sz w:val="20"/>
          <w:szCs w:val="20"/>
          <w:lang w:eastAsia="ru-RU"/>
        </w:rPr>
        <w:t>1-27.</w:t>
      </w:r>
      <w:proofErr w:type="gramEnd"/>
    </w:p>
    <w:p w:rsidR="00C215B4" w:rsidRPr="00577638" w:rsidRDefault="00C215B4" w:rsidP="00577638">
      <w:pPr>
        <w:pStyle w:val="40"/>
        <w:shd w:val="clear" w:color="auto" w:fill="auto"/>
        <w:spacing w:line="240" w:lineRule="auto"/>
        <w:ind w:firstLine="284"/>
        <w:rPr>
          <w:sz w:val="20"/>
          <w:szCs w:val="20"/>
          <w:lang w:val="ru-RU"/>
        </w:rPr>
      </w:pPr>
      <w:r w:rsidRPr="00577638">
        <w:rPr>
          <w:sz w:val="20"/>
          <w:szCs w:val="20"/>
          <w:lang w:eastAsia="ru-RU"/>
        </w:rPr>
        <w:t xml:space="preserve">7. </w:t>
      </w:r>
      <w:proofErr w:type="spellStart"/>
      <w:r w:rsidRPr="00577638">
        <w:rPr>
          <w:sz w:val="20"/>
          <w:szCs w:val="20"/>
          <w:lang w:val="de-DE" w:eastAsia="de-DE"/>
        </w:rPr>
        <w:t>Schräm</w:t>
      </w:r>
      <w:proofErr w:type="spellEnd"/>
      <w:r w:rsidRPr="00577638">
        <w:rPr>
          <w:sz w:val="20"/>
          <w:szCs w:val="20"/>
          <w:lang w:val="de-DE" w:eastAsia="de-DE"/>
        </w:rPr>
        <w:t xml:space="preserve"> </w:t>
      </w:r>
      <w:r w:rsidRPr="00577638">
        <w:rPr>
          <w:sz w:val="20"/>
          <w:szCs w:val="20"/>
        </w:rPr>
        <w:t xml:space="preserve">S.E. </w:t>
      </w:r>
      <w:r w:rsidRPr="00577638">
        <w:rPr>
          <w:sz w:val="20"/>
          <w:szCs w:val="20"/>
          <w:lang w:val="de-DE" w:eastAsia="de-DE"/>
        </w:rPr>
        <w:t xml:space="preserve">et </w:t>
      </w:r>
      <w:r w:rsidRPr="00577638">
        <w:rPr>
          <w:sz w:val="20"/>
          <w:szCs w:val="20"/>
        </w:rPr>
        <w:t>al.: Nickel hypersensitivity: A clinical review and call to action.</w:t>
      </w:r>
      <w:r w:rsidRPr="00577638">
        <w:rPr>
          <w:rStyle w:val="41"/>
          <w:sz w:val="20"/>
          <w:szCs w:val="20"/>
        </w:rPr>
        <w:t xml:space="preserve"> </w:t>
      </w:r>
      <w:proofErr w:type="spellStart"/>
      <w:r w:rsidRPr="00577638">
        <w:rPr>
          <w:rStyle w:val="41"/>
          <w:sz w:val="20"/>
          <w:szCs w:val="20"/>
          <w:lang w:val="de-DE" w:eastAsia="de-DE"/>
        </w:rPr>
        <w:t>Int</w:t>
      </w:r>
      <w:proofErr w:type="spellEnd"/>
      <w:r w:rsidRPr="00577638">
        <w:rPr>
          <w:rStyle w:val="41"/>
          <w:sz w:val="20"/>
          <w:szCs w:val="20"/>
          <w:lang w:val="ru-RU" w:eastAsia="de-DE"/>
        </w:rPr>
        <w:t>.</w:t>
      </w:r>
      <w:r w:rsidRPr="00577638">
        <w:rPr>
          <w:rStyle w:val="41"/>
          <w:sz w:val="20"/>
          <w:szCs w:val="20"/>
          <w:lang w:val="de-DE" w:eastAsia="de-DE"/>
        </w:rPr>
        <w:t xml:space="preserve"> </w:t>
      </w:r>
      <w:r w:rsidRPr="00577638">
        <w:rPr>
          <w:rStyle w:val="41"/>
          <w:sz w:val="20"/>
          <w:szCs w:val="20"/>
        </w:rPr>
        <w:t>J</w:t>
      </w:r>
      <w:r w:rsidRPr="00577638">
        <w:rPr>
          <w:rStyle w:val="41"/>
          <w:sz w:val="20"/>
          <w:szCs w:val="20"/>
          <w:lang w:val="ru-RU"/>
        </w:rPr>
        <w:t xml:space="preserve">. </w:t>
      </w:r>
      <w:proofErr w:type="spellStart"/>
      <w:r w:rsidRPr="00577638">
        <w:rPr>
          <w:rStyle w:val="41"/>
          <w:sz w:val="20"/>
          <w:szCs w:val="20"/>
        </w:rPr>
        <w:t>Dermatol</w:t>
      </w:r>
      <w:proofErr w:type="spellEnd"/>
      <w:r w:rsidRPr="00577638">
        <w:rPr>
          <w:rStyle w:val="41"/>
          <w:sz w:val="20"/>
          <w:szCs w:val="20"/>
          <w:lang w:val="ru-RU"/>
        </w:rPr>
        <w:t>.</w:t>
      </w:r>
      <w:r w:rsidRPr="00577638">
        <w:rPr>
          <w:rStyle w:val="4SegoeUI"/>
          <w:rFonts w:ascii="Times New Roman" w:hAnsi="Times New Roman" w:cs="Times New Roman"/>
          <w:sz w:val="20"/>
          <w:szCs w:val="20"/>
          <w:lang w:val="ru-RU"/>
        </w:rPr>
        <w:t xml:space="preserve"> </w:t>
      </w:r>
      <w:r w:rsidRPr="00577638">
        <w:rPr>
          <w:rStyle w:val="4SegoeUI"/>
          <w:rFonts w:ascii="Times New Roman" w:hAnsi="Times New Roman" w:cs="Times New Roman"/>
          <w:sz w:val="20"/>
          <w:szCs w:val="20"/>
          <w:lang w:val="ru-RU" w:eastAsia="ru-RU"/>
        </w:rPr>
        <w:t>49</w:t>
      </w:r>
      <w:r w:rsidRPr="00577638">
        <w:rPr>
          <w:sz w:val="20"/>
          <w:szCs w:val="20"/>
          <w:lang w:val="ru-RU" w:eastAsia="ru-RU"/>
        </w:rPr>
        <w:t>(2): 2010. 115-125.</w:t>
      </w:r>
    </w:p>
    <w:p w:rsidR="00C215B4" w:rsidRPr="00577638" w:rsidRDefault="00C215B4" w:rsidP="00577638">
      <w:pPr>
        <w:pStyle w:val="a3"/>
        <w:shd w:val="clear" w:color="auto" w:fill="auto"/>
        <w:spacing w:before="0" w:line="240" w:lineRule="auto"/>
        <w:ind w:firstLine="284"/>
        <w:rPr>
          <w:b/>
          <w:sz w:val="20"/>
          <w:szCs w:val="20"/>
        </w:rPr>
      </w:pPr>
      <w:bookmarkStart w:id="0" w:name="_GoBack"/>
      <w:bookmarkEnd w:id="0"/>
    </w:p>
    <w:p w:rsidR="00C215B4" w:rsidRPr="00577638" w:rsidRDefault="00C215B4" w:rsidP="00577638">
      <w:pPr>
        <w:pStyle w:val="a3"/>
        <w:shd w:val="clear" w:color="auto" w:fill="auto"/>
        <w:spacing w:before="0" w:line="240" w:lineRule="auto"/>
        <w:ind w:firstLine="284"/>
        <w:rPr>
          <w:b/>
          <w:sz w:val="20"/>
          <w:szCs w:val="20"/>
        </w:rPr>
      </w:pPr>
      <w:r w:rsidRPr="00577638">
        <w:rPr>
          <w:b/>
          <w:sz w:val="20"/>
          <w:szCs w:val="20"/>
        </w:rPr>
        <w:t>ПИРСИНГ: АКТУАЛЬНОСТЬ ПРОБЛЕМЫ, ТЕХНИКА, ВОЗМОЖНЫЕ ОСЛОЖНЕНИЯ</w:t>
      </w:r>
    </w:p>
    <w:p w:rsidR="00C215B4" w:rsidRPr="00577638" w:rsidRDefault="00C215B4" w:rsidP="00577638">
      <w:pPr>
        <w:pStyle w:val="a5"/>
        <w:autoSpaceDE w:val="0"/>
        <w:autoSpaceDN w:val="0"/>
        <w:adjustRightInd w:val="0"/>
        <w:ind w:left="0" w:firstLine="284"/>
        <w:jc w:val="both"/>
        <w:rPr>
          <w:rFonts w:ascii="Times New Roman" w:hAnsi="Times New Roman" w:cs="Times New Roman"/>
          <w:i/>
          <w:color w:val="222222"/>
          <w:sz w:val="20"/>
          <w:szCs w:val="20"/>
          <w:lang w:val="uk-UA"/>
        </w:rPr>
      </w:pPr>
      <w:proofErr w:type="spellStart"/>
      <w:r w:rsidRPr="00577638">
        <w:rPr>
          <w:rFonts w:ascii="Times New Roman" w:hAnsi="Times New Roman" w:cs="Times New Roman"/>
          <w:i/>
          <w:color w:val="222222"/>
          <w:sz w:val="20"/>
          <w:szCs w:val="20"/>
          <w:lang w:val="uk-UA"/>
        </w:rPr>
        <w:t>Дащук</w:t>
      </w:r>
      <w:proofErr w:type="spellEnd"/>
      <w:r w:rsidRPr="00577638">
        <w:rPr>
          <w:rFonts w:ascii="Times New Roman" w:hAnsi="Times New Roman" w:cs="Times New Roman"/>
          <w:i/>
          <w:color w:val="222222"/>
          <w:sz w:val="20"/>
          <w:szCs w:val="20"/>
          <w:lang w:val="uk-UA"/>
        </w:rPr>
        <w:t xml:space="preserve"> А.М., </w:t>
      </w:r>
      <w:proofErr w:type="spellStart"/>
      <w:r w:rsidRPr="00577638">
        <w:rPr>
          <w:rFonts w:ascii="Times New Roman" w:hAnsi="Times New Roman" w:cs="Times New Roman"/>
          <w:i/>
          <w:color w:val="222222"/>
          <w:sz w:val="20"/>
          <w:szCs w:val="20"/>
          <w:lang w:val="uk-UA"/>
        </w:rPr>
        <w:t>Пустовая</w:t>
      </w:r>
      <w:proofErr w:type="spellEnd"/>
      <w:r w:rsidRPr="00577638">
        <w:rPr>
          <w:rFonts w:ascii="Times New Roman" w:hAnsi="Times New Roman" w:cs="Times New Roman"/>
          <w:i/>
          <w:color w:val="222222"/>
          <w:sz w:val="20"/>
          <w:szCs w:val="20"/>
          <w:lang w:val="uk-UA"/>
        </w:rPr>
        <w:t xml:space="preserve"> Н.А., </w:t>
      </w:r>
      <w:proofErr w:type="spellStart"/>
      <w:r w:rsidRPr="00577638">
        <w:rPr>
          <w:rFonts w:ascii="Times New Roman" w:hAnsi="Times New Roman" w:cs="Times New Roman"/>
          <w:i/>
          <w:color w:val="222222"/>
          <w:sz w:val="20"/>
          <w:szCs w:val="20"/>
          <w:lang w:val="uk-UA"/>
        </w:rPr>
        <w:t>Добржанская</w:t>
      </w:r>
      <w:proofErr w:type="spellEnd"/>
      <w:r w:rsidRPr="00577638">
        <w:rPr>
          <w:rFonts w:ascii="Times New Roman" w:hAnsi="Times New Roman" w:cs="Times New Roman"/>
          <w:i/>
          <w:color w:val="222222"/>
          <w:sz w:val="20"/>
          <w:szCs w:val="20"/>
          <w:lang w:val="uk-UA"/>
        </w:rPr>
        <w:t xml:space="preserve"> Е. И.</w:t>
      </w:r>
    </w:p>
    <w:p w:rsidR="00C215B4" w:rsidRPr="00577638" w:rsidRDefault="00C215B4" w:rsidP="00577638">
      <w:pPr>
        <w:pStyle w:val="a5"/>
        <w:ind w:left="0" w:firstLine="284"/>
        <w:jc w:val="both"/>
        <w:rPr>
          <w:rFonts w:ascii="Times New Roman" w:hAnsi="Times New Roman" w:cs="Times New Roman"/>
          <w:i/>
          <w:sz w:val="20"/>
          <w:szCs w:val="20"/>
        </w:rPr>
      </w:pPr>
      <w:r w:rsidRPr="00577638">
        <w:rPr>
          <w:rFonts w:ascii="Times New Roman" w:hAnsi="Times New Roman" w:cs="Times New Roman"/>
          <w:i/>
          <w:sz w:val="20"/>
          <w:szCs w:val="20"/>
        </w:rPr>
        <w:t>Харьковский национальный медицинский университет</w:t>
      </w:r>
    </w:p>
    <w:p w:rsidR="00C215B4" w:rsidRPr="00577638" w:rsidRDefault="00C215B4" w:rsidP="00577638">
      <w:pPr>
        <w:pStyle w:val="a5"/>
        <w:shd w:val="clear" w:color="auto" w:fill="FFFFFF"/>
        <w:ind w:left="0" w:firstLine="284"/>
        <w:jc w:val="both"/>
        <w:textAlignment w:val="baseline"/>
        <w:rPr>
          <w:rFonts w:ascii="Times New Roman" w:eastAsia="Times New Roman" w:hAnsi="Times New Roman" w:cs="Times New Roman"/>
          <w:color w:val="48423F"/>
          <w:sz w:val="20"/>
          <w:szCs w:val="20"/>
          <w:lang w:val="uk-UA"/>
        </w:rPr>
      </w:pPr>
      <w:r w:rsidRPr="00577638">
        <w:rPr>
          <w:rFonts w:ascii="Times New Roman" w:eastAsia="Times New Roman" w:hAnsi="Times New Roman" w:cs="Times New Roman"/>
          <w:b/>
          <w:color w:val="48423F"/>
          <w:sz w:val="20"/>
          <w:szCs w:val="20"/>
          <w:lang w:val="uk-UA"/>
        </w:rPr>
        <w:t xml:space="preserve">Резюме: </w:t>
      </w:r>
      <w:r w:rsidRPr="00577638">
        <w:rPr>
          <w:rFonts w:ascii="Times New Roman" w:eastAsia="Times New Roman" w:hAnsi="Times New Roman" w:cs="Times New Roman"/>
          <w:color w:val="48423F"/>
          <w:sz w:val="20"/>
          <w:szCs w:val="20"/>
        </w:rPr>
        <w:t>В статье рассматриваются актуальные вопросы, которые касаются дерматологических аспектов моды на пирсинг. Описываются условия необходимые для безопасного проведения процедуры. Приводится техника манипуляции. Подробно описаны осложнения, которые чаще всего встречаются во время и после проведения пирсинга. Описаны инфекционные осложнения и те, которые связаны с проведением самой манипуляции. Акцентируется внимание на необходимости пациентов соблюдать все меры профилактики появления возможных осложнений и внимательно относится к выбору салона или профессиональной студии, в котором проводится манипуляция пирсинга.</w:t>
      </w:r>
    </w:p>
    <w:p w:rsidR="00C215B4" w:rsidRPr="00577638" w:rsidRDefault="00C215B4" w:rsidP="00577638">
      <w:pPr>
        <w:spacing w:after="0" w:line="240" w:lineRule="auto"/>
        <w:ind w:firstLine="284"/>
        <w:jc w:val="both"/>
        <w:rPr>
          <w:rFonts w:ascii="Times New Roman" w:hAnsi="Times New Roman" w:cs="Times New Roman"/>
          <w:color w:val="222222"/>
          <w:sz w:val="20"/>
          <w:szCs w:val="20"/>
        </w:rPr>
      </w:pPr>
      <w:r w:rsidRPr="00577638">
        <w:rPr>
          <w:rFonts w:ascii="Times New Roman" w:eastAsia="Times New Roman" w:hAnsi="Times New Roman" w:cs="Times New Roman"/>
          <w:b/>
          <w:color w:val="48423F"/>
          <w:sz w:val="20"/>
          <w:szCs w:val="20"/>
        </w:rPr>
        <w:t xml:space="preserve">Ключевые слова: </w:t>
      </w:r>
      <w:r w:rsidRPr="00577638">
        <w:rPr>
          <w:rFonts w:ascii="Times New Roman" w:hAnsi="Times New Roman" w:cs="Times New Roman"/>
          <w:color w:val="222222"/>
          <w:sz w:val="20"/>
          <w:szCs w:val="20"/>
          <w:lang w:val="uk-UA"/>
        </w:rPr>
        <w:t xml:space="preserve"> </w:t>
      </w:r>
      <w:r w:rsidRPr="00577638">
        <w:rPr>
          <w:rFonts w:ascii="Times New Roman" w:hAnsi="Times New Roman" w:cs="Times New Roman"/>
          <w:color w:val="222222"/>
          <w:sz w:val="20"/>
          <w:szCs w:val="20"/>
        </w:rPr>
        <w:t>пирсинг, причины, техника, осложнения, пациенты.</w:t>
      </w:r>
    </w:p>
    <w:p w:rsidR="00C215B4" w:rsidRPr="00577638" w:rsidRDefault="00C215B4" w:rsidP="00577638">
      <w:pPr>
        <w:spacing w:after="0" w:line="240" w:lineRule="auto"/>
        <w:ind w:firstLine="284"/>
        <w:jc w:val="both"/>
        <w:rPr>
          <w:rFonts w:ascii="Times New Roman" w:hAnsi="Times New Roman" w:cs="Times New Roman"/>
          <w:color w:val="222222"/>
          <w:sz w:val="20"/>
          <w:szCs w:val="20"/>
        </w:rPr>
      </w:pPr>
    </w:p>
    <w:p w:rsidR="00C215B4" w:rsidRPr="00577638" w:rsidRDefault="00C215B4" w:rsidP="00577638">
      <w:pPr>
        <w:pStyle w:val="a5"/>
        <w:ind w:left="0" w:firstLine="284"/>
        <w:jc w:val="both"/>
        <w:rPr>
          <w:rFonts w:ascii="Times New Roman" w:hAnsi="Times New Roman" w:cs="Times New Roman"/>
          <w:b/>
          <w:i/>
          <w:sz w:val="20"/>
          <w:szCs w:val="20"/>
          <w:lang w:val="uk-UA"/>
        </w:rPr>
      </w:pPr>
      <w:r w:rsidRPr="00577638">
        <w:rPr>
          <w:rFonts w:ascii="Times New Roman" w:hAnsi="Times New Roman" w:cs="Times New Roman"/>
          <w:b/>
          <w:color w:val="222222"/>
          <w:sz w:val="20"/>
          <w:szCs w:val="20"/>
          <w:lang w:val="en"/>
        </w:rPr>
        <w:t>PI</w:t>
      </w:r>
      <w:r w:rsidRPr="00577638">
        <w:rPr>
          <w:rFonts w:ascii="Times New Roman" w:hAnsi="Times New Roman" w:cs="Times New Roman"/>
          <w:b/>
          <w:color w:val="222222"/>
          <w:sz w:val="20"/>
          <w:szCs w:val="20"/>
          <w:lang w:val="en-US"/>
        </w:rPr>
        <w:t>E</w:t>
      </w:r>
      <w:r w:rsidRPr="00577638">
        <w:rPr>
          <w:rFonts w:ascii="Times New Roman" w:hAnsi="Times New Roman" w:cs="Times New Roman"/>
          <w:b/>
          <w:color w:val="222222"/>
          <w:sz w:val="20"/>
          <w:szCs w:val="20"/>
          <w:lang w:val="en"/>
        </w:rPr>
        <w:t>RCING: ACTUALITY OF THE PROBLEM, TECHNIQUE, POSSIBLE COMPLICATIONS</w:t>
      </w:r>
    </w:p>
    <w:p w:rsidR="00C215B4" w:rsidRPr="00577638" w:rsidRDefault="00C215B4" w:rsidP="00577638">
      <w:pPr>
        <w:pStyle w:val="a5"/>
        <w:ind w:left="0" w:firstLine="284"/>
        <w:jc w:val="both"/>
        <w:rPr>
          <w:rFonts w:ascii="Times New Roman" w:hAnsi="Times New Roman" w:cs="Times New Roman"/>
          <w:i/>
          <w:sz w:val="20"/>
          <w:szCs w:val="20"/>
          <w:lang w:val="uk-UA"/>
        </w:rPr>
      </w:pPr>
      <w:proofErr w:type="spellStart"/>
      <w:r w:rsidRPr="00577638">
        <w:rPr>
          <w:rFonts w:ascii="Times New Roman" w:hAnsi="Times New Roman" w:cs="Times New Roman"/>
          <w:i/>
          <w:sz w:val="20"/>
          <w:szCs w:val="20"/>
          <w:lang w:val="uk-UA"/>
        </w:rPr>
        <w:t>Das</w:t>
      </w:r>
      <w:proofErr w:type="spellEnd"/>
      <w:r w:rsidRPr="00577638">
        <w:rPr>
          <w:rFonts w:ascii="Times New Roman" w:hAnsi="Times New Roman" w:cs="Times New Roman"/>
          <w:i/>
          <w:sz w:val="20"/>
          <w:szCs w:val="20"/>
          <w:lang w:val="en-US"/>
        </w:rPr>
        <w:t>h</w:t>
      </w:r>
      <w:proofErr w:type="spellStart"/>
      <w:r w:rsidRPr="00577638">
        <w:rPr>
          <w:rFonts w:ascii="Times New Roman" w:hAnsi="Times New Roman" w:cs="Times New Roman"/>
          <w:i/>
          <w:sz w:val="20"/>
          <w:szCs w:val="20"/>
          <w:lang w:val="uk-UA"/>
        </w:rPr>
        <w:t>chuk</w:t>
      </w:r>
      <w:proofErr w:type="spellEnd"/>
      <w:r w:rsidRPr="00577638">
        <w:rPr>
          <w:rFonts w:ascii="Times New Roman" w:hAnsi="Times New Roman" w:cs="Times New Roman"/>
          <w:i/>
          <w:sz w:val="20"/>
          <w:szCs w:val="20"/>
          <w:lang w:val="uk-UA"/>
        </w:rPr>
        <w:t xml:space="preserve"> A.M., </w:t>
      </w:r>
      <w:proofErr w:type="spellStart"/>
      <w:r w:rsidRPr="00577638">
        <w:rPr>
          <w:rFonts w:ascii="Times New Roman" w:hAnsi="Times New Roman" w:cs="Times New Roman"/>
          <w:i/>
          <w:sz w:val="20"/>
          <w:szCs w:val="20"/>
          <w:lang w:val="uk-UA"/>
        </w:rPr>
        <w:t>Pustova</w:t>
      </w:r>
      <w:proofErr w:type="spellEnd"/>
      <w:r w:rsidRPr="00577638">
        <w:rPr>
          <w:rFonts w:ascii="Times New Roman" w:hAnsi="Times New Roman" w:cs="Times New Roman"/>
          <w:i/>
          <w:sz w:val="20"/>
          <w:szCs w:val="20"/>
          <w:lang w:val="uk-UA"/>
        </w:rPr>
        <w:t xml:space="preserve"> N.O., </w:t>
      </w:r>
      <w:proofErr w:type="spellStart"/>
      <w:r w:rsidRPr="00577638">
        <w:rPr>
          <w:rFonts w:ascii="Times New Roman" w:hAnsi="Times New Roman" w:cs="Times New Roman"/>
          <w:i/>
          <w:sz w:val="20"/>
          <w:szCs w:val="20"/>
          <w:lang w:val="uk-UA"/>
        </w:rPr>
        <w:t>Dobrzhanska</w:t>
      </w:r>
      <w:proofErr w:type="spellEnd"/>
      <w:r w:rsidRPr="00577638">
        <w:rPr>
          <w:rFonts w:ascii="Times New Roman" w:hAnsi="Times New Roman" w:cs="Times New Roman"/>
          <w:i/>
          <w:sz w:val="20"/>
          <w:szCs w:val="20"/>
          <w:lang w:val="uk-UA"/>
        </w:rPr>
        <w:t xml:space="preserve"> </w:t>
      </w:r>
      <w:r w:rsidRPr="00577638">
        <w:rPr>
          <w:rFonts w:ascii="Times New Roman" w:hAnsi="Times New Roman" w:cs="Times New Roman"/>
          <w:i/>
          <w:sz w:val="20"/>
          <w:szCs w:val="20"/>
          <w:lang w:val="en-US"/>
        </w:rPr>
        <w:t>Ye</w:t>
      </w:r>
      <w:r w:rsidRPr="00577638">
        <w:rPr>
          <w:rFonts w:ascii="Times New Roman" w:hAnsi="Times New Roman" w:cs="Times New Roman"/>
          <w:i/>
          <w:sz w:val="20"/>
          <w:szCs w:val="20"/>
          <w:lang w:val="uk-UA"/>
        </w:rPr>
        <w:t>.I.</w:t>
      </w:r>
    </w:p>
    <w:p w:rsidR="00C215B4" w:rsidRPr="00577638" w:rsidRDefault="00C215B4" w:rsidP="00577638">
      <w:pPr>
        <w:pStyle w:val="a5"/>
        <w:ind w:left="0" w:firstLine="284"/>
        <w:jc w:val="both"/>
        <w:rPr>
          <w:rFonts w:ascii="Times New Roman" w:hAnsi="Times New Roman" w:cs="Times New Roman"/>
          <w:i/>
          <w:sz w:val="20"/>
          <w:szCs w:val="20"/>
          <w:lang w:val="en-US"/>
        </w:rPr>
      </w:pPr>
      <w:proofErr w:type="spellStart"/>
      <w:r w:rsidRPr="00577638">
        <w:rPr>
          <w:rFonts w:ascii="Times New Roman" w:hAnsi="Times New Roman" w:cs="Times New Roman"/>
          <w:i/>
          <w:sz w:val="20"/>
          <w:szCs w:val="20"/>
          <w:lang w:val="en-US"/>
        </w:rPr>
        <w:t>Kharkiv</w:t>
      </w:r>
      <w:proofErr w:type="spellEnd"/>
      <w:r w:rsidRPr="00577638">
        <w:rPr>
          <w:rFonts w:ascii="Times New Roman" w:hAnsi="Times New Roman" w:cs="Times New Roman"/>
          <w:i/>
          <w:sz w:val="20"/>
          <w:szCs w:val="20"/>
          <w:lang w:val="en-US"/>
        </w:rPr>
        <w:t xml:space="preserve"> National Medical University</w:t>
      </w:r>
    </w:p>
    <w:p w:rsidR="00C215B4" w:rsidRPr="00577638" w:rsidRDefault="00C215B4" w:rsidP="00577638">
      <w:pPr>
        <w:pStyle w:val="a5"/>
        <w:ind w:left="0" w:firstLine="284"/>
        <w:jc w:val="both"/>
        <w:rPr>
          <w:rFonts w:ascii="Times New Roman" w:hAnsi="Times New Roman" w:cs="Times New Roman"/>
          <w:color w:val="222222"/>
          <w:sz w:val="20"/>
          <w:szCs w:val="20"/>
          <w:lang w:val="en-US"/>
        </w:rPr>
      </w:pPr>
      <w:r w:rsidRPr="00577638">
        <w:rPr>
          <w:rFonts w:ascii="Times New Roman" w:hAnsi="Times New Roman" w:cs="Times New Roman"/>
          <w:color w:val="222222"/>
          <w:sz w:val="20"/>
          <w:szCs w:val="20"/>
          <w:lang w:val="en"/>
        </w:rPr>
        <w:lastRenderedPageBreak/>
        <w:t>Summary: The article deals with topical issues that relate to dermatological aspects of piercing fashion. The conditions necessary for the safe conduct of the piercing procedure are described. The technique of manipulation is given. Details of the complications that occur most often during and after piercing are described in detail. Infectious complications are described and those that are associated with carrying out the manipulation itself. Attention is focused on the need for patients to comply with all measures to prevent the emergence of possible complications and carefully refers to the choice of the salon or professional studio in which the piercing is manipulated.</w:t>
      </w:r>
    </w:p>
    <w:p w:rsidR="00C215B4" w:rsidRPr="00577638" w:rsidRDefault="00C215B4" w:rsidP="00577638">
      <w:pPr>
        <w:pStyle w:val="a5"/>
        <w:ind w:left="0" w:firstLine="284"/>
        <w:jc w:val="both"/>
        <w:rPr>
          <w:rFonts w:ascii="Times New Roman" w:hAnsi="Times New Roman" w:cs="Times New Roman"/>
          <w:b/>
          <w:color w:val="222222"/>
          <w:sz w:val="20"/>
          <w:szCs w:val="20"/>
          <w:lang w:val="en-US"/>
        </w:rPr>
      </w:pPr>
      <w:r w:rsidRPr="00577638">
        <w:rPr>
          <w:rFonts w:ascii="Times New Roman" w:hAnsi="Times New Roman" w:cs="Times New Roman"/>
          <w:b/>
          <w:color w:val="222222"/>
          <w:sz w:val="20"/>
          <w:szCs w:val="20"/>
          <w:lang w:val="en"/>
        </w:rPr>
        <w:t>Key words:</w:t>
      </w:r>
      <w:r w:rsidRPr="00577638">
        <w:rPr>
          <w:rFonts w:ascii="Times New Roman" w:hAnsi="Times New Roman" w:cs="Times New Roman"/>
          <w:color w:val="222222"/>
          <w:sz w:val="20"/>
          <w:szCs w:val="20"/>
          <w:lang w:val="en"/>
        </w:rPr>
        <w:t xml:space="preserve"> piercing, causes, technique, complications, patients</w:t>
      </w:r>
      <w:r w:rsidRPr="00577638">
        <w:rPr>
          <w:rFonts w:ascii="Times New Roman" w:hAnsi="Times New Roman" w:cs="Times New Roman"/>
          <w:color w:val="222222"/>
          <w:sz w:val="20"/>
          <w:szCs w:val="20"/>
          <w:lang w:val="en-US"/>
        </w:rPr>
        <w:t>.</w:t>
      </w:r>
    </w:p>
    <w:sectPr w:rsidR="00C215B4" w:rsidRPr="0057763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AD535C"/>
    <w:multiLevelType w:val="hybridMultilevel"/>
    <w:tmpl w:val="45ECE2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11E7"/>
    <w:rsid w:val="000C1F0C"/>
    <w:rsid w:val="00307C46"/>
    <w:rsid w:val="00407DE3"/>
    <w:rsid w:val="00577638"/>
    <w:rsid w:val="00933EC5"/>
    <w:rsid w:val="00B311E7"/>
    <w:rsid w:val="00BD53D4"/>
    <w:rsid w:val="00C215B4"/>
    <w:rsid w:val="00CF32BE"/>
    <w:rsid w:val="00D145C0"/>
    <w:rsid w:val="00D56A09"/>
    <w:rsid w:val="00EB5726"/>
    <w:rsid w:val="00ED0F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horttext">
    <w:name w:val="short_text"/>
    <w:basedOn w:val="a0"/>
    <w:rsid w:val="00C215B4"/>
  </w:style>
  <w:style w:type="character" w:customStyle="1" w:styleId="1">
    <w:name w:val="Основной текст Знак1"/>
    <w:basedOn w:val="a0"/>
    <w:link w:val="a3"/>
    <w:uiPriority w:val="99"/>
    <w:locked/>
    <w:rsid w:val="00C215B4"/>
    <w:rPr>
      <w:rFonts w:ascii="Times New Roman" w:hAnsi="Times New Roman" w:cs="Times New Roman"/>
      <w:sz w:val="17"/>
      <w:szCs w:val="17"/>
      <w:shd w:val="clear" w:color="auto" w:fill="FFFFFF"/>
    </w:rPr>
  </w:style>
  <w:style w:type="paragraph" w:styleId="a3">
    <w:name w:val="Body Text"/>
    <w:basedOn w:val="a"/>
    <w:link w:val="1"/>
    <w:uiPriority w:val="99"/>
    <w:rsid w:val="00C215B4"/>
    <w:pPr>
      <w:shd w:val="clear" w:color="auto" w:fill="FFFFFF"/>
      <w:spacing w:before="180" w:after="0" w:line="216" w:lineRule="exact"/>
      <w:jc w:val="both"/>
    </w:pPr>
    <w:rPr>
      <w:rFonts w:ascii="Times New Roman" w:hAnsi="Times New Roman" w:cs="Times New Roman"/>
      <w:sz w:val="17"/>
      <w:szCs w:val="17"/>
    </w:rPr>
  </w:style>
  <w:style w:type="character" w:customStyle="1" w:styleId="a4">
    <w:name w:val="Основной текст Знак"/>
    <w:basedOn w:val="a0"/>
    <w:uiPriority w:val="99"/>
    <w:semiHidden/>
    <w:rsid w:val="00C215B4"/>
  </w:style>
  <w:style w:type="character" w:customStyle="1" w:styleId="4">
    <w:name w:val="Основной текст (4)_"/>
    <w:basedOn w:val="a0"/>
    <w:link w:val="40"/>
    <w:uiPriority w:val="99"/>
    <w:locked/>
    <w:rsid w:val="00C215B4"/>
    <w:rPr>
      <w:rFonts w:ascii="Times New Roman" w:hAnsi="Times New Roman" w:cs="Times New Roman"/>
      <w:sz w:val="15"/>
      <w:szCs w:val="15"/>
      <w:shd w:val="clear" w:color="auto" w:fill="FFFFFF"/>
      <w:lang w:val="en-US"/>
    </w:rPr>
  </w:style>
  <w:style w:type="character" w:customStyle="1" w:styleId="15">
    <w:name w:val="Основной текст (15) + Не курсив"/>
    <w:basedOn w:val="a0"/>
    <w:uiPriority w:val="99"/>
    <w:rsid w:val="00C215B4"/>
    <w:rPr>
      <w:rFonts w:ascii="Times New Roman" w:hAnsi="Times New Roman" w:cs="Times New Roman"/>
      <w:i w:val="0"/>
      <w:iCs w:val="0"/>
      <w:sz w:val="15"/>
      <w:szCs w:val="15"/>
      <w:shd w:val="clear" w:color="auto" w:fill="FFFFFF"/>
      <w:lang w:val="en-US"/>
    </w:rPr>
  </w:style>
  <w:style w:type="character" w:customStyle="1" w:styleId="41">
    <w:name w:val="Основной текст (4) + Курсив"/>
    <w:basedOn w:val="4"/>
    <w:uiPriority w:val="99"/>
    <w:rsid w:val="00C215B4"/>
    <w:rPr>
      <w:rFonts w:ascii="Times New Roman" w:hAnsi="Times New Roman" w:cs="Times New Roman"/>
      <w:i/>
      <w:iCs/>
      <w:sz w:val="15"/>
      <w:szCs w:val="15"/>
      <w:shd w:val="clear" w:color="auto" w:fill="FFFFFF"/>
      <w:lang w:val="en-US"/>
    </w:rPr>
  </w:style>
  <w:style w:type="character" w:customStyle="1" w:styleId="4SegoeUI">
    <w:name w:val="Основной текст (4) + Segoe UI"/>
    <w:aliases w:val="8,5 pt2"/>
    <w:basedOn w:val="4"/>
    <w:uiPriority w:val="99"/>
    <w:rsid w:val="00C215B4"/>
    <w:rPr>
      <w:rFonts w:ascii="Segoe UI" w:hAnsi="Segoe UI" w:cs="Segoe UI"/>
      <w:sz w:val="17"/>
      <w:szCs w:val="17"/>
      <w:shd w:val="clear" w:color="auto" w:fill="FFFFFF"/>
      <w:lang w:val="en-US"/>
    </w:rPr>
  </w:style>
  <w:style w:type="paragraph" w:customStyle="1" w:styleId="40">
    <w:name w:val="Основной текст (4)"/>
    <w:basedOn w:val="a"/>
    <w:link w:val="4"/>
    <w:uiPriority w:val="99"/>
    <w:rsid w:val="00C215B4"/>
    <w:pPr>
      <w:shd w:val="clear" w:color="auto" w:fill="FFFFFF"/>
      <w:spacing w:after="0" w:line="240" w:lineRule="atLeast"/>
      <w:ind w:hanging="260"/>
      <w:jc w:val="both"/>
    </w:pPr>
    <w:rPr>
      <w:rFonts w:ascii="Times New Roman" w:hAnsi="Times New Roman" w:cs="Times New Roman"/>
      <w:sz w:val="15"/>
      <w:szCs w:val="15"/>
      <w:lang w:val="en-US"/>
    </w:rPr>
  </w:style>
  <w:style w:type="paragraph" w:styleId="a5">
    <w:name w:val="List Paragraph"/>
    <w:basedOn w:val="a"/>
    <w:uiPriority w:val="34"/>
    <w:qFormat/>
    <w:rsid w:val="00C215B4"/>
    <w:pPr>
      <w:spacing w:after="0" w:line="240" w:lineRule="auto"/>
      <w:ind w:left="720"/>
      <w:contextualSpacing/>
    </w:pPr>
    <w:rPr>
      <w:rFonts w:ascii="Arial Unicode MS" w:eastAsia="Arial Unicode MS" w:hAnsi="Arial Unicode MS" w:cs="Arial Unicode MS"/>
      <w:color w:val="000000"/>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horttext">
    <w:name w:val="short_text"/>
    <w:basedOn w:val="a0"/>
    <w:rsid w:val="00C215B4"/>
  </w:style>
  <w:style w:type="character" w:customStyle="1" w:styleId="1">
    <w:name w:val="Основной текст Знак1"/>
    <w:basedOn w:val="a0"/>
    <w:link w:val="a3"/>
    <w:uiPriority w:val="99"/>
    <w:locked/>
    <w:rsid w:val="00C215B4"/>
    <w:rPr>
      <w:rFonts w:ascii="Times New Roman" w:hAnsi="Times New Roman" w:cs="Times New Roman"/>
      <w:sz w:val="17"/>
      <w:szCs w:val="17"/>
      <w:shd w:val="clear" w:color="auto" w:fill="FFFFFF"/>
    </w:rPr>
  </w:style>
  <w:style w:type="paragraph" w:styleId="a3">
    <w:name w:val="Body Text"/>
    <w:basedOn w:val="a"/>
    <w:link w:val="1"/>
    <w:uiPriority w:val="99"/>
    <w:rsid w:val="00C215B4"/>
    <w:pPr>
      <w:shd w:val="clear" w:color="auto" w:fill="FFFFFF"/>
      <w:spacing w:before="180" w:after="0" w:line="216" w:lineRule="exact"/>
      <w:jc w:val="both"/>
    </w:pPr>
    <w:rPr>
      <w:rFonts w:ascii="Times New Roman" w:hAnsi="Times New Roman" w:cs="Times New Roman"/>
      <w:sz w:val="17"/>
      <w:szCs w:val="17"/>
    </w:rPr>
  </w:style>
  <w:style w:type="character" w:customStyle="1" w:styleId="a4">
    <w:name w:val="Основной текст Знак"/>
    <w:basedOn w:val="a0"/>
    <w:uiPriority w:val="99"/>
    <w:semiHidden/>
    <w:rsid w:val="00C215B4"/>
  </w:style>
  <w:style w:type="character" w:customStyle="1" w:styleId="4">
    <w:name w:val="Основной текст (4)_"/>
    <w:basedOn w:val="a0"/>
    <w:link w:val="40"/>
    <w:uiPriority w:val="99"/>
    <w:locked/>
    <w:rsid w:val="00C215B4"/>
    <w:rPr>
      <w:rFonts w:ascii="Times New Roman" w:hAnsi="Times New Roman" w:cs="Times New Roman"/>
      <w:sz w:val="15"/>
      <w:szCs w:val="15"/>
      <w:shd w:val="clear" w:color="auto" w:fill="FFFFFF"/>
      <w:lang w:val="en-US"/>
    </w:rPr>
  </w:style>
  <w:style w:type="character" w:customStyle="1" w:styleId="15">
    <w:name w:val="Основной текст (15) + Не курсив"/>
    <w:basedOn w:val="a0"/>
    <w:uiPriority w:val="99"/>
    <w:rsid w:val="00C215B4"/>
    <w:rPr>
      <w:rFonts w:ascii="Times New Roman" w:hAnsi="Times New Roman" w:cs="Times New Roman"/>
      <w:i w:val="0"/>
      <w:iCs w:val="0"/>
      <w:sz w:val="15"/>
      <w:szCs w:val="15"/>
      <w:shd w:val="clear" w:color="auto" w:fill="FFFFFF"/>
      <w:lang w:val="en-US"/>
    </w:rPr>
  </w:style>
  <w:style w:type="character" w:customStyle="1" w:styleId="41">
    <w:name w:val="Основной текст (4) + Курсив"/>
    <w:basedOn w:val="4"/>
    <w:uiPriority w:val="99"/>
    <w:rsid w:val="00C215B4"/>
    <w:rPr>
      <w:rFonts w:ascii="Times New Roman" w:hAnsi="Times New Roman" w:cs="Times New Roman"/>
      <w:i/>
      <w:iCs/>
      <w:sz w:val="15"/>
      <w:szCs w:val="15"/>
      <w:shd w:val="clear" w:color="auto" w:fill="FFFFFF"/>
      <w:lang w:val="en-US"/>
    </w:rPr>
  </w:style>
  <w:style w:type="character" w:customStyle="1" w:styleId="4SegoeUI">
    <w:name w:val="Основной текст (4) + Segoe UI"/>
    <w:aliases w:val="8,5 pt2"/>
    <w:basedOn w:val="4"/>
    <w:uiPriority w:val="99"/>
    <w:rsid w:val="00C215B4"/>
    <w:rPr>
      <w:rFonts w:ascii="Segoe UI" w:hAnsi="Segoe UI" w:cs="Segoe UI"/>
      <w:sz w:val="17"/>
      <w:szCs w:val="17"/>
      <w:shd w:val="clear" w:color="auto" w:fill="FFFFFF"/>
      <w:lang w:val="en-US"/>
    </w:rPr>
  </w:style>
  <w:style w:type="paragraph" w:customStyle="1" w:styleId="40">
    <w:name w:val="Основной текст (4)"/>
    <w:basedOn w:val="a"/>
    <w:link w:val="4"/>
    <w:uiPriority w:val="99"/>
    <w:rsid w:val="00C215B4"/>
    <w:pPr>
      <w:shd w:val="clear" w:color="auto" w:fill="FFFFFF"/>
      <w:spacing w:after="0" w:line="240" w:lineRule="atLeast"/>
      <w:ind w:hanging="260"/>
      <w:jc w:val="both"/>
    </w:pPr>
    <w:rPr>
      <w:rFonts w:ascii="Times New Roman" w:hAnsi="Times New Roman" w:cs="Times New Roman"/>
      <w:sz w:val="15"/>
      <w:szCs w:val="15"/>
      <w:lang w:val="en-US"/>
    </w:rPr>
  </w:style>
  <w:style w:type="paragraph" w:styleId="a5">
    <w:name w:val="List Paragraph"/>
    <w:basedOn w:val="a"/>
    <w:uiPriority w:val="34"/>
    <w:qFormat/>
    <w:rsid w:val="00C215B4"/>
    <w:pPr>
      <w:spacing w:after="0" w:line="240" w:lineRule="auto"/>
      <w:ind w:left="720"/>
      <w:contextualSpacing/>
    </w:pPr>
    <w:rPr>
      <w:rFonts w:ascii="Arial Unicode MS" w:eastAsia="Arial Unicode MS" w:hAnsi="Arial Unicode MS" w:cs="Arial Unicode MS"/>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4780584">
      <w:bodyDiv w:val="1"/>
      <w:marLeft w:val="0"/>
      <w:marRight w:val="0"/>
      <w:marTop w:val="0"/>
      <w:marBottom w:val="0"/>
      <w:divBdr>
        <w:top w:val="none" w:sz="0" w:space="0" w:color="auto"/>
        <w:left w:val="none" w:sz="0" w:space="0" w:color="auto"/>
        <w:bottom w:val="none" w:sz="0" w:space="0" w:color="auto"/>
        <w:right w:val="none" w:sz="0" w:space="0" w:color="auto"/>
      </w:divBdr>
      <w:divsChild>
        <w:div w:id="250545800">
          <w:marLeft w:val="0"/>
          <w:marRight w:val="0"/>
          <w:marTop w:val="0"/>
          <w:marBottom w:val="0"/>
          <w:divBdr>
            <w:top w:val="none" w:sz="0" w:space="0" w:color="auto"/>
            <w:left w:val="none" w:sz="0" w:space="0" w:color="auto"/>
            <w:bottom w:val="none" w:sz="0" w:space="0" w:color="auto"/>
            <w:right w:val="none" w:sz="0" w:space="0" w:color="auto"/>
          </w:divBdr>
          <w:divsChild>
            <w:div w:id="2044399554">
              <w:marLeft w:val="0"/>
              <w:marRight w:val="0"/>
              <w:marTop w:val="0"/>
              <w:marBottom w:val="0"/>
              <w:divBdr>
                <w:top w:val="none" w:sz="0" w:space="0" w:color="auto"/>
                <w:left w:val="none" w:sz="0" w:space="0" w:color="auto"/>
                <w:bottom w:val="none" w:sz="0" w:space="0" w:color="auto"/>
                <w:right w:val="none" w:sz="0" w:space="0" w:color="auto"/>
              </w:divBdr>
              <w:divsChild>
                <w:div w:id="268777636">
                  <w:marLeft w:val="0"/>
                  <w:marRight w:val="0"/>
                  <w:marTop w:val="0"/>
                  <w:marBottom w:val="0"/>
                  <w:divBdr>
                    <w:top w:val="none" w:sz="0" w:space="0" w:color="auto"/>
                    <w:left w:val="none" w:sz="0" w:space="0" w:color="auto"/>
                    <w:bottom w:val="none" w:sz="0" w:space="0" w:color="auto"/>
                    <w:right w:val="none" w:sz="0" w:space="0" w:color="auto"/>
                  </w:divBdr>
                  <w:divsChild>
                    <w:div w:id="1808401622">
                      <w:marLeft w:val="0"/>
                      <w:marRight w:val="0"/>
                      <w:marTop w:val="0"/>
                      <w:marBottom w:val="0"/>
                      <w:divBdr>
                        <w:top w:val="none" w:sz="0" w:space="0" w:color="auto"/>
                        <w:left w:val="none" w:sz="0" w:space="0" w:color="auto"/>
                        <w:bottom w:val="none" w:sz="0" w:space="0" w:color="auto"/>
                        <w:right w:val="none" w:sz="0" w:space="0" w:color="auto"/>
                      </w:divBdr>
                      <w:divsChild>
                        <w:div w:id="168831298">
                          <w:marLeft w:val="0"/>
                          <w:marRight w:val="0"/>
                          <w:marTop w:val="0"/>
                          <w:marBottom w:val="0"/>
                          <w:divBdr>
                            <w:top w:val="none" w:sz="0" w:space="0" w:color="auto"/>
                            <w:left w:val="none" w:sz="0" w:space="0" w:color="auto"/>
                            <w:bottom w:val="none" w:sz="0" w:space="0" w:color="auto"/>
                            <w:right w:val="none" w:sz="0" w:space="0" w:color="auto"/>
                          </w:divBdr>
                          <w:divsChild>
                            <w:div w:id="324631834">
                              <w:marLeft w:val="0"/>
                              <w:marRight w:val="0"/>
                              <w:marTop w:val="0"/>
                              <w:marBottom w:val="0"/>
                              <w:divBdr>
                                <w:top w:val="none" w:sz="0" w:space="0" w:color="auto"/>
                                <w:left w:val="none" w:sz="0" w:space="0" w:color="auto"/>
                                <w:bottom w:val="none" w:sz="0" w:space="0" w:color="auto"/>
                                <w:right w:val="none" w:sz="0" w:space="0" w:color="auto"/>
                              </w:divBdr>
                              <w:divsChild>
                                <w:div w:id="1492985939">
                                  <w:marLeft w:val="0"/>
                                  <w:marRight w:val="0"/>
                                  <w:marTop w:val="0"/>
                                  <w:marBottom w:val="0"/>
                                  <w:divBdr>
                                    <w:top w:val="none" w:sz="0" w:space="0" w:color="auto"/>
                                    <w:left w:val="none" w:sz="0" w:space="0" w:color="auto"/>
                                    <w:bottom w:val="none" w:sz="0" w:space="0" w:color="auto"/>
                                    <w:right w:val="none" w:sz="0" w:space="0" w:color="auto"/>
                                  </w:divBdr>
                                  <w:divsChild>
                                    <w:div w:id="1799838442">
                                      <w:marLeft w:val="60"/>
                                      <w:marRight w:val="0"/>
                                      <w:marTop w:val="0"/>
                                      <w:marBottom w:val="0"/>
                                      <w:divBdr>
                                        <w:top w:val="none" w:sz="0" w:space="0" w:color="auto"/>
                                        <w:left w:val="none" w:sz="0" w:space="0" w:color="auto"/>
                                        <w:bottom w:val="none" w:sz="0" w:space="0" w:color="auto"/>
                                        <w:right w:val="none" w:sz="0" w:space="0" w:color="auto"/>
                                      </w:divBdr>
                                      <w:divsChild>
                                        <w:div w:id="458845051">
                                          <w:marLeft w:val="0"/>
                                          <w:marRight w:val="0"/>
                                          <w:marTop w:val="0"/>
                                          <w:marBottom w:val="0"/>
                                          <w:divBdr>
                                            <w:top w:val="none" w:sz="0" w:space="0" w:color="auto"/>
                                            <w:left w:val="none" w:sz="0" w:space="0" w:color="auto"/>
                                            <w:bottom w:val="none" w:sz="0" w:space="0" w:color="auto"/>
                                            <w:right w:val="none" w:sz="0" w:space="0" w:color="auto"/>
                                          </w:divBdr>
                                          <w:divsChild>
                                            <w:div w:id="1538081781">
                                              <w:marLeft w:val="0"/>
                                              <w:marRight w:val="0"/>
                                              <w:marTop w:val="0"/>
                                              <w:marBottom w:val="120"/>
                                              <w:divBdr>
                                                <w:top w:val="single" w:sz="6" w:space="0" w:color="F5F5F5"/>
                                                <w:left w:val="single" w:sz="6" w:space="0" w:color="F5F5F5"/>
                                                <w:bottom w:val="single" w:sz="6" w:space="0" w:color="F5F5F5"/>
                                                <w:right w:val="single" w:sz="6" w:space="0" w:color="F5F5F5"/>
                                              </w:divBdr>
                                              <w:divsChild>
                                                <w:div w:id="1485663442">
                                                  <w:marLeft w:val="0"/>
                                                  <w:marRight w:val="0"/>
                                                  <w:marTop w:val="0"/>
                                                  <w:marBottom w:val="0"/>
                                                  <w:divBdr>
                                                    <w:top w:val="none" w:sz="0" w:space="0" w:color="auto"/>
                                                    <w:left w:val="none" w:sz="0" w:space="0" w:color="auto"/>
                                                    <w:bottom w:val="none" w:sz="0" w:space="0" w:color="auto"/>
                                                    <w:right w:val="none" w:sz="0" w:space="0" w:color="auto"/>
                                                  </w:divBdr>
                                                  <w:divsChild>
                                                    <w:div w:id="204566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4</Pages>
  <Words>2422</Words>
  <Characters>13809</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Svet Shahtera</Company>
  <LinksUpToDate>false</LinksUpToDate>
  <CharactersWithSpaces>16199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Пустовой Александр Юрьевич</dc:creator>
  <cp:keywords/>
  <dc:description/>
  <cp:lastModifiedBy>User</cp:lastModifiedBy>
  <cp:revision>3</cp:revision>
  <dcterms:created xsi:type="dcterms:W3CDTF">2017-10-21T09:17:00Z</dcterms:created>
  <dcterms:modified xsi:type="dcterms:W3CDTF">2017-10-24T06:53:00Z</dcterms:modified>
</cp:coreProperties>
</file>