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5394" w:rsidRPr="001B4CCE" w:rsidRDefault="001B4CCE" w:rsidP="00F33786">
      <w:pPr>
        <w:spacing w:line="360" w:lineRule="auto"/>
        <w:jc w:val="center"/>
        <w:rPr>
          <w:rFonts w:ascii="Times New Roman" w:hAnsi="Times New Roman" w:cs="Times New Roman"/>
          <w:sz w:val="28"/>
        </w:rPr>
      </w:pPr>
      <w:r w:rsidRPr="001B4CCE">
        <w:rPr>
          <w:rFonts w:ascii="Times New Roman" w:hAnsi="Times New Roman" w:cs="Times New Roman"/>
          <w:sz w:val="28"/>
        </w:rPr>
        <w:t>К вопросу о косметической коррекции ВИЧ-ассоциированной фациальной</w:t>
      </w:r>
      <w:r w:rsidRPr="001B4CCE">
        <w:rPr>
          <w:rFonts w:ascii="Times New Roman" w:hAnsi="Times New Roman" w:cs="Times New Roman"/>
          <w:b/>
          <w:sz w:val="28"/>
        </w:rPr>
        <w:t xml:space="preserve"> </w:t>
      </w:r>
      <w:proofErr w:type="spellStart"/>
      <w:r w:rsidRPr="001B4CCE">
        <w:rPr>
          <w:rFonts w:ascii="Times New Roman" w:hAnsi="Times New Roman" w:cs="Times New Roman"/>
          <w:sz w:val="28"/>
        </w:rPr>
        <w:t>липоатрофии</w:t>
      </w:r>
      <w:proofErr w:type="spellEnd"/>
    </w:p>
    <w:p w:rsidR="001B4CCE" w:rsidRPr="001B4CCE" w:rsidRDefault="001B4CCE" w:rsidP="00F33786">
      <w:pPr>
        <w:spacing w:after="0" w:line="360" w:lineRule="auto"/>
        <w:jc w:val="center"/>
        <w:rPr>
          <w:rFonts w:ascii="Times New Roman" w:hAnsi="Times New Roman" w:cs="Times New Roman"/>
          <w:sz w:val="24"/>
        </w:rPr>
      </w:pPr>
      <w:r w:rsidRPr="001B4CCE">
        <w:rPr>
          <w:rFonts w:ascii="Times New Roman" w:hAnsi="Times New Roman" w:cs="Times New Roman"/>
          <w:sz w:val="24"/>
        </w:rPr>
        <w:t>Ткаченко С.Г.</w:t>
      </w:r>
      <w:r w:rsidRPr="001B4CCE">
        <w:rPr>
          <w:rFonts w:ascii="Times New Roman" w:hAnsi="Times New Roman" w:cs="Times New Roman"/>
          <w:sz w:val="24"/>
          <w:vertAlign w:val="superscript"/>
        </w:rPr>
        <w:t>1</w:t>
      </w:r>
      <w:r w:rsidRPr="001B4CCE">
        <w:rPr>
          <w:rFonts w:ascii="Times New Roman" w:hAnsi="Times New Roman" w:cs="Times New Roman"/>
          <w:sz w:val="24"/>
        </w:rPr>
        <w:t>, Воловик О.В.</w:t>
      </w:r>
      <w:r w:rsidRPr="001B4CCE">
        <w:rPr>
          <w:rFonts w:ascii="Times New Roman" w:hAnsi="Times New Roman" w:cs="Times New Roman"/>
          <w:sz w:val="24"/>
          <w:vertAlign w:val="superscript"/>
        </w:rPr>
        <w:t>2</w:t>
      </w:r>
    </w:p>
    <w:p w:rsidR="001B4CCE" w:rsidRPr="00507CA3" w:rsidRDefault="001B4CCE" w:rsidP="00F3378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00C2D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507CA3">
        <w:rPr>
          <w:rFonts w:ascii="Times New Roman" w:hAnsi="Times New Roman" w:cs="Times New Roman"/>
          <w:sz w:val="24"/>
          <w:szCs w:val="24"/>
        </w:rPr>
        <w:t>Харьковский нацио</w:t>
      </w:r>
      <w:r>
        <w:rPr>
          <w:rFonts w:ascii="Times New Roman" w:hAnsi="Times New Roman" w:cs="Times New Roman"/>
          <w:sz w:val="24"/>
          <w:szCs w:val="24"/>
        </w:rPr>
        <w:t>нальный медицинский университет</w:t>
      </w:r>
      <w:r w:rsidRPr="00507CA3">
        <w:rPr>
          <w:rFonts w:ascii="Times New Roman" w:hAnsi="Times New Roman" w:cs="Times New Roman"/>
          <w:sz w:val="24"/>
          <w:szCs w:val="24"/>
        </w:rPr>
        <w:t>,</w:t>
      </w:r>
    </w:p>
    <w:p w:rsidR="001B4CCE" w:rsidRPr="00507CA3" w:rsidRDefault="001B4CCE" w:rsidP="00F3378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07CA3">
        <w:rPr>
          <w:rFonts w:ascii="Times New Roman" w:hAnsi="Times New Roman" w:cs="Times New Roman"/>
          <w:sz w:val="24"/>
          <w:szCs w:val="24"/>
        </w:rPr>
        <w:t>кафедра дерматологии, венерологии и медицинской косметологии</w:t>
      </w:r>
    </w:p>
    <w:p w:rsidR="001B4CCE" w:rsidRDefault="001B4CCE" w:rsidP="00F3378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07CA3">
        <w:rPr>
          <w:rFonts w:ascii="Times New Roman" w:hAnsi="Times New Roman" w:cs="Times New Roman"/>
          <w:sz w:val="24"/>
          <w:szCs w:val="24"/>
        </w:rPr>
        <w:t>г. Харьков, Украина</w:t>
      </w:r>
    </w:p>
    <w:p w:rsidR="001B4CCE" w:rsidRDefault="001B4CCE" w:rsidP="00F3378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63B0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КПОЗ «ХГККВД № 5», г. Харьков, Украина</w:t>
      </w:r>
    </w:p>
    <w:p w:rsidR="001B4CCE" w:rsidRPr="001B4CCE" w:rsidRDefault="001B4CCE" w:rsidP="00F3378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Контактное лицо: Ткаченко Светлана Геннадиевна, т.+30671223703, 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1B4CCE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1B4CCE">
        <w:rPr>
          <w:rFonts w:ascii="Times New Roman" w:hAnsi="Times New Roman" w:cs="Times New Roman"/>
          <w:sz w:val="24"/>
          <w:szCs w:val="24"/>
        </w:rPr>
        <w:t>: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svetmail</w:t>
      </w:r>
      <w:proofErr w:type="spellEnd"/>
      <w:r w:rsidRPr="001B4CCE">
        <w:rPr>
          <w:rFonts w:ascii="Times New Roman" w:hAnsi="Times New Roman" w:cs="Times New Roman"/>
          <w:sz w:val="24"/>
          <w:szCs w:val="24"/>
        </w:rPr>
        <w:t>@</w:t>
      </w:r>
      <w:r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1B4CCE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1B4CCE" w:rsidRDefault="001B4CCE" w:rsidP="00F33786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1B4CCE" w:rsidRDefault="00F33786" w:rsidP="00C17A8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ВИЧ-ассоциированная фациальная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липоатрофия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- 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часть синдрома, который наблюдается у </w:t>
      </w:r>
      <w:proofErr w:type="gramStart"/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>ВИЧ-позитивных</w:t>
      </w:r>
      <w:proofErr w:type="gramEnd"/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пациентов, получающих комбинированное лечение антиретровирусными препаратами, в особенности ингибиторами  протеазы и обратной транскриптазы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F3378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Возрастает значение влияния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этой </w:t>
      </w:r>
      <w:proofErr w:type="spellStart"/>
      <w:r w:rsidRPr="00F33786">
        <w:rPr>
          <w:rFonts w:ascii="Times New Roman" w:eastAsia="Times New Roman" w:hAnsi="Times New Roman" w:cs="Times New Roman"/>
          <w:color w:val="000000"/>
          <w:sz w:val="24"/>
          <w:szCs w:val="24"/>
        </w:rPr>
        <w:t>липоатрофии</w:t>
      </w:r>
      <w:proofErr w:type="spellEnd"/>
      <w:r w:rsidRPr="00F3378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психологическое здоровье пациентов и их социальное благополучие.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Развитие этого косметического недостатка  может стать причиной 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неадгезивности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пациента к антиретровирусному лечению</w:t>
      </w:r>
      <w:r w:rsidRPr="00F33786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Поэтому изучение эффективности косметической коррекции ВИЧ-ассоциированной  фациальной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липоатрофии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своевременно и актуально.</w:t>
      </w:r>
    </w:p>
    <w:p w:rsidR="00F33786" w:rsidRPr="004855FA" w:rsidRDefault="00F33786" w:rsidP="00C17A8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855F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Целью работы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был поиск и изучение </w:t>
      </w:r>
      <w:r w:rsidR="0054389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научно-практической медицинской информации об эффективности косметической коррекции фациальной ВИЧ-ассоциированной </w:t>
      </w:r>
      <w:proofErr w:type="spellStart"/>
      <w:r w:rsidR="00543897">
        <w:rPr>
          <w:rFonts w:ascii="Times New Roman" w:eastAsia="Times New Roman" w:hAnsi="Times New Roman" w:cs="Times New Roman"/>
          <w:color w:val="000000"/>
          <w:sz w:val="24"/>
          <w:szCs w:val="24"/>
        </w:rPr>
        <w:t>липоатрофии</w:t>
      </w:r>
      <w:proofErr w:type="spellEnd"/>
      <w:r w:rsidR="0054389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43897" w:rsidRDefault="00F33786" w:rsidP="00C17A8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55F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Материалы и методы. 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Данное исследование представляет собой анализ современной научно-практической медицинской литературы по вопросам </w:t>
      </w:r>
      <w:r w:rsidR="00543897">
        <w:rPr>
          <w:rFonts w:ascii="Times New Roman" w:eastAsia="Times New Roman" w:hAnsi="Times New Roman" w:cs="Times New Roman"/>
          <w:color w:val="000000"/>
          <w:sz w:val="24"/>
          <w:szCs w:val="24"/>
        </w:rPr>
        <w:t>эффективности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практического применения </w:t>
      </w:r>
      <w:r w:rsidR="0054389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методов косметической коррекции ВИЫ-ассоциированной </w:t>
      </w:r>
      <w:proofErr w:type="spellStart"/>
      <w:r w:rsidR="00543897">
        <w:rPr>
          <w:rFonts w:ascii="Times New Roman" w:eastAsia="Times New Roman" w:hAnsi="Times New Roman" w:cs="Times New Roman"/>
          <w:color w:val="000000"/>
          <w:sz w:val="24"/>
          <w:szCs w:val="24"/>
        </w:rPr>
        <w:t>липоатрофии</w:t>
      </w:r>
      <w:proofErr w:type="spellEnd"/>
      <w:r w:rsidR="0054389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лица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Использовали</w:t>
      </w:r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следующие</w:t>
      </w:r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электронные</w:t>
      </w:r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ресурсы</w:t>
      </w:r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: The National library of medicine (USA): </w:t>
      </w:r>
      <w:hyperlink r:id="rId5" w:history="1">
        <w:r w:rsidRPr="00543897">
          <w:rPr>
            <w:rStyle w:val="a3"/>
            <w:rFonts w:ascii="Times New Roman" w:eastAsia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http://www.ncbi.nlm.nih.gov/pubmed</w:t>
        </w:r>
      </w:hyperlink>
      <w:r w:rsidRPr="0054389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 </w:t>
      </w:r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Institute for Clinical Systems Improvement (ICSI): </w:t>
      </w:r>
      <w:hyperlink r:id="rId6" w:history="1">
        <w:r w:rsidRPr="00543897">
          <w:rPr>
            <w:rStyle w:val="a3"/>
            <w:rFonts w:ascii="Times New Roman" w:eastAsia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http://www.sciencedirect.com</w:t>
        </w:r>
      </w:hyperlink>
      <w:r w:rsidRPr="0054389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National Institute for Health and Clinical Excellence (UK): </w:t>
      </w:r>
      <w:hyperlink r:id="rId7" w:history="1">
        <w:r w:rsidRPr="00543897">
          <w:rPr>
            <w:rStyle w:val="a3"/>
            <w:rFonts w:ascii="Times New Roman" w:eastAsia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http://www.nice.org.uk</w:t>
        </w:r>
      </w:hyperlink>
      <w:r w:rsidRPr="0054389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American Society for Aesthetic Plastic Surgery, Cosmetic Surgery </w:t>
      </w:r>
      <w:hyperlink w:history="1">
        <w:r w:rsidRPr="00543897">
          <w:rPr>
            <w:rStyle w:val="a3"/>
            <w:rFonts w:ascii="Times New Roman" w:eastAsia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 xml:space="preserve">http://www.surgery.org, </w:t>
        </w:r>
      </w:hyperlink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Medscape: </w:t>
      </w:r>
      <w:hyperlink r:id="rId8" w:history="1">
        <w:r w:rsidRPr="00543897">
          <w:rPr>
            <w:rStyle w:val="a3"/>
            <w:rFonts w:ascii="Times New Roman" w:eastAsia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http://www.eguidelines.co.uk</w:t>
        </w:r>
      </w:hyperlink>
      <w:r w:rsidRPr="0054389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 </w:t>
      </w:r>
      <w:proofErr w:type="spellStart"/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/>
        </w:rPr>
        <w:t>Поиск</w:t>
      </w:r>
      <w:proofErr w:type="spellEnd"/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/>
        </w:rPr>
        <w:t>отдельных</w:t>
      </w:r>
      <w:proofErr w:type="spellEnd"/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/>
        </w:rPr>
        <w:t>данных</w:t>
      </w:r>
      <w:proofErr w:type="spellEnd"/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/>
        </w:rPr>
        <w:t xml:space="preserve"> в </w:t>
      </w:r>
      <w:proofErr w:type="spellStart"/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/>
        </w:rPr>
        <w:t>интернете</w:t>
      </w:r>
      <w:proofErr w:type="spellEnd"/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/>
        </w:rPr>
        <w:t>производился</w:t>
      </w:r>
      <w:proofErr w:type="spellEnd"/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/>
        </w:rPr>
        <w:t xml:space="preserve"> с </w:t>
      </w:r>
      <w:proofErr w:type="spellStart"/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/>
        </w:rPr>
        <w:t>помощью</w:t>
      </w:r>
      <w:proofErr w:type="spellEnd"/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/>
        </w:rPr>
        <w:t>поисковых</w:t>
      </w:r>
      <w:proofErr w:type="spellEnd"/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/>
        </w:rPr>
        <w:t xml:space="preserve"> систем </w:t>
      </w:r>
      <w:hyperlink r:id="rId9" w:history="1">
        <w:r w:rsidRPr="00543897">
          <w:rPr>
            <w:rStyle w:val="a3"/>
            <w:rFonts w:ascii="Times New Roman" w:eastAsia="Times New Roman" w:hAnsi="Times New Roman" w:cs="Times New Roman"/>
            <w:color w:val="000000" w:themeColor="text1"/>
            <w:sz w:val="24"/>
            <w:szCs w:val="24"/>
            <w:u w:val="none"/>
            <w:lang w:val="uk-UA"/>
          </w:rPr>
          <w:t>www.google.com</w:t>
        </w:r>
      </w:hyperlink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 </w:t>
      </w:r>
      <w:hyperlink r:id="rId10" w:history="1">
        <w:r w:rsidRPr="00543897">
          <w:rPr>
            <w:rStyle w:val="a3"/>
            <w:rFonts w:ascii="Times New Roman" w:eastAsia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www</w:t>
        </w:r>
        <w:r w:rsidRPr="00543897">
          <w:rPr>
            <w:rStyle w:val="a3"/>
            <w:rFonts w:ascii="Times New Roman" w:eastAsia="Times New Roman" w:hAnsi="Times New Roman" w:cs="Times New Roman"/>
            <w:color w:val="000000" w:themeColor="text1"/>
            <w:sz w:val="24"/>
            <w:szCs w:val="24"/>
            <w:u w:val="none"/>
          </w:rPr>
          <w:t>.</w:t>
        </w:r>
        <w:proofErr w:type="spellStart"/>
        <w:r w:rsidRPr="00543897">
          <w:rPr>
            <w:rStyle w:val="a3"/>
            <w:rFonts w:ascii="Times New Roman" w:eastAsia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google</w:t>
        </w:r>
        <w:proofErr w:type="spellEnd"/>
        <w:r w:rsidRPr="00543897">
          <w:rPr>
            <w:rStyle w:val="a3"/>
            <w:rFonts w:ascii="Times New Roman" w:eastAsia="Times New Roman" w:hAnsi="Times New Roman" w:cs="Times New Roman"/>
            <w:color w:val="000000" w:themeColor="text1"/>
            <w:sz w:val="24"/>
            <w:szCs w:val="24"/>
            <w:u w:val="none"/>
          </w:rPr>
          <w:t>.</w:t>
        </w:r>
        <w:r w:rsidRPr="00543897">
          <w:rPr>
            <w:rStyle w:val="a3"/>
            <w:rFonts w:ascii="Times New Roman" w:eastAsia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com</w:t>
        </w:r>
        <w:r w:rsidRPr="00543897">
          <w:rPr>
            <w:rStyle w:val="a3"/>
            <w:rFonts w:ascii="Times New Roman" w:eastAsia="Times New Roman" w:hAnsi="Times New Roman" w:cs="Times New Roman"/>
            <w:color w:val="000000" w:themeColor="text1"/>
            <w:sz w:val="24"/>
            <w:szCs w:val="24"/>
            <w:u w:val="none"/>
          </w:rPr>
          <w:t>.</w:t>
        </w:r>
        <w:proofErr w:type="spellStart"/>
        <w:r w:rsidRPr="00543897">
          <w:rPr>
            <w:rStyle w:val="a3"/>
            <w:rFonts w:ascii="Times New Roman" w:eastAsia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ua</w:t>
        </w:r>
        <w:proofErr w:type="spellEnd"/>
      </w:hyperlink>
      <w:r w:rsidRPr="0054389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Pr="004855F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EA462C" w:rsidRDefault="00F33786" w:rsidP="00E95EC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855F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Результаты и их обсуждение.</w:t>
      </w:r>
      <w:r w:rsidR="00543897" w:rsidRPr="0054389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70056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Нами проанализированы результаты </w:t>
      </w:r>
      <w:r w:rsidR="00543897"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70056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шести различных клинических </w:t>
      </w:r>
      <w:r w:rsidR="00EA46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перспективных </w:t>
      </w:r>
      <w:proofErr w:type="spellStart"/>
      <w:r w:rsidR="00EA462C">
        <w:rPr>
          <w:rFonts w:ascii="Times New Roman" w:eastAsia="Times New Roman" w:hAnsi="Times New Roman" w:cs="Times New Roman"/>
          <w:color w:val="000000"/>
          <w:sz w:val="24"/>
          <w:szCs w:val="24"/>
        </w:rPr>
        <w:t>рандомизированных</w:t>
      </w:r>
      <w:proofErr w:type="spellEnd"/>
      <w:r w:rsidR="00EA46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700561">
        <w:rPr>
          <w:rFonts w:ascii="Times New Roman" w:eastAsia="Times New Roman" w:hAnsi="Times New Roman" w:cs="Times New Roman"/>
          <w:color w:val="000000"/>
          <w:sz w:val="24"/>
          <w:szCs w:val="24"/>
        </w:rPr>
        <w:t>исследований применения разных видов филлеров для коррекции В</w:t>
      </w:r>
      <w:r w:rsidR="00EA462C">
        <w:rPr>
          <w:rFonts w:ascii="Times New Roman" w:eastAsia="Times New Roman" w:hAnsi="Times New Roman" w:cs="Times New Roman"/>
          <w:color w:val="000000"/>
          <w:sz w:val="24"/>
          <w:szCs w:val="24"/>
        </w:rPr>
        <w:t>ИЧ</w:t>
      </w:r>
      <w:r w:rsidR="0070056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-ассоциированной </w:t>
      </w:r>
      <w:proofErr w:type="spellStart"/>
      <w:r w:rsidR="00700561">
        <w:rPr>
          <w:rFonts w:ascii="Times New Roman" w:eastAsia="Times New Roman" w:hAnsi="Times New Roman" w:cs="Times New Roman"/>
          <w:color w:val="000000"/>
          <w:sz w:val="24"/>
          <w:szCs w:val="24"/>
        </w:rPr>
        <w:t>липоатрофии</w:t>
      </w:r>
      <w:proofErr w:type="spellEnd"/>
      <w:r w:rsidR="0070056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лица, из них </w:t>
      </w:r>
      <w:r w:rsidR="00EA46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лишь одно было </w:t>
      </w:r>
      <w:proofErr w:type="spellStart"/>
      <w:r w:rsidR="00EA462C">
        <w:rPr>
          <w:rFonts w:ascii="Times New Roman" w:eastAsia="Times New Roman" w:hAnsi="Times New Roman" w:cs="Times New Roman"/>
          <w:color w:val="000000"/>
          <w:sz w:val="24"/>
          <w:szCs w:val="24"/>
        </w:rPr>
        <w:t>мультицентрическим</w:t>
      </w:r>
      <w:proofErr w:type="spellEnd"/>
      <w:r w:rsidR="00EA46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остальные – </w:t>
      </w:r>
      <w:proofErr w:type="spellStart"/>
      <w:r w:rsidR="00EA462C">
        <w:rPr>
          <w:rFonts w:ascii="Times New Roman" w:eastAsia="Times New Roman" w:hAnsi="Times New Roman" w:cs="Times New Roman"/>
          <w:color w:val="000000"/>
          <w:sz w:val="24"/>
          <w:szCs w:val="24"/>
        </w:rPr>
        <w:t>моноцентровыми</w:t>
      </w:r>
      <w:proofErr w:type="spellEnd"/>
      <w:r w:rsidR="00EA46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В двух исследованиях изучалась </w:t>
      </w:r>
      <w:r w:rsidR="00EA462C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эффективность поли-</w:t>
      </w:r>
      <w:proofErr w:type="gramStart"/>
      <w:r w:rsidR="00EA462C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L</w:t>
      </w:r>
      <w:proofErr w:type="gramEnd"/>
      <w:r w:rsidR="00EA46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–молочной кислоты, в </w:t>
      </w:r>
      <w:proofErr w:type="spellStart"/>
      <w:r w:rsidR="00EA462C">
        <w:rPr>
          <w:rFonts w:ascii="Times New Roman" w:eastAsia="Times New Roman" w:hAnsi="Times New Roman" w:cs="Times New Roman"/>
          <w:color w:val="000000"/>
          <w:sz w:val="24"/>
          <w:szCs w:val="24"/>
        </w:rPr>
        <w:t>сдух</w:t>
      </w:r>
      <w:proofErr w:type="spellEnd"/>
      <w:r w:rsidR="00EA46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</w:t>
      </w:r>
      <w:proofErr w:type="spellStart"/>
      <w:r w:rsidR="00EA462C">
        <w:rPr>
          <w:rFonts w:ascii="Times New Roman" w:eastAsia="Times New Roman" w:hAnsi="Times New Roman" w:cs="Times New Roman"/>
          <w:color w:val="000000"/>
          <w:sz w:val="24"/>
          <w:szCs w:val="24"/>
        </w:rPr>
        <w:t>гиалуроновой</w:t>
      </w:r>
      <w:proofErr w:type="spellEnd"/>
      <w:r w:rsidR="00EA46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кислоты, по одному исследованию касались </w:t>
      </w:r>
      <w:proofErr w:type="spellStart"/>
      <w:r w:rsidR="00EA462C">
        <w:rPr>
          <w:rFonts w:ascii="Times New Roman" w:eastAsia="Times New Roman" w:hAnsi="Times New Roman" w:cs="Times New Roman"/>
          <w:color w:val="000000"/>
          <w:sz w:val="24"/>
          <w:szCs w:val="24"/>
        </w:rPr>
        <w:t>полиалкиламидного</w:t>
      </w:r>
      <w:proofErr w:type="spellEnd"/>
      <w:r w:rsidR="00EA46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геля и гидроксиапатита кальция. </w:t>
      </w:r>
      <w:proofErr w:type="gramStart"/>
      <w:r w:rsidR="00EA462C">
        <w:rPr>
          <w:rFonts w:ascii="Times New Roman" w:eastAsia="Times New Roman" w:hAnsi="Times New Roman" w:cs="Times New Roman"/>
          <w:color w:val="000000"/>
          <w:sz w:val="24"/>
          <w:szCs w:val="24"/>
        </w:rPr>
        <w:t>Результаты исследований контролировали с помощью различных инструментов: визуальная аналоговая шкала,  оценка качества жизни</w:t>
      </w:r>
      <w:r w:rsid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степени удовлетворенности пациентов</w:t>
      </w:r>
      <w:r w:rsidR="00EA46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степени тревоги, депрессии, беспокойства и др. При лечении препаратами </w:t>
      </w:r>
      <w:r w:rsidR="00EA462C" w:rsidRPr="00EA46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поли-L-молочной кислоты </w:t>
      </w:r>
      <w:r w:rsidR="00EA46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были отмечены уменьшение не только улучшение внешности, но и </w:t>
      </w:r>
      <w:r w:rsid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достоверное улучшение качества жизни, </w:t>
      </w:r>
      <w:r w:rsidR="00EA462C">
        <w:rPr>
          <w:rFonts w:ascii="Times New Roman" w:eastAsia="Times New Roman" w:hAnsi="Times New Roman" w:cs="Times New Roman"/>
          <w:color w:val="000000"/>
          <w:sz w:val="24"/>
          <w:szCs w:val="24"/>
        </w:rPr>
        <w:t>снижение чувства подавленности и беспокойства</w:t>
      </w:r>
      <w:r w:rsid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>, которые сохранялись более полутора лет после последней инъекции.</w:t>
      </w:r>
      <w:proofErr w:type="gramEnd"/>
      <w:r w:rsidR="00EA46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Лечение кальция </w:t>
      </w:r>
      <w:proofErr w:type="spellStart"/>
      <w:r w:rsid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>гидроксапатитом</w:t>
      </w:r>
      <w:proofErr w:type="spellEnd"/>
      <w:r w:rsidR="00C17A8D" w:rsidRP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 всех 100 </w:t>
      </w:r>
      <w:r w:rsidR="00C17A8D" w:rsidRP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пациентов с ВИЧ-ассоциированной </w:t>
      </w:r>
      <w:proofErr w:type="spellStart"/>
      <w:r w:rsidR="00C17A8D" w:rsidRP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>липоатрофией</w:t>
      </w:r>
      <w:proofErr w:type="spellEnd"/>
      <w:r w:rsidR="00C17A8D" w:rsidRP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>вызвало улучшение</w:t>
      </w:r>
      <w:r w:rsidR="00C17A8D" w:rsidRP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параметров </w:t>
      </w:r>
      <w:proofErr w:type="spellStart"/>
      <w:r w:rsidR="00C17A8D" w:rsidRP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>Global</w:t>
      </w:r>
      <w:proofErr w:type="spellEnd"/>
      <w:r w:rsidR="00C17A8D" w:rsidRP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17A8D" w:rsidRP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>Aesthetic</w:t>
      </w:r>
      <w:proofErr w:type="spellEnd"/>
      <w:r w:rsidR="00C17A8D" w:rsidRP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17A8D" w:rsidRP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>Improvement</w:t>
      </w:r>
      <w:proofErr w:type="spellEnd"/>
      <w:r w:rsidR="00C17A8D" w:rsidRP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17A8D" w:rsidRP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>Scale</w:t>
      </w:r>
      <w:proofErr w:type="spellEnd"/>
      <w:r w:rsidR="00C17A8D" w:rsidRP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>. Кроме того, большинство пациентов сообщили</w:t>
      </w:r>
      <w:r w:rsid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 том</w:t>
      </w:r>
      <w:r w:rsidR="00C17A8D" w:rsidRP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>, что чувствуют себя более привлекательными (97/98 пациентов, 99,0 %), об улучшении эмоционального состояния (95/98 пациентов, 96,9 %),  о большей уверенности в своей внешности (97/98 пациенты, 99,0 %) с начала лечения.</w:t>
      </w:r>
      <w:r w:rsid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Результаты применения </w:t>
      </w:r>
      <w:proofErr w:type="spellStart"/>
      <w:r w:rsid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>полиалкиламидного</w:t>
      </w:r>
      <w:proofErr w:type="spellEnd"/>
      <w:r w:rsid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геля у 31 ВИЧ-инфицированного с признаками фациальной </w:t>
      </w:r>
      <w:proofErr w:type="spellStart"/>
      <w:r w:rsid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>липоатрофии</w:t>
      </w:r>
      <w:proofErr w:type="spellEnd"/>
      <w:r w:rsid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показали существенное улучшение внешности, </w:t>
      </w:r>
      <w:r w:rsidR="00C17A8D" w:rsidRP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>улучшение показателей умственного здоровья, тревоги и качества жизни</w:t>
      </w:r>
      <w:r w:rsid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Применение </w:t>
      </w:r>
      <w:proofErr w:type="spellStart"/>
      <w:r w:rsid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>гиалуроновой</w:t>
      </w:r>
      <w:proofErr w:type="spellEnd"/>
      <w:r w:rsid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кислоты для коррекции специфической </w:t>
      </w:r>
      <w:proofErr w:type="spellStart"/>
      <w:r w:rsid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>липоатрофии</w:t>
      </w:r>
      <w:proofErr w:type="spellEnd"/>
      <w:r w:rsidR="00C17A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лица показало существенное раннее улучшение, которое сохранялось до 12 месяцев</w:t>
      </w:r>
      <w:r w:rsidR="004553C6">
        <w:rPr>
          <w:rFonts w:ascii="Times New Roman" w:eastAsia="Times New Roman" w:hAnsi="Times New Roman" w:cs="Times New Roman"/>
          <w:color w:val="000000"/>
          <w:sz w:val="24"/>
          <w:szCs w:val="24"/>
        </w:rPr>
        <w:t>. Х</w:t>
      </w:r>
      <w:r w:rsidR="004553C6"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ороший косметический результат </w:t>
      </w:r>
      <w:r w:rsidR="004553C6">
        <w:rPr>
          <w:rFonts w:ascii="Times New Roman" w:eastAsia="Times New Roman" w:hAnsi="Times New Roman" w:cs="Times New Roman"/>
          <w:color w:val="000000"/>
          <w:sz w:val="24"/>
          <w:szCs w:val="24"/>
        </w:rPr>
        <w:t>сопровождался  высокой</w:t>
      </w:r>
      <w:r w:rsidR="004553C6"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степе</w:t>
      </w:r>
      <w:r w:rsidR="004553C6">
        <w:rPr>
          <w:rFonts w:ascii="Times New Roman" w:eastAsia="Times New Roman" w:hAnsi="Times New Roman" w:cs="Times New Roman"/>
          <w:color w:val="000000"/>
          <w:sz w:val="24"/>
          <w:szCs w:val="24"/>
        </w:rPr>
        <w:t>нью удовлетворенности пациентов.</w:t>
      </w:r>
    </w:p>
    <w:p w:rsidR="00543897" w:rsidRPr="004553C6" w:rsidRDefault="004553C6" w:rsidP="00E95EC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553C6">
        <w:rPr>
          <w:rFonts w:ascii="Times New Roman" w:eastAsia="Times New Roman" w:hAnsi="Times New Roman" w:cs="Times New Roman"/>
          <w:sz w:val="24"/>
          <w:szCs w:val="24"/>
        </w:rPr>
        <w:t xml:space="preserve">Выводы.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В современной научно-медицинской литературе доступны единичные исследования по заданной теме. </w:t>
      </w:r>
      <w:r w:rsidRPr="004553C6">
        <w:rPr>
          <w:rFonts w:ascii="Times New Roman" w:eastAsia="Times New Roman" w:hAnsi="Times New Roman" w:cs="Times New Roman"/>
          <w:sz w:val="24"/>
          <w:szCs w:val="24"/>
        </w:rPr>
        <w:t>Клинический опыт п</w:t>
      </w:r>
      <w:r w:rsidR="00E95ECF">
        <w:rPr>
          <w:rFonts w:ascii="Times New Roman" w:eastAsia="Times New Roman" w:hAnsi="Times New Roman" w:cs="Times New Roman"/>
          <w:sz w:val="24"/>
          <w:szCs w:val="24"/>
        </w:rPr>
        <w:t xml:space="preserve">рименения косметических </w:t>
      </w:r>
      <w:proofErr w:type="spellStart"/>
      <w:r w:rsidR="00E95ECF">
        <w:rPr>
          <w:rFonts w:ascii="Times New Roman" w:eastAsia="Times New Roman" w:hAnsi="Times New Roman" w:cs="Times New Roman"/>
          <w:sz w:val="24"/>
          <w:szCs w:val="24"/>
        </w:rPr>
        <w:t>филлеро</w:t>
      </w:r>
      <w:proofErr w:type="spellEnd"/>
      <w:r w:rsidR="00E95ECF">
        <w:rPr>
          <w:rFonts w:ascii="Times New Roman" w:eastAsia="Times New Roman" w:hAnsi="Times New Roman" w:cs="Times New Roman"/>
          <w:sz w:val="24"/>
          <w:szCs w:val="24"/>
          <w:lang w:val="uk-UA"/>
        </w:rPr>
        <w:t>в</w:t>
      </w:r>
      <w:r w:rsidRPr="004553C6">
        <w:rPr>
          <w:rFonts w:ascii="Times New Roman" w:eastAsia="Times New Roman" w:hAnsi="Times New Roman" w:cs="Times New Roman"/>
          <w:sz w:val="24"/>
          <w:szCs w:val="24"/>
        </w:rPr>
        <w:t xml:space="preserve"> подтверждает положительные эффекты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такого </w:t>
      </w:r>
      <w:r w:rsidRPr="004553C6">
        <w:rPr>
          <w:rFonts w:ascii="Times New Roman" w:eastAsia="Times New Roman" w:hAnsi="Times New Roman" w:cs="Times New Roman"/>
          <w:sz w:val="24"/>
          <w:szCs w:val="24"/>
        </w:rPr>
        <w:t>лечения ВИЧ-инфицированных пациентов,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ст</w:t>
      </w:r>
      <w:r w:rsidRPr="004553C6">
        <w:rPr>
          <w:rFonts w:ascii="Times New Roman" w:eastAsia="Times New Roman" w:hAnsi="Times New Roman" w:cs="Times New Roman"/>
          <w:sz w:val="24"/>
          <w:szCs w:val="24"/>
        </w:rPr>
        <w:t xml:space="preserve">радающих </w:t>
      </w:r>
      <w:proofErr w:type="gramStart"/>
      <w:r w:rsidRPr="004553C6">
        <w:rPr>
          <w:rFonts w:ascii="Times New Roman" w:eastAsia="Times New Roman" w:hAnsi="Times New Roman" w:cs="Times New Roman"/>
          <w:sz w:val="24"/>
          <w:szCs w:val="24"/>
        </w:rPr>
        <w:t>фациальной</w:t>
      </w:r>
      <w:proofErr w:type="gramEnd"/>
      <w:r w:rsidRPr="004553C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4553C6">
        <w:rPr>
          <w:rFonts w:ascii="Times New Roman" w:eastAsia="Times New Roman" w:hAnsi="Times New Roman" w:cs="Times New Roman"/>
          <w:sz w:val="24"/>
          <w:szCs w:val="24"/>
        </w:rPr>
        <w:t>липоатрофией</w:t>
      </w:r>
      <w:proofErr w:type="spellEnd"/>
      <w:r w:rsidRPr="004553C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Этот вопрос требует дальнейшего изучения.</w:t>
      </w:r>
    </w:p>
    <w:p w:rsidR="00F33786" w:rsidRPr="004553C6" w:rsidRDefault="00F33786" w:rsidP="00F33786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</w:rPr>
      </w:pPr>
      <w:bookmarkStart w:id="0" w:name="_GoBack"/>
      <w:bookmarkEnd w:id="0"/>
    </w:p>
    <w:sectPr w:rsidR="00F33786" w:rsidRPr="004553C6" w:rsidSect="001B4CC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0519"/>
    <w:rsid w:val="001B4CCE"/>
    <w:rsid w:val="004553C6"/>
    <w:rsid w:val="00510519"/>
    <w:rsid w:val="00543897"/>
    <w:rsid w:val="00700561"/>
    <w:rsid w:val="00AF5394"/>
    <w:rsid w:val="00C17A8D"/>
    <w:rsid w:val="00E95ECF"/>
    <w:rsid w:val="00EA462C"/>
    <w:rsid w:val="00F33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3378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3378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guidelines.co.uk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nice.org.uk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sciencedirect.com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ncbi.nlm.nih.gov/pubmed" TargetMode="External"/><Relationship Id="rId10" Type="http://schemas.openxmlformats.org/officeDocument/2006/relationships/hyperlink" Target="http://www.google.com.u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google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2</Pages>
  <Words>643</Words>
  <Characters>3669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Заяц</dc:creator>
  <cp:keywords/>
  <dc:description/>
  <cp:lastModifiedBy>Заяц</cp:lastModifiedBy>
  <cp:revision>4</cp:revision>
  <dcterms:created xsi:type="dcterms:W3CDTF">2016-03-18T09:25:00Z</dcterms:created>
  <dcterms:modified xsi:type="dcterms:W3CDTF">2016-03-22T10:26:00Z</dcterms:modified>
</cp:coreProperties>
</file>