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A9EEA2" w14:textId="77777777" w:rsidR="002A1B1E" w:rsidRPr="00EE7364" w:rsidRDefault="002A1B1E" w:rsidP="002A1B1E">
      <w:pPr>
        <w:widowControl w:val="0"/>
        <w:jc w:val="center"/>
        <w:rPr>
          <w:sz w:val="28"/>
          <w:szCs w:val="28"/>
          <w:lang w:val="uk-UA"/>
        </w:rPr>
      </w:pPr>
      <w:r w:rsidRPr="00044805">
        <w:rPr>
          <w:sz w:val="28"/>
          <w:szCs w:val="28"/>
          <w:lang w:val="uk-UA"/>
        </w:rPr>
        <w:t>МІНІСТЕРСТВО ОХОРОНИ ЗДОРОВ</w:t>
      </w:r>
      <w:r w:rsidRPr="00044805">
        <w:rPr>
          <w:sz w:val="28"/>
          <w:szCs w:val="28"/>
        </w:rPr>
        <w:t>’</w:t>
      </w:r>
      <w:r w:rsidRPr="00044805">
        <w:rPr>
          <w:sz w:val="28"/>
          <w:szCs w:val="28"/>
          <w:lang w:val="uk-UA"/>
        </w:rPr>
        <w:t>Я УКРАЇНИ</w:t>
      </w:r>
    </w:p>
    <w:p w14:paraId="7234A96B" w14:textId="77777777" w:rsidR="002A1B1E" w:rsidRPr="00044805" w:rsidRDefault="002A1B1E" w:rsidP="002A1B1E">
      <w:pPr>
        <w:widowControl w:val="0"/>
        <w:jc w:val="center"/>
        <w:rPr>
          <w:sz w:val="28"/>
          <w:szCs w:val="28"/>
          <w:lang w:val="uk-UA"/>
        </w:rPr>
      </w:pPr>
      <w:r>
        <w:rPr>
          <w:sz w:val="28"/>
          <w:szCs w:val="28"/>
          <w:lang w:val="uk-UA"/>
        </w:rPr>
        <w:t xml:space="preserve">ХАРКІВСЬКИЙ </w:t>
      </w:r>
      <w:r w:rsidRPr="00044805">
        <w:rPr>
          <w:sz w:val="28"/>
          <w:szCs w:val="28"/>
          <w:lang w:val="uk-UA"/>
        </w:rPr>
        <w:t>НАЦІОНАЛЬН</w:t>
      </w:r>
      <w:r>
        <w:rPr>
          <w:sz w:val="28"/>
          <w:szCs w:val="28"/>
          <w:lang w:val="uk-UA"/>
        </w:rPr>
        <w:t>ИЙ МЕДИЧНИЙ</w:t>
      </w:r>
      <w:r w:rsidRPr="00044805">
        <w:rPr>
          <w:sz w:val="28"/>
          <w:szCs w:val="28"/>
          <w:lang w:val="uk-UA"/>
        </w:rPr>
        <w:t xml:space="preserve"> УНІВЕРСИТЕТ</w:t>
      </w:r>
    </w:p>
    <w:p w14:paraId="695475A4" w14:textId="77777777" w:rsidR="002A1B1E" w:rsidRDefault="002A1B1E" w:rsidP="002A1B1E">
      <w:pPr>
        <w:widowControl w:val="0"/>
        <w:jc w:val="center"/>
        <w:rPr>
          <w:sz w:val="28"/>
          <w:szCs w:val="28"/>
          <w:lang w:val="uk-UA"/>
        </w:rPr>
      </w:pPr>
    </w:p>
    <w:p w14:paraId="6831F383" w14:textId="77777777" w:rsidR="002A1B1E" w:rsidRPr="00044805" w:rsidRDefault="002A1B1E" w:rsidP="002A1B1E">
      <w:pPr>
        <w:widowControl w:val="0"/>
        <w:jc w:val="center"/>
        <w:rPr>
          <w:sz w:val="28"/>
          <w:szCs w:val="28"/>
          <w:lang w:val="uk-UA"/>
        </w:rPr>
      </w:pPr>
    </w:p>
    <w:p w14:paraId="5F57C7BF" w14:textId="77777777" w:rsidR="002A1B1E" w:rsidRPr="00044805" w:rsidRDefault="002A1B1E" w:rsidP="002A1B1E">
      <w:pPr>
        <w:widowControl w:val="0"/>
        <w:jc w:val="right"/>
        <w:rPr>
          <w:sz w:val="28"/>
          <w:szCs w:val="28"/>
          <w:lang w:val="uk-UA"/>
        </w:rPr>
      </w:pPr>
    </w:p>
    <w:p w14:paraId="4596DE73" w14:textId="77777777" w:rsidR="002A1B1E" w:rsidRPr="00044805" w:rsidRDefault="002A1B1E" w:rsidP="002A1B1E">
      <w:pPr>
        <w:pStyle w:val="1"/>
        <w:widowControl w:val="0"/>
        <w:spacing w:before="0" w:beforeAutospacing="0" w:after="0" w:afterAutospacing="0"/>
        <w:rPr>
          <w:b w:val="0"/>
          <w:bCs w:val="0"/>
          <w:i/>
          <w:iCs/>
          <w:sz w:val="28"/>
          <w:szCs w:val="28"/>
          <w:lang w:val="uk-UA"/>
        </w:rPr>
      </w:pPr>
      <w:r>
        <w:rPr>
          <w:b w:val="0"/>
          <w:bCs w:val="0"/>
          <w:i/>
          <w:iCs/>
          <w:sz w:val="28"/>
          <w:szCs w:val="28"/>
          <w:lang w:val="uk-UA"/>
        </w:rPr>
        <w:t>«</w:t>
      </w:r>
      <w:r w:rsidRPr="00044805">
        <w:rPr>
          <w:b w:val="0"/>
          <w:bCs w:val="0"/>
          <w:i/>
          <w:iCs/>
          <w:sz w:val="28"/>
          <w:szCs w:val="28"/>
          <w:lang w:val="uk-UA"/>
        </w:rPr>
        <w:t>Допущено до захисту</w:t>
      </w:r>
    </w:p>
    <w:p w14:paraId="47E0C97A" w14:textId="77777777" w:rsidR="002A1B1E" w:rsidRPr="00044805" w:rsidRDefault="002A1B1E" w:rsidP="002A1B1E">
      <w:pPr>
        <w:widowControl w:val="0"/>
        <w:rPr>
          <w:i/>
          <w:iCs/>
          <w:sz w:val="28"/>
          <w:szCs w:val="28"/>
          <w:lang w:val="uk-UA"/>
        </w:rPr>
      </w:pPr>
      <w:r>
        <w:rPr>
          <w:i/>
          <w:iCs/>
          <w:sz w:val="28"/>
          <w:szCs w:val="28"/>
          <w:lang w:val="uk-UA"/>
        </w:rPr>
        <w:t>магістерської роботи»</w:t>
      </w:r>
    </w:p>
    <w:p w14:paraId="159E3626" w14:textId="77777777" w:rsidR="002A1B1E" w:rsidRPr="00044805" w:rsidRDefault="002A1B1E" w:rsidP="002A1B1E">
      <w:pPr>
        <w:widowControl w:val="0"/>
        <w:rPr>
          <w:sz w:val="28"/>
          <w:szCs w:val="28"/>
          <w:lang w:val="uk-UA"/>
        </w:rPr>
      </w:pPr>
    </w:p>
    <w:p w14:paraId="55AC4B29" w14:textId="77777777" w:rsidR="002A1B1E" w:rsidRPr="002A1B1E" w:rsidRDefault="002A1B1E" w:rsidP="002A1B1E">
      <w:pPr>
        <w:pStyle w:val="2"/>
        <w:widowControl w:val="0"/>
        <w:spacing w:before="0" w:beforeAutospacing="0" w:after="0" w:afterAutospacing="0"/>
        <w:jc w:val="both"/>
        <w:rPr>
          <w:b w:val="0"/>
          <w:bCs w:val="0"/>
          <w:i/>
          <w:sz w:val="28"/>
          <w:szCs w:val="28"/>
          <w:lang w:val="ru-RU"/>
        </w:rPr>
      </w:pPr>
      <w:r w:rsidRPr="002A1B1E">
        <w:rPr>
          <w:b w:val="0"/>
          <w:bCs w:val="0"/>
          <w:i/>
          <w:iCs/>
          <w:sz w:val="28"/>
          <w:szCs w:val="28"/>
          <w:lang w:val="uk-UA"/>
        </w:rPr>
        <w:t xml:space="preserve">Завідувач кафедри </w:t>
      </w:r>
      <w:r w:rsidRPr="002A1B1E">
        <w:rPr>
          <w:b w:val="0"/>
          <w:bCs w:val="0"/>
          <w:i/>
          <w:sz w:val="28"/>
          <w:szCs w:val="28"/>
          <w:lang w:val="uk-UA"/>
        </w:rPr>
        <w:t>громадського здоров’я</w:t>
      </w:r>
      <w:r w:rsidRPr="002A1B1E">
        <w:rPr>
          <w:b w:val="0"/>
          <w:bCs w:val="0"/>
          <w:i/>
          <w:sz w:val="28"/>
          <w:szCs w:val="28"/>
          <w:lang w:val="ru-RU"/>
        </w:rPr>
        <w:t xml:space="preserve"> </w:t>
      </w:r>
    </w:p>
    <w:p w14:paraId="3D844B33" w14:textId="4DCC400E" w:rsidR="002A1B1E" w:rsidRPr="002A1B1E" w:rsidRDefault="002A1B1E" w:rsidP="002A1B1E">
      <w:pPr>
        <w:pStyle w:val="2"/>
        <w:widowControl w:val="0"/>
        <w:spacing w:before="0" w:beforeAutospacing="0" w:after="0" w:afterAutospacing="0"/>
        <w:jc w:val="both"/>
        <w:rPr>
          <w:b w:val="0"/>
          <w:bCs w:val="0"/>
          <w:i/>
          <w:sz w:val="28"/>
          <w:szCs w:val="28"/>
          <w:lang w:val="uk-UA"/>
        </w:rPr>
      </w:pPr>
      <w:r w:rsidRPr="002A1B1E">
        <w:rPr>
          <w:b w:val="0"/>
          <w:bCs w:val="0"/>
          <w:i/>
          <w:sz w:val="28"/>
          <w:szCs w:val="28"/>
          <w:lang w:val="uk-UA"/>
        </w:rPr>
        <w:t xml:space="preserve">та </w:t>
      </w:r>
      <w:r w:rsidRPr="002A1B1E">
        <w:rPr>
          <w:b w:val="0"/>
          <w:i/>
          <w:sz w:val="28"/>
          <w:szCs w:val="28"/>
          <w:lang w:val="uk-UA"/>
        </w:rPr>
        <w:t>управління охороною здоров’я</w:t>
      </w:r>
      <w:r w:rsidRPr="002A1B1E">
        <w:rPr>
          <w:sz w:val="28"/>
          <w:szCs w:val="28"/>
          <w:lang w:val="ru-RU"/>
        </w:rPr>
        <w:t xml:space="preserve"> </w:t>
      </w:r>
      <w:r w:rsidRPr="002A1B1E">
        <w:rPr>
          <w:sz w:val="28"/>
          <w:szCs w:val="28"/>
          <w:lang w:val="uk-UA"/>
        </w:rPr>
        <w:t xml:space="preserve">______________ </w:t>
      </w:r>
      <w:r w:rsidRPr="002A1B1E">
        <w:rPr>
          <w:b w:val="0"/>
          <w:i/>
          <w:sz w:val="28"/>
          <w:szCs w:val="28"/>
          <w:lang w:val="uk-UA"/>
        </w:rPr>
        <w:t>д.мед.н., проф. В.А. Огнєв</w:t>
      </w:r>
      <w:r w:rsidRPr="002A1B1E">
        <w:rPr>
          <w:sz w:val="28"/>
          <w:szCs w:val="28"/>
          <w:lang w:val="uk-UA"/>
        </w:rPr>
        <w:t xml:space="preserve"> </w:t>
      </w:r>
    </w:p>
    <w:p w14:paraId="1745B008" w14:textId="77777777" w:rsidR="002A1B1E" w:rsidRPr="00044805" w:rsidRDefault="002A1B1E" w:rsidP="002A1B1E">
      <w:pPr>
        <w:widowControl w:val="0"/>
        <w:rPr>
          <w:sz w:val="28"/>
          <w:szCs w:val="28"/>
          <w:lang w:val="uk-UA"/>
        </w:rPr>
      </w:pPr>
    </w:p>
    <w:p w14:paraId="677EE7D7" w14:textId="77777777" w:rsidR="002A1B1E" w:rsidRPr="002A1B1E" w:rsidRDefault="002A1B1E" w:rsidP="002A1B1E">
      <w:pPr>
        <w:pStyle w:val="3"/>
        <w:keepNext w:val="0"/>
        <w:widowControl w:val="0"/>
        <w:rPr>
          <w:lang w:val="uk-UA"/>
        </w:rPr>
      </w:pPr>
      <w:bookmarkStart w:id="0" w:name="_GoBack"/>
      <w:bookmarkEnd w:id="0"/>
    </w:p>
    <w:p w14:paraId="0A910125" w14:textId="77777777" w:rsidR="002A1B1E" w:rsidRPr="002A1B1E" w:rsidRDefault="002A1B1E" w:rsidP="002A1B1E">
      <w:pPr>
        <w:rPr>
          <w:sz w:val="18"/>
          <w:szCs w:val="18"/>
          <w:lang w:val="uk-UA"/>
        </w:rPr>
      </w:pPr>
    </w:p>
    <w:p w14:paraId="77E59A57" w14:textId="77777777" w:rsidR="002A1B1E" w:rsidRPr="002A1B1E" w:rsidRDefault="002A1B1E" w:rsidP="002A1B1E">
      <w:pPr>
        <w:rPr>
          <w:sz w:val="18"/>
          <w:szCs w:val="18"/>
          <w:lang w:val="uk-UA"/>
        </w:rPr>
      </w:pPr>
    </w:p>
    <w:p w14:paraId="3E5EFAC2" w14:textId="77777777" w:rsidR="002A1B1E" w:rsidRPr="00044805" w:rsidRDefault="002A1B1E" w:rsidP="002A1B1E">
      <w:pPr>
        <w:jc w:val="center"/>
        <w:rPr>
          <w:sz w:val="28"/>
          <w:szCs w:val="28"/>
          <w:lang w:val="uk-UA"/>
        </w:rPr>
      </w:pPr>
    </w:p>
    <w:p w14:paraId="50EA2ACD" w14:textId="3733F172" w:rsidR="002A1B1E" w:rsidRPr="00B22145" w:rsidRDefault="005C76C2" w:rsidP="002A1B1E">
      <w:pPr>
        <w:widowControl w:val="0"/>
        <w:jc w:val="center"/>
        <w:rPr>
          <w:kern w:val="36"/>
          <w:sz w:val="28"/>
          <w:szCs w:val="28"/>
          <w:lang w:val="uk-UA"/>
        </w:rPr>
      </w:pPr>
      <w:r w:rsidRPr="00B22145">
        <w:rPr>
          <w:kern w:val="36"/>
          <w:sz w:val="28"/>
          <w:szCs w:val="28"/>
          <w:lang w:val="uk-UA"/>
        </w:rPr>
        <w:t>ПОШКОДЖЕННЯ МЕДИЧНИХ ЗАКЛАДІВ ЯК ДЕТЕРМІНАНТА, ЩО ЗМІНЮЄ ДОСТУП НАСЕЛЕННЯ ДО ПОСЛУГ ГРОМАДСЬКОГО ЗДОРОВ’Я</w:t>
      </w:r>
    </w:p>
    <w:p w14:paraId="55282D4C" w14:textId="77777777" w:rsidR="00B22145" w:rsidRPr="00044805" w:rsidRDefault="00B22145" w:rsidP="002A1B1E">
      <w:pPr>
        <w:widowControl w:val="0"/>
        <w:jc w:val="center"/>
        <w:rPr>
          <w:sz w:val="32"/>
          <w:szCs w:val="32"/>
          <w:lang w:val="uk-UA"/>
        </w:rPr>
      </w:pPr>
    </w:p>
    <w:p w14:paraId="4278E5B2" w14:textId="77777777" w:rsidR="002A1B1E" w:rsidRPr="000B27FB" w:rsidRDefault="002A1B1E" w:rsidP="002A1B1E">
      <w:pPr>
        <w:pStyle w:val="a3"/>
        <w:jc w:val="center"/>
        <w:rPr>
          <w:bCs/>
          <w:i/>
          <w:spacing w:val="-4"/>
        </w:rPr>
      </w:pPr>
      <w:r w:rsidRPr="00044805">
        <w:t xml:space="preserve">Спеціальність </w:t>
      </w:r>
      <w:r w:rsidRPr="009500A9">
        <w:rPr>
          <w:bCs/>
          <w:sz w:val="24"/>
          <w:szCs w:val="24"/>
        </w:rPr>
        <w:t>229</w:t>
      </w:r>
      <w:r w:rsidRPr="009500A9">
        <w:rPr>
          <w:bCs/>
          <w:i/>
          <w:spacing w:val="-4"/>
        </w:rPr>
        <w:t xml:space="preserve">  </w:t>
      </w:r>
      <w:r w:rsidRPr="00A32804">
        <w:rPr>
          <w:bCs/>
        </w:rPr>
        <w:t>Громадське здоров’я</w:t>
      </w:r>
    </w:p>
    <w:p w14:paraId="3310B4BB" w14:textId="77777777" w:rsidR="002A1B1E" w:rsidRPr="00044805" w:rsidRDefault="002A1B1E" w:rsidP="002A1B1E">
      <w:pPr>
        <w:widowControl w:val="0"/>
        <w:jc w:val="center"/>
        <w:rPr>
          <w:sz w:val="28"/>
          <w:szCs w:val="28"/>
          <w:lang w:val="uk-UA"/>
        </w:rPr>
      </w:pPr>
    </w:p>
    <w:p w14:paraId="22F24653" w14:textId="77777777" w:rsidR="002A1B1E" w:rsidRDefault="002A1B1E" w:rsidP="002A1B1E">
      <w:pPr>
        <w:widowControl w:val="0"/>
        <w:jc w:val="center"/>
        <w:rPr>
          <w:sz w:val="28"/>
          <w:szCs w:val="28"/>
          <w:lang w:val="uk-UA"/>
        </w:rPr>
      </w:pPr>
    </w:p>
    <w:p w14:paraId="43809034" w14:textId="77777777" w:rsidR="002A1B1E" w:rsidRPr="00044805" w:rsidRDefault="002A1B1E" w:rsidP="002A1B1E">
      <w:pPr>
        <w:widowControl w:val="0"/>
        <w:jc w:val="center"/>
        <w:rPr>
          <w:sz w:val="28"/>
          <w:szCs w:val="28"/>
          <w:lang w:val="uk-UA"/>
        </w:rPr>
      </w:pPr>
    </w:p>
    <w:p w14:paraId="3629019E" w14:textId="77777777" w:rsidR="002A1B1E" w:rsidRPr="00044805" w:rsidRDefault="002A1B1E" w:rsidP="002A1B1E">
      <w:pPr>
        <w:widowControl w:val="0"/>
        <w:jc w:val="center"/>
        <w:rPr>
          <w:sz w:val="28"/>
          <w:szCs w:val="28"/>
          <w:lang w:val="uk-UA"/>
        </w:rPr>
      </w:pPr>
      <w:r w:rsidRPr="00044805">
        <w:rPr>
          <w:sz w:val="28"/>
          <w:szCs w:val="28"/>
          <w:lang w:val="uk-UA"/>
        </w:rPr>
        <w:t>Робота на здобуття кваліфікації</w:t>
      </w:r>
    </w:p>
    <w:p w14:paraId="5E2FE55C" w14:textId="77777777" w:rsidR="002A1B1E" w:rsidRPr="00A32804" w:rsidRDefault="002A1B1E" w:rsidP="002A1B1E">
      <w:pPr>
        <w:widowControl w:val="0"/>
        <w:jc w:val="center"/>
        <w:rPr>
          <w:sz w:val="28"/>
          <w:szCs w:val="28"/>
          <w:lang w:val="uk-UA"/>
        </w:rPr>
      </w:pPr>
      <w:r w:rsidRPr="00A32804">
        <w:rPr>
          <w:sz w:val="28"/>
          <w:szCs w:val="28"/>
          <w:lang w:val="uk-UA"/>
        </w:rPr>
        <w:t xml:space="preserve">магістра з </w:t>
      </w:r>
      <w:r w:rsidRPr="00A32804">
        <w:rPr>
          <w:bCs/>
          <w:sz w:val="28"/>
          <w:szCs w:val="28"/>
          <w:lang w:val="uk-UA"/>
        </w:rPr>
        <w:t>громадського здоров’я</w:t>
      </w:r>
    </w:p>
    <w:p w14:paraId="6E7EE7E4" w14:textId="77777777" w:rsidR="002A1B1E" w:rsidRPr="00044805" w:rsidRDefault="002A1B1E" w:rsidP="002A1B1E">
      <w:pPr>
        <w:pStyle w:val="af0"/>
        <w:spacing w:line="240" w:lineRule="auto"/>
        <w:ind w:firstLine="0"/>
        <w:rPr>
          <w:lang w:val="uk-UA"/>
        </w:rPr>
      </w:pPr>
    </w:p>
    <w:p w14:paraId="1592FE22" w14:textId="77777777" w:rsidR="002A1B1E" w:rsidRDefault="002A1B1E" w:rsidP="002A1B1E">
      <w:pPr>
        <w:pStyle w:val="11"/>
      </w:pPr>
    </w:p>
    <w:p w14:paraId="432C0BD5" w14:textId="77777777" w:rsidR="002A1B1E" w:rsidRPr="00B22145" w:rsidRDefault="002A1B1E" w:rsidP="002A1B1E">
      <w:pPr>
        <w:rPr>
          <w:sz w:val="20"/>
          <w:szCs w:val="20"/>
          <w:lang w:val="uk-UA"/>
        </w:rPr>
      </w:pPr>
    </w:p>
    <w:p w14:paraId="0BCECE09" w14:textId="77777777" w:rsidR="002A1B1E" w:rsidRPr="00B22145" w:rsidRDefault="002A1B1E" w:rsidP="002A1B1E">
      <w:pPr>
        <w:rPr>
          <w:sz w:val="20"/>
          <w:szCs w:val="20"/>
          <w:lang w:val="uk-UA"/>
        </w:rPr>
      </w:pPr>
    </w:p>
    <w:p w14:paraId="17C2F914" w14:textId="77777777" w:rsidR="002A1B1E" w:rsidRPr="00B22145" w:rsidRDefault="002A1B1E" w:rsidP="002A1B1E">
      <w:pPr>
        <w:rPr>
          <w:sz w:val="20"/>
          <w:szCs w:val="20"/>
          <w:lang w:val="uk-UA"/>
        </w:rPr>
      </w:pPr>
    </w:p>
    <w:p w14:paraId="2DDA2485" w14:textId="77777777" w:rsidR="002A1B1E" w:rsidRPr="00B22145" w:rsidRDefault="002A1B1E" w:rsidP="002A1B1E">
      <w:pPr>
        <w:rPr>
          <w:sz w:val="20"/>
          <w:szCs w:val="20"/>
          <w:lang w:val="uk-UA"/>
        </w:rPr>
      </w:pPr>
    </w:p>
    <w:p w14:paraId="24B7DB42" w14:textId="77777777" w:rsidR="002A1B1E" w:rsidRPr="00B22145" w:rsidRDefault="002A1B1E" w:rsidP="002A1B1E">
      <w:pPr>
        <w:rPr>
          <w:sz w:val="20"/>
          <w:szCs w:val="20"/>
          <w:lang w:val="uk-UA"/>
        </w:rPr>
      </w:pPr>
    </w:p>
    <w:p w14:paraId="3C633DC1" w14:textId="77777777" w:rsidR="002A1B1E" w:rsidRPr="00044805" w:rsidRDefault="002A1B1E" w:rsidP="002A1B1E">
      <w:pPr>
        <w:pStyle w:val="11"/>
      </w:pPr>
    </w:p>
    <w:tbl>
      <w:tblPr>
        <w:tblW w:w="0" w:type="auto"/>
        <w:tblLook w:val="01E0" w:firstRow="1" w:lastRow="1" w:firstColumn="1" w:lastColumn="1" w:noHBand="0" w:noVBand="0"/>
      </w:tblPr>
      <w:tblGrid>
        <w:gridCol w:w="3310"/>
        <w:gridCol w:w="6154"/>
      </w:tblGrid>
      <w:tr w:rsidR="002A1B1E" w:rsidRPr="00044805" w14:paraId="1D790AEE" w14:textId="77777777" w:rsidTr="00093CEF">
        <w:trPr>
          <w:trHeight w:val="620"/>
        </w:trPr>
        <w:tc>
          <w:tcPr>
            <w:tcW w:w="3310" w:type="dxa"/>
          </w:tcPr>
          <w:p w14:paraId="4644F998" w14:textId="42179475" w:rsidR="002A1B1E" w:rsidRPr="00044805" w:rsidRDefault="002A1B1E" w:rsidP="00093CEF">
            <w:pPr>
              <w:pStyle w:val="af0"/>
              <w:spacing w:line="240" w:lineRule="auto"/>
              <w:ind w:firstLine="0"/>
              <w:jc w:val="left"/>
              <w:rPr>
                <w:lang w:val="uk-UA"/>
              </w:rPr>
            </w:pPr>
            <w:r>
              <w:rPr>
                <w:lang w:val="uk-UA"/>
              </w:rPr>
              <w:t>Магістрант</w:t>
            </w:r>
            <w:r w:rsidRPr="00044805">
              <w:rPr>
                <w:lang w:val="uk-UA"/>
              </w:rPr>
              <w:t xml:space="preserve"> гр. </w:t>
            </w:r>
            <w:r w:rsidR="00B22145" w:rsidRPr="00B22145">
              <w:rPr>
                <w:lang w:val="uk-UA"/>
              </w:rPr>
              <w:t>4-24-099</w:t>
            </w:r>
          </w:p>
        </w:tc>
        <w:tc>
          <w:tcPr>
            <w:tcW w:w="6154" w:type="dxa"/>
          </w:tcPr>
          <w:p w14:paraId="5F2805F2" w14:textId="08432E3D" w:rsidR="002A1B1E" w:rsidRPr="00044805" w:rsidRDefault="00B22145" w:rsidP="00093CEF">
            <w:pPr>
              <w:pStyle w:val="af0"/>
              <w:spacing w:line="240" w:lineRule="auto"/>
              <w:ind w:firstLine="0"/>
              <w:jc w:val="right"/>
              <w:rPr>
                <w:lang w:val="uk-UA"/>
              </w:rPr>
            </w:pPr>
            <w:r>
              <w:rPr>
                <w:lang w:val="uk-UA"/>
              </w:rPr>
              <w:t>М</w:t>
            </w:r>
            <w:r w:rsidR="002A1B1E">
              <w:rPr>
                <w:lang w:val="uk-UA"/>
              </w:rPr>
              <w:t>.</w:t>
            </w:r>
            <w:r>
              <w:rPr>
                <w:lang w:val="uk-UA"/>
              </w:rPr>
              <w:t>С</w:t>
            </w:r>
            <w:r w:rsidR="002A1B1E">
              <w:rPr>
                <w:lang w:val="uk-UA"/>
              </w:rPr>
              <w:t xml:space="preserve">. </w:t>
            </w:r>
            <w:r>
              <w:rPr>
                <w:lang w:val="uk-UA"/>
              </w:rPr>
              <w:t>Харитонова</w:t>
            </w:r>
          </w:p>
        </w:tc>
      </w:tr>
      <w:tr w:rsidR="002A1B1E" w:rsidRPr="00044805" w14:paraId="64FB3401" w14:textId="77777777" w:rsidTr="00093CEF">
        <w:tc>
          <w:tcPr>
            <w:tcW w:w="3310" w:type="dxa"/>
          </w:tcPr>
          <w:p w14:paraId="47A50329" w14:textId="77777777" w:rsidR="002A1B1E" w:rsidRPr="00044805" w:rsidRDefault="002A1B1E" w:rsidP="00093CEF">
            <w:pPr>
              <w:widowControl w:val="0"/>
              <w:rPr>
                <w:sz w:val="28"/>
                <w:szCs w:val="28"/>
                <w:lang w:val="uk-UA"/>
              </w:rPr>
            </w:pPr>
            <w:r w:rsidRPr="00044805">
              <w:rPr>
                <w:sz w:val="28"/>
                <w:szCs w:val="28"/>
                <w:lang w:val="uk-UA"/>
              </w:rPr>
              <w:t xml:space="preserve">Науковий керівник   </w:t>
            </w:r>
          </w:p>
          <w:p w14:paraId="2077064D" w14:textId="77777777" w:rsidR="002A1B1E" w:rsidRPr="00044805" w:rsidRDefault="002A1B1E" w:rsidP="00093CEF">
            <w:pPr>
              <w:pStyle w:val="af0"/>
              <w:spacing w:line="240" w:lineRule="auto"/>
              <w:ind w:firstLine="0"/>
              <w:jc w:val="left"/>
              <w:rPr>
                <w:lang w:val="uk-UA"/>
              </w:rPr>
            </w:pPr>
            <w:r w:rsidRPr="00044805">
              <w:rPr>
                <w:lang w:val="uk-UA"/>
              </w:rPr>
              <w:t xml:space="preserve"> </w:t>
            </w:r>
            <w:r w:rsidRPr="00606601">
              <w:rPr>
                <w:lang w:val="uk-UA"/>
              </w:rPr>
              <w:t xml:space="preserve">д.мед.н., </w:t>
            </w:r>
            <w:r>
              <w:rPr>
                <w:lang w:val="uk-UA"/>
              </w:rPr>
              <w:t>проф</w:t>
            </w:r>
            <w:r w:rsidRPr="00044805">
              <w:rPr>
                <w:lang w:val="uk-UA"/>
              </w:rPr>
              <w:t xml:space="preserve">. </w:t>
            </w:r>
          </w:p>
        </w:tc>
        <w:tc>
          <w:tcPr>
            <w:tcW w:w="6154" w:type="dxa"/>
            <w:vAlign w:val="bottom"/>
          </w:tcPr>
          <w:p w14:paraId="1139799D" w14:textId="422267FD" w:rsidR="002A1B1E" w:rsidRPr="00044805" w:rsidRDefault="00B22145" w:rsidP="00093CEF">
            <w:pPr>
              <w:pStyle w:val="af0"/>
              <w:spacing w:line="240" w:lineRule="auto"/>
              <w:ind w:firstLine="0"/>
              <w:jc w:val="right"/>
              <w:rPr>
                <w:lang w:val="uk-UA"/>
              </w:rPr>
            </w:pPr>
            <w:r>
              <w:rPr>
                <w:lang w:val="uk-UA"/>
              </w:rPr>
              <w:t>В</w:t>
            </w:r>
            <w:r w:rsidR="002A1B1E">
              <w:rPr>
                <w:lang w:val="uk-UA"/>
              </w:rPr>
              <w:t>.</w:t>
            </w:r>
            <w:r>
              <w:rPr>
                <w:lang w:val="uk-UA"/>
              </w:rPr>
              <w:t>Г</w:t>
            </w:r>
            <w:r w:rsidR="002A1B1E">
              <w:rPr>
                <w:lang w:val="uk-UA"/>
              </w:rPr>
              <w:t xml:space="preserve">. </w:t>
            </w:r>
            <w:r>
              <w:rPr>
                <w:lang w:val="uk-UA"/>
              </w:rPr>
              <w:t>Нестеренко</w:t>
            </w:r>
          </w:p>
        </w:tc>
      </w:tr>
    </w:tbl>
    <w:p w14:paraId="1406FE81" w14:textId="77777777" w:rsidR="002A1B1E" w:rsidRPr="00044805" w:rsidRDefault="002A1B1E" w:rsidP="002A1B1E">
      <w:pPr>
        <w:pStyle w:val="af0"/>
        <w:spacing w:line="240" w:lineRule="auto"/>
        <w:ind w:firstLine="0"/>
        <w:rPr>
          <w:lang w:val="uk-UA"/>
        </w:rPr>
      </w:pPr>
    </w:p>
    <w:p w14:paraId="6B5E632B" w14:textId="77777777" w:rsidR="002A1B1E" w:rsidRPr="00044805" w:rsidRDefault="002A1B1E" w:rsidP="002A1B1E">
      <w:pPr>
        <w:pStyle w:val="4"/>
        <w:keepNext w:val="0"/>
        <w:widowControl w:val="0"/>
        <w:spacing w:before="0" w:after="0"/>
        <w:rPr>
          <w:b w:val="0"/>
          <w:bCs w:val="0"/>
          <w:lang w:val="uk-UA"/>
        </w:rPr>
      </w:pPr>
    </w:p>
    <w:p w14:paraId="1F0F4D54" w14:textId="77777777" w:rsidR="002A1B1E" w:rsidRPr="00044805" w:rsidRDefault="002A1B1E" w:rsidP="002A1B1E">
      <w:pPr>
        <w:rPr>
          <w:sz w:val="28"/>
          <w:szCs w:val="28"/>
          <w:lang w:val="uk-UA"/>
        </w:rPr>
      </w:pPr>
    </w:p>
    <w:p w14:paraId="291647CA" w14:textId="77777777" w:rsidR="002A1B1E" w:rsidRPr="00044805" w:rsidRDefault="002A1B1E" w:rsidP="002A1B1E">
      <w:pPr>
        <w:rPr>
          <w:sz w:val="28"/>
          <w:szCs w:val="28"/>
          <w:lang w:val="uk-UA"/>
        </w:rPr>
      </w:pPr>
    </w:p>
    <w:p w14:paraId="56CCD3AB" w14:textId="77777777" w:rsidR="002A1B1E" w:rsidRPr="00044805" w:rsidRDefault="002A1B1E" w:rsidP="002A1B1E">
      <w:pPr>
        <w:widowControl w:val="0"/>
        <w:rPr>
          <w:sz w:val="28"/>
          <w:szCs w:val="28"/>
          <w:lang w:val="uk-UA"/>
        </w:rPr>
      </w:pPr>
    </w:p>
    <w:p w14:paraId="7A610789" w14:textId="77777777" w:rsidR="002A1B1E" w:rsidRPr="00044805" w:rsidRDefault="002A1B1E" w:rsidP="002A1B1E">
      <w:pPr>
        <w:widowControl w:val="0"/>
        <w:rPr>
          <w:sz w:val="28"/>
          <w:szCs w:val="28"/>
          <w:lang w:val="uk-UA"/>
        </w:rPr>
      </w:pPr>
    </w:p>
    <w:p w14:paraId="776B09AD" w14:textId="257F22C9" w:rsidR="002A1B1E" w:rsidRPr="008503E9" w:rsidRDefault="002A1B1E" w:rsidP="002A1B1E">
      <w:pPr>
        <w:pStyle w:val="21"/>
        <w:widowControl w:val="0"/>
        <w:spacing w:after="0" w:line="240" w:lineRule="auto"/>
        <w:jc w:val="center"/>
        <w:rPr>
          <w:sz w:val="28"/>
          <w:szCs w:val="28"/>
          <w:lang w:val="uk-UA"/>
        </w:rPr>
      </w:pPr>
      <w:r>
        <w:rPr>
          <w:sz w:val="28"/>
          <w:szCs w:val="28"/>
          <w:lang w:val="uk-UA"/>
        </w:rPr>
        <w:t>ХАРКІВ – 202</w:t>
      </w:r>
      <w:r w:rsidR="00B22145">
        <w:rPr>
          <w:sz w:val="28"/>
          <w:szCs w:val="28"/>
          <w:lang w:val="uk-UA"/>
        </w:rPr>
        <w:t>6</w:t>
      </w:r>
    </w:p>
    <w:p w14:paraId="63ACD3F7" w14:textId="77777777" w:rsidR="009524D8" w:rsidRPr="00435716" w:rsidRDefault="009524D8" w:rsidP="009524D8">
      <w:pPr>
        <w:spacing w:line="276" w:lineRule="auto"/>
        <w:jc w:val="center"/>
        <w:rPr>
          <w:rFonts w:eastAsia="MS Mincho"/>
          <w:b/>
          <w:bCs/>
          <w:sz w:val="28"/>
          <w:szCs w:val="22"/>
          <w:lang w:val="en-US" w:eastAsia="en-US"/>
        </w:rPr>
      </w:pPr>
      <w:r w:rsidRPr="00435716">
        <w:rPr>
          <w:rFonts w:eastAsia="MS Mincho"/>
          <w:b/>
          <w:bCs/>
          <w:sz w:val="28"/>
          <w:szCs w:val="22"/>
          <w:lang w:val="en-US" w:eastAsia="en-US"/>
        </w:rPr>
        <w:lastRenderedPageBreak/>
        <w:t>ЗМІСТ</w:t>
      </w:r>
    </w:p>
    <w:p w14:paraId="784C8850" w14:textId="77777777" w:rsidR="009524D8" w:rsidRPr="009524D8" w:rsidRDefault="009524D8" w:rsidP="009524D8">
      <w:pPr>
        <w:spacing w:line="276" w:lineRule="auto"/>
        <w:rPr>
          <w:rFonts w:eastAsia="MS Mincho"/>
          <w:sz w:val="28"/>
          <w:szCs w:val="22"/>
          <w:lang w:val="en-US" w:eastAsia="en-US"/>
        </w:rPr>
      </w:pPr>
    </w:p>
    <w:p w14:paraId="14771C0B" w14:textId="22D5C23C" w:rsidR="009524D8" w:rsidRPr="00E43337" w:rsidRDefault="009524D8" w:rsidP="001C5808">
      <w:pPr>
        <w:tabs>
          <w:tab w:val="right" w:leader="dot" w:pos="9071"/>
        </w:tabs>
        <w:spacing w:line="360" w:lineRule="auto"/>
        <w:rPr>
          <w:rFonts w:eastAsia="MS Mincho"/>
          <w:sz w:val="28"/>
          <w:szCs w:val="22"/>
          <w:lang w:eastAsia="en-US"/>
        </w:rPr>
      </w:pPr>
      <w:r w:rsidRPr="009524D8">
        <w:rPr>
          <w:rFonts w:eastAsia="MS Mincho"/>
          <w:sz w:val="28"/>
          <w:szCs w:val="22"/>
          <w:lang w:val="en-US" w:eastAsia="en-US"/>
        </w:rPr>
        <w:t>В</w:t>
      </w:r>
      <w:r w:rsidR="00AC0C8E">
        <w:rPr>
          <w:rFonts w:eastAsia="MS Mincho"/>
          <w:sz w:val="28"/>
          <w:szCs w:val="22"/>
          <w:lang w:val="uk-UA" w:eastAsia="en-US"/>
        </w:rPr>
        <w:t>СТУП</w:t>
      </w:r>
      <w:r w:rsidRPr="009524D8">
        <w:rPr>
          <w:rFonts w:eastAsia="MS Mincho"/>
          <w:sz w:val="28"/>
          <w:szCs w:val="22"/>
          <w:lang w:val="en-US" w:eastAsia="en-US"/>
        </w:rPr>
        <w:tab/>
      </w:r>
      <w:r w:rsidR="00E43337">
        <w:rPr>
          <w:rFonts w:eastAsia="MS Mincho"/>
          <w:sz w:val="28"/>
          <w:szCs w:val="22"/>
          <w:lang w:eastAsia="en-US"/>
        </w:rPr>
        <w:t>5</w:t>
      </w:r>
    </w:p>
    <w:p w14:paraId="20E30058" w14:textId="77777777" w:rsidR="00AC0C8E" w:rsidRPr="00AC0C8E" w:rsidRDefault="009524D8" w:rsidP="001C5808">
      <w:pPr>
        <w:tabs>
          <w:tab w:val="right" w:leader="dot" w:pos="9071"/>
        </w:tabs>
        <w:spacing w:line="360" w:lineRule="auto"/>
        <w:rPr>
          <w:rFonts w:eastAsia="MS Mincho"/>
          <w:sz w:val="28"/>
          <w:szCs w:val="22"/>
          <w:lang w:eastAsia="en-US"/>
        </w:rPr>
      </w:pPr>
      <w:r w:rsidRPr="009524D8">
        <w:rPr>
          <w:rFonts w:eastAsia="MS Mincho"/>
          <w:sz w:val="28"/>
          <w:szCs w:val="22"/>
          <w:lang w:eastAsia="en-US"/>
        </w:rPr>
        <w:t>Р</w:t>
      </w:r>
      <w:r w:rsidR="00AC0C8E">
        <w:rPr>
          <w:rFonts w:eastAsia="MS Mincho"/>
          <w:sz w:val="28"/>
          <w:szCs w:val="22"/>
          <w:lang w:val="uk-UA" w:eastAsia="en-US"/>
        </w:rPr>
        <w:t>ОЗДІЛ</w:t>
      </w:r>
      <w:r w:rsidRPr="009524D8">
        <w:rPr>
          <w:rFonts w:eastAsia="MS Mincho"/>
          <w:sz w:val="28"/>
          <w:szCs w:val="22"/>
          <w:lang w:eastAsia="en-US"/>
        </w:rPr>
        <w:t xml:space="preserve"> 1. </w:t>
      </w:r>
      <w:r w:rsidR="00AC0C8E" w:rsidRPr="00AC0C8E">
        <w:rPr>
          <w:rFonts w:eastAsia="MS Mincho"/>
          <w:sz w:val="28"/>
          <w:szCs w:val="22"/>
          <w:lang w:eastAsia="en-US"/>
        </w:rPr>
        <w:t>ТЕОРЕТИЧНІ ОСНОВИ ДОСТУПУ ДО ПОСЛУГ ГРОМАДСЬКОГО ЗДОРОВ’Я</w:t>
      </w:r>
    </w:p>
    <w:p w14:paraId="387B8C97" w14:textId="7FC8F28D" w:rsidR="009524D8" w:rsidRPr="009524D8" w:rsidRDefault="00AC0C8E" w:rsidP="001C5808">
      <w:pPr>
        <w:tabs>
          <w:tab w:val="right" w:leader="dot" w:pos="9071"/>
        </w:tabs>
        <w:spacing w:line="360" w:lineRule="auto"/>
        <w:rPr>
          <w:rFonts w:eastAsia="MS Mincho"/>
          <w:sz w:val="28"/>
          <w:szCs w:val="22"/>
          <w:lang w:eastAsia="en-US"/>
        </w:rPr>
      </w:pPr>
      <w:r w:rsidRPr="00AC0C8E">
        <w:rPr>
          <w:rFonts w:eastAsia="MS Mincho"/>
          <w:sz w:val="28"/>
          <w:szCs w:val="22"/>
          <w:lang w:eastAsia="en-US"/>
        </w:rPr>
        <w:t>ОГЛЯД ЛІТЕРАТУРИ</w:t>
      </w:r>
      <w:r w:rsidR="009524D8" w:rsidRPr="009524D8">
        <w:rPr>
          <w:rFonts w:eastAsia="MS Mincho"/>
          <w:sz w:val="28"/>
          <w:szCs w:val="22"/>
          <w:lang w:eastAsia="en-US"/>
        </w:rPr>
        <w:tab/>
      </w:r>
      <w:r w:rsidR="00E43337">
        <w:rPr>
          <w:rFonts w:eastAsia="MS Mincho"/>
          <w:sz w:val="28"/>
          <w:szCs w:val="22"/>
          <w:lang w:eastAsia="en-US"/>
        </w:rPr>
        <w:t>9</w:t>
      </w:r>
    </w:p>
    <w:p w14:paraId="76CD5857" w14:textId="44BF4795"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1.1. Поняття доступності медичних послуг у системі громадського здоров’я</w:t>
      </w:r>
      <w:r w:rsidRPr="009524D8">
        <w:rPr>
          <w:rFonts w:eastAsia="MS Mincho"/>
          <w:sz w:val="28"/>
          <w:szCs w:val="22"/>
          <w:lang w:eastAsia="en-US"/>
        </w:rPr>
        <w:tab/>
      </w:r>
      <w:r w:rsidR="00E43337">
        <w:rPr>
          <w:rFonts w:eastAsia="MS Mincho"/>
          <w:sz w:val="28"/>
          <w:szCs w:val="22"/>
          <w:lang w:eastAsia="en-US"/>
        </w:rPr>
        <w:t>9</w:t>
      </w:r>
    </w:p>
    <w:p w14:paraId="3EC2F97E" w14:textId="5C159EAF"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1.2. Детермінанти доступу населення до послуг громадського здоров’я</w:t>
      </w:r>
      <w:r w:rsidRPr="009524D8">
        <w:rPr>
          <w:rFonts w:eastAsia="MS Mincho"/>
          <w:sz w:val="28"/>
          <w:szCs w:val="22"/>
          <w:lang w:eastAsia="en-US"/>
        </w:rPr>
        <w:tab/>
      </w:r>
      <w:r>
        <w:rPr>
          <w:rFonts w:eastAsia="MS Mincho"/>
          <w:sz w:val="28"/>
          <w:szCs w:val="22"/>
          <w:lang w:eastAsia="en-US"/>
        </w:rPr>
        <w:tab/>
      </w:r>
      <w:r w:rsidRPr="009524D8">
        <w:rPr>
          <w:rFonts w:eastAsia="MS Mincho"/>
          <w:sz w:val="28"/>
          <w:szCs w:val="22"/>
          <w:lang w:eastAsia="en-US"/>
        </w:rPr>
        <w:t>1</w:t>
      </w:r>
      <w:r w:rsidR="00E43337">
        <w:rPr>
          <w:rFonts w:eastAsia="MS Mincho"/>
          <w:sz w:val="28"/>
          <w:szCs w:val="22"/>
          <w:lang w:eastAsia="en-US"/>
        </w:rPr>
        <w:t>4</w:t>
      </w:r>
    </w:p>
    <w:p w14:paraId="58EA223A" w14:textId="78E7E8F4"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1.3. Вплив військових конфліктів на систему охорони здоров’я</w:t>
      </w:r>
      <w:r w:rsidRPr="009524D8">
        <w:rPr>
          <w:rFonts w:eastAsia="MS Mincho"/>
          <w:sz w:val="28"/>
          <w:szCs w:val="22"/>
          <w:lang w:eastAsia="en-US"/>
        </w:rPr>
        <w:tab/>
      </w:r>
      <w:r w:rsidR="00E43337">
        <w:rPr>
          <w:rFonts w:eastAsia="MS Mincho"/>
          <w:sz w:val="28"/>
          <w:szCs w:val="22"/>
          <w:lang w:eastAsia="en-US"/>
        </w:rPr>
        <w:t>18</w:t>
      </w:r>
    </w:p>
    <w:p w14:paraId="292FE18A" w14:textId="118763D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1.4. Пошкодження медичної інфраструктури як фактор обмеження доступу до медичної допомоги</w:t>
      </w:r>
      <w:r w:rsidRPr="009524D8">
        <w:rPr>
          <w:rFonts w:eastAsia="MS Mincho"/>
          <w:sz w:val="28"/>
          <w:szCs w:val="22"/>
          <w:lang w:eastAsia="en-US"/>
        </w:rPr>
        <w:tab/>
        <w:t>2</w:t>
      </w:r>
      <w:r w:rsidR="00E43337">
        <w:rPr>
          <w:rFonts w:eastAsia="MS Mincho"/>
          <w:sz w:val="28"/>
          <w:szCs w:val="22"/>
          <w:lang w:eastAsia="en-US"/>
        </w:rPr>
        <w:t>3</w:t>
      </w:r>
    </w:p>
    <w:p w14:paraId="7CE5AFBB" w14:textId="5D4EBCAE"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1.5. Висновки до розділу 1</w:t>
      </w:r>
      <w:r w:rsidRPr="009524D8">
        <w:rPr>
          <w:rFonts w:eastAsia="MS Mincho"/>
          <w:sz w:val="28"/>
          <w:szCs w:val="22"/>
          <w:lang w:eastAsia="en-US"/>
        </w:rPr>
        <w:tab/>
        <w:t>25</w:t>
      </w:r>
    </w:p>
    <w:p w14:paraId="1293A308" w14:textId="2188B4E8" w:rsidR="009524D8" w:rsidRPr="009524D8" w:rsidRDefault="009524D8" w:rsidP="001C5808">
      <w:pPr>
        <w:tabs>
          <w:tab w:val="right" w:leader="dot" w:pos="9071"/>
        </w:tabs>
        <w:spacing w:after="200" w:line="360" w:lineRule="auto"/>
        <w:rPr>
          <w:rFonts w:eastAsia="MS Mincho"/>
          <w:sz w:val="28"/>
          <w:szCs w:val="22"/>
          <w:lang w:eastAsia="en-US"/>
        </w:rPr>
      </w:pPr>
      <w:r w:rsidRPr="009524D8">
        <w:rPr>
          <w:rFonts w:eastAsia="MS Mincho"/>
          <w:sz w:val="28"/>
          <w:szCs w:val="22"/>
          <w:lang w:eastAsia="en-US"/>
        </w:rPr>
        <w:t>Р</w:t>
      </w:r>
      <w:r w:rsidR="00AC0C8E">
        <w:rPr>
          <w:rFonts w:eastAsia="MS Mincho"/>
          <w:sz w:val="28"/>
          <w:szCs w:val="22"/>
          <w:lang w:val="uk-UA" w:eastAsia="en-US"/>
        </w:rPr>
        <w:t>ОЗДІЛ</w:t>
      </w:r>
      <w:r w:rsidRPr="009524D8">
        <w:rPr>
          <w:rFonts w:eastAsia="MS Mincho"/>
          <w:sz w:val="28"/>
          <w:szCs w:val="22"/>
          <w:lang w:eastAsia="en-US"/>
        </w:rPr>
        <w:t xml:space="preserve"> 2. </w:t>
      </w:r>
      <w:r w:rsidR="00AC0C8E" w:rsidRPr="00AC0C8E">
        <w:rPr>
          <w:rFonts w:eastAsia="MS Mincho"/>
          <w:sz w:val="28"/>
          <w:szCs w:val="22"/>
          <w:lang w:eastAsia="en-US"/>
        </w:rPr>
        <w:t>МАТЕРІАЛИ ТА МЕТОДИ ДОСЛІДЖЕННЯ</w:t>
      </w:r>
      <w:r w:rsidRPr="009524D8">
        <w:rPr>
          <w:rFonts w:eastAsia="MS Mincho"/>
          <w:sz w:val="28"/>
          <w:szCs w:val="22"/>
          <w:lang w:eastAsia="en-US"/>
        </w:rPr>
        <w:tab/>
        <w:t>28</w:t>
      </w:r>
    </w:p>
    <w:p w14:paraId="44E21464" w14:textId="7777777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2.1. Дизайн дослідження</w:t>
      </w:r>
      <w:r w:rsidRPr="009524D8">
        <w:rPr>
          <w:rFonts w:eastAsia="MS Mincho"/>
          <w:sz w:val="28"/>
          <w:szCs w:val="22"/>
          <w:lang w:eastAsia="en-US"/>
        </w:rPr>
        <w:tab/>
        <w:t>28</w:t>
      </w:r>
    </w:p>
    <w:p w14:paraId="303519CB" w14:textId="7777777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2.2. Джерела та інформаційна база дослідження</w:t>
      </w:r>
      <w:r w:rsidRPr="009524D8">
        <w:rPr>
          <w:rFonts w:eastAsia="MS Mincho"/>
          <w:sz w:val="28"/>
          <w:szCs w:val="22"/>
          <w:lang w:eastAsia="en-US"/>
        </w:rPr>
        <w:tab/>
        <w:t>30</w:t>
      </w:r>
    </w:p>
    <w:p w14:paraId="002B55F2" w14:textId="7777777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2.3. Методи аналізу статистичних даних та аналітичних звітів</w:t>
      </w:r>
      <w:r w:rsidRPr="009524D8">
        <w:rPr>
          <w:rFonts w:eastAsia="MS Mincho"/>
          <w:sz w:val="28"/>
          <w:szCs w:val="22"/>
          <w:lang w:eastAsia="en-US"/>
        </w:rPr>
        <w:tab/>
        <w:t>31</w:t>
      </w:r>
    </w:p>
    <w:p w14:paraId="198CC62F" w14:textId="7777777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2.4. Характеристика вибірки дослідження</w:t>
      </w:r>
      <w:r w:rsidRPr="009524D8">
        <w:rPr>
          <w:rFonts w:eastAsia="MS Mincho"/>
          <w:sz w:val="28"/>
          <w:szCs w:val="22"/>
          <w:lang w:eastAsia="en-US"/>
        </w:rPr>
        <w:tab/>
        <w:t>34</w:t>
      </w:r>
    </w:p>
    <w:p w14:paraId="489BC56D" w14:textId="7777777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2.5. Основні змінні дослідження</w:t>
      </w:r>
      <w:r w:rsidRPr="009524D8">
        <w:rPr>
          <w:rFonts w:eastAsia="MS Mincho"/>
          <w:sz w:val="28"/>
          <w:szCs w:val="22"/>
          <w:lang w:eastAsia="en-US"/>
        </w:rPr>
        <w:tab/>
        <w:t>35</w:t>
      </w:r>
    </w:p>
    <w:p w14:paraId="4A1EA380" w14:textId="30A94916"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2.6. Операціоналізація змінних</w:t>
      </w:r>
      <w:r w:rsidRPr="009524D8">
        <w:rPr>
          <w:rFonts w:eastAsia="MS Mincho"/>
          <w:sz w:val="28"/>
          <w:szCs w:val="22"/>
          <w:lang w:eastAsia="en-US"/>
        </w:rPr>
        <w:tab/>
        <w:t>37</w:t>
      </w:r>
    </w:p>
    <w:p w14:paraId="14734E2E" w14:textId="1DF84BE9" w:rsidR="009524D8" w:rsidRPr="009524D8" w:rsidRDefault="009524D8" w:rsidP="001C5808">
      <w:pPr>
        <w:tabs>
          <w:tab w:val="right" w:leader="dot" w:pos="9071"/>
        </w:tabs>
        <w:spacing w:after="200" w:line="360" w:lineRule="auto"/>
        <w:rPr>
          <w:rFonts w:eastAsia="MS Mincho"/>
          <w:sz w:val="28"/>
          <w:szCs w:val="22"/>
          <w:lang w:eastAsia="en-US"/>
        </w:rPr>
      </w:pPr>
      <w:r w:rsidRPr="009524D8">
        <w:rPr>
          <w:rFonts w:eastAsia="MS Mincho"/>
          <w:sz w:val="28"/>
          <w:szCs w:val="22"/>
          <w:lang w:eastAsia="en-US"/>
        </w:rPr>
        <w:t>Р</w:t>
      </w:r>
      <w:r w:rsidR="00AC0C8E">
        <w:rPr>
          <w:rFonts w:eastAsia="MS Mincho"/>
          <w:sz w:val="28"/>
          <w:szCs w:val="22"/>
          <w:lang w:val="uk-UA" w:eastAsia="en-US"/>
        </w:rPr>
        <w:t>ОЗДІЛ</w:t>
      </w:r>
      <w:r w:rsidRPr="009524D8">
        <w:rPr>
          <w:rFonts w:eastAsia="MS Mincho"/>
          <w:sz w:val="28"/>
          <w:szCs w:val="22"/>
          <w:lang w:eastAsia="en-US"/>
        </w:rPr>
        <w:t xml:space="preserve"> 3. </w:t>
      </w:r>
      <w:r w:rsidR="00AC0C8E" w:rsidRPr="00AC0C8E">
        <w:rPr>
          <w:rFonts w:eastAsia="MS Mincho"/>
          <w:sz w:val="28"/>
          <w:szCs w:val="22"/>
          <w:lang w:eastAsia="en-US"/>
        </w:rPr>
        <w:t>РЕЗУЛЬТАТИ ДОСЛІДЖЕННЯ ТА ЇХ АНАЛІЗ</w:t>
      </w:r>
      <w:r w:rsidRPr="009524D8">
        <w:rPr>
          <w:rFonts w:eastAsia="MS Mincho"/>
          <w:sz w:val="28"/>
          <w:szCs w:val="22"/>
          <w:lang w:eastAsia="en-US"/>
        </w:rPr>
        <w:tab/>
        <w:t>39</w:t>
      </w:r>
    </w:p>
    <w:p w14:paraId="268AE4AC" w14:textId="7777777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lastRenderedPageBreak/>
        <w:t>3.1. Результати анкетування населення</w:t>
      </w:r>
      <w:r w:rsidRPr="009524D8">
        <w:rPr>
          <w:rFonts w:eastAsia="MS Mincho"/>
          <w:sz w:val="28"/>
          <w:szCs w:val="22"/>
          <w:lang w:eastAsia="en-US"/>
        </w:rPr>
        <w:tab/>
        <w:t>39</w:t>
      </w:r>
    </w:p>
    <w:p w14:paraId="39736989" w14:textId="7777777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3.2. Перехресний та статистичний аналіз результатів опитування населення</w:t>
      </w:r>
      <w:r w:rsidRPr="009524D8">
        <w:rPr>
          <w:rFonts w:eastAsia="MS Mincho"/>
          <w:sz w:val="28"/>
          <w:szCs w:val="22"/>
          <w:lang w:eastAsia="en-US"/>
        </w:rPr>
        <w:tab/>
        <w:t>50</w:t>
      </w:r>
    </w:p>
    <w:p w14:paraId="1BA47873" w14:textId="246FB40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3.3. Аналіз результатів анкетного опитування медичних працівників</w:t>
      </w:r>
      <w:r w:rsidRPr="009524D8">
        <w:rPr>
          <w:rFonts w:eastAsia="MS Mincho"/>
          <w:sz w:val="28"/>
          <w:szCs w:val="22"/>
          <w:lang w:eastAsia="en-US"/>
        </w:rPr>
        <w:tab/>
      </w:r>
      <w:r>
        <w:rPr>
          <w:rFonts w:eastAsia="MS Mincho"/>
          <w:sz w:val="28"/>
          <w:szCs w:val="22"/>
          <w:lang w:eastAsia="en-US"/>
        </w:rPr>
        <w:tab/>
      </w:r>
      <w:r>
        <w:rPr>
          <w:rFonts w:eastAsia="MS Mincho"/>
          <w:sz w:val="28"/>
          <w:szCs w:val="22"/>
          <w:lang w:eastAsia="en-US"/>
        </w:rPr>
        <w:tab/>
      </w:r>
      <w:r w:rsidRPr="009524D8">
        <w:rPr>
          <w:rFonts w:eastAsia="MS Mincho"/>
          <w:sz w:val="28"/>
          <w:szCs w:val="22"/>
          <w:lang w:eastAsia="en-US"/>
        </w:rPr>
        <w:t>52</w:t>
      </w:r>
    </w:p>
    <w:p w14:paraId="0FAD98CA" w14:textId="7777777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3.4. Інтегральна оцінка бар’єрів доступу</w:t>
      </w:r>
      <w:r w:rsidRPr="009524D8">
        <w:rPr>
          <w:rFonts w:eastAsia="MS Mincho"/>
          <w:sz w:val="28"/>
          <w:szCs w:val="22"/>
          <w:lang w:eastAsia="en-US"/>
        </w:rPr>
        <w:tab/>
        <w:t>59</w:t>
      </w:r>
    </w:p>
    <w:p w14:paraId="11CB3C07" w14:textId="7777777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3.5. Інтерпретація результатів у ширшому контексті</w:t>
      </w:r>
      <w:r w:rsidRPr="009524D8">
        <w:rPr>
          <w:rFonts w:eastAsia="MS Mincho"/>
          <w:sz w:val="28"/>
          <w:szCs w:val="22"/>
          <w:lang w:eastAsia="en-US"/>
        </w:rPr>
        <w:tab/>
        <w:t>61</w:t>
      </w:r>
    </w:p>
    <w:p w14:paraId="408FF751" w14:textId="5D98EC97" w:rsidR="009524D8" w:rsidRPr="009524D8" w:rsidRDefault="009524D8" w:rsidP="001C5808">
      <w:pPr>
        <w:tabs>
          <w:tab w:val="right" w:leader="dot" w:pos="9071"/>
        </w:tabs>
        <w:spacing w:after="200" w:line="360" w:lineRule="auto"/>
        <w:ind w:left="709"/>
        <w:rPr>
          <w:rFonts w:eastAsia="MS Mincho"/>
          <w:sz w:val="28"/>
          <w:szCs w:val="22"/>
          <w:lang w:eastAsia="en-US"/>
        </w:rPr>
      </w:pPr>
      <w:r w:rsidRPr="009524D8">
        <w:rPr>
          <w:rFonts w:eastAsia="MS Mincho"/>
          <w:sz w:val="28"/>
          <w:szCs w:val="22"/>
          <w:lang w:eastAsia="en-US"/>
        </w:rPr>
        <w:t>3.6. Висновки до розділу 3</w:t>
      </w:r>
      <w:r w:rsidRPr="009524D8">
        <w:rPr>
          <w:rFonts w:eastAsia="MS Mincho"/>
          <w:sz w:val="28"/>
          <w:szCs w:val="22"/>
          <w:lang w:eastAsia="en-US"/>
        </w:rPr>
        <w:tab/>
        <w:t>64</w:t>
      </w:r>
    </w:p>
    <w:p w14:paraId="6E0FBE1B" w14:textId="700F70FD" w:rsidR="009524D8" w:rsidRPr="009524D8" w:rsidRDefault="00AC0C8E" w:rsidP="001C5808">
      <w:pPr>
        <w:tabs>
          <w:tab w:val="right" w:leader="dot" w:pos="9071"/>
        </w:tabs>
        <w:spacing w:after="200" w:line="360" w:lineRule="auto"/>
        <w:rPr>
          <w:rFonts w:eastAsia="MS Mincho"/>
          <w:sz w:val="28"/>
          <w:szCs w:val="22"/>
          <w:lang w:eastAsia="en-US"/>
        </w:rPr>
      </w:pPr>
      <w:r w:rsidRPr="00AC0C8E">
        <w:rPr>
          <w:rFonts w:eastAsia="MS Mincho"/>
          <w:sz w:val="28"/>
          <w:szCs w:val="22"/>
          <w:lang w:eastAsia="en-US"/>
        </w:rPr>
        <w:t>АНАЛІЗ ТА УЗАГАЛЬНЕННЯ ДОСЛІДЖЕННЯ</w:t>
      </w:r>
      <w:r w:rsidR="009524D8" w:rsidRPr="009524D8">
        <w:rPr>
          <w:rFonts w:eastAsia="MS Mincho"/>
          <w:sz w:val="28"/>
          <w:szCs w:val="22"/>
          <w:lang w:eastAsia="en-US"/>
        </w:rPr>
        <w:tab/>
        <w:t>66</w:t>
      </w:r>
    </w:p>
    <w:p w14:paraId="6CFD1049" w14:textId="32A71049" w:rsidR="009524D8" w:rsidRPr="009524D8" w:rsidRDefault="00AC0C8E" w:rsidP="001C5808">
      <w:pPr>
        <w:tabs>
          <w:tab w:val="right" w:leader="dot" w:pos="9071"/>
        </w:tabs>
        <w:spacing w:after="200" w:line="360" w:lineRule="auto"/>
        <w:rPr>
          <w:rFonts w:eastAsia="MS Mincho"/>
          <w:sz w:val="28"/>
          <w:szCs w:val="22"/>
          <w:lang w:eastAsia="en-US"/>
        </w:rPr>
      </w:pPr>
      <w:r w:rsidRPr="00AC0C8E">
        <w:rPr>
          <w:rFonts w:eastAsia="MS Mincho"/>
          <w:sz w:val="28"/>
          <w:szCs w:val="22"/>
          <w:lang w:eastAsia="en-US"/>
        </w:rPr>
        <w:t>ПРАКТИЧНІ РЕКОМЕНДАЦІЇ</w:t>
      </w:r>
      <w:r w:rsidR="009524D8" w:rsidRPr="009524D8">
        <w:rPr>
          <w:rFonts w:eastAsia="MS Mincho"/>
          <w:sz w:val="28"/>
          <w:szCs w:val="22"/>
          <w:lang w:eastAsia="en-US"/>
        </w:rPr>
        <w:tab/>
        <w:t>68</w:t>
      </w:r>
    </w:p>
    <w:p w14:paraId="4366B1BC" w14:textId="788B81A3" w:rsidR="009524D8" w:rsidRPr="009524D8" w:rsidRDefault="00AC0C8E" w:rsidP="001C5808">
      <w:pPr>
        <w:tabs>
          <w:tab w:val="right" w:leader="dot" w:pos="9071"/>
        </w:tabs>
        <w:spacing w:after="200" w:line="360" w:lineRule="auto"/>
        <w:rPr>
          <w:rFonts w:eastAsia="MS Mincho"/>
          <w:sz w:val="28"/>
          <w:szCs w:val="22"/>
          <w:lang w:eastAsia="en-US"/>
        </w:rPr>
      </w:pPr>
      <w:r w:rsidRPr="00AC0C8E">
        <w:rPr>
          <w:rFonts w:eastAsia="MS Mincho"/>
          <w:sz w:val="28"/>
          <w:szCs w:val="22"/>
          <w:lang w:eastAsia="en-US"/>
        </w:rPr>
        <w:t>ВИСНОВКИ</w:t>
      </w:r>
      <w:r w:rsidR="009524D8" w:rsidRPr="009524D8">
        <w:rPr>
          <w:rFonts w:eastAsia="MS Mincho"/>
          <w:sz w:val="28"/>
          <w:szCs w:val="22"/>
          <w:lang w:eastAsia="en-US"/>
        </w:rPr>
        <w:tab/>
        <w:t>73</w:t>
      </w:r>
    </w:p>
    <w:p w14:paraId="55BD64D1" w14:textId="7374C5D8" w:rsidR="009524D8" w:rsidRPr="009524D8" w:rsidRDefault="00AC0C8E" w:rsidP="001C5808">
      <w:pPr>
        <w:tabs>
          <w:tab w:val="right" w:leader="dot" w:pos="9071"/>
        </w:tabs>
        <w:spacing w:after="200" w:line="360" w:lineRule="auto"/>
        <w:rPr>
          <w:rFonts w:eastAsia="MS Mincho"/>
          <w:sz w:val="28"/>
          <w:szCs w:val="22"/>
          <w:lang w:eastAsia="en-US"/>
        </w:rPr>
      </w:pPr>
      <w:r w:rsidRPr="00AC0C8E">
        <w:rPr>
          <w:rFonts w:eastAsia="MS Mincho"/>
          <w:sz w:val="28"/>
          <w:szCs w:val="22"/>
          <w:lang w:eastAsia="en-US"/>
        </w:rPr>
        <w:t>СПИСОК ВИКОРИСТАНИХ ДЖЕРЕЛ</w:t>
      </w:r>
      <w:r w:rsidR="009524D8" w:rsidRPr="009524D8">
        <w:rPr>
          <w:rFonts w:eastAsia="MS Mincho"/>
          <w:sz w:val="28"/>
          <w:szCs w:val="22"/>
          <w:lang w:eastAsia="en-US"/>
        </w:rPr>
        <w:tab/>
        <w:t>74</w:t>
      </w:r>
    </w:p>
    <w:p w14:paraId="5DD198DD" w14:textId="49D3821A" w:rsidR="009524D8" w:rsidRPr="00AC0C8E" w:rsidRDefault="00AC0C8E" w:rsidP="001C5808">
      <w:pPr>
        <w:tabs>
          <w:tab w:val="right" w:leader="dot" w:pos="9071"/>
        </w:tabs>
        <w:spacing w:after="200" w:line="360" w:lineRule="auto"/>
        <w:rPr>
          <w:rFonts w:eastAsia="MS Mincho"/>
          <w:sz w:val="28"/>
          <w:szCs w:val="22"/>
          <w:lang w:eastAsia="en-US"/>
        </w:rPr>
      </w:pPr>
      <w:r w:rsidRPr="00AC0C8E">
        <w:rPr>
          <w:rFonts w:eastAsia="MS Mincho"/>
          <w:sz w:val="28"/>
          <w:szCs w:val="22"/>
          <w:lang w:eastAsia="en-US"/>
        </w:rPr>
        <w:t>ДОДАТКИ</w:t>
      </w:r>
      <w:r w:rsidR="009524D8" w:rsidRPr="00AC0C8E">
        <w:rPr>
          <w:rFonts w:eastAsia="MS Mincho"/>
          <w:sz w:val="28"/>
          <w:szCs w:val="22"/>
          <w:lang w:eastAsia="en-US"/>
        </w:rPr>
        <w:tab/>
        <w:t>75</w:t>
      </w:r>
    </w:p>
    <w:p w14:paraId="28320592" w14:textId="77777777" w:rsidR="00B22145" w:rsidRDefault="00B22145" w:rsidP="00D64E6B">
      <w:pPr>
        <w:pStyle w:val="p1"/>
        <w:spacing w:line="360" w:lineRule="auto"/>
        <w:jc w:val="center"/>
        <w:rPr>
          <w:rFonts w:ascii="Times New Roman" w:hAnsi="Times New Roman"/>
          <w:b/>
          <w:bCs/>
          <w:sz w:val="28"/>
          <w:szCs w:val="28"/>
          <w:lang w:val="ru-RU"/>
        </w:rPr>
      </w:pPr>
    </w:p>
    <w:p w14:paraId="538D88DF" w14:textId="77777777" w:rsidR="00B22145" w:rsidRDefault="00B22145" w:rsidP="00D64E6B">
      <w:pPr>
        <w:pStyle w:val="p1"/>
        <w:spacing w:line="360" w:lineRule="auto"/>
        <w:jc w:val="center"/>
        <w:rPr>
          <w:rFonts w:ascii="Times New Roman" w:hAnsi="Times New Roman"/>
          <w:b/>
          <w:bCs/>
          <w:sz w:val="28"/>
          <w:szCs w:val="28"/>
          <w:lang w:val="ru-RU"/>
        </w:rPr>
      </w:pPr>
    </w:p>
    <w:p w14:paraId="68541C19" w14:textId="77777777" w:rsidR="00B22145" w:rsidRDefault="00B22145" w:rsidP="00D64E6B">
      <w:pPr>
        <w:pStyle w:val="p1"/>
        <w:spacing w:line="360" w:lineRule="auto"/>
        <w:jc w:val="center"/>
        <w:rPr>
          <w:rFonts w:ascii="Times New Roman" w:hAnsi="Times New Roman"/>
          <w:b/>
          <w:bCs/>
          <w:sz w:val="28"/>
          <w:szCs w:val="28"/>
          <w:lang w:val="ru-RU"/>
        </w:rPr>
      </w:pPr>
    </w:p>
    <w:p w14:paraId="515FF6A9" w14:textId="77777777" w:rsidR="00B22145" w:rsidRDefault="00B22145" w:rsidP="00D64E6B">
      <w:pPr>
        <w:pStyle w:val="p1"/>
        <w:spacing w:line="360" w:lineRule="auto"/>
        <w:jc w:val="center"/>
        <w:rPr>
          <w:rFonts w:ascii="Times New Roman" w:hAnsi="Times New Roman"/>
          <w:b/>
          <w:bCs/>
          <w:sz w:val="28"/>
          <w:szCs w:val="28"/>
          <w:lang w:val="ru-RU"/>
        </w:rPr>
      </w:pPr>
    </w:p>
    <w:p w14:paraId="688FDA5D" w14:textId="77777777" w:rsidR="00B22145" w:rsidRDefault="00B22145" w:rsidP="00D64E6B">
      <w:pPr>
        <w:pStyle w:val="p1"/>
        <w:spacing w:line="360" w:lineRule="auto"/>
        <w:jc w:val="center"/>
        <w:rPr>
          <w:rFonts w:ascii="Times New Roman" w:hAnsi="Times New Roman"/>
          <w:b/>
          <w:bCs/>
          <w:sz w:val="28"/>
          <w:szCs w:val="28"/>
          <w:lang w:val="ru-RU"/>
        </w:rPr>
      </w:pPr>
    </w:p>
    <w:p w14:paraId="659C011E" w14:textId="77777777" w:rsidR="00B22145" w:rsidRDefault="00B22145" w:rsidP="00D64E6B">
      <w:pPr>
        <w:pStyle w:val="p1"/>
        <w:spacing w:line="360" w:lineRule="auto"/>
        <w:jc w:val="center"/>
        <w:rPr>
          <w:rFonts w:ascii="Times New Roman" w:hAnsi="Times New Roman"/>
          <w:b/>
          <w:bCs/>
          <w:sz w:val="28"/>
          <w:szCs w:val="28"/>
          <w:lang w:val="ru-RU"/>
        </w:rPr>
      </w:pPr>
    </w:p>
    <w:p w14:paraId="3732E029" w14:textId="77777777" w:rsidR="00B22145" w:rsidRDefault="00B22145" w:rsidP="00D64E6B">
      <w:pPr>
        <w:pStyle w:val="p1"/>
        <w:spacing w:line="360" w:lineRule="auto"/>
        <w:jc w:val="center"/>
        <w:rPr>
          <w:rFonts w:ascii="Times New Roman" w:hAnsi="Times New Roman"/>
          <w:b/>
          <w:bCs/>
          <w:sz w:val="28"/>
          <w:szCs w:val="28"/>
          <w:lang w:val="ru-RU"/>
        </w:rPr>
      </w:pPr>
    </w:p>
    <w:p w14:paraId="474EF867" w14:textId="77777777" w:rsidR="00B22145" w:rsidRDefault="00B22145" w:rsidP="00D64E6B">
      <w:pPr>
        <w:pStyle w:val="p1"/>
        <w:spacing w:line="360" w:lineRule="auto"/>
        <w:jc w:val="center"/>
        <w:rPr>
          <w:rFonts w:ascii="Times New Roman" w:hAnsi="Times New Roman"/>
          <w:b/>
          <w:bCs/>
          <w:sz w:val="28"/>
          <w:szCs w:val="28"/>
          <w:lang w:val="ru-RU"/>
        </w:rPr>
      </w:pPr>
    </w:p>
    <w:p w14:paraId="7912753B" w14:textId="77777777" w:rsidR="00B22145" w:rsidRDefault="00B22145" w:rsidP="00D64E6B">
      <w:pPr>
        <w:pStyle w:val="p1"/>
        <w:spacing w:line="360" w:lineRule="auto"/>
        <w:jc w:val="center"/>
        <w:rPr>
          <w:rFonts w:ascii="Times New Roman" w:hAnsi="Times New Roman"/>
          <w:b/>
          <w:bCs/>
          <w:sz w:val="28"/>
          <w:szCs w:val="28"/>
          <w:lang w:val="ru-RU"/>
        </w:rPr>
      </w:pPr>
    </w:p>
    <w:p w14:paraId="3B525E9D" w14:textId="77777777" w:rsidR="001C5808" w:rsidRDefault="001C5808" w:rsidP="00D64E6B">
      <w:pPr>
        <w:pStyle w:val="2"/>
        <w:spacing w:before="0" w:beforeAutospacing="0" w:after="0" w:afterAutospacing="0" w:line="360" w:lineRule="auto"/>
        <w:jc w:val="center"/>
        <w:rPr>
          <w:b w:val="0"/>
          <w:bCs w:val="0"/>
          <w:sz w:val="28"/>
          <w:szCs w:val="28"/>
          <w:lang w:val="uk-UA"/>
        </w:rPr>
      </w:pPr>
    </w:p>
    <w:p w14:paraId="1D04D997" w14:textId="23AFB0A2" w:rsidR="00C12E9C" w:rsidRDefault="00D64E6B" w:rsidP="001C5808">
      <w:pPr>
        <w:pStyle w:val="2"/>
        <w:spacing w:before="0" w:beforeAutospacing="0" w:after="0" w:afterAutospacing="0" w:line="360" w:lineRule="auto"/>
        <w:jc w:val="center"/>
        <w:rPr>
          <w:b w:val="0"/>
          <w:bCs w:val="0"/>
          <w:sz w:val="28"/>
          <w:szCs w:val="28"/>
          <w:lang w:val="uk-UA"/>
        </w:rPr>
      </w:pPr>
      <w:r w:rsidRPr="009524D8">
        <w:rPr>
          <w:b w:val="0"/>
          <w:bCs w:val="0"/>
          <w:sz w:val="28"/>
          <w:szCs w:val="28"/>
          <w:lang w:val="uk-UA"/>
        </w:rPr>
        <w:lastRenderedPageBreak/>
        <w:t>СПИСОК УМОВНИХ ПОЗНАЧ</w:t>
      </w:r>
      <w:r w:rsidR="009524D8">
        <w:rPr>
          <w:b w:val="0"/>
          <w:bCs w:val="0"/>
          <w:sz w:val="28"/>
          <w:szCs w:val="28"/>
          <w:lang w:val="uk-UA"/>
        </w:rPr>
        <w:t>Е</w:t>
      </w:r>
      <w:r w:rsidRPr="009524D8">
        <w:rPr>
          <w:b w:val="0"/>
          <w:bCs w:val="0"/>
          <w:sz w:val="28"/>
          <w:szCs w:val="28"/>
          <w:lang w:val="uk-UA"/>
        </w:rPr>
        <w:t>НЬ</w:t>
      </w:r>
    </w:p>
    <w:p w14:paraId="2617F186" w14:textId="77777777" w:rsidR="001C5808" w:rsidRDefault="001C5808" w:rsidP="001C5808">
      <w:pPr>
        <w:pStyle w:val="2"/>
        <w:spacing w:before="0" w:beforeAutospacing="0" w:after="0" w:afterAutospacing="0" w:line="360" w:lineRule="auto"/>
        <w:jc w:val="center"/>
        <w:rPr>
          <w:b w:val="0"/>
          <w:bCs w:val="0"/>
          <w:sz w:val="28"/>
          <w:szCs w:val="28"/>
          <w:lang w:val="uk-UA"/>
        </w:rPr>
      </w:pPr>
    </w:p>
    <w:p w14:paraId="3F60EE24" w14:textId="77777777" w:rsidR="00F466C5" w:rsidRPr="00F466C5" w:rsidRDefault="00F466C5" w:rsidP="001C5808">
      <w:pPr>
        <w:spacing w:line="360" w:lineRule="auto"/>
        <w:rPr>
          <w:sz w:val="28"/>
          <w:szCs w:val="28"/>
          <w:lang w:val="uk-UA"/>
        </w:rPr>
      </w:pPr>
      <w:r w:rsidRPr="00F466C5">
        <w:rPr>
          <w:sz w:val="28"/>
          <w:szCs w:val="28"/>
          <w:lang w:val="uk-UA"/>
        </w:rPr>
        <w:t>HNA — Health Needs Assessment (оцінка потреб у сфері охорони здоров’я)</w:t>
      </w:r>
    </w:p>
    <w:p w14:paraId="049CA1F7" w14:textId="77777777" w:rsidR="00F466C5" w:rsidRPr="00F466C5" w:rsidRDefault="00F466C5" w:rsidP="001C5808">
      <w:pPr>
        <w:spacing w:line="360" w:lineRule="auto"/>
        <w:rPr>
          <w:sz w:val="28"/>
          <w:szCs w:val="28"/>
          <w:lang w:val="uk-UA"/>
        </w:rPr>
      </w:pPr>
      <w:r w:rsidRPr="00F466C5">
        <w:rPr>
          <w:sz w:val="28"/>
          <w:szCs w:val="28"/>
          <w:lang w:val="uk-UA"/>
        </w:rPr>
        <w:t>HNRP — Humanitarian Needs and Response Plan (План гуманітарного реагування)</w:t>
      </w:r>
    </w:p>
    <w:p w14:paraId="07FE2DC4" w14:textId="77777777" w:rsidR="00F466C5" w:rsidRPr="00F466C5" w:rsidRDefault="00F466C5" w:rsidP="001C5808">
      <w:pPr>
        <w:spacing w:line="360" w:lineRule="auto"/>
        <w:rPr>
          <w:sz w:val="28"/>
          <w:szCs w:val="28"/>
          <w:lang w:val="uk-UA"/>
        </w:rPr>
      </w:pPr>
      <w:r w:rsidRPr="00F466C5">
        <w:rPr>
          <w:sz w:val="28"/>
          <w:szCs w:val="28"/>
          <w:lang w:val="uk-UA"/>
        </w:rPr>
        <w:t>Health Cluster — Кластер охорони здоров’я</w:t>
      </w:r>
    </w:p>
    <w:p w14:paraId="39DA18E4" w14:textId="2EAC496A" w:rsidR="00F466C5" w:rsidRPr="00F466C5" w:rsidRDefault="00F466C5" w:rsidP="001C5808">
      <w:pPr>
        <w:spacing w:line="360" w:lineRule="auto"/>
        <w:rPr>
          <w:sz w:val="28"/>
          <w:szCs w:val="28"/>
          <w:lang w:val="uk-UA"/>
        </w:rPr>
      </w:pPr>
      <w:r w:rsidRPr="00F466C5">
        <w:rPr>
          <w:sz w:val="28"/>
          <w:szCs w:val="28"/>
          <w:lang w:val="uk-UA"/>
        </w:rPr>
        <w:t>WHO (ВООЗ) — World Health Organization (Всесвітня організація охорони здоров’я)</w:t>
      </w:r>
    </w:p>
    <w:p w14:paraId="7EF9B732" w14:textId="77777777" w:rsidR="00F466C5" w:rsidRPr="00F466C5" w:rsidRDefault="00F466C5" w:rsidP="001C5808">
      <w:pPr>
        <w:spacing w:line="360" w:lineRule="auto"/>
        <w:rPr>
          <w:sz w:val="28"/>
          <w:szCs w:val="28"/>
          <w:lang w:val="uk-UA"/>
        </w:rPr>
      </w:pPr>
      <w:r w:rsidRPr="00F466C5">
        <w:rPr>
          <w:sz w:val="28"/>
          <w:szCs w:val="28"/>
          <w:lang w:val="uk-UA"/>
        </w:rPr>
        <w:t>ВПО — внутрішньо переміщені особи</w:t>
      </w:r>
    </w:p>
    <w:p w14:paraId="4CF5E73C" w14:textId="77777777" w:rsidR="00F466C5" w:rsidRPr="00F466C5" w:rsidRDefault="00F466C5" w:rsidP="001C5808">
      <w:pPr>
        <w:spacing w:line="360" w:lineRule="auto"/>
        <w:rPr>
          <w:sz w:val="28"/>
          <w:szCs w:val="28"/>
          <w:lang w:val="uk-UA"/>
        </w:rPr>
      </w:pPr>
      <w:r w:rsidRPr="00F466C5">
        <w:rPr>
          <w:sz w:val="28"/>
          <w:szCs w:val="28"/>
          <w:lang w:val="uk-UA"/>
        </w:rPr>
        <w:t>ВР — відносний ризик</w:t>
      </w:r>
    </w:p>
    <w:p w14:paraId="10B4BC32" w14:textId="77777777" w:rsidR="00F466C5" w:rsidRPr="00F466C5" w:rsidRDefault="00F466C5" w:rsidP="001C5808">
      <w:pPr>
        <w:spacing w:line="360" w:lineRule="auto"/>
        <w:rPr>
          <w:sz w:val="28"/>
          <w:szCs w:val="28"/>
          <w:lang w:val="uk-UA"/>
        </w:rPr>
      </w:pPr>
      <w:r w:rsidRPr="00F466C5">
        <w:rPr>
          <w:sz w:val="28"/>
          <w:szCs w:val="28"/>
          <w:lang w:val="uk-UA"/>
        </w:rPr>
        <w:t>ДІ — довірчий інтервал</w:t>
      </w:r>
    </w:p>
    <w:p w14:paraId="00A48403" w14:textId="77777777" w:rsidR="00F466C5" w:rsidRPr="00F466C5" w:rsidRDefault="00F466C5" w:rsidP="001C5808">
      <w:pPr>
        <w:spacing w:line="360" w:lineRule="auto"/>
        <w:rPr>
          <w:sz w:val="28"/>
          <w:szCs w:val="28"/>
          <w:lang w:val="uk-UA"/>
        </w:rPr>
      </w:pPr>
      <w:r w:rsidRPr="00F466C5">
        <w:rPr>
          <w:sz w:val="28"/>
          <w:szCs w:val="28"/>
          <w:lang w:val="uk-UA"/>
        </w:rPr>
        <w:t>ЗОЗ — заклад охорони здоров’я</w:t>
      </w:r>
    </w:p>
    <w:p w14:paraId="42692342" w14:textId="77777777" w:rsidR="00F466C5" w:rsidRPr="00F466C5" w:rsidRDefault="00F466C5" w:rsidP="001C5808">
      <w:pPr>
        <w:spacing w:line="360" w:lineRule="auto"/>
        <w:rPr>
          <w:sz w:val="28"/>
          <w:szCs w:val="28"/>
          <w:lang w:val="uk-UA"/>
        </w:rPr>
      </w:pPr>
      <w:r w:rsidRPr="00F466C5">
        <w:rPr>
          <w:sz w:val="28"/>
          <w:szCs w:val="28"/>
          <w:lang w:val="uk-UA"/>
        </w:rPr>
        <w:t>МОЗ — Міністерство охорони здоров’я України</w:t>
      </w:r>
    </w:p>
    <w:p w14:paraId="567A6F59" w14:textId="77777777" w:rsidR="00F466C5" w:rsidRPr="00F466C5" w:rsidRDefault="00F466C5" w:rsidP="001C5808">
      <w:pPr>
        <w:spacing w:line="360" w:lineRule="auto"/>
        <w:rPr>
          <w:sz w:val="28"/>
          <w:szCs w:val="28"/>
          <w:lang w:val="uk-UA"/>
        </w:rPr>
      </w:pPr>
      <w:r w:rsidRPr="00F466C5">
        <w:rPr>
          <w:sz w:val="28"/>
          <w:szCs w:val="28"/>
          <w:lang w:val="uk-UA"/>
        </w:rPr>
        <w:t>НСЗУ — Національна служба здоров’я України</w:t>
      </w:r>
    </w:p>
    <w:p w14:paraId="320E7C81" w14:textId="77777777" w:rsidR="00F466C5" w:rsidRPr="00F466C5" w:rsidRDefault="00F466C5" w:rsidP="001C5808">
      <w:pPr>
        <w:spacing w:line="360" w:lineRule="auto"/>
        <w:rPr>
          <w:sz w:val="28"/>
          <w:szCs w:val="28"/>
          <w:lang w:val="uk-UA"/>
        </w:rPr>
      </w:pPr>
      <w:r w:rsidRPr="00F466C5">
        <w:rPr>
          <w:sz w:val="28"/>
          <w:szCs w:val="28"/>
          <w:lang w:val="uk-UA"/>
        </w:rPr>
        <w:t>ПМД — первинна медична допомога</w:t>
      </w:r>
    </w:p>
    <w:p w14:paraId="70CB2C2A" w14:textId="77777777" w:rsidR="00F466C5" w:rsidRPr="00F466C5" w:rsidRDefault="00F466C5" w:rsidP="001C5808">
      <w:pPr>
        <w:spacing w:line="360" w:lineRule="auto"/>
        <w:rPr>
          <w:sz w:val="28"/>
          <w:szCs w:val="28"/>
          <w:lang w:val="uk-UA"/>
        </w:rPr>
      </w:pPr>
      <w:r w:rsidRPr="00F466C5">
        <w:rPr>
          <w:sz w:val="28"/>
          <w:szCs w:val="28"/>
          <w:lang w:val="uk-UA"/>
        </w:rPr>
        <w:t>р — рівень статистичної значущості</w:t>
      </w:r>
    </w:p>
    <w:p w14:paraId="4C887809" w14:textId="3D6A3627" w:rsidR="00D64E6B" w:rsidRDefault="00F466C5" w:rsidP="001C5808">
      <w:pPr>
        <w:spacing w:line="360" w:lineRule="auto"/>
        <w:rPr>
          <w:lang w:val="uk-UA"/>
        </w:rPr>
      </w:pPr>
      <w:r w:rsidRPr="00F466C5">
        <w:rPr>
          <w:sz w:val="28"/>
          <w:szCs w:val="28"/>
          <w:lang w:val="uk-UA"/>
        </w:rPr>
        <w:t>χ² — критерій хі-квадрат Пірсона</w:t>
      </w:r>
    </w:p>
    <w:p w14:paraId="2A71DFCA" w14:textId="77777777" w:rsidR="00D64E6B" w:rsidRDefault="00D64E6B">
      <w:pPr>
        <w:rPr>
          <w:lang w:val="uk-UA"/>
        </w:rPr>
      </w:pPr>
    </w:p>
    <w:p w14:paraId="6DA31F26" w14:textId="77777777" w:rsidR="00D64E6B" w:rsidRDefault="00D64E6B">
      <w:pPr>
        <w:rPr>
          <w:lang w:val="uk-UA"/>
        </w:rPr>
      </w:pPr>
    </w:p>
    <w:p w14:paraId="25EEDBAF" w14:textId="77777777" w:rsidR="00D64E6B" w:rsidRDefault="00D64E6B">
      <w:pPr>
        <w:rPr>
          <w:lang w:val="uk-UA"/>
        </w:rPr>
      </w:pPr>
    </w:p>
    <w:p w14:paraId="576E8B2F" w14:textId="77777777" w:rsidR="00D64E6B" w:rsidRDefault="00D64E6B">
      <w:pPr>
        <w:rPr>
          <w:lang w:val="uk-UA"/>
        </w:rPr>
      </w:pPr>
    </w:p>
    <w:p w14:paraId="46DE7645" w14:textId="77777777" w:rsidR="00D64E6B" w:rsidRDefault="00D64E6B">
      <w:pPr>
        <w:rPr>
          <w:lang w:val="uk-UA"/>
        </w:rPr>
      </w:pPr>
    </w:p>
    <w:p w14:paraId="5F6C19FE" w14:textId="77777777" w:rsidR="00D64E6B" w:rsidRDefault="00D64E6B">
      <w:pPr>
        <w:rPr>
          <w:lang w:val="uk-UA"/>
        </w:rPr>
      </w:pPr>
    </w:p>
    <w:p w14:paraId="0776F723" w14:textId="13899E90" w:rsidR="00D64E6B" w:rsidRDefault="00D64E6B">
      <w:pPr>
        <w:rPr>
          <w:lang w:val="uk-UA"/>
        </w:rPr>
      </w:pPr>
    </w:p>
    <w:p w14:paraId="2194C205" w14:textId="6065AA14" w:rsidR="00C12E9C" w:rsidRDefault="00C12E9C">
      <w:pPr>
        <w:rPr>
          <w:lang w:val="uk-UA"/>
        </w:rPr>
      </w:pPr>
    </w:p>
    <w:p w14:paraId="373A9B41" w14:textId="5E62EC38" w:rsidR="00F466C5" w:rsidRDefault="00F466C5">
      <w:pPr>
        <w:rPr>
          <w:lang w:val="uk-UA"/>
        </w:rPr>
      </w:pPr>
    </w:p>
    <w:p w14:paraId="140D17DB" w14:textId="5558FB88" w:rsidR="00F466C5" w:rsidRDefault="00F466C5">
      <w:pPr>
        <w:rPr>
          <w:lang w:val="uk-UA"/>
        </w:rPr>
      </w:pPr>
    </w:p>
    <w:p w14:paraId="51B67B7A" w14:textId="60ABE6D0" w:rsidR="00F466C5" w:rsidRDefault="00F466C5">
      <w:pPr>
        <w:rPr>
          <w:lang w:val="uk-UA"/>
        </w:rPr>
      </w:pPr>
    </w:p>
    <w:p w14:paraId="3DC29E31" w14:textId="6E3B9577" w:rsidR="00F466C5" w:rsidRDefault="00F466C5">
      <w:pPr>
        <w:rPr>
          <w:lang w:val="uk-UA"/>
        </w:rPr>
      </w:pPr>
    </w:p>
    <w:p w14:paraId="7EE1E3FF" w14:textId="3AF4B1E3" w:rsidR="00F466C5" w:rsidRDefault="00F466C5">
      <w:pPr>
        <w:rPr>
          <w:lang w:val="uk-UA"/>
        </w:rPr>
      </w:pPr>
    </w:p>
    <w:p w14:paraId="58591BDE" w14:textId="6D8EFBA5" w:rsidR="00F466C5" w:rsidRDefault="00F466C5">
      <w:pPr>
        <w:rPr>
          <w:lang w:val="uk-UA"/>
        </w:rPr>
      </w:pPr>
    </w:p>
    <w:p w14:paraId="2158EDA4" w14:textId="6BA17A6D" w:rsidR="00F466C5" w:rsidRDefault="00F466C5">
      <w:pPr>
        <w:rPr>
          <w:lang w:val="uk-UA"/>
        </w:rPr>
      </w:pPr>
    </w:p>
    <w:p w14:paraId="2CE29D3D" w14:textId="0CB6E788" w:rsidR="00F466C5" w:rsidRDefault="00F466C5">
      <w:pPr>
        <w:rPr>
          <w:lang w:val="uk-UA"/>
        </w:rPr>
      </w:pPr>
    </w:p>
    <w:p w14:paraId="5FDD12FD" w14:textId="3F2E51CC" w:rsidR="00F466C5" w:rsidRDefault="00F466C5">
      <w:pPr>
        <w:rPr>
          <w:lang w:val="uk-UA"/>
        </w:rPr>
      </w:pPr>
    </w:p>
    <w:p w14:paraId="6F04C970" w14:textId="25B0AEB9" w:rsidR="00F466C5" w:rsidRDefault="00F466C5">
      <w:pPr>
        <w:rPr>
          <w:lang w:val="uk-UA"/>
        </w:rPr>
      </w:pPr>
    </w:p>
    <w:p w14:paraId="652A8EE2" w14:textId="31A062E8" w:rsidR="00F466C5" w:rsidRDefault="00F466C5">
      <w:pPr>
        <w:rPr>
          <w:lang w:val="uk-UA"/>
        </w:rPr>
      </w:pPr>
    </w:p>
    <w:p w14:paraId="70FF30B3" w14:textId="77777777" w:rsidR="00D32E16" w:rsidRDefault="00D32E16">
      <w:pPr>
        <w:rPr>
          <w:lang w:val="uk-UA"/>
        </w:rPr>
      </w:pPr>
    </w:p>
    <w:p w14:paraId="79F39E47" w14:textId="77777777" w:rsidR="00D64E6B" w:rsidRPr="00734747" w:rsidRDefault="00D64E6B" w:rsidP="00D64E6B">
      <w:pPr>
        <w:pStyle w:val="a6"/>
        <w:spacing w:before="0" w:beforeAutospacing="0" w:after="0" w:afterAutospacing="0" w:line="360" w:lineRule="auto"/>
        <w:jc w:val="center"/>
        <w:rPr>
          <w:rStyle w:val="a5"/>
          <w:b w:val="0"/>
          <w:bCs w:val="0"/>
          <w:sz w:val="28"/>
          <w:szCs w:val="28"/>
          <w:lang w:val="uk-UA"/>
        </w:rPr>
      </w:pPr>
      <w:r w:rsidRPr="00734747">
        <w:rPr>
          <w:rStyle w:val="a5"/>
          <w:sz w:val="28"/>
          <w:szCs w:val="28"/>
          <w:lang w:val="ru-RU"/>
        </w:rPr>
        <w:lastRenderedPageBreak/>
        <w:t>ВСТУП</w:t>
      </w:r>
    </w:p>
    <w:p w14:paraId="120BFC36" w14:textId="77777777" w:rsidR="00D64E6B" w:rsidRPr="00734747" w:rsidRDefault="00D64E6B" w:rsidP="00D64E6B">
      <w:pPr>
        <w:pStyle w:val="a3"/>
        <w:spacing w:line="360" w:lineRule="auto"/>
        <w:ind w:left="0"/>
        <w:jc w:val="center"/>
        <w:rPr>
          <w:rStyle w:val="a5"/>
          <w:lang w:val="ru-RU"/>
        </w:rPr>
      </w:pPr>
    </w:p>
    <w:p w14:paraId="70D7652D" w14:textId="77777777" w:rsidR="0018764A" w:rsidRPr="00734747" w:rsidRDefault="0018764A" w:rsidP="0018764A">
      <w:pPr>
        <w:pStyle w:val="1"/>
        <w:spacing w:before="0" w:beforeAutospacing="0" w:after="0" w:afterAutospacing="0" w:line="360" w:lineRule="auto"/>
        <w:jc w:val="both"/>
        <w:rPr>
          <w:rStyle w:val="a5"/>
          <w:i/>
          <w:iCs/>
          <w:sz w:val="28"/>
          <w:szCs w:val="28"/>
          <w:lang w:val="ru-RU"/>
        </w:rPr>
      </w:pPr>
      <w:r w:rsidRPr="00734747">
        <w:rPr>
          <w:rStyle w:val="a5"/>
          <w:i/>
          <w:iCs/>
          <w:sz w:val="28"/>
          <w:szCs w:val="28"/>
          <w:lang w:val="ru-RU"/>
        </w:rPr>
        <w:t>Актуальність теми</w:t>
      </w:r>
    </w:p>
    <w:p w14:paraId="12516D15" w14:textId="6A593E46" w:rsidR="00F8724F" w:rsidRPr="00734747" w:rsidRDefault="00B256F6" w:rsidP="00F8724F">
      <w:pPr>
        <w:pStyle w:val="1"/>
        <w:spacing w:before="0" w:beforeAutospacing="0" w:after="0" w:afterAutospacing="0" w:line="360" w:lineRule="auto"/>
        <w:jc w:val="both"/>
        <w:rPr>
          <w:rStyle w:val="a5"/>
          <w:sz w:val="28"/>
          <w:szCs w:val="28"/>
          <w:lang w:val="ru-RU"/>
        </w:rPr>
      </w:pPr>
      <w:r w:rsidRPr="00734747">
        <w:rPr>
          <w:rStyle w:val="a5"/>
          <w:sz w:val="28"/>
          <w:szCs w:val="28"/>
          <w:lang w:val="ru-RU"/>
        </w:rPr>
        <w:t>С</w:t>
      </w:r>
      <w:r w:rsidR="00F8724F" w:rsidRPr="00734747">
        <w:rPr>
          <w:rStyle w:val="a5"/>
          <w:sz w:val="28"/>
          <w:szCs w:val="28"/>
          <w:lang w:val="ru-RU"/>
        </w:rPr>
        <w:t>истем</w:t>
      </w:r>
      <w:r w:rsidRPr="00734747">
        <w:rPr>
          <w:rStyle w:val="a5"/>
          <w:sz w:val="28"/>
          <w:szCs w:val="28"/>
          <w:lang w:val="ru-RU"/>
        </w:rPr>
        <w:t>а</w:t>
      </w:r>
      <w:r w:rsidR="00F8724F" w:rsidRPr="00734747">
        <w:rPr>
          <w:rStyle w:val="a5"/>
          <w:sz w:val="28"/>
          <w:szCs w:val="28"/>
          <w:lang w:val="ru-RU"/>
        </w:rPr>
        <w:t xml:space="preserve"> </w:t>
      </w:r>
      <w:r w:rsidR="00F60B52" w:rsidRPr="00734747">
        <w:rPr>
          <w:rStyle w:val="a5"/>
          <w:sz w:val="28"/>
          <w:szCs w:val="28"/>
          <w:lang w:val="ru-RU"/>
        </w:rPr>
        <w:t>охорони здоров'я в Україні</w:t>
      </w:r>
      <w:r w:rsidR="00F8724F" w:rsidRPr="00734747">
        <w:rPr>
          <w:rStyle w:val="a5"/>
          <w:sz w:val="28"/>
          <w:szCs w:val="28"/>
          <w:lang w:val="ru-RU"/>
        </w:rPr>
        <w:t xml:space="preserve"> </w:t>
      </w:r>
      <w:r w:rsidRPr="00734747">
        <w:rPr>
          <w:rStyle w:val="a5"/>
          <w:sz w:val="28"/>
          <w:szCs w:val="28"/>
          <w:lang w:val="ru-RU"/>
        </w:rPr>
        <w:t>почала зазнавати серйозних</w:t>
      </w:r>
      <w:r w:rsidR="00F60B52" w:rsidRPr="00734747">
        <w:rPr>
          <w:rStyle w:val="a5"/>
          <w:sz w:val="28"/>
          <w:szCs w:val="28"/>
          <w:lang w:val="ru-RU"/>
        </w:rPr>
        <w:t xml:space="preserve"> викликів</w:t>
      </w:r>
      <w:r w:rsidR="00F8724F" w:rsidRPr="00734747">
        <w:rPr>
          <w:rStyle w:val="a5"/>
          <w:sz w:val="28"/>
          <w:szCs w:val="28"/>
          <w:lang w:val="ru-RU"/>
        </w:rPr>
        <w:t xml:space="preserve"> </w:t>
      </w:r>
      <w:r w:rsidRPr="00734747">
        <w:rPr>
          <w:rStyle w:val="a5"/>
          <w:sz w:val="28"/>
          <w:szCs w:val="28"/>
          <w:lang w:val="ru-RU"/>
        </w:rPr>
        <w:t xml:space="preserve">ще з </w:t>
      </w:r>
      <w:r w:rsidR="00F8724F" w:rsidRPr="00734747">
        <w:rPr>
          <w:rStyle w:val="a5"/>
          <w:sz w:val="28"/>
          <w:szCs w:val="28"/>
          <w:lang w:val="ru-RU"/>
        </w:rPr>
        <w:t xml:space="preserve">початку пандемії коронавірусної </w:t>
      </w:r>
      <w:r w:rsidRPr="00734747">
        <w:rPr>
          <w:rStyle w:val="a5"/>
          <w:sz w:val="28"/>
          <w:szCs w:val="28"/>
          <w:lang w:val="ru-RU"/>
        </w:rPr>
        <w:t>хвороби 2019</w:t>
      </w:r>
      <w:r w:rsidR="00F8724F" w:rsidRPr="00734747">
        <w:rPr>
          <w:rStyle w:val="a5"/>
          <w:sz w:val="28"/>
          <w:szCs w:val="28"/>
          <w:lang w:val="ru-RU"/>
        </w:rPr>
        <w:t xml:space="preserve"> (COVID-19). </w:t>
      </w:r>
      <w:r w:rsidRPr="00734747">
        <w:rPr>
          <w:rStyle w:val="a5"/>
          <w:sz w:val="28"/>
          <w:szCs w:val="28"/>
          <w:lang w:val="ru-RU"/>
        </w:rPr>
        <w:t xml:space="preserve">Проте </w:t>
      </w:r>
      <w:r w:rsidRPr="00734747">
        <w:rPr>
          <w:rStyle w:val="a5"/>
          <w:sz w:val="28"/>
          <w:szCs w:val="28"/>
          <w:lang w:val="uk-UA"/>
        </w:rPr>
        <w:t>п</w:t>
      </w:r>
      <w:r w:rsidR="00F8724F" w:rsidRPr="00734747">
        <w:rPr>
          <w:rStyle w:val="a5"/>
          <w:sz w:val="28"/>
          <w:szCs w:val="28"/>
          <w:lang w:val="uk-UA"/>
        </w:rPr>
        <w:t>овномасштабна війна, що розпочалася</w:t>
      </w:r>
      <w:r w:rsidR="00F8724F" w:rsidRPr="00734747">
        <w:rPr>
          <w:rStyle w:val="a5"/>
          <w:sz w:val="28"/>
          <w:szCs w:val="28"/>
          <w:lang w:val="ru-RU"/>
        </w:rPr>
        <w:t xml:space="preserve"> 24 лютого 2022 р.</w:t>
      </w:r>
      <w:r w:rsidRPr="00734747">
        <w:rPr>
          <w:rStyle w:val="a5"/>
          <w:sz w:val="28"/>
          <w:szCs w:val="28"/>
          <w:lang w:val="ru-RU"/>
        </w:rPr>
        <w:t xml:space="preserve">, суттєво поглибила ці проблеми та створила додатковий </w:t>
      </w:r>
      <w:r w:rsidR="00F8724F" w:rsidRPr="00734747">
        <w:rPr>
          <w:rStyle w:val="a5"/>
          <w:sz w:val="28"/>
          <w:szCs w:val="28"/>
          <w:lang w:val="ru-RU"/>
        </w:rPr>
        <w:t>тиск на систему</w:t>
      </w:r>
      <w:r w:rsidR="00F60B52" w:rsidRPr="00734747">
        <w:rPr>
          <w:rStyle w:val="a5"/>
          <w:sz w:val="28"/>
          <w:szCs w:val="28"/>
          <w:lang w:val="ru-RU"/>
        </w:rPr>
        <w:t xml:space="preserve"> охорони здоров'я</w:t>
      </w:r>
      <w:r w:rsidR="00F8724F" w:rsidRPr="00734747">
        <w:rPr>
          <w:rStyle w:val="a5"/>
          <w:sz w:val="28"/>
          <w:szCs w:val="28"/>
          <w:lang w:val="ru-RU"/>
        </w:rPr>
        <w:t xml:space="preserve">, </w:t>
      </w:r>
      <w:r w:rsidRPr="00734747">
        <w:rPr>
          <w:rStyle w:val="a5"/>
          <w:sz w:val="28"/>
          <w:szCs w:val="28"/>
          <w:lang w:val="ru-RU"/>
        </w:rPr>
        <w:t>ускладнюючи процес</w:t>
      </w:r>
      <w:r w:rsidR="00F8724F" w:rsidRPr="00734747">
        <w:rPr>
          <w:rStyle w:val="a5"/>
          <w:sz w:val="28"/>
          <w:szCs w:val="28"/>
          <w:lang w:val="ru-RU"/>
        </w:rPr>
        <w:t xml:space="preserve"> її відновленн</w:t>
      </w:r>
      <w:r w:rsidRPr="00734747">
        <w:rPr>
          <w:rStyle w:val="a5"/>
          <w:sz w:val="28"/>
          <w:szCs w:val="28"/>
          <w:lang w:val="ru-RU"/>
        </w:rPr>
        <w:t>я</w:t>
      </w:r>
      <w:r w:rsidR="00F8724F" w:rsidRPr="00734747">
        <w:rPr>
          <w:rStyle w:val="a5"/>
          <w:sz w:val="28"/>
          <w:szCs w:val="28"/>
          <w:lang w:val="ru-RU"/>
        </w:rPr>
        <w:t xml:space="preserve">. </w:t>
      </w:r>
      <w:r w:rsidRPr="00734747">
        <w:rPr>
          <w:rStyle w:val="a5"/>
          <w:sz w:val="28"/>
          <w:szCs w:val="28"/>
          <w:lang w:val="ru-RU"/>
        </w:rPr>
        <w:t>Воєнні дії не лише обмежили доступ населення до медичної допомоги, а й значно змінили структуру потреб у сфері охорони здоров’я, вплинувши на безперервність надання медичних послуг.</w:t>
      </w:r>
      <w:r w:rsidR="00F8724F" w:rsidRPr="00734747">
        <w:rPr>
          <w:rStyle w:val="a5"/>
          <w:sz w:val="28"/>
          <w:szCs w:val="28"/>
          <w:lang w:val="ru-RU"/>
        </w:rPr>
        <w:t xml:space="preserve"> [</w:t>
      </w:r>
      <w:hyperlink r:id="rId9" w:history="1">
        <w:r w:rsidR="00093CEF" w:rsidRPr="00AF294F">
          <w:rPr>
            <w:rStyle w:val="a8"/>
            <w:sz w:val="28"/>
            <w:szCs w:val="28"/>
            <w:lang w:val="ru-RU"/>
          </w:rPr>
          <w:t>6</w:t>
        </w:r>
      </w:hyperlink>
      <w:r w:rsidR="00F8724F" w:rsidRPr="00734747">
        <w:rPr>
          <w:rStyle w:val="a5"/>
          <w:sz w:val="28"/>
          <w:szCs w:val="28"/>
          <w:lang w:val="ru-RU"/>
        </w:rPr>
        <w:t>].</w:t>
      </w:r>
    </w:p>
    <w:p w14:paraId="58D26A50" w14:textId="7B95ED54" w:rsidR="0018764A" w:rsidRPr="00734747" w:rsidRDefault="0018764A" w:rsidP="0018764A">
      <w:pPr>
        <w:pStyle w:val="1"/>
        <w:spacing w:before="0" w:beforeAutospacing="0" w:after="0" w:afterAutospacing="0" w:line="360" w:lineRule="auto"/>
        <w:jc w:val="both"/>
        <w:rPr>
          <w:rStyle w:val="a5"/>
          <w:sz w:val="28"/>
          <w:szCs w:val="28"/>
          <w:lang w:val="ru-RU"/>
        </w:rPr>
      </w:pPr>
      <w:r w:rsidRPr="00734747">
        <w:rPr>
          <w:rStyle w:val="a5"/>
          <w:sz w:val="28"/>
          <w:szCs w:val="28"/>
          <w:lang w:val="ru-RU"/>
        </w:rPr>
        <w:t xml:space="preserve">За даними </w:t>
      </w:r>
      <w:r w:rsidR="00F8724F" w:rsidRPr="00734747">
        <w:rPr>
          <w:rStyle w:val="a5"/>
          <w:sz w:val="28"/>
          <w:szCs w:val="28"/>
          <w:lang w:val="ru-RU"/>
        </w:rPr>
        <w:t>ВООЗ</w:t>
      </w:r>
      <w:r w:rsidRPr="00734747">
        <w:rPr>
          <w:rStyle w:val="a5"/>
          <w:sz w:val="28"/>
          <w:szCs w:val="28"/>
          <w:lang w:val="ru-RU"/>
        </w:rPr>
        <w:t xml:space="preserve">, </w:t>
      </w:r>
      <w:r w:rsidR="00F8724F" w:rsidRPr="00734747">
        <w:rPr>
          <w:rStyle w:val="a5"/>
          <w:sz w:val="28"/>
          <w:szCs w:val="28"/>
          <w:lang w:val="ru-RU"/>
        </w:rPr>
        <w:t xml:space="preserve">з початку повномасштабної війни 24 лютого 2022 року </w:t>
      </w:r>
      <w:r w:rsidR="00B871C5" w:rsidRPr="00734747">
        <w:rPr>
          <w:rStyle w:val="a5"/>
          <w:sz w:val="28"/>
          <w:szCs w:val="28"/>
          <w:lang w:val="uk-UA"/>
        </w:rPr>
        <w:t>було</w:t>
      </w:r>
      <w:r w:rsidR="00F8724F" w:rsidRPr="00734747">
        <w:rPr>
          <w:rStyle w:val="a5"/>
          <w:sz w:val="28"/>
          <w:szCs w:val="28"/>
          <w:lang w:val="ru-RU"/>
        </w:rPr>
        <w:t xml:space="preserve"> задокументува</w:t>
      </w:r>
      <w:r w:rsidR="00B871C5" w:rsidRPr="00734747">
        <w:rPr>
          <w:rStyle w:val="a5"/>
          <w:sz w:val="28"/>
          <w:szCs w:val="28"/>
          <w:lang w:val="ru-RU"/>
        </w:rPr>
        <w:t>но</w:t>
      </w:r>
      <w:r w:rsidR="00F8724F" w:rsidRPr="00734747">
        <w:rPr>
          <w:rStyle w:val="a5"/>
          <w:sz w:val="28"/>
          <w:szCs w:val="28"/>
          <w:lang w:val="ru-RU"/>
        </w:rPr>
        <w:t xml:space="preserve"> щонайменше 2881 атаку на систему охорони здоров’я в Україні, що вплинули на медичних працівників, заклади охорони здоров’я, автомобілі швидкої медичної допомоги та медичні склади. </w:t>
      </w:r>
      <w:r w:rsidRPr="00734747">
        <w:rPr>
          <w:rStyle w:val="a5"/>
          <w:sz w:val="28"/>
          <w:szCs w:val="28"/>
          <w:lang w:val="ru-RU"/>
        </w:rPr>
        <w:t>[</w:t>
      </w:r>
      <w:hyperlink r:id="rId10" w:history="1">
        <w:r w:rsidR="00774F58" w:rsidRPr="00AF294F">
          <w:rPr>
            <w:rStyle w:val="a8"/>
            <w:sz w:val="28"/>
            <w:szCs w:val="28"/>
            <w:lang w:val="ru-RU"/>
          </w:rPr>
          <w:t>9</w:t>
        </w:r>
      </w:hyperlink>
      <w:r w:rsidRPr="00734747">
        <w:rPr>
          <w:rStyle w:val="a5"/>
          <w:sz w:val="28"/>
          <w:szCs w:val="28"/>
          <w:lang w:val="ru-RU"/>
        </w:rPr>
        <w:t>].</w:t>
      </w:r>
    </w:p>
    <w:p w14:paraId="1B4554EF" w14:textId="255D7815" w:rsidR="0018764A" w:rsidRPr="00734747" w:rsidRDefault="0018764A" w:rsidP="0018764A">
      <w:pPr>
        <w:pStyle w:val="1"/>
        <w:spacing w:before="0" w:beforeAutospacing="0" w:after="0" w:afterAutospacing="0" w:line="360" w:lineRule="auto"/>
        <w:jc w:val="both"/>
        <w:rPr>
          <w:rStyle w:val="a5"/>
          <w:sz w:val="28"/>
          <w:szCs w:val="28"/>
          <w:lang w:val="ru-RU"/>
        </w:rPr>
      </w:pPr>
      <w:r w:rsidRPr="00734747">
        <w:rPr>
          <w:rStyle w:val="a5"/>
          <w:sz w:val="28"/>
          <w:szCs w:val="28"/>
          <w:lang w:val="ru-RU"/>
        </w:rPr>
        <w:t xml:space="preserve">Пошкодження медичної інфраструктури є </w:t>
      </w:r>
      <w:r w:rsidR="00B256F6" w:rsidRPr="00734747">
        <w:rPr>
          <w:rStyle w:val="a5"/>
          <w:sz w:val="28"/>
          <w:szCs w:val="28"/>
          <w:lang w:val="ru-RU"/>
        </w:rPr>
        <w:t>одним із ключових факторів</w:t>
      </w:r>
      <w:r w:rsidRPr="00734747">
        <w:rPr>
          <w:rStyle w:val="a5"/>
          <w:sz w:val="28"/>
          <w:szCs w:val="28"/>
          <w:lang w:val="ru-RU"/>
        </w:rPr>
        <w:t xml:space="preserve">, </w:t>
      </w:r>
      <w:r w:rsidR="00B256F6" w:rsidRPr="00734747">
        <w:rPr>
          <w:rStyle w:val="a5"/>
          <w:sz w:val="28"/>
          <w:szCs w:val="28"/>
          <w:lang w:val="ru-RU"/>
        </w:rPr>
        <w:t xml:space="preserve">що </w:t>
      </w:r>
      <w:r w:rsidRPr="00734747">
        <w:rPr>
          <w:rStyle w:val="a5"/>
          <w:sz w:val="28"/>
          <w:szCs w:val="28"/>
          <w:lang w:val="ru-RU"/>
        </w:rPr>
        <w:t xml:space="preserve">безпосередньо </w:t>
      </w:r>
      <w:r w:rsidR="00B256F6" w:rsidRPr="00734747">
        <w:rPr>
          <w:rStyle w:val="a5"/>
          <w:sz w:val="28"/>
          <w:szCs w:val="28"/>
          <w:lang w:val="ru-RU"/>
        </w:rPr>
        <w:t>впливають</w:t>
      </w:r>
      <w:r w:rsidRPr="00734747">
        <w:rPr>
          <w:rStyle w:val="a5"/>
          <w:sz w:val="28"/>
          <w:szCs w:val="28"/>
          <w:lang w:val="ru-RU"/>
        </w:rPr>
        <w:t xml:space="preserve"> на доступ населення до медичних послуг, </w:t>
      </w:r>
      <w:r w:rsidR="00B256F6" w:rsidRPr="00734747">
        <w:rPr>
          <w:rStyle w:val="a5"/>
          <w:sz w:val="28"/>
          <w:szCs w:val="28"/>
          <w:lang w:val="ru-RU"/>
        </w:rPr>
        <w:t xml:space="preserve">зокрема </w:t>
      </w:r>
      <w:r w:rsidRPr="00734747">
        <w:rPr>
          <w:rStyle w:val="a5"/>
          <w:sz w:val="28"/>
          <w:szCs w:val="28"/>
          <w:lang w:val="ru-RU"/>
        </w:rPr>
        <w:t xml:space="preserve"> </w:t>
      </w:r>
      <w:r w:rsidR="00B256F6" w:rsidRPr="00734747">
        <w:rPr>
          <w:rStyle w:val="a5"/>
          <w:sz w:val="28"/>
          <w:szCs w:val="28"/>
          <w:lang w:val="ru-RU"/>
        </w:rPr>
        <w:t xml:space="preserve">у сфері </w:t>
      </w:r>
      <w:r w:rsidRPr="00734747">
        <w:rPr>
          <w:rStyle w:val="a5"/>
          <w:sz w:val="28"/>
          <w:szCs w:val="28"/>
          <w:lang w:val="ru-RU"/>
        </w:rPr>
        <w:t xml:space="preserve">громадського здоров’я. Руйнування або </w:t>
      </w:r>
      <w:r w:rsidR="00B256F6" w:rsidRPr="00734747">
        <w:rPr>
          <w:rStyle w:val="a5"/>
          <w:sz w:val="28"/>
          <w:szCs w:val="28"/>
          <w:lang w:val="ru-RU"/>
        </w:rPr>
        <w:t xml:space="preserve">навіть </w:t>
      </w:r>
      <w:r w:rsidRPr="00734747">
        <w:rPr>
          <w:rStyle w:val="a5"/>
          <w:sz w:val="28"/>
          <w:szCs w:val="28"/>
          <w:lang w:val="ru-RU"/>
        </w:rPr>
        <w:t xml:space="preserve">часткова втрата функціональності лікарень, амбулаторій, центрів первинної медико-санітарної допомоги та інших медичних установ призводить до </w:t>
      </w:r>
      <w:r w:rsidR="00B256F6" w:rsidRPr="00734747">
        <w:rPr>
          <w:rStyle w:val="a5"/>
          <w:sz w:val="28"/>
          <w:szCs w:val="28"/>
          <w:lang w:val="ru-RU"/>
        </w:rPr>
        <w:t xml:space="preserve">зменшення </w:t>
      </w:r>
      <w:r w:rsidRPr="00734747">
        <w:rPr>
          <w:rStyle w:val="a5"/>
          <w:sz w:val="28"/>
          <w:szCs w:val="28"/>
          <w:lang w:val="ru-RU"/>
        </w:rPr>
        <w:t>обсягів надання медичної допомоги</w:t>
      </w:r>
      <w:r w:rsidR="00B256F6" w:rsidRPr="00734747">
        <w:rPr>
          <w:rStyle w:val="a5"/>
          <w:sz w:val="28"/>
          <w:szCs w:val="28"/>
          <w:lang w:val="ru-RU"/>
        </w:rPr>
        <w:t>. У результаті,</w:t>
      </w:r>
      <w:r w:rsidRPr="00734747">
        <w:rPr>
          <w:rStyle w:val="a5"/>
          <w:sz w:val="28"/>
          <w:szCs w:val="28"/>
          <w:lang w:val="ru-RU"/>
        </w:rPr>
        <w:t xml:space="preserve"> збільшення навантаження на </w:t>
      </w:r>
      <w:r w:rsidR="00B256F6" w:rsidRPr="00734747">
        <w:rPr>
          <w:rStyle w:val="a5"/>
          <w:sz w:val="28"/>
          <w:szCs w:val="28"/>
          <w:lang w:val="ru-RU"/>
        </w:rPr>
        <w:t xml:space="preserve">ті </w:t>
      </w:r>
      <w:r w:rsidRPr="00734747">
        <w:rPr>
          <w:rStyle w:val="a5"/>
          <w:sz w:val="28"/>
          <w:szCs w:val="28"/>
          <w:lang w:val="ru-RU"/>
        </w:rPr>
        <w:t>заклади охорони здоров’я</w:t>
      </w:r>
      <w:r w:rsidR="00B256F6" w:rsidRPr="00734747">
        <w:rPr>
          <w:rStyle w:val="a5"/>
          <w:sz w:val="28"/>
          <w:szCs w:val="28"/>
          <w:lang w:val="ru-RU"/>
        </w:rPr>
        <w:t>, що функціонують, суттєво зростає, а</w:t>
      </w:r>
      <w:r w:rsidRPr="00734747">
        <w:rPr>
          <w:rStyle w:val="a5"/>
          <w:sz w:val="28"/>
          <w:szCs w:val="28"/>
          <w:lang w:val="ru-RU"/>
        </w:rPr>
        <w:t xml:space="preserve"> доступ до медичних послуг для населення</w:t>
      </w:r>
      <w:r w:rsidR="00B256F6" w:rsidRPr="00734747">
        <w:rPr>
          <w:rStyle w:val="a5"/>
          <w:sz w:val="28"/>
          <w:szCs w:val="28"/>
          <w:lang w:val="ru-RU"/>
        </w:rPr>
        <w:t xml:space="preserve"> ускладнюється</w:t>
      </w:r>
      <w:r w:rsidRPr="00734747">
        <w:rPr>
          <w:rStyle w:val="a5"/>
          <w:sz w:val="28"/>
          <w:szCs w:val="28"/>
          <w:lang w:val="ru-RU"/>
        </w:rPr>
        <w:t xml:space="preserve">, особливо </w:t>
      </w:r>
      <w:r w:rsidR="00F5440E" w:rsidRPr="00734747">
        <w:rPr>
          <w:rStyle w:val="a5"/>
          <w:sz w:val="28"/>
          <w:szCs w:val="28"/>
          <w:lang w:val="ru-RU"/>
        </w:rPr>
        <w:t xml:space="preserve">це відображається на </w:t>
      </w:r>
      <w:r w:rsidRPr="00734747">
        <w:rPr>
          <w:rStyle w:val="a5"/>
          <w:sz w:val="28"/>
          <w:szCs w:val="28"/>
          <w:lang w:val="ru-RU"/>
        </w:rPr>
        <w:t>прифронтових та віддалених територіях.</w:t>
      </w:r>
      <w:r w:rsidR="006806CC" w:rsidRPr="00734747">
        <w:rPr>
          <w:rStyle w:val="a5"/>
          <w:sz w:val="28"/>
          <w:szCs w:val="28"/>
          <w:lang w:val="ru-RU"/>
        </w:rPr>
        <w:t xml:space="preserve"> </w:t>
      </w:r>
      <w:r w:rsidR="00774F58" w:rsidRPr="00734747">
        <w:rPr>
          <w:rStyle w:val="a5"/>
          <w:sz w:val="28"/>
          <w:szCs w:val="28"/>
          <w:lang w:val="ru-RU"/>
        </w:rPr>
        <w:t>[</w:t>
      </w:r>
      <w:hyperlink r:id="rId11" w:history="1">
        <w:r w:rsidR="00774F58" w:rsidRPr="00AF294F">
          <w:rPr>
            <w:rStyle w:val="a8"/>
            <w:sz w:val="28"/>
            <w:szCs w:val="28"/>
            <w:lang w:val="ru-RU"/>
          </w:rPr>
          <w:t>3</w:t>
        </w:r>
      </w:hyperlink>
      <w:r w:rsidR="00035B67">
        <w:rPr>
          <w:rStyle w:val="a5"/>
          <w:sz w:val="28"/>
          <w:szCs w:val="28"/>
          <w:lang w:val="ru-RU"/>
        </w:rPr>
        <w:t xml:space="preserve">, </w:t>
      </w:r>
      <w:hyperlink r:id="rId12" w:history="1">
        <w:r w:rsidR="00035B67" w:rsidRPr="00AF294F">
          <w:rPr>
            <w:rStyle w:val="a8"/>
            <w:sz w:val="28"/>
            <w:szCs w:val="28"/>
            <w:lang w:val="ru-RU"/>
          </w:rPr>
          <w:t>41</w:t>
        </w:r>
      </w:hyperlink>
      <w:r w:rsidR="00774F58" w:rsidRPr="00734747">
        <w:rPr>
          <w:rStyle w:val="a5"/>
          <w:sz w:val="28"/>
          <w:szCs w:val="28"/>
          <w:lang w:val="ru-RU"/>
        </w:rPr>
        <w:t>].</w:t>
      </w:r>
    </w:p>
    <w:p w14:paraId="4DD80E72" w14:textId="4868F806" w:rsidR="006806CC" w:rsidRPr="00734747" w:rsidRDefault="006806CC" w:rsidP="0018764A">
      <w:pPr>
        <w:pStyle w:val="1"/>
        <w:spacing w:before="0" w:beforeAutospacing="0" w:after="0" w:afterAutospacing="0" w:line="360" w:lineRule="auto"/>
        <w:jc w:val="both"/>
        <w:rPr>
          <w:rFonts w:ascii="Helvetica" w:hAnsi="Helvetica" w:cs="Helvetica"/>
          <w:color w:val="EE0000"/>
          <w:sz w:val="28"/>
          <w:szCs w:val="28"/>
          <w:shd w:val="clear" w:color="auto" w:fill="FFFFFF"/>
          <w:lang w:val="ru-RU"/>
        </w:rPr>
      </w:pPr>
      <w:r w:rsidRPr="00734747">
        <w:rPr>
          <w:rStyle w:val="a5"/>
          <w:sz w:val="28"/>
          <w:szCs w:val="28"/>
          <w:lang w:val="ru-RU"/>
        </w:rPr>
        <w:t xml:space="preserve">Наслідки атак </w:t>
      </w:r>
      <w:r w:rsidR="00F5440E" w:rsidRPr="00734747">
        <w:rPr>
          <w:rStyle w:val="a5"/>
          <w:sz w:val="28"/>
          <w:szCs w:val="28"/>
          <w:lang w:val="ru-RU"/>
        </w:rPr>
        <w:t xml:space="preserve">мають комплексний характер і проявляються на різних рівнях. Атаки безпосередньо </w:t>
      </w:r>
      <w:r w:rsidRPr="00734747">
        <w:rPr>
          <w:rStyle w:val="a5"/>
          <w:sz w:val="28"/>
          <w:szCs w:val="28"/>
          <w:lang w:val="ru-RU"/>
        </w:rPr>
        <w:t>вплив</w:t>
      </w:r>
      <w:r w:rsidR="00F5440E" w:rsidRPr="00734747">
        <w:rPr>
          <w:rStyle w:val="a5"/>
          <w:sz w:val="28"/>
          <w:szCs w:val="28"/>
          <w:lang w:val="ru-RU"/>
        </w:rPr>
        <w:t>ають</w:t>
      </w:r>
      <w:r w:rsidRPr="00734747">
        <w:rPr>
          <w:rStyle w:val="a5"/>
          <w:sz w:val="28"/>
          <w:szCs w:val="28"/>
          <w:lang w:val="ru-RU"/>
        </w:rPr>
        <w:t xml:space="preserve"> на медичних працівників </w:t>
      </w:r>
      <w:r w:rsidR="001B2948" w:rsidRPr="00734747">
        <w:rPr>
          <w:sz w:val="28"/>
          <w:szCs w:val="28"/>
          <w:lang w:val="uk-UA"/>
        </w:rPr>
        <w:t>—</w:t>
      </w:r>
      <w:r w:rsidR="00F5440E" w:rsidRPr="00734747">
        <w:rPr>
          <w:rStyle w:val="a5"/>
          <w:sz w:val="28"/>
          <w:szCs w:val="28"/>
          <w:lang w:val="ru-RU"/>
        </w:rPr>
        <w:t xml:space="preserve"> це і загибель та поранення, і значне психологічне навантаження, що в підсумку призводить до скорочення кадрового потенціалу. Не менш серйозні наслідки відчувають і </w:t>
      </w:r>
      <w:r w:rsidRPr="00734747">
        <w:rPr>
          <w:rStyle w:val="a5"/>
          <w:sz w:val="28"/>
          <w:szCs w:val="28"/>
          <w:lang w:val="ru-RU"/>
        </w:rPr>
        <w:lastRenderedPageBreak/>
        <w:t>пацієнт</w:t>
      </w:r>
      <w:r w:rsidR="00F5440E" w:rsidRPr="00734747">
        <w:rPr>
          <w:rStyle w:val="a5"/>
          <w:sz w:val="28"/>
          <w:szCs w:val="28"/>
          <w:lang w:val="ru-RU"/>
        </w:rPr>
        <w:t>и</w:t>
      </w:r>
      <w:r w:rsidR="001B2948" w:rsidRPr="00734747">
        <w:rPr>
          <w:rStyle w:val="a5"/>
          <w:sz w:val="28"/>
          <w:szCs w:val="28"/>
          <w:lang w:val="ru-RU"/>
        </w:rPr>
        <w:t xml:space="preserve">: як і у медичних працівників, це </w:t>
      </w:r>
      <w:r w:rsidRPr="00734747">
        <w:rPr>
          <w:rStyle w:val="a5"/>
          <w:sz w:val="28"/>
          <w:szCs w:val="28"/>
          <w:lang w:val="ru-RU"/>
        </w:rPr>
        <w:t xml:space="preserve">загибель і поранення, втрата можливості отримання медичної допомоги </w:t>
      </w:r>
      <w:r w:rsidR="001B2948" w:rsidRPr="00734747">
        <w:rPr>
          <w:rStyle w:val="a5"/>
          <w:sz w:val="28"/>
          <w:szCs w:val="28"/>
          <w:lang w:val="ru-RU"/>
        </w:rPr>
        <w:t xml:space="preserve">та </w:t>
      </w:r>
      <w:r w:rsidRPr="00734747">
        <w:rPr>
          <w:rStyle w:val="a5"/>
          <w:sz w:val="28"/>
          <w:szCs w:val="28"/>
          <w:lang w:val="ru-RU"/>
        </w:rPr>
        <w:t>страх звернення до медичних закладів</w:t>
      </w:r>
      <w:r w:rsidR="001B2948" w:rsidRPr="00734747">
        <w:rPr>
          <w:rStyle w:val="a5"/>
          <w:sz w:val="28"/>
          <w:szCs w:val="28"/>
          <w:lang w:val="ru-RU"/>
        </w:rPr>
        <w:t>. Водночас</w:t>
      </w:r>
      <w:r w:rsidRPr="00734747">
        <w:rPr>
          <w:rStyle w:val="a5"/>
          <w:sz w:val="28"/>
          <w:szCs w:val="28"/>
          <w:lang w:val="ru-RU"/>
        </w:rPr>
        <w:t xml:space="preserve"> </w:t>
      </w:r>
      <w:r w:rsidR="001B2948" w:rsidRPr="00734747">
        <w:rPr>
          <w:rStyle w:val="a5"/>
          <w:sz w:val="28"/>
          <w:szCs w:val="28"/>
          <w:lang w:val="ru-RU"/>
        </w:rPr>
        <w:t>атаки на</w:t>
      </w:r>
      <w:r w:rsidRPr="00734747">
        <w:rPr>
          <w:rStyle w:val="a5"/>
          <w:sz w:val="28"/>
          <w:szCs w:val="28"/>
          <w:lang w:val="ru-RU"/>
        </w:rPr>
        <w:t xml:space="preserve"> систему охорони здоров’я </w:t>
      </w:r>
      <w:r w:rsidR="001B2948" w:rsidRPr="00734747">
        <w:rPr>
          <w:rStyle w:val="a5"/>
          <w:sz w:val="28"/>
          <w:szCs w:val="28"/>
          <w:lang w:val="ru-RU"/>
        </w:rPr>
        <w:t xml:space="preserve">призводять до </w:t>
      </w:r>
      <w:r w:rsidRPr="00734747">
        <w:rPr>
          <w:rStyle w:val="a5"/>
          <w:sz w:val="28"/>
          <w:szCs w:val="28"/>
          <w:lang w:val="ru-RU"/>
        </w:rPr>
        <w:t>руйнування медичної інфраструктури, зокрема закладів охорони здоров’я, автомобілів швидкої медичної допомоги та медичних складів</w:t>
      </w:r>
      <w:r w:rsidR="001B2948" w:rsidRPr="00734747">
        <w:rPr>
          <w:rStyle w:val="a5"/>
          <w:sz w:val="28"/>
          <w:szCs w:val="28"/>
          <w:lang w:val="ru-RU"/>
        </w:rPr>
        <w:t>, що супроводжується</w:t>
      </w:r>
      <w:r w:rsidRPr="00734747">
        <w:rPr>
          <w:rStyle w:val="a5"/>
          <w:sz w:val="28"/>
          <w:szCs w:val="28"/>
          <w:lang w:val="ru-RU"/>
        </w:rPr>
        <w:t xml:space="preserve"> втрат</w:t>
      </w:r>
      <w:r w:rsidR="001B2948" w:rsidRPr="00734747">
        <w:rPr>
          <w:rStyle w:val="a5"/>
          <w:sz w:val="28"/>
          <w:szCs w:val="28"/>
          <w:lang w:val="ru-RU"/>
        </w:rPr>
        <w:t>ою</w:t>
      </w:r>
      <w:r w:rsidRPr="00734747">
        <w:rPr>
          <w:rStyle w:val="a5"/>
          <w:sz w:val="28"/>
          <w:szCs w:val="28"/>
          <w:lang w:val="ru-RU"/>
        </w:rPr>
        <w:t xml:space="preserve"> ресурсів</w:t>
      </w:r>
      <w:r w:rsidR="001B2948" w:rsidRPr="00734747">
        <w:rPr>
          <w:rStyle w:val="a5"/>
          <w:sz w:val="28"/>
          <w:szCs w:val="28"/>
          <w:lang w:val="ru-RU"/>
        </w:rPr>
        <w:t xml:space="preserve"> і призводить до</w:t>
      </w:r>
      <w:r w:rsidRPr="00734747">
        <w:rPr>
          <w:rStyle w:val="a5"/>
          <w:sz w:val="28"/>
          <w:szCs w:val="28"/>
          <w:lang w:val="ru-RU"/>
        </w:rPr>
        <w:t xml:space="preserve"> довготривал</w:t>
      </w:r>
      <w:r w:rsidR="001B2948" w:rsidRPr="00734747">
        <w:rPr>
          <w:rStyle w:val="a5"/>
          <w:sz w:val="28"/>
          <w:szCs w:val="28"/>
          <w:lang w:val="ru-RU"/>
        </w:rPr>
        <w:t>ої</w:t>
      </w:r>
      <w:r w:rsidRPr="00734747">
        <w:rPr>
          <w:rStyle w:val="a5"/>
          <w:sz w:val="28"/>
          <w:szCs w:val="28"/>
          <w:lang w:val="ru-RU"/>
        </w:rPr>
        <w:t xml:space="preserve"> дестабілізац</w:t>
      </w:r>
      <w:r w:rsidR="001B2948" w:rsidRPr="00734747">
        <w:rPr>
          <w:rStyle w:val="a5"/>
          <w:sz w:val="28"/>
          <w:szCs w:val="28"/>
          <w:lang w:val="ru-RU"/>
        </w:rPr>
        <w:t xml:space="preserve">ії системи, включаючи її </w:t>
      </w:r>
      <w:r w:rsidRPr="00734747">
        <w:rPr>
          <w:rStyle w:val="a5"/>
          <w:sz w:val="28"/>
          <w:szCs w:val="28"/>
          <w:lang w:val="ru-RU"/>
        </w:rPr>
        <w:t>можливий колапс.</w:t>
      </w:r>
      <w:r w:rsidR="00561669">
        <w:rPr>
          <w:rStyle w:val="a5"/>
          <w:sz w:val="28"/>
          <w:szCs w:val="28"/>
          <w:lang w:val="ru-RU"/>
        </w:rPr>
        <w:t xml:space="preserve"> </w:t>
      </w:r>
      <w:r w:rsidR="00561669" w:rsidRPr="00734747">
        <w:rPr>
          <w:rStyle w:val="a5"/>
          <w:sz w:val="28"/>
          <w:szCs w:val="28"/>
          <w:lang w:val="ru-RU"/>
        </w:rPr>
        <w:t>[</w:t>
      </w:r>
      <w:r w:rsidR="00561669">
        <w:rPr>
          <w:rStyle w:val="a5"/>
          <w:sz w:val="28"/>
          <w:szCs w:val="28"/>
          <w:lang w:val="ru-RU"/>
        </w:rPr>
        <w:t xml:space="preserve">16, </w:t>
      </w:r>
      <w:hyperlink r:id="rId13" w:history="1">
        <w:r w:rsidR="00561669" w:rsidRPr="00AF294F">
          <w:rPr>
            <w:rStyle w:val="a8"/>
            <w:sz w:val="28"/>
            <w:szCs w:val="28"/>
            <w:lang w:val="ru-RU"/>
          </w:rPr>
          <w:t>36</w:t>
        </w:r>
      </w:hyperlink>
      <w:r w:rsidR="00561669" w:rsidRPr="00734747">
        <w:rPr>
          <w:rStyle w:val="a5"/>
          <w:sz w:val="28"/>
          <w:szCs w:val="28"/>
          <w:lang w:val="ru-RU"/>
        </w:rPr>
        <w:t>].</w:t>
      </w:r>
      <w:r w:rsidRPr="00734747">
        <w:rPr>
          <w:rStyle w:val="a5"/>
          <w:sz w:val="28"/>
          <w:szCs w:val="28"/>
          <w:lang w:val="ru-RU"/>
        </w:rPr>
        <w:t xml:space="preserve"> </w:t>
      </w:r>
    </w:p>
    <w:p w14:paraId="74AEF909" w14:textId="254F372E" w:rsidR="00F60B52" w:rsidRPr="00734747" w:rsidRDefault="00F60B52" w:rsidP="00F60B52">
      <w:pPr>
        <w:pStyle w:val="1"/>
        <w:spacing w:before="0" w:beforeAutospacing="0" w:after="0" w:afterAutospacing="0" w:line="360" w:lineRule="auto"/>
        <w:jc w:val="both"/>
        <w:rPr>
          <w:rStyle w:val="a5"/>
          <w:sz w:val="28"/>
          <w:szCs w:val="28"/>
          <w:lang w:val="ru-RU"/>
        </w:rPr>
      </w:pPr>
      <w:r w:rsidRPr="00734747">
        <w:rPr>
          <w:rStyle w:val="a5"/>
          <w:color w:val="000000" w:themeColor="text1"/>
          <w:sz w:val="28"/>
          <w:szCs w:val="28"/>
          <w:lang w:val="ru-RU"/>
        </w:rPr>
        <w:t xml:space="preserve">В умовах воєнного стану </w:t>
      </w:r>
      <w:r w:rsidR="001B2948" w:rsidRPr="00734747">
        <w:rPr>
          <w:rStyle w:val="a5"/>
          <w:color w:val="000000" w:themeColor="text1"/>
          <w:sz w:val="28"/>
          <w:szCs w:val="28"/>
          <w:lang w:val="ru-RU"/>
        </w:rPr>
        <w:t>доступ до</w:t>
      </w:r>
      <w:r w:rsidRPr="00734747">
        <w:rPr>
          <w:rStyle w:val="a5"/>
          <w:color w:val="000000" w:themeColor="text1"/>
          <w:sz w:val="28"/>
          <w:szCs w:val="28"/>
          <w:lang w:val="ru-RU"/>
        </w:rPr>
        <w:t xml:space="preserve"> медичних послуг значною мірою </w:t>
      </w:r>
      <w:r w:rsidR="001B2948" w:rsidRPr="00734747">
        <w:rPr>
          <w:rStyle w:val="a5"/>
          <w:color w:val="000000" w:themeColor="text1"/>
          <w:sz w:val="28"/>
          <w:szCs w:val="28"/>
          <w:lang w:val="ru-RU"/>
        </w:rPr>
        <w:t>залежить від низки практичних факторів: чи працюють медичні заклади та чи є можливість до них дістатися, чи є наявний медичний персонал</w:t>
      </w:r>
      <w:r w:rsidRPr="00734747">
        <w:rPr>
          <w:rStyle w:val="a5"/>
          <w:color w:val="000000" w:themeColor="text1"/>
          <w:sz w:val="28"/>
          <w:szCs w:val="28"/>
          <w:lang w:val="ru-RU"/>
        </w:rPr>
        <w:t xml:space="preserve">, </w:t>
      </w:r>
      <w:r w:rsidR="001B2948" w:rsidRPr="00734747">
        <w:rPr>
          <w:rStyle w:val="a5"/>
          <w:color w:val="000000" w:themeColor="text1"/>
          <w:sz w:val="28"/>
          <w:szCs w:val="28"/>
          <w:lang w:val="ru-RU"/>
        </w:rPr>
        <w:t xml:space="preserve">поточна </w:t>
      </w:r>
      <w:r w:rsidRPr="00734747">
        <w:rPr>
          <w:rStyle w:val="a5"/>
          <w:color w:val="000000" w:themeColor="text1"/>
          <w:sz w:val="28"/>
          <w:szCs w:val="28"/>
          <w:lang w:val="ru-RU"/>
        </w:rPr>
        <w:t xml:space="preserve">безпекова ситуація, </w:t>
      </w:r>
      <w:r w:rsidR="001B2948" w:rsidRPr="00734747">
        <w:rPr>
          <w:rStyle w:val="a5"/>
          <w:color w:val="000000" w:themeColor="text1"/>
          <w:sz w:val="28"/>
          <w:szCs w:val="28"/>
          <w:lang w:val="ru-RU"/>
        </w:rPr>
        <w:t>а також наскільки налагоджене транспортне сполучення, і як</w:t>
      </w:r>
      <w:r w:rsidRPr="00734747">
        <w:rPr>
          <w:rStyle w:val="a5"/>
          <w:color w:val="000000" w:themeColor="text1"/>
          <w:sz w:val="28"/>
          <w:szCs w:val="28"/>
          <w:lang w:val="ru-RU"/>
        </w:rPr>
        <w:t xml:space="preserve"> функціону</w:t>
      </w:r>
      <w:r w:rsidR="001B2948" w:rsidRPr="00734747">
        <w:rPr>
          <w:rStyle w:val="a5"/>
          <w:color w:val="000000" w:themeColor="text1"/>
          <w:sz w:val="28"/>
          <w:szCs w:val="28"/>
          <w:lang w:val="ru-RU"/>
        </w:rPr>
        <w:t>є</w:t>
      </w:r>
      <w:r w:rsidRPr="00734747">
        <w:rPr>
          <w:rStyle w:val="a5"/>
          <w:color w:val="000000" w:themeColor="text1"/>
          <w:sz w:val="28"/>
          <w:szCs w:val="28"/>
          <w:lang w:val="ru-RU"/>
        </w:rPr>
        <w:t xml:space="preserve"> медичн</w:t>
      </w:r>
      <w:r w:rsidR="001B2948" w:rsidRPr="00734747">
        <w:rPr>
          <w:rStyle w:val="a5"/>
          <w:color w:val="000000" w:themeColor="text1"/>
          <w:sz w:val="28"/>
          <w:szCs w:val="28"/>
          <w:lang w:val="ru-RU"/>
        </w:rPr>
        <w:t>а</w:t>
      </w:r>
      <w:r w:rsidRPr="00734747">
        <w:rPr>
          <w:rStyle w:val="a5"/>
          <w:color w:val="000000" w:themeColor="text1"/>
          <w:sz w:val="28"/>
          <w:szCs w:val="28"/>
          <w:lang w:val="ru-RU"/>
        </w:rPr>
        <w:t xml:space="preserve"> інфраструктур</w:t>
      </w:r>
      <w:r w:rsidR="001B2948" w:rsidRPr="00734747">
        <w:rPr>
          <w:rStyle w:val="a5"/>
          <w:color w:val="000000" w:themeColor="text1"/>
          <w:sz w:val="28"/>
          <w:szCs w:val="28"/>
          <w:lang w:val="ru-RU"/>
        </w:rPr>
        <w:t>а</w:t>
      </w:r>
      <w:r w:rsidRPr="00734747">
        <w:rPr>
          <w:rStyle w:val="a5"/>
          <w:color w:val="000000" w:themeColor="text1"/>
          <w:sz w:val="28"/>
          <w:szCs w:val="28"/>
          <w:lang w:val="ru-RU"/>
        </w:rPr>
        <w:t xml:space="preserve">. </w:t>
      </w:r>
      <w:r w:rsidRPr="00734747">
        <w:rPr>
          <w:rStyle w:val="a5"/>
          <w:sz w:val="28"/>
          <w:szCs w:val="28"/>
          <w:lang w:val="ru-RU"/>
        </w:rPr>
        <w:t xml:space="preserve">Загалом систему охорони здоров’я України характеризують як </w:t>
      </w:r>
      <w:r w:rsidR="001B2948" w:rsidRPr="00734747">
        <w:rPr>
          <w:rStyle w:val="a5"/>
          <w:sz w:val="28"/>
          <w:szCs w:val="28"/>
          <w:lang w:val="ru-RU"/>
        </w:rPr>
        <w:t xml:space="preserve">доволі </w:t>
      </w:r>
      <w:r w:rsidRPr="00734747">
        <w:rPr>
          <w:rStyle w:val="a5"/>
          <w:sz w:val="28"/>
          <w:szCs w:val="28"/>
          <w:lang w:val="ru-RU"/>
        </w:rPr>
        <w:t>стійку</w:t>
      </w:r>
      <w:r w:rsidR="001B2948" w:rsidRPr="00734747">
        <w:rPr>
          <w:rStyle w:val="a5"/>
          <w:sz w:val="28"/>
          <w:szCs w:val="28"/>
          <w:lang w:val="ru-RU"/>
        </w:rPr>
        <w:t>, навіть</w:t>
      </w:r>
      <w:r w:rsidRPr="00734747">
        <w:rPr>
          <w:rStyle w:val="a5"/>
          <w:sz w:val="28"/>
          <w:szCs w:val="28"/>
          <w:lang w:val="ru-RU"/>
        </w:rPr>
        <w:t xml:space="preserve"> в умовах війни [</w:t>
      </w:r>
      <w:hyperlink r:id="rId14" w:history="1">
        <w:r w:rsidR="00561669" w:rsidRPr="00AF294F">
          <w:rPr>
            <w:rStyle w:val="a8"/>
            <w:sz w:val="28"/>
            <w:szCs w:val="28"/>
            <w:lang w:val="ru-RU"/>
          </w:rPr>
          <w:t>11</w:t>
        </w:r>
      </w:hyperlink>
      <w:r w:rsidR="00561669">
        <w:rPr>
          <w:rStyle w:val="a5"/>
          <w:sz w:val="28"/>
          <w:szCs w:val="28"/>
          <w:lang w:val="ru-RU"/>
        </w:rPr>
        <w:t xml:space="preserve">, </w:t>
      </w:r>
      <w:hyperlink r:id="rId15" w:history="1">
        <w:r w:rsidR="00561669" w:rsidRPr="00AF294F">
          <w:rPr>
            <w:rStyle w:val="a8"/>
            <w:sz w:val="28"/>
            <w:szCs w:val="28"/>
            <w:lang w:val="ru-RU"/>
          </w:rPr>
          <w:t>12</w:t>
        </w:r>
      </w:hyperlink>
      <w:r w:rsidR="00561669">
        <w:rPr>
          <w:rStyle w:val="a5"/>
          <w:sz w:val="28"/>
          <w:szCs w:val="28"/>
          <w:lang w:val="ru-RU"/>
        </w:rPr>
        <w:t xml:space="preserve">, </w:t>
      </w:r>
      <w:hyperlink r:id="rId16" w:history="1">
        <w:r w:rsidR="00561669" w:rsidRPr="00AF294F">
          <w:rPr>
            <w:rStyle w:val="a8"/>
            <w:sz w:val="28"/>
            <w:szCs w:val="28"/>
            <w:lang w:val="ru-RU"/>
          </w:rPr>
          <w:t>17</w:t>
        </w:r>
      </w:hyperlink>
      <w:r w:rsidRPr="00734747">
        <w:rPr>
          <w:rStyle w:val="a5"/>
          <w:sz w:val="28"/>
          <w:szCs w:val="28"/>
          <w:lang w:val="ru-RU"/>
        </w:rPr>
        <w:t xml:space="preserve">]. Водночас оцінка доступу населення до медичних послуг, проведена ВООЗ наприкінці 2022 року, показала, що </w:t>
      </w:r>
      <w:r w:rsidR="001B2948" w:rsidRPr="00734747">
        <w:rPr>
          <w:rStyle w:val="a5"/>
          <w:sz w:val="28"/>
          <w:szCs w:val="28"/>
          <w:lang w:val="ru-RU"/>
        </w:rPr>
        <w:t>більше</w:t>
      </w:r>
      <w:r w:rsidRPr="00734747">
        <w:rPr>
          <w:rStyle w:val="a5"/>
          <w:sz w:val="28"/>
          <w:szCs w:val="28"/>
          <w:lang w:val="ru-RU"/>
        </w:rPr>
        <w:t xml:space="preserve"> </w:t>
      </w:r>
      <w:r w:rsidR="001B2948" w:rsidRPr="00734747">
        <w:rPr>
          <w:rStyle w:val="a5"/>
          <w:sz w:val="28"/>
          <w:szCs w:val="28"/>
          <w:lang w:val="ru-RU"/>
        </w:rPr>
        <w:t>половини</w:t>
      </w:r>
      <w:r w:rsidRPr="00734747">
        <w:rPr>
          <w:rStyle w:val="a5"/>
          <w:sz w:val="28"/>
          <w:szCs w:val="28"/>
          <w:lang w:val="ru-RU"/>
        </w:rPr>
        <w:t xml:space="preserve"> людей, які зверталися за медичною допомогою, </w:t>
      </w:r>
      <w:r w:rsidR="001B2948" w:rsidRPr="00734747">
        <w:rPr>
          <w:rStyle w:val="a5"/>
          <w:sz w:val="28"/>
          <w:szCs w:val="28"/>
          <w:lang w:val="ru-RU"/>
        </w:rPr>
        <w:t>стикалися</w:t>
      </w:r>
      <w:r w:rsidRPr="00734747">
        <w:rPr>
          <w:rStyle w:val="a5"/>
          <w:sz w:val="28"/>
          <w:szCs w:val="28"/>
          <w:lang w:val="ru-RU"/>
        </w:rPr>
        <w:t xml:space="preserve"> щонайменше з однією перешкодою. </w:t>
      </w:r>
      <w:r w:rsidR="001B2948" w:rsidRPr="00734747">
        <w:rPr>
          <w:rStyle w:val="a5"/>
          <w:sz w:val="28"/>
          <w:szCs w:val="28"/>
          <w:lang w:val="ru-RU"/>
        </w:rPr>
        <w:t xml:space="preserve">Найчастіше йшла мова про </w:t>
      </w:r>
      <w:r w:rsidRPr="00734747">
        <w:rPr>
          <w:rStyle w:val="a5"/>
          <w:sz w:val="28"/>
          <w:szCs w:val="28"/>
          <w:lang w:val="ru-RU"/>
        </w:rPr>
        <w:t>висок</w:t>
      </w:r>
      <w:r w:rsidR="001B2948" w:rsidRPr="00734747">
        <w:rPr>
          <w:rStyle w:val="a5"/>
          <w:sz w:val="28"/>
          <w:szCs w:val="28"/>
          <w:lang w:val="ru-RU"/>
        </w:rPr>
        <w:t>у</w:t>
      </w:r>
      <w:r w:rsidRPr="00734747">
        <w:rPr>
          <w:rStyle w:val="a5"/>
          <w:sz w:val="28"/>
          <w:szCs w:val="28"/>
          <w:lang w:val="ru-RU"/>
        </w:rPr>
        <w:t xml:space="preserve"> вартість лікарських засобів і лікування, </w:t>
      </w:r>
      <w:r w:rsidR="001B2948" w:rsidRPr="00734747">
        <w:rPr>
          <w:rStyle w:val="a5"/>
          <w:sz w:val="28"/>
          <w:szCs w:val="28"/>
          <w:lang w:val="ru-RU"/>
        </w:rPr>
        <w:t xml:space="preserve">обмеження щодо часу, а також щодо способу дістатися до </w:t>
      </w:r>
      <w:r w:rsidR="00DB276C" w:rsidRPr="00734747">
        <w:rPr>
          <w:rStyle w:val="a5"/>
          <w:sz w:val="28"/>
          <w:szCs w:val="28"/>
          <w:lang w:val="ru-RU"/>
        </w:rPr>
        <w:t xml:space="preserve">місця надання медичної допомоги, </w:t>
      </w:r>
      <w:r w:rsidRPr="00734747">
        <w:rPr>
          <w:rStyle w:val="a5"/>
          <w:sz w:val="28"/>
          <w:szCs w:val="28"/>
          <w:lang w:val="ru-RU"/>
        </w:rPr>
        <w:t xml:space="preserve">а також недоступність окремих </w:t>
      </w:r>
      <w:r w:rsidR="00DB276C" w:rsidRPr="00734747">
        <w:rPr>
          <w:rStyle w:val="a5"/>
          <w:sz w:val="28"/>
          <w:szCs w:val="28"/>
          <w:lang w:val="ru-RU"/>
        </w:rPr>
        <w:t xml:space="preserve">видів </w:t>
      </w:r>
      <w:r w:rsidRPr="00734747">
        <w:rPr>
          <w:rStyle w:val="a5"/>
          <w:sz w:val="28"/>
          <w:szCs w:val="28"/>
          <w:lang w:val="ru-RU"/>
        </w:rPr>
        <w:t>медичних послуг [</w:t>
      </w:r>
      <w:hyperlink r:id="rId17" w:history="1">
        <w:r w:rsidRPr="00AF294F">
          <w:rPr>
            <w:rStyle w:val="a8"/>
            <w:sz w:val="28"/>
            <w:szCs w:val="28"/>
            <w:lang w:val="ru-RU"/>
          </w:rPr>
          <w:t>1</w:t>
        </w:r>
        <w:r w:rsidR="00561669" w:rsidRPr="00AF294F">
          <w:rPr>
            <w:rStyle w:val="a8"/>
            <w:sz w:val="28"/>
            <w:szCs w:val="28"/>
            <w:lang w:val="ru-RU"/>
          </w:rPr>
          <w:t>8</w:t>
        </w:r>
      </w:hyperlink>
      <w:r w:rsidRPr="00734747">
        <w:rPr>
          <w:rStyle w:val="a5"/>
          <w:sz w:val="28"/>
          <w:szCs w:val="28"/>
          <w:lang w:val="ru-RU"/>
        </w:rPr>
        <w:t xml:space="preserve">]. </w:t>
      </w:r>
      <w:r w:rsidR="00DB276C" w:rsidRPr="00734747">
        <w:rPr>
          <w:rStyle w:val="a5"/>
          <w:sz w:val="28"/>
          <w:szCs w:val="28"/>
          <w:lang w:val="ru-RU"/>
        </w:rPr>
        <w:t xml:space="preserve">У більшості випадків </w:t>
      </w:r>
      <w:r w:rsidRPr="00734747">
        <w:rPr>
          <w:rStyle w:val="a5"/>
          <w:sz w:val="28"/>
          <w:szCs w:val="28"/>
          <w:lang w:val="ru-RU"/>
        </w:rPr>
        <w:t xml:space="preserve">такі порушення були пов’язані </w:t>
      </w:r>
      <w:r w:rsidR="00DB276C" w:rsidRPr="00734747">
        <w:rPr>
          <w:rStyle w:val="a5"/>
          <w:sz w:val="28"/>
          <w:szCs w:val="28"/>
          <w:lang w:val="ru-RU"/>
        </w:rPr>
        <w:t xml:space="preserve">саме </w:t>
      </w:r>
      <w:r w:rsidRPr="00734747">
        <w:rPr>
          <w:rStyle w:val="a5"/>
          <w:sz w:val="28"/>
          <w:szCs w:val="28"/>
          <w:lang w:val="ru-RU"/>
        </w:rPr>
        <w:t xml:space="preserve">з атаками на систему охорони здоров’я. </w:t>
      </w:r>
    </w:p>
    <w:p w14:paraId="7794D55D" w14:textId="55796BA6" w:rsidR="00577B62" w:rsidRPr="00734747" w:rsidRDefault="00F83BA3" w:rsidP="00577B62">
      <w:pPr>
        <w:pStyle w:val="1"/>
        <w:spacing w:before="0" w:beforeAutospacing="0" w:after="0" w:afterAutospacing="0" w:line="360" w:lineRule="auto"/>
        <w:jc w:val="both"/>
        <w:rPr>
          <w:rStyle w:val="a5"/>
          <w:sz w:val="28"/>
          <w:szCs w:val="28"/>
          <w:lang w:val="ru-RU"/>
        </w:rPr>
      </w:pPr>
      <w:r w:rsidRPr="00734747">
        <w:rPr>
          <w:rStyle w:val="a5"/>
          <w:sz w:val="28"/>
          <w:szCs w:val="28"/>
          <w:lang w:val="ru-RU"/>
        </w:rPr>
        <w:t>Особливо гостро п</w:t>
      </w:r>
      <w:r w:rsidR="00577B62" w:rsidRPr="00734747">
        <w:rPr>
          <w:rStyle w:val="a5"/>
          <w:sz w:val="28"/>
          <w:szCs w:val="28"/>
          <w:lang w:val="ru-RU"/>
        </w:rPr>
        <w:t xml:space="preserve">роблема доступу до медичних послуг </w:t>
      </w:r>
      <w:r w:rsidRPr="00734747">
        <w:rPr>
          <w:rStyle w:val="a5"/>
          <w:sz w:val="28"/>
          <w:szCs w:val="28"/>
          <w:lang w:val="ru-RU"/>
        </w:rPr>
        <w:t>була повідомлена</w:t>
      </w:r>
      <w:r w:rsidR="00577B62" w:rsidRPr="00734747">
        <w:rPr>
          <w:rStyle w:val="a5"/>
          <w:sz w:val="28"/>
          <w:szCs w:val="28"/>
          <w:lang w:val="ru-RU"/>
        </w:rPr>
        <w:t xml:space="preserve"> у прифронтових регіона</w:t>
      </w:r>
      <w:r w:rsidRPr="00734747">
        <w:rPr>
          <w:rStyle w:val="a5"/>
          <w:sz w:val="28"/>
          <w:szCs w:val="28"/>
          <w:lang w:val="ru-RU"/>
        </w:rPr>
        <w:t>х. Причина цього — те, що місцеве</w:t>
      </w:r>
      <w:r w:rsidR="00577B62" w:rsidRPr="00734747">
        <w:rPr>
          <w:rStyle w:val="a5"/>
          <w:sz w:val="28"/>
          <w:szCs w:val="28"/>
          <w:lang w:val="ru-RU"/>
        </w:rPr>
        <w:t xml:space="preserve"> населення часто стикається з </w:t>
      </w:r>
      <w:r w:rsidRPr="00734747">
        <w:rPr>
          <w:rStyle w:val="a5"/>
          <w:sz w:val="28"/>
          <w:szCs w:val="28"/>
          <w:lang w:val="ru-RU"/>
        </w:rPr>
        <w:t xml:space="preserve">проблемами з </w:t>
      </w:r>
      <w:r w:rsidR="00577B62" w:rsidRPr="00734747">
        <w:rPr>
          <w:rStyle w:val="a5"/>
          <w:sz w:val="28"/>
          <w:szCs w:val="28"/>
          <w:lang w:val="ru-RU"/>
        </w:rPr>
        <w:t xml:space="preserve">доступом до аптек, </w:t>
      </w:r>
      <w:r w:rsidRPr="00734747">
        <w:rPr>
          <w:rStyle w:val="a5"/>
          <w:sz w:val="28"/>
          <w:szCs w:val="28"/>
          <w:lang w:val="ru-RU"/>
        </w:rPr>
        <w:t>медичних закладів, а саме лікарень,</w:t>
      </w:r>
      <w:r w:rsidR="00577B62" w:rsidRPr="00734747">
        <w:rPr>
          <w:rStyle w:val="a5"/>
          <w:sz w:val="28"/>
          <w:szCs w:val="28"/>
          <w:lang w:val="ru-RU"/>
        </w:rPr>
        <w:t xml:space="preserve"> та </w:t>
      </w:r>
      <w:r w:rsidRPr="00734747">
        <w:rPr>
          <w:rStyle w:val="a5"/>
          <w:sz w:val="28"/>
          <w:szCs w:val="28"/>
          <w:lang w:val="ru-RU"/>
        </w:rPr>
        <w:t xml:space="preserve">з отриманням </w:t>
      </w:r>
      <w:r w:rsidR="00577B62" w:rsidRPr="00734747">
        <w:rPr>
          <w:rStyle w:val="a5"/>
          <w:sz w:val="28"/>
          <w:szCs w:val="28"/>
          <w:lang w:val="ru-RU"/>
        </w:rPr>
        <w:t xml:space="preserve">спеціалізованої медичної допомоги. У </w:t>
      </w:r>
      <w:r w:rsidRPr="00734747">
        <w:rPr>
          <w:rStyle w:val="a5"/>
          <w:sz w:val="28"/>
          <w:szCs w:val="28"/>
          <w:lang w:val="ru-RU"/>
        </w:rPr>
        <w:t>результаті чого</w:t>
      </w:r>
      <w:r w:rsidR="00577B62" w:rsidRPr="00734747">
        <w:rPr>
          <w:rStyle w:val="a5"/>
          <w:sz w:val="28"/>
          <w:szCs w:val="28"/>
          <w:lang w:val="ru-RU"/>
        </w:rPr>
        <w:t xml:space="preserve"> порушується безперервність лікування хронічних захворювань, зростає ризик ускладнень, </w:t>
      </w:r>
      <w:r w:rsidRPr="00734747">
        <w:rPr>
          <w:rStyle w:val="a5"/>
          <w:sz w:val="28"/>
          <w:szCs w:val="28"/>
          <w:lang w:val="ru-RU"/>
        </w:rPr>
        <w:t>т</w:t>
      </w:r>
      <w:r w:rsidR="00577B62" w:rsidRPr="00734747">
        <w:rPr>
          <w:rStyle w:val="a5"/>
          <w:sz w:val="28"/>
          <w:szCs w:val="28"/>
          <w:lang w:val="ru-RU"/>
        </w:rPr>
        <w:t xml:space="preserve">а загальний </w:t>
      </w:r>
      <w:r w:rsidRPr="00734747">
        <w:rPr>
          <w:rStyle w:val="a5"/>
          <w:sz w:val="28"/>
          <w:szCs w:val="28"/>
          <w:lang w:val="ru-RU"/>
        </w:rPr>
        <w:t>стан</w:t>
      </w:r>
      <w:r w:rsidR="00577B62" w:rsidRPr="00734747">
        <w:rPr>
          <w:rStyle w:val="a5"/>
          <w:sz w:val="28"/>
          <w:szCs w:val="28"/>
          <w:lang w:val="ru-RU"/>
        </w:rPr>
        <w:t xml:space="preserve"> здоров’я населення</w:t>
      </w:r>
      <w:r w:rsidRPr="00734747">
        <w:rPr>
          <w:rStyle w:val="a5"/>
          <w:sz w:val="28"/>
          <w:szCs w:val="28"/>
          <w:lang w:val="ru-RU"/>
        </w:rPr>
        <w:t xml:space="preserve"> поступово погіршується</w:t>
      </w:r>
      <w:r w:rsidR="00577B62" w:rsidRPr="00734747">
        <w:rPr>
          <w:rStyle w:val="a5"/>
          <w:sz w:val="28"/>
          <w:szCs w:val="28"/>
          <w:lang w:val="ru-RU"/>
        </w:rPr>
        <w:t xml:space="preserve"> [</w:t>
      </w:r>
      <w:hyperlink r:id="rId18" w:history="1">
        <w:r w:rsidR="00577B62" w:rsidRPr="00AF294F">
          <w:rPr>
            <w:rStyle w:val="a8"/>
            <w:sz w:val="28"/>
            <w:szCs w:val="28"/>
            <w:lang w:val="ru-RU"/>
          </w:rPr>
          <w:t>4</w:t>
        </w:r>
        <w:r w:rsidR="00035B67" w:rsidRPr="00AF294F">
          <w:rPr>
            <w:rStyle w:val="a8"/>
            <w:sz w:val="28"/>
            <w:szCs w:val="28"/>
            <w:lang w:val="ru-RU"/>
          </w:rPr>
          <w:t>1</w:t>
        </w:r>
      </w:hyperlink>
      <w:r w:rsidR="00577B62" w:rsidRPr="00734747">
        <w:rPr>
          <w:rStyle w:val="a5"/>
          <w:sz w:val="28"/>
          <w:szCs w:val="28"/>
          <w:lang w:val="ru-RU"/>
        </w:rPr>
        <w:t>].</w:t>
      </w:r>
    </w:p>
    <w:p w14:paraId="23CA3DCF" w14:textId="2599279E" w:rsidR="00F60B52" w:rsidRPr="00734747" w:rsidRDefault="00F60B52" w:rsidP="00F60B52">
      <w:pPr>
        <w:pStyle w:val="1"/>
        <w:spacing w:before="0" w:beforeAutospacing="0" w:after="0" w:afterAutospacing="0" w:line="360" w:lineRule="auto"/>
        <w:jc w:val="both"/>
        <w:rPr>
          <w:rStyle w:val="a5"/>
          <w:sz w:val="28"/>
          <w:szCs w:val="28"/>
          <w:lang w:val="ru-RU"/>
        </w:rPr>
      </w:pPr>
      <w:r w:rsidRPr="00734747">
        <w:rPr>
          <w:rStyle w:val="a5"/>
          <w:sz w:val="28"/>
          <w:szCs w:val="28"/>
          <w:lang w:val="ru-RU"/>
        </w:rPr>
        <w:lastRenderedPageBreak/>
        <w:t xml:space="preserve">Пошкодження медичних закладів </w:t>
      </w:r>
      <w:r w:rsidR="00F83BA3" w:rsidRPr="00734747">
        <w:rPr>
          <w:rStyle w:val="a5"/>
          <w:sz w:val="28"/>
          <w:szCs w:val="28"/>
          <w:lang w:val="ru-RU"/>
        </w:rPr>
        <w:t>суттєво впливає на організацію</w:t>
      </w:r>
      <w:r w:rsidRPr="00734747">
        <w:rPr>
          <w:rStyle w:val="a5"/>
          <w:sz w:val="28"/>
          <w:szCs w:val="28"/>
          <w:lang w:val="ru-RU"/>
        </w:rPr>
        <w:t xml:space="preserve"> надання медичної допомоги, змушуючи систему охорони здоров’я </w:t>
      </w:r>
      <w:r w:rsidR="00F83BA3" w:rsidRPr="00734747">
        <w:rPr>
          <w:rStyle w:val="a5"/>
          <w:sz w:val="28"/>
          <w:szCs w:val="28"/>
          <w:lang w:val="ru-RU"/>
        </w:rPr>
        <w:t xml:space="preserve">швидко </w:t>
      </w:r>
      <w:r w:rsidRPr="00734747">
        <w:rPr>
          <w:rStyle w:val="a5"/>
          <w:sz w:val="28"/>
          <w:szCs w:val="28"/>
          <w:lang w:val="ru-RU"/>
        </w:rPr>
        <w:t>адаптуватися до нових умов</w:t>
      </w:r>
      <w:r w:rsidR="00F83BA3" w:rsidRPr="00734747">
        <w:rPr>
          <w:rStyle w:val="a5"/>
          <w:sz w:val="28"/>
          <w:szCs w:val="28"/>
          <w:lang w:val="ru-RU"/>
        </w:rPr>
        <w:t xml:space="preserve"> і шукати</w:t>
      </w:r>
      <w:r w:rsidRPr="00734747">
        <w:rPr>
          <w:rStyle w:val="a5"/>
          <w:sz w:val="28"/>
          <w:szCs w:val="28"/>
          <w:lang w:val="ru-RU"/>
        </w:rPr>
        <w:t xml:space="preserve"> альтернативні </w:t>
      </w:r>
      <w:r w:rsidR="00F83BA3" w:rsidRPr="00734747">
        <w:rPr>
          <w:rStyle w:val="a5"/>
          <w:sz w:val="28"/>
          <w:szCs w:val="28"/>
          <w:lang w:val="ru-RU"/>
        </w:rPr>
        <w:t>підходи</w:t>
      </w:r>
      <w:r w:rsidR="007366E7" w:rsidRPr="00734747">
        <w:rPr>
          <w:rStyle w:val="a5"/>
          <w:sz w:val="28"/>
          <w:szCs w:val="28"/>
          <w:lang w:val="ru-RU"/>
        </w:rPr>
        <w:t xml:space="preserve">. </w:t>
      </w:r>
      <w:r w:rsidR="00D95C36" w:rsidRPr="00734747">
        <w:rPr>
          <w:rStyle w:val="a5"/>
          <w:sz w:val="28"/>
          <w:szCs w:val="28"/>
          <w:lang w:val="ru-RU"/>
        </w:rPr>
        <w:t xml:space="preserve">У відповідь на ці виклики впроваджуються різні рішення: налагоджується постачання медичних і гуманітарних ресурсів, посилюється кадровий потенціал, розгортаються мобільні медичні бригади, а також реалізуються інші гуманітарні програми. Усе це спрямовано на те, щоб зберегти безперервність надання медичної допомоги населенню навіть в умовах кризи </w:t>
      </w:r>
      <w:r w:rsidRPr="00734747">
        <w:rPr>
          <w:rStyle w:val="a5"/>
          <w:sz w:val="28"/>
          <w:szCs w:val="28"/>
          <w:lang w:val="ru-RU"/>
        </w:rPr>
        <w:t>[</w:t>
      </w:r>
      <w:hyperlink r:id="rId19" w:history="1">
        <w:r w:rsidRPr="00AF294F">
          <w:rPr>
            <w:rStyle w:val="a8"/>
            <w:sz w:val="28"/>
            <w:szCs w:val="28"/>
            <w:lang w:val="ru-RU"/>
          </w:rPr>
          <w:t>4</w:t>
        </w:r>
        <w:r w:rsidR="00035B67" w:rsidRPr="00AF294F">
          <w:rPr>
            <w:rStyle w:val="a8"/>
            <w:sz w:val="28"/>
            <w:szCs w:val="28"/>
            <w:lang w:val="ru-RU"/>
          </w:rPr>
          <w:t>1</w:t>
        </w:r>
      </w:hyperlink>
      <w:r w:rsidRPr="00734747">
        <w:rPr>
          <w:rStyle w:val="a5"/>
          <w:sz w:val="28"/>
          <w:szCs w:val="28"/>
          <w:lang w:val="ru-RU"/>
        </w:rPr>
        <w:t xml:space="preserve">, </w:t>
      </w:r>
      <w:r w:rsidR="00035B67">
        <w:rPr>
          <w:rStyle w:val="a5"/>
          <w:sz w:val="28"/>
          <w:szCs w:val="28"/>
          <w:lang w:val="ru-RU"/>
        </w:rPr>
        <w:t>16</w:t>
      </w:r>
      <w:r w:rsidRPr="00734747">
        <w:rPr>
          <w:rStyle w:val="a5"/>
          <w:sz w:val="28"/>
          <w:szCs w:val="28"/>
          <w:lang w:val="ru-RU"/>
        </w:rPr>
        <w:t>].</w:t>
      </w:r>
    </w:p>
    <w:p w14:paraId="20B1ECC4" w14:textId="5B7AC46B" w:rsidR="0018764A" w:rsidRPr="00734747" w:rsidRDefault="00F37F4B" w:rsidP="0018764A">
      <w:pPr>
        <w:pStyle w:val="1"/>
        <w:spacing w:before="0" w:beforeAutospacing="0" w:after="0" w:afterAutospacing="0" w:line="360" w:lineRule="auto"/>
        <w:jc w:val="both"/>
        <w:rPr>
          <w:rStyle w:val="a5"/>
          <w:sz w:val="28"/>
          <w:szCs w:val="28"/>
          <w:lang w:val="ru-RU"/>
        </w:rPr>
      </w:pPr>
      <w:r w:rsidRPr="00734747">
        <w:rPr>
          <w:rStyle w:val="a5"/>
          <w:sz w:val="28"/>
          <w:szCs w:val="28"/>
          <w:lang w:val="ru-RU"/>
        </w:rPr>
        <w:t xml:space="preserve">З урахуванням вищезазначеної інформації, </w:t>
      </w:r>
      <w:r w:rsidR="0018764A" w:rsidRPr="00734747">
        <w:rPr>
          <w:rStyle w:val="a5"/>
          <w:sz w:val="28"/>
          <w:szCs w:val="28"/>
          <w:lang w:val="ru-RU"/>
        </w:rPr>
        <w:t xml:space="preserve">дослідження впливу пошкодження медичних закладів на доступ населення до послуг громадського здоров’я є надзвичайно актуальним. </w:t>
      </w:r>
      <w:r w:rsidRPr="00734747">
        <w:rPr>
          <w:rStyle w:val="a5"/>
          <w:sz w:val="28"/>
          <w:szCs w:val="28"/>
          <w:lang w:val="ru-RU"/>
        </w:rPr>
        <w:t>Такий аналіз дає змогу краще зрозуміти, які саме чинники визначають доступність медичної допомоги в умовах війни, а також сформувати практичні рекомендації для підвищення стійкості системи охорони здоров’я і забезпечення безперервності надання послуг населенню.</w:t>
      </w:r>
    </w:p>
    <w:p w14:paraId="64D4E861" w14:textId="77777777" w:rsidR="0018764A" w:rsidRPr="00734747" w:rsidRDefault="0018764A" w:rsidP="0018764A">
      <w:pPr>
        <w:pStyle w:val="1"/>
        <w:spacing w:before="0" w:beforeAutospacing="0" w:after="0" w:afterAutospacing="0" w:line="360" w:lineRule="auto"/>
        <w:jc w:val="both"/>
        <w:rPr>
          <w:rStyle w:val="a5"/>
          <w:sz w:val="28"/>
          <w:szCs w:val="28"/>
          <w:lang w:val="ru-RU"/>
        </w:rPr>
      </w:pPr>
      <w:r w:rsidRPr="00734747">
        <w:rPr>
          <w:rStyle w:val="a5"/>
          <w:sz w:val="28"/>
          <w:szCs w:val="28"/>
          <w:lang w:val="ru-RU"/>
        </w:rPr>
        <w:t>Отже, обрана тема роботи є актуальною та доцільною для виконання в галузі громадського здоров’я.</w:t>
      </w:r>
    </w:p>
    <w:p w14:paraId="56E3AE86" w14:textId="77777777" w:rsidR="0018764A" w:rsidRPr="00734747" w:rsidRDefault="0018764A" w:rsidP="0018764A">
      <w:pPr>
        <w:pStyle w:val="1"/>
        <w:spacing w:before="0" w:beforeAutospacing="0" w:after="0" w:afterAutospacing="0" w:line="360" w:lineRule="auto"/>
        <w:jc w:val="both"/>
        <w:rPr>
          <w:rStyle w:val="a5"/>
          <w:i/>
          <w:iCs/>
          <w:sz w:val="28"/>
          <w:szCs w:val="28"/>
          <w:lang w:val="ru-RU"/>
        </w:rPr>
      </w:pPr>
      <w:r w:rsidRPr="00734747">
        <w:rPr>
          <w:rStyle w:val="a5"/>
          <w:i/>
          <w:iCs/>
          <w:sz w:val="28"/>
          <w:szCs w:val="28"/>
          <w:lang w:val="ru-RU"/>
        </w:rPr>
        <w:t>Гіпотеза дослідження</w:t>
      </w:r>
    </w:p>
    <w:p w14:paraId="77AB29FC" w14:textId="77777777" w:rsidR="0018764A" w:rsidRPr="00734747" w:rsidRDefault="0018764A" w:rsidP="0018764A">
      <w:pPr>
        <w:pStyle w:val="1"/>
        <w:spacing w:before="0" w:beforeAutospacing="0" w:after="0" w:afterAutospacing="0" w:line="360" w:lineRule="auto"/>
        <w:jc w:val="both"/>
        <w:rPr>
          <w:rStyle w:val="a5"/>
          <w:sz w:val="28"/>
          <w:szCs w:val="28"/>
          <w:lang w:val="ru-RU"/>
        </w:rPr>
      </w:pPr>
      <w:r w:rsidRPr="00734747">
        <w:rPr>
          <w:rStyle w:val="a5"/>
          <w:sz w:val="28"/>
          <w:szCs w:val="28"/>
          <w:lang w:val="ru-RU"/>
        </w:rPr>
        <w:t>Пошкодження медичних закладів внаслідок воєнних дій призводить до зниження доступності медичних послуг для населення, що негативно впливає на своєчасність отримання медичної допомоги, безперервність лікування та загальний стан здоров’я населення.</w:t>
      </w:r>
    </w:p>
    <w:p w14:paraId="7C76AA8B" w14:textId="77777777" w:rsidR="0018764A" w:rsidRPr="00734747" w:rsidRDefault="0018764A" w:rsidP="0018764A">
      <w:pPr>
        <w:pStyle w:val="1"/>
        <w:spacing w:before="0" w:beforeAutospacing="0" w:after="0" w:afterAutospacing="0" w:line="360" w:lineRule="auto"/>
        <w:jc w:val="both"/>
        <w:rPr>
          <w:rStyle w:val="a5"/>
          <w:i/>
          <w:iCs/>
          <w:sz w:val="28"/>
          <w:szCs w:val="28"/>
          <w:lang w:val="ru-RU"/>
        </w:rPr>
      </w:pPr>
      <w:r w:rsidRPr="00734747">
        <w:rPr>
          <w:rStyle w:val="a5"/>
          <w:i/>
          <w:iCs/>
          <w:sz w:val="28"/>
          <w:szCs w:val="28"/>
          <w:lang w:val="ru-RU"/>
        </w:rPr>
        <w:t>Об’єкт дослідження</w:t>
      </w:r>
    </w:p>
    <w:p w14:paraId="6F799C64" w14:textId="77777777" w:rsidR="0018764A" w:rsidRPr="00734747" w:rsidRDefault="0018764A" w:rsidP="0018764A">
      <w:pPr>
        <w:pStyle w:val="1"/>
        <w:spacing w:before="0" w:beforeAutospacing="0" w:after="0" w:afterAutospacing="0" w:line="360" w:lineRule="auto"/>
        <w:jc w:val="both"/>
        <w:rPr>
          <w:rStyle w:val="a5"/>
          <w:sz w:val="28"/>
          <w:szCs w:val="28"/>
          <w:lang w:val="ru-RU"/>
        </w:rPr>
      </w:pPr>
      <w:r w:rsidRPr="00734747">
        <w:rPr>
          <w:rStyle w:val="a5"/>
          <w:sz w:val="28"/>
          <w:szCs w:val="28"/>
          <w:lang w:val="ru-RU"/>
        </w:rPr>
        <w:t>Доступ населення до послуг громадського здоров’я в умовах пошкодження медичної інфраструктури під час воєнного стану.</w:t>
      </w:r>
    </w:p>
    <w:p w14:paraId="277198F2" w14:textId="77777777" w:rsidR="0018764A" w:rsidRPr="00734747" w:rsidRDefault="0018764A" w:rsidP="0018764A">
      <w:pPr>
        <w:pStyle w:val="1"/>
        <w:spacing w:before="0" w:beforeAutospacing="0" w:after="0" w:afterAutospacing="0" w:line="360" w:lineRule="auto"/>
        <w:jc w:val="both"/>
        <w:rPr>
          <w:rStyle w:val="a5"/>
          <w:i/>
          <w:iCs/>
          <w:sz w:val="28"/>
          <w:szCs w:val="28"/>
          <w:lang w:val="ru-RU"/>
        </w:rPr>
      </w:pPr>
      <w:r w:rsidRPr="00734747">
        <w:rPr>
          <w:rStyle w:val="a5"/>
          <w:i/>
          <w:iCs/>
          <w:sz w:val="28"/>
          <w:szCs w:val="28"/>
          <w:lang w:val="ru-RU"/>
        </w:rPr>
        <w:t>Предмет дослідження</w:t>
      </w:r>
    </w:p>
    <w:p w14:paraId="4C05560D" w14:textId="77777777" w:rsidR="0018764A" w:rsidRPr="00734747" w:rsidRDefault="0018764A" w:rsidP="0018764A">
      <w:pPr>
        <w:pStyle w:val="1"/>
        <w:spacing w:before="0" w:beforeAutospacing="0" w:after="0" w:afterAutospacing="0" w:line="360" w:lineRule="auto"/>
        <w:jc w:val="both"/>
        <w:rPr>
          <w:rStyle w:val="a5"/>
          <w:sz w:val="28"/>
          <w:szCs w:val="28"/>
          <w:lang w:val="ru-RU"/>
        </w:rPr>
      </w:pPr>
      <w:r w:rsidRPr="00734747">
        <w:rPr>
          <w:rStyle w:val="a5"/>
          <w:sz w:val="28"/>
          <w:szCs w:val="28"/>
          <w:lang w:val="ru-RU"/>
        </w:rPr>
        <w:lastRenderedPageBreak/>
        <w:t>Вплив пошкодження медичних закладів на доступність медичних послуг, медико-соціальні фактори, що визначають доступ населення до медичної допомоги, та особливості організації медичних послуг в умовах воєнного стану.</w:t>
      </w:r>
    </w:p>
    <w:p w14:paraId="03C31E46" w14:textId="77777777" w:rsidR="0018764A" w:rsidRPr="00734747" w:rsidRDefault="0018764A" w:rsidP="0018764A">
      <w:pPr>
        <w:pStyle w:val="1"/>
        <w:spacing w:before="0" w:beforeAutospacing="0" w:after="0" w:afterAutospacing="0" w:line="360" w:lineRule="auto"/>
        <w:jc w:val="both"/>
        <w:rPr>
          <w:rStyle w:val="a5"/>
          <w:i/>
          <w:iCs/>
          <w:sz w:val="28"/>
          <w:szCs w:val="28"/>
          <w:lang w:val="ru-RU"/>
        </w:rPr>
      </w:pPr>
      <w:r w:rsidRPr="00734747">
        <w:rPr>
          <w:rStyle w:val="a5"/>
          <w:i/>
          <w:iCs/>
          <w:sz w:val="28"/>
          <w:szCs w:val="28"/>
          <w:lang w:val="ru-RU"/>
        </w:rPr>
        <w:t>Мета дослідження</w:t>
      </w:r>
    </w:p>
    <w:p w14:paraId="6F6D05F8" w14:textId="77777777" w:rsidR="0018764A" w:rsidRPr="00734747" w:rsidRDefault="0018764A" w:rsidP="0018764A">
      <w:pPr>
        <w:pStyle w:val="1"/>
        <w:spacing w:before="0" w:beforeAutospacing="0" w:after="0" w:afterAutospacing="0" w:line="360" w:lineRule="auto"/>
        <w:jc w:val="both"/>
        <w:rPr>
          <w:rStyle w:val="a5"/>
          <w:sz w:val="28"/>
          <w:szCs w:val="28"/>
          <w:lang w:val="ru-RU"/>
        </w:rPr>
      </w:pPr>
      <w:r w:rsidRPr="00734747">
        <w:rPr>
          <w:rStyle w:val="a5"/>
          <w:sz w:val="28"/>
          <w:szCs w:val="28"/>
          <w:lang w:val="ru-RU"/>
        </w:rPr>
        <w:t>Визначити вплив пошкодження медичних закладів на доступ населення до послуг громадського здоров’я в умовах воєнного стану та обґрунтувати шляхи забезпечення безперервності надання медичної допомоги.</w:t>
      </w:r>
    </w:p>
    <w:p w14:paraId="448AF12E" w14:textId="77777777" w:rsidR="0018764A" w:rsidRPr="00734747" w:rsidRDefault="0018764A" w:rsidP="0018764A">
      <w:pPr>
        <w:pStyle w:val="1"/>
        <w:spacing w:before="0" w:beforeAutospacing="0" w:after="0" w:afterAutospacing="0" w:line="360" w:lineRule="auto"/>
        <w:jc w:val="both"/>
        <w:rPr>
          <w:rStyle w:val="a5"/>
          <w:i/>
          <w:iCs/>
          <w:sz w:val="28"/>
          <w:szCs w:val="28"/>
          <w:lang w:val="ru-RU"/>
        </w:rPr>
      </w:pPr>
      <w:r w:rsidRPr="00734747">
        <w:rPr>
          <w:rStyle w:val="a5"/>
          <w:i/>
          <w:iCs/>
          <w:sz w:val="28"/>
          <w:szCs w:val="28"/>
          <w:lang w:val="ru-RU"/>
        </w:rPr>
        <w:t>Завдання дослідження</w:t>
      </w:r>
    </w:p>
    <w:p w14:paraId="215355BE" w14:textId="77777777" w:rsidR="0018764A" w:rsidRPr="00734747" w:rsidRDefault="0018764A" w:rsidP="00577B62">
      <w:pPr>
        <w:pStyle w:val="1"/>
        <w:numPr>
          <w:ilvl w:val="0"/>
          <w:numId w:val="2"/>
        </w:numPr>
        <w:spacing w:before="0" w:beforeAutospacing="0" w:after="0" w:afterAutospacing="0" w:line="360" w:lineRule="auto"/>
        <w:jc w:val="both"/>
        <w:rPr>
          <w:rStyle w:val="a5"/>
          <w:sz w:val="28"/>
          <w:szCs w:val="28"/>
          <w:lang w:val="ru-RU"/>
        </w:rPr>
      </w:pPr>
      <w:r w:rsidRPr="00734747">
        <w:rPr>
          <w:rStyle w:val="a5"/>
          <w:sz w:val="28"/>
          <w:szCs w:val="28"/>
          <w:lang w:val="ru-RU"/>
        </w:rPr>
        <w:t>Проаналізувати сучасні наукові джерела щодо впливу воєнних дій на функціонування системи охорони здоров’я.</w:t>
      </w:r>
    </w:p>
    <w:p w14:paraId="150D204F" w14:textId="77777777" w:rsidR="0018764A" w:rsidRPr="00734747" w:rsidRDefault="0018764A" w:rsidP="00577B62">
      <w:pPr>
        <w:pStyle w:val="1"/>
        <w:numPr>
          <w:ilvl w:val="0"/>
          <w:numId w:val="2"/>
        </w:numPr>
        <w:spacing w:before="0" w:beforeAutospacing="0" w:after="0" w:afterAutospacing="0" w:line="360" w:lineRule="auto"/>
        <w:jc w:val="both"/>
        <w:rPr>
          <w:rStyle w:val="a5"/>
          <w:sz w:val="28"/>
          <w:szCs w:val="28"/>
          <w:lang w:val="ru-RU"/>
        </w:rPr>
      </w:pPr>
      <w:r w:rsidRPr="00734747">
        <w:rPr>
          <w:rStyle w:val="a5"/>
          <w:sz w:val="28"/>
          <w:szCs w:val="28"/>
          <w:lang w:val="ru-RU"/>
        </w:rPr>
        <w:t>Дослідити масштаби пошкодження медичних закладів в Україні внаслідок воєнних дій.</w:t>
      </w:r>
    </w:p>
    <w:p w14:paraId="339D38B6" w14:textId="77777777" w:rsidR="0018764A" w:rsidRPr="00734747" w:rsidRDefault="0018764A" w:rsidP="00577B62">
      <w:pPr>
        <w:pStyle w:val="1"/>
        <w:numPr>
          <w:ilvl w:val="0"/>
          <w:numId w:val="2"/>
        </w:numPr>
        <w:spacing w:before="0" w:beforeAutospacing="0" w:after="0" w:afterAutospacing="0" w:line="360" w:lineRule="auto"/>
        <w:jc w:val="both"/>
        <w:rPr>
          <w:rStyle w:val="a5"/>
          <w:sz w:val="28"/>
          <w:szCs w:val="28"/>
          <w:lang w:val="ru-RU"/>
        </w:rPr>
      </w:pPr>
      <w:r w:rsidRPr="00734747">
        <w:rPr>
          <w:rStyle w:val="a5"/>
          <w:sz w:val="28"/>
          <w:szCs w:val="28"/>
          <w:lang w:val="ru-RU"/>
        </w:rPr>
        <w:t>Визначити основні фактори, що впливають на доступ населення до медичних послуг у зв’язку з пошкодженням медичної інфраструктури.</w:t>
      </w:r>
    </w:p>
    <w:p w14:paraId="319578EE" w14:textId="77777777" w:rsidR="0018764A" w:rsidRPr="00734747" w:rsidRDefault="0018764A" w:rsidP="00577B62">
      <w:pPr>
        <w:pStyle w:val="1"/>
        <w:numPr>
          <w:ilvl w:val="0"/>
          <w:numId w:val="2"/>
        </w:numPr>
        <w:spacing w:before="0" w:beforeAutospacing="0" w:after="0" w:afterAutospacing="0" w:line="360" w:lineRule="auto"/>
        <w:jc w:val="both"/>
        <w:rPr>
          <w:rStyle w:val="a5"/>
          <w:sz w:val="28"/>
          <w:szCs w:val="28"/>
          <w:lang w:val="ru-RU"/>
        </w:rPr>
      </w:pPr>
      <w:r w:rsidRPr="00734747">
        <w:rPr>
          <w:rStyle w:val="a5"/>
          <w:sz w:val="28"/>
          <w:szCs w:val="28"/>
          <w:lang w:val="ru-RU"/>
        </w:rPr>
        <w:t>Проаналізувати особливості доступу населення до послуг громадського здоров’я у прифронтових регіонах.</w:t>
      </w:r>
    </w:p>
    <w:p w14:paraId="4E4D21FE" w14:textId="77777777" w:rsidR="0018764A" w:rsidRPr="00734747" w:rsidRDefault="0018764A" w:rsidP="00577B62">
      <w:pPr>
        <w:pStyle w:val="1"/>
        <w:numPr>
          <w:ilvl w:val="0"/>
          <w:numId w:val="2"/>
        </w:numPr>
        <w:spacing w:before="0" w:beforeAutospacing="0" w:after="0" w:afterAutospacing="0" w:line="360" w:lineRule="auto"/>
        <w:jc w:val="both"/>
        <w:rPr>
          <w:rStyle w:val="a5"/>
          <w:sz w:val="28"/>
          <w:szCs w:val="28"/>
          <w:lang w:val="ru-RU"/>
        </w:rPr>
      </w:pPr>
      <w:r w:rsidRPr="00734747">
        <w:rPr>
          <w:rStyle w:val="a5"/>
          <w:sz w:val="28"/>
          <w:szCs w:val="28"/>
          <w:lang w:val="ru-RU"/>
        </w:rPr>
        <w:t>Оцінити роль альтернативних форм надання медичної допомоги (мобільні медичні бригади, телемедицина, гуманітарні програми) у забезпеченні доступу до медичних послуг.</w:t>
      </w:r>
    </w:p>
    <w:p w14:paraId="001DFDD2" w14:textId="77777777" w:rsidR="0018764A" w:rsidRPr="00734747" w:rsidRDefault="0018764A" w:rsidP="00577B62">
      <w:pPr>
        <w:pStyle w:val="1"/>
        <w:numPr>
          <w:ilvl w:val="0"/>
          <w:numId w:val="2"/>
        </w:numPr>
        <w:spacing w:before="0" w:beforeAutospacing="0" w:after="0" w:afterAutospacing="0" w:line="360" w:lineRule="auto"/>
        <w:jc w:val="both"/>
        <w:rPr>
          <w:rStyle w:val="a5"/>
          <w:sz w:val="28"/>
          <w:szCs w:val="28"/>
          <w:lang w:val="ru-RU"/>
        </w:rPr>
      </w:pPr>
      <w:r w:rsidRPr="00734747">
        <w:rPr>
          <w:rStyle w:val="a5"/>
          <w:sz w:val="28"/>
          <w:szCs w:val="28"/>
          <w:lang w:val="ru-RU"/>
        </w:rPr>
        <w:t>Розробити рекомендації щодо покращення доступності медичних послуг для населення в умовах пошкодження медичної інфраструктури.</w:t>
      </w:r>
    </w:p>
    <w:p w14:paraId="199F0E06" w14:textId="77777777" w:rsidR="0018764A" w:rsidRPr="00734747" w:rsidRDefault="0018764A" w:rsidP="0018764A">
      <w:pPr>
        <w:pStyle w:val="1"/>
        <w:spacing w:before="0" w:beforeAutospacing="0" w:after="0" w:afterAutospacing="0" w:line="360" w:lineRule="auto"/>
        <w:jc w:val="both"/>
        <w:rPr>
          <w:rStyle w:val="a5"/>
          <w:i/>
          <w:iCs/>
          <w:sz w:val="28"/>
          <w:szCs w:val="28"/>
          <w:lang w:val="ru-RU"/>
        </w:rPr>
      </w:pPr>
      <w:r w:rsidRPr="00734747">
        <w:rPr>
          <w:rStyle w:val="a5"/>
          <w:i/>
          <w:iCs/>
          <w:sz w:val="28"/>
          <w:szCs w:val="28"/>
          <w:lang w:val="ru-RU"/>
        </w:rPr>
        <w:t>Практичне значення дослідження</w:t>
      </w:r>
    </w:p>
    <w:p w14:paraId="05E9C085" w14:textId="77777777" w:rsidR="00D64E6B" w:rsidRPr="00734747" w:rsidRDefault="0018764A" w:rsidP="0018764A">
      <w:pPr>
        <w:pStyle w:val="1"/>
        <w:spacing w:before="0" w:beforeAutospacing="0" w:after="0" w:afterAutospacing="0" w:line="360" w:lineRule="auto"/>
        <w:jc w:val="both"/>
        <w:rPr>
          <w:b w:val="0"/>
          <w:bCs w:val="0"/>
          <w:sz w:val="28"/>
          <w:szCs w:val="28"/>
          <w:lang w:val="uk-UA"/>
        </w:rPr>
      </w:pPr>
      <w:r w:rsidRPr="00734747">
        <w:rPr>
          <w:rStyle w:val="a5"/>
          <w:sz w:val="28"/>
          <w:szCs w:val="28"/>
          <w:lang w:val="ru-RU"/>
        </w:rPr>
        <w:t xml:space="preserve">Результати проведеного дослідження можуть бути використані фахівцями громадського здоров’я, органами управління охороною здоров’я, керівниками медичних закладів та гуманітарними організаціями для оцінки впливу пошкодження медичної інфраструктури на доступність медичних послуг. Отримані результати можуть стати основою для розробки програм відновлення </w:t>
      </w:r>
      <w:r w:rsidRPr="00734747">
        <w:rPr>
          <w:rStyle w:val="a5"/>
          <w:sz w:val="28"/>
          <w:szCs w:val="28"/>
          <w:lang w:val="ru-RU"/>
        </w:rPr>
        <w:lastRenderedPageBreak/>
        <w:t>медичної інфраструктури, покращення доступу населення до медичної допомоги та впровадження ефективних моделей надання медичних послуг в умовах гуманітарних криз.</w:t>
      </w:r>
      <w:r w:rsidR="00D64E6B" w:rsidRPr="00734747">
        <w:rPr>
          <w:b w:val="0"/>
          <w:bCs w:val="0"/>
          <w:sz w:val="28"/>
          <w:szCs w:val="28"/>
          <w:lang w:val="uk-UA"/>
        </w:rPr>
        <w:t xml:space="preserve"> </w:t>
      </w:r>
    </w:p>
    <w:p w14:paraId="19987771" w14:textId="77777777" w:rsidR="00035B67" w:rsidRDefault="00035B67" w:rsidP="00577B62">
      <w:pPr>
        <w:pStyle w:val="a6"/>
        <w:spacing w:before="0" w:beforeAutospacing="0" w:after="0" w:afterAutospacing="0" w:line="360" w:lineRule="auto"/>
        <w:jc w:val="center"/>
        <w:rPr>
          <w:rStyle w:val="ms-1"/>
          <w:b/>
          <w:bCs/>
          <w:sz w:val="28"/>
          <w:szCs w:val="28"/>
          <w:lang w:val="uk-UA"/>
        </w:rPr>
      </w:pPr>
    </w:p>
    <w:p w14:paraId="5EC1C804" w14:textId="1EF78AE7" w:rsidR="00577B62" w:rsidRPr="00734747" w:rsidRDefault="00577B62" w:rsidP="00577B62">
      <w:pPr>
        <w:pStyle w:val="a6"/>
        <w:spacing w:before="0" w:beforeAutospacing="0" w:after="0" w:afterAutospacing="0" w:line="360" w:lineRule="auto"/>
        <w:jc w:val="center"/>
        <w:rPr>
          <w:rStyle w:val="ms-1"/>
          <w:b/>
          <w:bCs/>
          <w:sz w:val="28"/>
          <w:szCs w:val="28"/>
          <w:lang w:val="uk-UA"/>
        </w:rPr>
      </w:pPr>
      <w:r w:rsidRPr="00734747">
        <w:rPr>
          <w:rStyle w:val="ms-1"/>
          <w:b/>
          <w:bCs/>
          <w:sz w:val="28"/>
          <w:szCs w:val="28"/>
          <w:lang w:val="uk-UA"/>
        </w:rPr>
        <w:t>РОЗДІЛ 1</w:t>
      </w:r>
    </w:p>
    <w:p w14:paraId="4B231E24" w14:textId="77777777" w:rsidR="00577B62" w:rsidRPr="00734747" w:rsidRDefault="00577B62" w:rsidP="00577B62">
      <w:pPr>
        <w:pStyle w:val="a6"/>
        <w:spacing w:before="0" w:beforeAutospacing="0" w:after="0" w:afterAutospacing="0" w:line="360" w:lineRule="auto"/>
        <w:jc w:val="center"/>
        <w:rPr>
          <w:sz w:val="28"/>
          <w:szCs w:val="28"/>
          <w:lang w:val="ru-RU"/>
        </w:rPr>
      </w:pPr>
      <w:r w:rsidRPr="00734747">
        <w:rPr>
          <w:rStyle w:val="ms-1"/>
          <w:b/>
          <w:bCs/>
          <w:sz w:val="28"/>
          <w:szCs w:val="28"/>
          <w:lang w:val="uk-UA"/>
        </w:rPr>
        <w:t>ТЕОРЕТИЧНІ ОСНОВИ ДОСТУПУ ДО ПОСЛУГ ГРОМАДСЬКОГО ЗДОРОВ’Я</w:t>
      </w:r>
    </w:p>
    <w:p w14:paraId="2C33AC4D" w14:textId="5565D2B3" w:rsidR="00331A5C" w:rsidRPr="00734747" w:rsidRDefault="00577B62" w:rsidP="00331A5C">
      <w:pPr>
        <w:pStyle w:val="1"/>
        <w:spacing w:before="0" w:beforeAutospacing="0" w:after="360" w:afterAutospacing="0" w:line="360" w:lineRule="auto"/>
        <w:jc w:val="center"/>
        <w:rPr>
          <w:rStyle w:val="s2"/>
          <w:sz w:val="28"/>
          <w:szCs w:val="28"/>
          <w:lang w:val="uk-UA"/>
        </w:rPr>
      </w:pPr>
      <w:r w:rsidRPr="00734747">
        <w:rPr>
          <w:sz w:val="28"/>
          <w:szCs w:val="28"/>
          <w:lang w:val="ru-RU"/>
        </w:rPr>
        <w:t>ОГЛЯД ЛІТЕРАТУРИ</w:t>
      </w:r>
    </w:p>
    <w:p w14:paraId="2AB8BC1A" w14:textId="0D91A276" w:rsidR="00A42D4C" w:rsidRPr="00734747" w:rsidRDefault="00577B62" w:rsidP="00331A5C">
      <w:pPr>
        <w:pStyle w:val="p1"/>
        <w:spacing w:after="360" w:line="360" w:lineRule="auto"/>
        <w:ind w:firstLine="706"/>
        <w:jc w:val="both"/>
        <w:rPr>
          <w:rFonts w:ascii="Times New Roman" w:hAnsi="Times New Roman"/>
          <w:b/>
          <w:bCs/>
          <w:sz w:val="28"/>
          <w:szCs w:val="28"/>
          <w:lang w:val="uk-UA"/>
        </w:rPr>
      </w:pPr>
      <w:r w:rsidRPr="00734747">
        <w:rPr>
          <w:rStyle w:val="s2"/>
          <w:b/>
          <w:bCs/>
          <w:sz w:val="28"/>
          <w:szCs w:val="28"/>
          <w:lang w:val="ru-RU"/>
        </w:rPr>
        <w:t>1.</w:t>
      </w:r>
      <w:r w:rsidRPr="00734747">
        <w:rPr>
          <w:rStyle w:val="s2"/>
          <w:b/>
          <w:bCs/>
          <w:sz w:val="28"/>
          <w:szCs w:val="28"/>
          <w:lang w:val="uk-UA"/>
        </w:rPr>
        <w:t>1</w:t>
      </w:r>
      <w:r w:rsidRPr="00734747">
        <w:rPr>
          <w:rStyle w:val="s2"/>
          <w:b/>
          <w:bCs/>
          <w:sz w:val="28"/>
          <w:szCs w:val="28"/>
          <w:lang w:val="ru-RU"/>
        </w:rPr>
        <w:t xml:space="preserve">. </w:t>
      </w:r>
      <w:r w:rsidR="00A42D4C" w:rsidRPr="00734747">
        <w:rPr>
          <w:rFonts w:ascii="Times New Roman" w:hAnsi="Times New Roman"/>
          <w:b/>
          <w:bCs/>
          <w:sz w:val="28"/>
          <w:szCs w:val="28"/>
          <w:lang w:val="uk-UA"/>
        </w:rPr>
        <w:t>Поняття доступності медичних послуг у системі громадського здоров’я</w:t>
      </w:r>
    </w:p>
    <w:p w14:paraId="0C14FBA1" w14:textId="1898C38E" w:rsidR="00A42D4C" w:rsidRPr="00734747" w:rsidRDefault="00A42D4C" w:rsidP="00331A5C">
      <w:pPr>
        <w:pStyle w:val="a6"/>
        <w:spacing w:before="0" w:beforeAutospacing="0" w:after="0" w:afterAutospacing="0" w:line="360" w:lineRule="auto"/>
        <w:ind w:firstLine="706"/>
        <w:jc w:val="both"/>
        <w:rPr>
          <w:sz w:val="28"/>
          <w:szCs w:val="28"/>
          <w:lang w:val="uk-UA"/>
        </w:rPr>
      </w:pPr>
      <w:r w:rsidRPr="00734747">
        <w:rPr>
          <w:sz w:val="28"/>
          <w:szCs w:val="28"/>
          <w:lang w:val="uk-UA"/>
        </w:rPr>
        <w:t xml:space="preserve">Забезпечення доступності медичних послуг є одним із </w:t>
      </w:r>
      <w:r w:rsidR="00DB4956" w:rsidRPr="00734747">
        <w:rPr>
          <w:sz w:val="28"/>
          <w:szCs w:val="28"/>
          <w:lang w:val="uk-UA"/>
        </w:rPr>
        <w:t>базових</w:t>
      </w:r>
      <w:r w:rsidRPr="00734747">
        <w:rPr>
          <w:sz w:val="28"/>
          <w:szCs w:val="28"/>
          <w:lang w:val="uk-UA"/>
        </w:rPr>
        <w:t xml:space="preserve"> принципів функціонування системи охорони здоров’я та </w:t>
      </w:r>
      <w:r w:rsidR="00DB4956" w:rsidRPr="00734747">
        <w:rPr>
          <w:sz w:val="28"/>
          <w:szCs w:val="28"/>
          <w:lang w:val="uk-UA"/>
        </w:rPr>
        <w:t>важливою складовою реалізації права людини на здоров’я</w:t>
      </w:r>
      <w:r w:rsidRPr="00734747">
        <w:rPr>
          <w:sz w:val="28"/>
          <w:szCs w:val="28"/>
          <w:lang w:val="uk-UA"/>
        </w:rPr>
        <w:t xml:space="preserve">. Відповідно до підходів Всесвітньої організації охорони здоров’я, </w:t>
      </w:r>
      <w:r w:rsidR="00DB4956" w:rsidRPr="00734747">
        <w:rPr>
          <w:sz w:val="28"/>
          <w:szCs w:val="28"/>
          <w:lang w:val="uk-UA"/>
        </w:rPr>
        <w:t xml:space="preserve">концепція </w:t>
      </w:r>
      <w:r w:rsidRPr="00734747">
        <w:rPr>
          <w:sz w:val="28"/>
          <w:szCs w:val="28"/>
          <w:lang w:val="uk-UA"/>
        </w:rPr>
        <w:t>загальн</w:t>
      </w:r>
      <w:r w:rsidR="00DB4956" w:rsidRPr="00734747">
        <w:rPr>
          <w:sz w:val="28"/>
          <w:szCs w:val="28"/>
          <w:lang w:val="uk-UA"/>
        </w:rPr>
        <w:t>ого</w:t>
      </w:r>
      <w:r w:rsidRPr="00734747">
        <w:rPr>
          <w:sz w:val="28"/>
          <w:szCs w:val="28"/>
          <w:lang w:val="uk-UA"/>
        </w:rPr>
        <w:t xml:space="preserve"> охоплення послугами охорони здоров’я (</w:t>
      </w:r>
      <w:r w:rsidRPr="00035B67">
        <w:rPr>
          <w:sz w:val="28"/>
          <w:szCs w:val="28"/>
          <w:lang w:val="uk-UA"/>
        </w:rPr>
        <w:t>Universal Health Coverage, UHC</w:t>
      </w:r>
      <w:r w:rsidRPr="00734747">
        <w:rPr>
          <w:sz w:val="28"/>
          <w:szCs w:val="28"/>
          <w:lang w:val="uk-UA"/>
        </w:rPr>
        <w:t xml:space="preserve">) означає, що </w:t>
      </w:r>
      <w:r w:rsidR="00DB4956" w:rsidRPr="00734747">
        <w:rPr>
          <w:sz w:val="28"/>
          <w:szCs w:val="28"/>
          <w:lang w:val="uk-UA"/>
        </w:rPr>
        <w:t>кожна людина повинна мати можливість отримати необхідні якісті медичні послуги, саме в місці і часі, де вони потрібні, без ризику щодо</w:t>
      </w:r>
      <w:r w:rsidRPr="00734747">
        <w:rPr>
          <w:sz w:val="28"/>
          <w:szCs w:val="28"/>
          <w:lang w:val="uk-UA"/>
        </w:rPr>
        <w:t xml:space="preserve"> фінансових труднощів. </w:t>
      </w:r>
      <w:r w:rsidR="00DB4956" w:rsidRPr="00734747">
        <w:rPr>
          <w:sz w:val="28"/>
          <w:szCs w:val="28"/>
          <w:lang w:val="uk-UA"/>
        </w:rPr>
        <w:t>Це поняття</w:t>
      </w:r>
      <w:r w:rsidRPr="00734747">
        <w:rPr>
          <w:sz w:val="28"/>
          <w:szCs w:val="28"/>
          <w:lang w:val="uk-UA"/>
        </w:rPr>
        <w:t xml:space="preserve"> охоплює весь</w:t>
      </w:r>
      <w:r w:rsidR="00DB4956" w:rsidRPr="00734747">
        <w:rPr>
          <w:sz w:val="28"/>
          <w:szCs w:val="28"/>
          <w:lang w:val="uk-UA"/>
        </w:rPr>
        <w:t xml:space="preserve"> спектр медичної допомоги</w:t>
      </w:r>
      <w:r w:rsidRPr="00734747">
        <w:rPr>
          <w:sz w:val="28"/>
          <w:szCs w:val="28"/>
          <w:lang w:val="uk-UA"/>
        </w:rPr>
        <w:t xml:space="preserve"> — від </w:t>
      </w:r>
      <w:r w:rsidR="00DB4956" w:rsidRPr="00734747">
        <w:rPr>
          <w:sz w:val="28"/>
          <w:szCs w:val="28"/>
          <w:lang w:val="uk-UA"/>
        </w:rPr>
        <w:t xml:space="preserve">заходів зі </w:t>
      </w:r>
      <w:r w:rsidRPr="00734747">
        <w:rPr>
          <w:sz w:val="28"/>
          <w:szCs w:val="28"/>
          <w:lang w:val="uk-UA"/>
        </w:rPr>
        <w:t xml:space="preserve">зміцнення </w:t>
      </w:r>
      <w:r w:rsidR="00DB4956" w:rsidRPr="00734747">
        <w:rPr>
          <w:sz w:val="28"/>
          <w:szCs w:val="28"/>
          <w:lang w:val="uk-UA"/>
        </w:rPr>
        <w:t xml:space="preserve">стану </w:t>
      </w:r>
      <w:r w:rsidRPr="00734747">
        <w:rPr>
          <w:sz w:val="28"/>
          <w:szCs w:val="28"/>
          <w:lang w:val="uk-UA"/>
        </w:rPr>
        <w:t xml:space="preserve">здоров’я та профілактики до лікування, реабілітації та паліативної допомоги, </w:t>
      </w:r>
      <w:r w:rsidR="00DB4956" w:rsidRPr="00734747">
        <w:rPr>
          <w:sz w:val="28"/>
          <w:szCs w:val="28"/>
          <w:lang w:val="uk-UA"/>
        </w:rPr>
        <w:t xml:space="preserve">які </w:t>
      </w:r>
      <w:r w:rsidRPr="00734747">
        <w:rPr>
          <w:sz w:val="28"/>
          <w:szCs w:val="28"/>
          <w:lang w:val="uk-UA"/>
        </w:rPr>
        <w:t xml:space="preserve">надаються </w:t>
      </w:r>
      <w:r w:rsidR="00DB4956" w:rsidRPr="00734747">
        <w:rPr>
          <w:sz w:val="28"/>
          <w:szCs w:val="28"/>
          <w:lang w:val="uk-UA"/>
        </w:rPr>
        <w:t>протягом всього</w:t>
      </w:r>
      <w:r w:rsidRPr="00734747">
        <w:rPr>
          <w:sz w:val="28"/>
          <w:szCs w:val="28"/>
          <w:lang w:val="uk-UA"/>
        </w:rPr>
        <w:t xml:space="preserve"> життя. [</w:t>
      </w:r>
      <w:hyperlink r:id="rId20" w:history="1">
        <w:r w:rsidR="00035B67" w:rsidRPr="00AF294F">
          <w:rPr>
            <w:rStyle w:val="a8"/>
            <w:sz w:val="28"/>
            <w:lang w:val="uk-UA"/>
          </w:rPr>
          <w:t>42</w:t>
        </w:r>
      </w:hyperlink>
      <w:r w:rsidRPr="00734747">
        <w:rPr>
          <w:sz w:val="28"/>
          <w:szCs w:val="28"/>
          <w:lang w:val="uk-UA"/>
        </w:rPr>
        <w:t>].</w:t>
      </w:r>
    </w:p>
    <w:p w14:paraId="2CA9DB0B" w14:textId="67F7313D" w:rsidR="00C513E2" w:rsidRPr="00734747" w:rsidRDefault="008C4AA7" w:rsidP="00331A5C">
      <w:pPr>
        <w:pStyle w:val="a6"/>
        <w:spacing w:before="0" w:beforeAutospacing="0" w:after="0" w:afterAutospacing="0" w:line="360" w:lineRule="auto"/>
        <w:ind w:firstLine="708"/>
        <w:jc w:val="both"/>
        <w:rPr>
          <w:sz w:val="28"/>
          <w:szCs w:val="28"/>
          <w:lang w:val="uk-UA"/>
        </w:rPr>
      </w:pPr>
      <w:r w:rsidRPr="00734747">
        <w:rPr>
          <w:sz w:val="28"/>
          <w:szCs w:val="28"/>
          <w:lang w:val="uk-UA"/>
        </w:rPr>
        <w:t xml:space="preserve">Доступність медичних послуг </w:t>
      </w:r>
      <w:r w:rsidR="009F2ADA" w:rsidRPr="00734747">
        <w:rPr>
          <w:sz w:val="28"/>
          <w:szCs w:val="28"/>
          <w:lang w:val="uk-UA"/>
        </w:rPr>
        <w:t>вважається одним із ключових</w:t>
      </w:r>
      <w:r w:rsidRPr="00734747">
        <w:rPr>
          <w:sz w:val="28"/>
          <w:szCs w:val="28"/>
          <w:lang w:val="uk-UA"/>
        </w:rPr>
        <w:t xml:space="preserve"> </w:t>
      </w:r>
      <w:r w:rsidR="009F2ADA" w:rsidRPr="00734747">
        <w:rPr>
          <w:sz w:val="28"/>
          <w:szCs w:val="28"/>
          <w:lang w:val="uk-UA"/>
        </w:rPr>
        <w:t>показників</w:t>
      </w:r>
      <w:r w:rsidRPr="00734747">
        <w:rPr>
          <w:sz w:val="28"/>
          <w:szCs w:val="28"/>
          <w:lang w:val="uk-UA"/>
        </w:rPr>
        <w:t xml:space="preserve"> ефективності системи охорони здоров’я, </w:t>
      </w:r>
      <w:r w:rsidR="009F2ADA" w:rsidRPr="00734747">
        <w:rPr>
          <w:sz w:val="28"/>
          <w:szCs w:val="28"/>
          <w:lang w:val="uk-UA"/>
        </w:rPr>
        <w:t>адже саме</w:t>
      </w:r>
      <w:r w:rsidRPr="00734747">
        <w:rPr>
          <w:sz w:val="28"/>
          <w:szCs w:val="28"/>
          <w:lang w:val="uk-UA"/>
        </w:rPr>
        <w:t xml:space="preserve"> вона визначає можливість населення користуватися медичними ресурсами для</w:t>
      </w:r>
      <w:r w:rsidR="00E0651A" w:rsidRPr="00734747">
        <w:rPr>
          <w:sz w:val="28"/>
          <w:szCs w:val="28"/>
          <w:lang w:val="uk-UA"/>
        </w:rPr>
        <w:t xml:space="preserve"> підтримання та покращення свого здоров’я</w:t>
      </w:r>
      <w:r w:rsidRPr="00734747">
        <w:rPr>
          <w:sz w:val="28"/>
          <w:szCs w:val="28"/>
          <w:lang w:val="uk-UA"/>
        </w:rPr>
        <w:t xml:space="preserve">. </w:t>
      </w:r>
      <w:r w:rsidR="00E400C1" w:rsidRPr="00734747">
        <w:rPr>
          <w:sz w:val="28"/>
          <w:szCs w:val="28"/>
          <w:lang w:val="uk-UA"/>
        </w:rPr>
        <w:t>Належний д</w:t>
      </w:r>
      <w:r w:rsidRPr="00734747">
        <w:rPr>
          <w:sz w:val="28"/>
          <w:szCs w:val="28"/>
          <w:lang w:val="uk-UA"/>
        </w:rPr>
        <w:t xml:space="preserve">оступ до медичної допомоги сприяє </w:t>
      </w:r>
      <w:r w:rsidR="00E400C1" w:rsidRPr="00734747">
        <w:rPr>
          <w:sz w:val="28"/>
          <w:szCs w:val="28"/>
          <w:lang w:val="uk-UA"/>
        </w:rPr>
        <w:t>підвищенню</w:t>
      </w:r>
      <w:r w:rsidRPr="00734747">
        <w:rPr>
          <w:sz w:val="28"/>
          <w:szCs w:val="28"/>
          <w:lang w:val="uk-UA"/>
        </w:rPr>
        <w:t xml:space="preserve"> </w:t>
      </w:r>
      <w:r w:rsidR="00E400C1" w:rsidRPr="00734747">
        <w:rPr>
          <w:sz w:val="28"/>
          <w:szCs w:val="28"/>
          <w:lang w:val="uk-UA"/>
        </w:rPr>
        <w:t xml:space="preserve">рівня </w:t>
      </w:r>
      <w:r w:rsidRPr="00734747">
        <w:rPr>
          <w:sz w:val="28"/>
          <w:szCs w:val="28"/>
          <w:lang w:val="uk-UA"/>
        </w:rPr>
        <w:t xml:space="preserve">здоров’я населення та </w:t>
      </w:r>
      <w:r w:rsidR="00E400C1" w:rsidRPr="00734747">
        <w:rPr>
          <w:sz w:val="28"/>
          <w:szCs w:val="28"/>
          <w:lang w:val="uk-UA"/>
        </w:rPr>
        <w:t xml:space="preserve">зниженню поширеності захворювань </w:t>
      </w:r>
      <w:r w:rsidRPr="00734747">
        <w:rPr>
          <w:sz w:val="28"/>
          <w:szCs w:val="28"/>
          <w:lang w:val="uk-UA"/>
        </w:rPr>
        <w:t>[</w:t>
      </w:r>
      <w:r w:rsidR="00B83AEC" w:rsidRPr="00B83AEC">
        <w:rPr>
          <w:sz w:val="28"/>
          <w:szCs w:val="28"/>
          <w:lang w:val="uk-UA"/>
        </w:rPr>
        <w:t>15</w:t>
      </w:r>
      <w:r w:rsidRPr="00734747">
        <w:rPr>
          <w:sz w:val="28"/>
          <w:szCs w:val="28"/>
          <w:lang w:val="uk-UA"/>
        </w:rPr>
        <w:t xml:space="preserve">]. Водночас дослідники </w:t>
      </w:r>
      <w:r w:rsidR="00E400C1" w:rsidRPr="00734747">
        <w:rPr>
          <w:sz w:val="28"/>
          <w:szCs w:val="28"/>
          <w:lang w:val="uk-UA"/>
        </w:rPr>
        <w:t>наголошують,</w:t>
      </w:r>
      <w:r w:rsidRPr="00734747">
        <w:rPr>
          <w:sz w:val="28"/>
          <w:szCs w:val="28"/>
          <w:lang w:val="uk-UA"/>
        </w:rPr>
        <w:t xml:space="preserve"> </w:t>
      </w:r>
      <w:r w:rsidR="00E400C1" w:rsidRPr="00734747">
        <w:rPr>
          <w:sz w:val="28"/>
          <w:szCs w:val="28"/>
          <w:lang w:val="uk-UA"/>
        </w:rPr>
        <w:t xml:space="preserve">що на практиці існує низка бар’єрів — фінансових, організаційних і соціокультурних — які можуть обмежувати звернення людей по </w:t>
      </w:r>
      <w:r w:rsidR="00E400C1" w:rsidRPr="00734747">
        <w:rPr>
          <w:sz w:val="28"/>
          <w:szCs w:val="28"/>
          <w:lang w:val="uk-UA"/>
        </w:rPr>
        <w:lastRenderedPageBreak/>
        <w:t xml:space="preserve">медичну допомогу </w:t>
      </w:r>
      <w:r w:rsidRPr="00734747">
        <w:rPr>
          <w:sz w:val="28"/>
          <w:szCs w:val="28"/>
          <w:lang w:val="uk-UA"/>
        </w:rPr>
        <w:t>[</w:t>
      </w:r>
      <w:r w:rsidR="00B83AEC">
        <w:rPr>
          <w:sz w:val="28"/>
          <w:szCs w:val="28"/>
          <w:lang w:val="ru-RU"/>
        </w:rPr>
        <w:t>15</w:t>
      </w:r>
      <w:r w:rsidRPr="00734747">
        <w:rPr>
          <w:sz w:val="28"/>
          <w:szCs w:val="28"/>
          <w:lang w:val="uk-UA"/>
        </w:rPr>
        <w:t xml:space="preserve">], </w:t>
      </w:r>
      <w:r w:rsidR="00E400C1" w:rsidRPr="00734747">
        <w:rPr>
          <w:sz w:val="28"/>
          <w:szCs w:val="28"/>
          <w:lang w:val="uk-UA"/>
        </w:rPr>
        <w:t>У результаті це може призводити до погіршення стану здоров’я населення та посилення нерівностей у сфері охорони здоров’я.</w:t>
      </w:r>
    </w:p>
    <w:p w14:paraId="0B4501A7" w14:textId="3248808B" w:rsidR="00C513E2" w:rsidRPr="00C513E2" w:rsidRDefault="00C513E2" w:rsidP="00C513E2">
      <w:pPr>
        <w:pStyle w:val="a6"/>
        <w:spacing w:before="0" w:beforeAutospacing="0" w:after="0" w:afterAutospacing="0" w:line="360" w:lineRule="auto"/>
        <w:ind w:firstLine="708"/>
        <w:jc w:val="both"/>
        <w:rPr>
          <w:sz w:val="28"/>
          <w:szCs w:val="28"/>
          <w:lang w:val="uk-UA"/>
        </w:rPr>
      </w:pPr>
      <w:r w:rsidRPr="00734747">
        <w:rPr>
          <w:sz w:val="28"/>
          <w:szCs w:val="28"/>
          <w:lang w:val="uk-UA"/>
        </w:rPr>
        <w:t>На основі аналізу наукової літератури</w:t>
      </w:r>
      <w:r w:rsidRPr="00C513E2">
        <w:rPr>
          <w:sz w:val="28"/>
          <w:szCs w:val="28"/>
          <w:lang w:val="uk-UA"/>
        </w:rPr>
        <w:t xml:space="preserve"> та міжнародних звітів бул</w:t>
      </w:r>
      <w:r w:rsidR="00AC0C8E">
        <w:rPr>
          <w:sz w:val="28"/>
          <w:szCs w:val="28"/>
          <w:lang w:val="uk-UA"/>
        </w:rPr>
        <w:t>о розроблено</w:t>
      </w:r>
      <w:r w:rsidRPr="00C513E2">
        <w:rPr>
          <w:sz w:val="28"/>
          <w:szCs w:val="28"/>
          <w:lang w:val="uk-UA"/>
        </w:rPr>
        <w:t xml:space="preserve"> </w:t>
      </w:r>
      <w:r w:rsidR="00AC0C8E">
        <w:rPr>
          <w:sz w:val="28"/>
          <w:szCs w:val="28"/>
          <w:lang w:val="uk-UA"/>
        </w:rPr>
        <w:t>концептуальну</w:t>
      </w:r>
      <w:r w:rsidRPr="00C513E2">
        <w:rPr>
          <w:sz w:val="28"/>
          <w:szCs w:val="28"/>
          <w:lang w:val="uk-UA"/>
        </w:rPr>
        <w:t xml:space="preserve"> модель</w:t>
      </w:r>
      <w:r w:rsidR="00AC0C8E">
        <w:rPr>
          <w:sz w:val="28"/>
          <w:szCs w:val="28"/>
          <w:lang w:val="uk-UA"/>
        </w:rPr>
        <w:t>, яка відображає в</w:t>
      </w:r>
      <w:r w:rsidRPr="00C513E2">
        <w:rPr>
          <w:sz w:val="28"/>
          <w:szCs w:val="28"/>
          <w:lang w:val="uk-UA"/>
        </w:rPr>
        <w:t>плив пошкодження медичної інфраструктури на доступ населення до медичних послуг.</w:t>
      </w:r>
    </w:p>
    <w:p w14:paraId="715D102C" w14:textId="558249F7" w:rsidR="00C513E2" w:rsidRDefault="00AC0C8E" w:rsidP="00C513E2">
      <w:pPr>
        <w:pStyle w:val="a6"/>
        <w:spacing w:before="0" w:beforeAutospacing="0" w:after="0" w:afterAutospacing="0" w:line="360" w:lineRule="auto"/>
        <w:ind w:firstLine="708"/>
        <w:jc w:val="both"/>
        <w:rPr>
          <w:sz w:val="28"/>
          <w:szCs w:val="28"/>
          <w:lang w:val="uk-UA"/>
        </w:rPr>
      </w:pPr>
      <w:r>
        <w:rPr>
          <w:sz w:val="28"/>
          <w:szCs w:val="28"/>
          <w:lang w:val="uk-UA"/>
        </w:rPr>
        <w:t>Згідно з цією моделлю</w:t>
      </w:r>
      <w:r w:rsidR="00C513E2" w:rsidRPr="00C513E2">
        <w:rPr>
          <w:sz w:val="28"/>
          <w:szCs w:val="28"/>
          <w:lang w:val="uk-UA"/>
        </w:rPr>
        <w:t xml:space="preserve">, військові конфлікти призводять до руйнування медичних закладів та порушення функціонування системи охорони здоров’я. </w:t>
      </w:r>
      <w:r>
        <w:rPr>
          <w:sz w:val="28"/>
          <w:szCs w:val="28"/>
          <w:lang w:val="uk-UA"/>
        </w:rPr>
        <w:t>У таких умовах</w:t>
      </w:r>
      <w:r w:rsidR="00C513E2" w:rsidRPr="00C513E2">
        <w:rPr>
          <w:sz w:val="28"/>
          <w:szCs w:val="28"/>
          <w:lang w:val="uk-UA"/>
        </w:rPr>
        <w:t xml:space="preserve"> </w:t>
      </w:r>
      <w:r>
        <w:rPr>
          <w:sz w:val="28"/>
          <w:szCs w:val="28"/>
          <w:lang w:val="uk-UA"/>
        </w:rPr>
        <w:t>зроста</w:t>
      </w:r>
      <w:r w:rsidR="00B92B88">
        <w:rPr>
          <w:sz w:val="28"/>
          <w:szCs w:val="28"/>
          <w:lang w:val="uk-UA"/>
        </w:rPr>
        <w:t>є</w:t>
      </w:r>
      <w:r>
        <w:rPr>
          <w:sz w:val="28"/>
          <w:szCs w:val="28"/>
          <w:lang w:val="uk-UA"/>
        </w:rPr>
        <w:t xml:space="preserve"> на</w:t>
      </w:r>
      <w:r w:rsidR="00C513E2" w:rsidRPr="00C513E2">
        <w:rPr>
          <w:sz w:val="28"/>
          <w:szCs w:val="28"/>
          <w:lang w:val="uk-UA"/>
        </w:rPr>
        <w:t xml:space="preserve">вантаження </w:t>
      </w:r>
      <w:r>
        <w:rPr>
          <w:sz w:val="28"/>
          <w:szCs w:val="28"/>
          <w:lang w:val="uk-UA"/>
        </w:rPr>
        <w:t xml:space="preserve">на </w:t>
      </w:r>
      <w:r w:rsidR="00C513E2" w:rsidRPr="00C513E2">
        <w:rPr>
          <w:sz w:val="28"/>
          <w:szCs w:val="28"/>
          <w:lang w:val="uk-UA"/>
        </w:rPr>
        <w:t>медичн</w:t>
      </w:r>
      <w:r>
        <w:rPr>
          <w:sz w:val="28"/>
          <w:szCs w:val="28"/>
          <w:lang w:val="uk-UA"/>
        </w:rPr>
        <w:t>і</w:t>
      </w:r>
      <w:r w:rsidR="00C513E2" w:rsidRPr="00C513E2">
        <w:rPr>
          <w:sz w:val="28"/>
          <w:szCs w:val="28"/>
          <w:lang w:val="uk-UA"/>
        </w:rPr>
        <w:t xml:space="preserve"> установ</w:t>
      </w:r>
      <w:r>
        <w:rPr>
          <w:sz w:val="28"/>
          <w:szCs w:val="28"/>
          <w:lang w:val="uk-UA"/>
        </w:rPr>
        <w:t>и</w:t>
      </w:r>
      <w:r w:rsidR="00C513E2" w:rsidRPr="00C513E2">
        <w:rPr>
          <w:sz w:val="28"/>
          <w:szCs w:val="28"/>
          <w:lang w:val="uk-UA"/>
        </w:rPr>
        <w:t xml:space="preserve">, дефіцит медичних кадрів та перебої у постачанні медичних ресурсів. </w:t>
      </w:r>
      <w:r>
        <w:rPr>
          <w:sz w:val="28"/>
          <w:szCs w:val="28"/>
          <w:lang w:val="uk-UA"/>
        </w:rPr>
        <w:t>Як наслідок,</w:t>
      </w:r>
      <w:r w:rsidR="00C513E2" w:rsidRPr="00C513E2">
        <w:rPr>
          <w:sz w:val="28"/>
          <w:szCs w:val="28"/>
          <w:lang w:val="uk-UA"/>
        </w:rPr>
        <w:t xml:space="preserve"> </w:t>
      </w:r>
      <w:r>
        <w:rPr>
          <w:sz w:val="28"/>
          <w:szCs w:val="28"/>
          <w:lang w:val="uk-UA"/>
        </w:rPr>
        <w:t xml:space="preserve">посилюються </w:t>
      </w:r>
      <w:r w:rsidR="00C513E2" w:rsidRPr="00C513E2">
        <w:rPr>
          <w:sz w:val="28"/>
          <w:szCs w:val="28"/>
          <w:lang w:val="uk-UA"/>
        </w:rPr>
        <w:t xml:space="preserve">географічні, організаційні та фінансові бар’єри доступу до медичної допомоги, що </w:t>
      </w:r>
      <w:r>
        <w:rPr>
          <w:sz w:val="28"/>
          <w:szCs w:val="28"/>
          <w:lang w:val="uk-UA"/>
        </w:rPr>
        <w:t xml:space="preserve">зрештою </w:t>
      </w:r>
      <w:r w:rsidR="00C513E2" w:rsidRPr="00C513E2">
        <w:rPr>
          <w:sz w:val="28"/>
          <w:szCs w:val="28"/>
          <w:lang w:val="uk-UA"/>
        </w:rPr>
        <w:t xml:space="preserve">негативно </w:t>
      </w:r>
      <w:r>
        <w:rPr>
          <w:sz w:val="28"/>
          <w:szCs w:val="28"/>
          <w:lang w:val="uk-UA"/>
        </w:rPr>
        <w:t>відображається</w:t>
      </w:r>
      <w:r w:rsidR="00C513E2" w:rsidRPr="00C513E2">
        <w:rPr>
          <w:sz w:val="28"/>
          <w:szCs w:val="28"/>
          <w:lang w:val="uk-UA"/>
        </w:rPr>
        <w:t xml:space="preserve"> на </w:t>
      </w:r>
      <w:r>
        <w:rPr>
          <w:sz w:val="28"/>
          <w:szCs w:val="28"/>
          <w:lang w:val="uk-UA"/>
        </w:rPr>
        <w:t>показниках</w:t>
      </w:r>
      <w:r w:rsidR="00C513E2" w:rsidRPr="00C513E2">
        <w:rPr>
          <w:sz w:val="28"/>
          <w:szCs w:val="28"/>
          <w:lang w:val="uk-UA"/>
        </w:rPr>
        <w:t xml:space="preserve"> громадського здоров’я населення</w:t>
      </w:r>
      <w:r w:rsidR="00C513E2">
        <w:rPr>
          <w:sz w:val="28"/>
          <w:szCs w:val="28"/>
          <w:lang w:val="uk-UA"/>
        </w:rPr>
        <w:t>.</w:t>
      </w:r>
    </w:p>
    <w:p w14:paraId="1A426425" w14:textId="77777777" w:rsidR="00C513E2" w:rsidRDefault="00C513E2" w:rsidP="00C513E2">
      <w:pPr>
        <w:pStyle w:val="a6"/>
        <w:spacing w:before="0" w:beforeAutospacing="0" w:after="0" w:afterAutospacing="0" w:line="360" w:lineRule="auto"/>
        <w:ind w:firstLine="708"/>
        <w:jc w:val="both"/>
        <w:rPr>
          <w:sz w:val="28"/>
          <w:szCs w:val="28"/>
          <w:lang w:val="uk-UA"/>
        </w:rPr>
      </w:pPr>
    </w:p>
    <w:p w14:paraId="0008922C" w14:textId="77777777" w:rsidR="00657760" w:rsidRPr="008C4AA7" w:rsidRDefault="00657760" w:rsidP="002C6C08">
      <w:pPr>
        <w:pStyle w:val="a6"/>
        <w:spacing w:before="0" w:beforeAutospacing="0" w:after="0" w:afterAutospacing="0" w:line="360" w:lineRule="auto"/>
        <w:jc w:val="both"/>
        <w:rPr>
          <w:sz w:val="28"/>
          <w:szCs w:val="28"/>
          <w:lang w:val="uk-UA"/>
        </w:rPr>
      </w:pPr>
      <w:r>
        <w:rPr>
          <w:noProof/>
          <w:sz w:val="28"/>
          <w:szCs w:val="28"/>
          <w:lang w:val="uk-UA" w:eastAsia="uk-UA"/>
        </w:rPr>
        <w:drawing>
          <wp:inline distT="0" distB="0" distL="0" distR="0" wp14:anchorId="2FD86AE5" wp14:editId="1C89961B">
            <wp:extent cx="6191250" cy="4419600"/>
            <wp:effectExtent l="0" t="0" r="0" b="571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169C437C" w14:textId="650C6239" w:rsidR="002C6C08" w:rsidRDefault="002C6C08" w:rsidP="00B92B88">
      <w:pPr>
        <w:pStyle w:val="a6"/>
        <w:spacing w:before="0" w:beforeAutospacing="0" w:after="0" w:afterAutospacing="0" w:line="360" w:lineRule="auto"/>
        <w:ind w:firstLine="708"/>
        <w:jc w:val="both"/>
        <w:rPr>
          <w:sz w:val="28"/>
          <w:szCs w:val="28"/>
          <w:lang w:val="uk-UA"/>
        </w:rPr>
      </w:pPr>
      <w:r w:rsidRPr="002C6C08">
        <w:rPr>
          <w:sz w:val="28"/>
          <w:szCs w:val="28"/>
          <w:lang w:val="uk-UA"/>
        </w:rPr>
        <w:lastRenderedPageBreak/>
        <w:t>Рисунок 1.</w:t>
      </w:r>
      <w:r>
        <w:rPr>
          <w:sz w:val="28"/>
          <w:szCs w:val="28"/>
          <w:lang w:val="uk-UA"/>
        </w:rPr>
        <w:t>1</w:t>
      </w:r>
      <w:r w:rsidR="00B92B88">
        <w:rPr>
          <w:sz w:val="28"/>
          <w:szCs w:val="28"/>
          <w:lang w:val="uk-UA"/>
        </w:rPr>
        <w:t>.</w:t>
      </w:r>
      <w:r w:rsidRPr="002C6C08">
        <w:rPr>
          <w:sz w:val="28"/>
          <w:szCs w:val="28"/>
          <w:lang w:val="uk-UA"/>
        </w:rPr>
        <w:t xml:space="preserve"> Вплив пошкодження медичних закладів на доступ населення до послуг громадського здоров’я</w:t>
      </w:r>
    </w:p>
    <w:p w14:paraId="03D59DCE" w14:textId="5DDEEDC6" w:rsidR="00A42D4C" w:rsidRDefault="00A42D4C" w:rsidP="00A42D4C">
      <w:pPr>
        <w:pStyle w:val="a6"/>
        <w:spacing w:before="0" w:beforeAutospacing="0" w:after="0" w:afterAutospacing="0" w:line="360" w:lineRule="auto"/>
        <w:ind w:firstLine="708"/>
        <w:jc w:val="both"/>
        <w:rPr>
          <w:sz w:val="28"/>
          <w:szCs w:val="28"/>
          <w:lang w:val="ru-RU"/>
        </w:rPr>
      </w:pPr>
      <w:r w:rsidRPr="008C4AA7">
        <w:rPr>
          <w:sz w:val="28"/>
          <w:szCs w:val="28"/>
          <w:lang w:val="uk-UA"/>
        </w:rPr>
        <w:t>У сучасній системі громадського здоров’я доступність медичних послуг розгляда</w:t>
      </w:r>
      <w:r w:rsidR="001B0CCF">
        <w:rPr>
          <w:sz w:val="28"/>
          <w:szCs w:val="28"/>
          <w:lang w:val="uk-UA"/>
        </w:rPr>
        <w:t>ють</w:t>
      </w:r>
      <w:r w:rsidRPr="008C4AA7">
        <w:rPr>
          <w:sz w:val="28"/>
          <w:szCs w:val="28"/>
          <w:lang w:val="uk-UA"/>
        </w:rPr>
        <w:t xml:space="preserve"> як </w:t>
      </w:r>
      <w:r w:rsidR="001B0CCF">
        <w:rPr>
          <w:sz w:val="28"/>
          <w:szCs w:val="28"/>
          <w:lang w:val="uk-UA"/>
        </w:rPr>
        <w:t xml:space="preserve">складне, </w:t>
      </w:r>
      <w:r w:rsidRPr="008C4AA7">
        <w:rPr>
          <w:sz w:val="28"/>
          <w:szCs w:val="28"/>
          <w:lang w:val="uk-UA"/>
        </w:rPr>
        <w:t>багатовимірн</w:t>
      </w:r>
      <w:r w:rsidR="001B0CCF">
        <w:rPr>
          <w:sz w:val="28"/>
          <w:szCs w:val="28"/>
          <w:lang w:val="uk-UA"/>
        </w:rPr>
        <w:t>е</w:t>
      </w:r>
      <w:r w:rsidRPr="008C4AA7">
        <w:rPr>
          <w:sz w:val="28"/>
          <w:szCs w:val="28"/>
          <w:lang w:val="uk-UA"/>
        </w:rPr>
        <w:t xml:space="preserve"> </w:t>
      </w:r>
      <w:r w:rsidR="001B0CCF">
        <w:rPr>
          <w:sz w:val="28"/>
          <w:szCs w:val="28"/>
          <w:lang w:val="uk-UA"/>
        </w:rPr>
        <w:t>явище</w:t>
      </w:r>
      <w:r w:rsidRPr="008C4AA7">
        <w:rPr>
          <w:sz w:val="28"/>
          <w:szCs w:val="28"/>
          <w:lang w:val="uk-UA"/>
        </w:rPr>
        <w:t xml:space="preserve">, що </w:t>
      </w:r>
      <w:r w:rsidR="001B0CCF">
        <w:rPr>
          <w:sz w:val="28"/>
          <w:szCs w:val="28"/>
          <w:lang w:val="uk-UA"/>
        </w:rPr>
        <w:t>охоплює</w:t>
      </w:r>
      <w:r w:rsidRPr="008C4AA7">
        <w:rPr>
          <w:sz w:val="28"/>
          <w:szCs w:val="28"/>
          <w:lang w:val="uk-UA"/>
        </w:rPr>
        <w:t xml:space="preserve"> декілька взаємопов’язаних </w:t>
      </w:r>
      <w:r w:rsidR="001B0CCF">
        <w:rPr>
          <w:sz w:val="28"/>
          <w:szCs w:val="28"/>
          <w:lang w:val="uk-UA"/>
        </w:rPr>
        <w:t>складових</w:t>
      </w:r>
      <w:r w:rsidRPr="008C4AA7">
        <w:rPr>
          <w:sz w:val="28"/>
          <w:szCs w:val="28"/>
          <w:lang w:val="uk-UA"/>
        </w:rPr>
        <w:t xml:space="preserve">. </w:t>
      </w:r>
      <w:r w:rsidRPr="001B0CCF">
        <w:rPr>
          <w:sz w:val="28"/>
          <w:szCs w:val="28"/>
          <w:lang w:val="uk-UA"/>
        </w:rPr>
        <w:t xml:space="preserve">Найбільш поширеною є модель доступності медичних послуг, запропонована А. Пенчанскі та Р. Томасом, </w:t>
      </w:r>
      <w:r w:rsidR="001B0CCF" w:rsidRPr="001B0CCF">
        <w:rPr>
          <w:sz w:val="28"/>
          <w:szCs w:val="28"/>
          <w:lang w:val="uk-UA"/>
        </w:rPr>
        <w:t>яка виділяє п’ять ключових аспектів доступності</w:t>
      </w:r>
      <w:r w:rsidRPr="001B0CCF">
        <w:rPr>
          <w:sz w:val="28"/>
          <w:szCs w:val="28"/>
          <w:lang w:val="uk-UA"/>
        </w:rPr>
        <w:t xml:space="preserve">: </w:t>
      </w:r>
      <w:r w:rsidR="001B0CCF">
        <w:rPr>
          <w:sz w:val="28"/>
          <w:szCs w:val="28"/>
          <w:lang w:val="uk-UA"/>
        </w:rPr>
        <w:t>наявність</w:t>
      </w:r>
      <w:r w:rsidRPr="001B0CCF">
        <w:rPr>
          <w:sz w:val="28"/>
          <w:szCs w:val="28"/>
          <w:lang w:val="uk-UA"/>
        </w:rPr>
        <w:t xml:space="preserve"> (</w:t>
      </w:r>
      <w:r w:rsidRPr="00A42D4C">
        <w:rPr>
          <w:sz w:val="28"/>
          <w:szCs w:val="28"/>
          <w:lang w:val="ru-RU"/>
        </w:rPr>
        <w:t>availability</w:t>
      </w:r>
      <w:r w:rsidRPr="001B0CCF">
        <w:rPr>
          <w:sz w:val="28"/>
          <w:szCs w:val="28"/>
          <w:lang w:val="uk-UA"/>
        </w:rPr>
        <w:t xml:space="preserve">), </w:t>
      </w:r>
      <w:r w:rsidR="001B0CCF">
        <w:rPr>
          <w:sz w:val="28"/>
          <w:szCs w:val="28"/>
          <w:lang w:val="uk-UA"/>
        </w:rPr>
        <w:t>територіальна доступність (accessibility), прийнятність (acceptability), економічна доступність (affordability) та організаційна доступність</w:t>
      </w:r>
      <w:r w:rsidRPr="001B0CCF">
        <w:rPr>
          <w:sz w:val="28"/>
          <w:szCs w:val="28"/>
          <w:lang w:val="uk-UA"/>
        </w:rPr>
        <w:t xml:space="preserve"> (</w:t>
      </w:r>
      <w:r w:rsidRPr="00A42D4C">
        <w:rPr>
          <w:sz w:val="28"/>
          <w:szCs w:val="28"/>
          <w:lang w:val="ru-RU"/>
        </w:rPr>
        <w:t>accommodation</w:t>
      </w:r>
      <w:r w:rsidRPr="001B0CCF">
        <w:rPr>
          <w:sz w:val="28"/>
          <w:szCs w:val="28"/>
          <w:lang w:val="uk-UA"/>
        </w:rPr>
        <w:t>) [</w:t>
      </w:r>
      <w:r w:rsidR="00B83AEC">
        <w:rPr>
          <w:sz w:val="28"/>
          <w:szCs w:val="28"/>
          <w:lang w:val="uk-UA"/>
        </w:rPr>
        <w:t>31</w:t>
      </w:r>
      <w:r w:rsidRPr="001B0CCF">
        <w:rPr>
          <w:sz w:val="28"/>
          <w:szCs w:val="28"/>
          <w:lang w:val="uk-UA"/>
        </w:rPr>
        <w:t>].</w:t>
      </w:r>
      <w:r w:rsidR="00165F2B" w:rsidRPr="001B0CCF">
        <w:rPr>
          <w:sz w:val="28"/>
          <w:szCs w:val="28"/>
          <w:lang w:val="uk-UA"/>
        </w:rPr>
        <w:t xml:space="preserve"> </w:t>
      </w:r>
      <w:r w:rsidR="001B0CCF">
        <w:rPr>
          <w:sz w:val="28"/>
          <w:szCs w:val="28"/>
          <w:lang w:val="uk-UA"/>
        </w:rPr>
        <w:t>У межах цього підходу</w:t>
      </w:r>
      <w:r w:rsidR="00165F2B" w:rsidRPr="00165F2B">
        <w:rPr>
          <w:sz w:val="28"/>
          <w:szCs w:val="28"/>
          <w:lang w:val="ru-RU"/>
        </w:rPr>
        <w:t xml:space="preserve"> доступ</w:t>
      </w:r>
      <w:r w:rsidR="001B0CCF">
        <w:rPr>
          <w:sz w:val="28"/>
          <w:szCs w:val="28"/>
          <w:lang w:val="ru-RU"/>
        </w:rPr>
        <w:t xml:space="preserve"> до медичної допомоги визначається</w:t>
      </w:r>
      <w:r w:rsidR="00165F2B" w:rsidRPr="00165F2B">
        <w:rPr>
          <w:sz w:val="28"/>
          <w:szCs w:val="28"/>
          <w:lang w:val="ru-RU"/>
        </w:rPr>
        <w:t xml:space="preserve"> як </w:t>
      </w:r>
      <w:r w:rsidR="001B0CCF">
        <w:rPr>
          <w:sz w:val="28"/>
          <w:szCs w:val="28"/>
          <w:lang w:val="ru-RU"/>
        </w:rPr>
        <w:t>відповідність</w:t>
      </w:r>
      <w:r w:rsidR="00165F2B" w:rsidRPr="00165F2B">
        <w:rPr>
          <w:sz w:val="28"/>
          <w:szCs w:val="28"/>
          <w:lang w:val="ru-RU"/>
        </w:rPr>
        <w:t xml:space="preserve"> між потребами населення та </w:t>
      </w:r>
      <w:r w:rsidR="001B0CCF">
        <w:rPr>
          <w:sz w:val="28"/>
          <w:szCs w:val="28"/>
          <w:lang w:val="ru-RU"/>
        </w:rPr>
        <w:t>можливостями</w:t>
      </w:r>
      <w:r w:rsidR="00165F2B" w:rsidRPr="00165F2B">
        <w:rPr>
          <w:sz w:val="28"/>
          <w:szCs w:val="28"/>
          <w:lang w:val="ru-RU"/>
        </w:rPr>
        <w:t xml:space="preserve"> системи охорони здоров’я</w:t>
      </w:r>
      <w:r w:rsidR="001B0CCF">
        <w:rPr>
          <w:sz w:val="28"/>
          <w:szCs w:val="28"/>
          <w:lang w:val="ru-RU"/>
        </w:rPr>
        <w:t xml:space="preserve"> їх задовольнити</w:t>
      </w:r>
      <w:r w:rsidR="00165F2B" w:rsidRPr="00165F2B">
        <w:rPr>
          <w:sz w:val="28"/>
          <w:szCs w:val="28"/>
          <w:lang w:val="ru-RU"/>
        </w:rPr>
        <w:t>.</w:t>
      </w:r>
    </w:p>
    <w:p w14:paraId="35138C54" w14:textId="6BE985D8" w:rsidR="00D23BE6" w:rsidRPr="00D23BE6" w:rsidRDefault="00A105E5" w:rsidP="00D23BE6">
      <w:pPr>
        <w:pStyle w:val="a6"/>
        <w:spacing w:before="0" w:beforeAutospacing="0" w:after="0" w:afterAutospacing="0" w:line="360" w:lineRule="auto"/>
        <w:ind w:firstLine="708"/>
        <w:jc w:val="both"/>
        <w:rPr>
          <w:sz w:val="28"/>
          <w:szCs w:val="28"/>
          <w:lang w:val="ru-RU"/>
        </w:rPr>
      </w:pPr>
      <w:r>
        <w:rPr>
          <w:noProof/>
          <w:sz w:val="28"/>
          <w:szCs w:val="28"/>
          <w:lang w:val="uk-UA" w:eastAsia="uk-UA"/>
        </w:rPr>
        <w:drawing>
          <wp:anchor distT="0" distB="0" distL="114300" distR="114300" simplePos="0" relativeHeight="251658240" behindDoc="1" locked="0" layoutInCell="1" allowOverlap="1" wp14:anchorId="65504526" wp14:editId="60631703">
            <wp:simplePos x="0" y="0"/>
            <wp:positionH relativeFrom="margin">
              <wp:posOffset>-81915</wp:posOffset>
            </wp:positionH>
            <wp:positionV relativeFrom="paragraph">
              <wp:posOffset>1270</wp:posOffset>
            </wp:positionV>
            <wp:extent cx="6140450" cy="3143250"/>
            <wp:effectExtent l="0" t="0" r="0" b="0"/>
            <wp:wrapSquare wrapText="bothSides"/>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margin">
              <wp14:pctWidth>0</wp14:pctWidth>
            </wp14:sizeRelH>
            <wp14:sizeRelV relativeFrom="margin">
              <wp14:pctHeight>0</wp14:pctHeight>
            </wp14:sizeRelV>
          </wp:anchor>
        </w:drawing>
      </w:r>
      <w:r w:rsidR="00D23BE6" w:rsidRPr="002C6C08">
        <w:rPr>
          <w:sz w:val="28"/>
          <w:szCs w:val="28"/>
          <w:lang w:val="uk-UA"/>
        </w:rPr>
        <w:t>Рисунок 1.</w:t>
      </w:r>
      <w:r w:rsidR="00D23BE6">
        <w:rPr>
          <w:sz w:val="28"/>
          <w:szCs w:val="28"/>
          <w:lang w:val="uk-UA"/>
        </w:rPr>
        <w:t>2</w:t>
      </w:r>
      <w:r w:rsidR="00B92B88">
        <w:rPr>
          <w:sz w:val="28"/>
          <w:szCs w:val="28"/>
          <w:lang w:val="uk-UA"/>
        </w:rPr>
        <w:t xml:space="preserve">. </w:t>
      </w:r>
      <w:r w:rsidR="00D23BE6">
        <w:rPr>
          <w:sz w:val="28"/>
          <w:szCs w:val="28"/>
          <w:lang w:val="uk-UA"/>
        </w:rPr>
        <w:t>М</w:t>
      </w:r>
      <w:r w:rsidR="00D23BE6" w:rsidRPr="00D23BE6">
        <w:rPr>
          <w:sz w:val="28"/>
          <w:szCs w:val="28"/>
          <w:lang w:val="uk-UA"/>
        </w:rPr>
        <w:t>одель доступності медичних послуг, запропонована А. Пенчанскі та Р. Томасом</w:t>
      </w:r>
    </w:p>
    <w:p w14:paraId="49FB3799" w14:textId="77777777" w:rsidR="00D23BE6" w:rsidRDefault="00D23BE6" w:rsidP="00A42D4C">
      <w:pPr>
        <w:pStyle w:val="a6"/>
        <w:spacing w:before="0" w:beforeAutospacing="0" w:after="0" w:afterAutospacing="0" w:line="360" w:lineRule="auto"/>
        <w:ind w:firstLine="708"/>
        <w:jc w:val="both"/>
        <w:rPr>
          <w:sz w:val="28"/>
          <w:szCs w:val="28"/>
          <w:lang w:val="ru-RU"/>
        </w:rPr>
      </w:pPr>
    </w:p>
    <w:p w14:paraId="4590D48E" w14:textId="3548FCCD" w:rsidR="00A42D4C" w:rsidRPr="00A42D4C" w:rsidRDefault="00A42D4C" w:rsidP="00A42D4C">
      <w:pPr>
        <w:pStyle w:val="a6"/>
        <w:spacing w:before="0" w:beforeAutospacing="0" w:after="0" w:afterAutospacing="0" w:line="360" w:lineRule="auto"/>
        <w:ind w:firstLine="708"/>
        <w:jc w:val="both"/>
        <w:rPr>
          <w:sz w:val="28"/>
          <w:szCs w:val="28"/>
          <w:lang w:val="ru-RU"/>
        </w:rPr>
      </w:pPr>
      <w:r w:rsidRPr="00A42D4C">
        <w:rPr>
          <w:sz w:val="28"/>
          <w:szCs w:val="28"/>
          <w:lang w:val="ru-RU"/>
        </w:rPr>
        <w:t xml:space="preserve">Availability (наявність) </w:t>
      </w:r>
      <w:r w:rsidR="001B0CCF">
        <w:rPr>
          <w:sz w:val="28"/>
          <w:szCs w:val="28"/>
          <w:lang w:val="ru-RU"/>
        </w:rPr>
        <w:t>передбачає</w:t>
      </w:r>
      <w:r w:rsidRPr="00A42D4C">
        <w:rPr>
          <w:sz w:val="28"/>
          <w:szCs w:val="28"/>
          <w:lang w:val="ru-RU"/>
        </w:rPr>
        <w:t xml:space="preserve"> достатню кількість ресурсів</w:t>
      </w:r>
      <w:r w:rsidR="001B0CCF">
        <w:rPr>
          <w:sz w:val="28"/>
          <w:szCs w:val="28"/>
          <w:lang w:val="ru-RU"/>
        </w:rPr>
        <w:t xml:space="preserve"> системи охорони здоров'я</w:t>
      </w:r>
      <w:r w:rsidRPr="00A42D4C">
        <w:rPr>
          <w:sz w:val="28"/>
          <w:szCs w:val="28"/>
          <w:lang w:val="ru-RU"/>
        </w:rPr>
        <w:t xml:space="preserve">, </w:t>
      </w:r>
      <w:r w:rsidR="001B0CCF">
        <w:rPr>
          <w:sz w:val="28"/>
          <w:szCs w:val="28"/>
          <w:lang w:val="ru-RU"/>
        </w:rPr>
        <w:t>зокрема медичних закладів, персоналу</w:t>
      </w:r>
      <w:r w:rsidRPr="00A42D4C">
        <w:rPr>
          <w:sz w:val="28"/>
          <w:szCs w:val="28"/>
          <w:lang w:val="ru-RU"/>
        </w:rPr>
        <w:t xml:space="preserve">, обладнання та </w:t>
      </w:r>
      <w:r w:rsidRPr="00A42D4C">
        <w:rPr>
          <w:sz w:val="28"/>
          <w:szCs w:val="28"/>
          <w:lang w:val="ru-RU"/>
        </w:rPr>
        <w:lastRenderedPageBreak/>
        <w:t>лікарськ</w:t>
      </w:r>
      <w:r w:rsidR="001B0CCF">
        <w:rPr>
          <w:sz w:val="28"/>
          <w:szCs w:val="28"/>
          <w:lang w:val="ru-RU"/>
        </w:rPr>
        <w:t>их</w:t>
      </w:r>
      <w:r w:rsidRPr="00A42D4C">
        <w:rPr>
          <w:sz w:val="28"/>
          <w:szCs w:val="28"/>
          <w:lang w:val="ru-RU"/>
        </w:rPr>
        <w:t xml:space="preserve"> засоб</w:t>
      </w:r>
      <w:r w:rsidR="001B0CCF">
        <w:rPr>
          <w:sz w:val="28"/>
          <w:szCs w:val="28"/>
          <w:lang w:val="ru-RU"/>
        </w:rPr>
        <w:t>ів</w:t>
      </w:r>
      <w:r w:rsidRPr="00A42D4C">
        <w:rPr>
          <w:sz w:val="28"/>
          <w:szCs w:val="28"/>
          <w:lang w:val="ru-RU"/>
        </w:rPr>
        <w:t xml:space="preserve">. </w:t>
      </w:r>
      <w:r w:rsidR="001B0CCF">
        <w:rPr>
          <w:sz w:val="28"/>
          <w:szCs w:val="28"/>
          <w:lang w:val="ru-RU"/>
        </w:rPr>
        <w:t xml:space="preserve">У випадку їх нестачі </w:t>
      </w:r>
      <w:r w:rsidRPr="00A42D4C">
        <w:rPr>
          <w:sz w:val="28"/>
          <w:szCs w:val="28"/>
          <w:lang w:val="ru-RU"/>
        </w:rPr>
        <w:t>населення може не отримати необхідну медичну допомогу навіть за наявності інших умов доступ</w:t>
      </w:r>
      <w:r w:rsidR="001B0CCF">
        <w:rPr>
          <w:sz w:val="28"/>
          <w:szCs w:val="28"/>
          <w:lang w:val="ru-RU"/>
        </w:rPr>
        <w:t>у</w:t>
      </w:r>
      <w:r w:rsidRPr="00A42D4C">
        <w:rPr>
          <w:sz w:val="28"/>
          <w:szCs w:val="28"/>
          <w:lang w:val="ru-RU"/>
        </w:rPr>
        <w:t>.</w:t>
      </w:r>
    </w:p>
    <w:p w14:paraId="60371B9C" w14:textId="297A6F39" w:rsidR="00A42D4C" w:rsidRPr="00A42D4C" w:rsidRDefault="00A42D4C" w:rsidP="00A42D4C">
      <w:pPr>
        <w:pStyle w:val="a6"/>
        <w:spacing w:before="0" w:beforeAutospacing="0" w:after="0" w:afterAutospacing="0" w:line="360" w:lineRule="auto"/>
        <w:ind w:firstLine="708"/>
        <w:jc w:val="both"/>
        <w:rPr>
          <w:sz w:val="28"/>
          <w:szCs w:val="28"/>
          <w:lang w:val="ru-RU"/>
        </w:rPr>
      </w:pPr>
      <w:r w:rsidRPr="00A42D4C">
        <w:rPr>
          <w:sz w:val="28"/>
          <w:szCs w:val="28"/>
          <w:lang w:val="ru-RU"/>
        </w:rPr>
        <w:t xml:space="preserve">Accessibility (територіальна доступність) </w:t>
      </w:r>
      <w:r w:rsidR="001B0CCF">
        <w:rPr>
          <w:sz w:val="28"/>
          <w:szCs w:val="28"/>
          <w:lang w:val="ru-RU"/>
        </w:rPr>
        <w:t>відображає, наскільки медичні заклади є географічно наближеними</w:t>
      </w:r>
      <w:r w:rsidRPr="00A42D4C">
        <w:rPr>
          <w:sz w:val="28"/>
          <w:szCs w:val="28"/>
          <w:lang w:val="ru-RU"/>
        </w:rPr>
        <w:t xml:space="preserve"> до місця проживання населення. Вона </w:t>
      </w:r>
      <w:r w:rsidR="001B0CCF">
        <w:rPr>
          <w:sz w:val="28"/>
          <w:szCs w:val="28"/>
          <w:lang w:val="ru-RU"/>
        </w:rPr>
        <w:t>залежить від</w:t>
      </w:r>
      <w:r w:rsidRPr="00A42D4C">
        <w:rPr>
          <w:sz w:val="28"/>
          <w:szCs w:val="28"/>
          <w:lang w:val="ru-RU"/>
        </w:rPr>
        <w:t xml:space="preserve"> </w:t>
      </w:r>
      <w:r w:rsidR="001B0CCF">
        <w:rPr>
          <w:sz w:val="28"/>
          <w:szCs w:val="28"/>
          <w:lang w:val="ru-RU"/>
        </w:rPr>
        <w:t>відстані до медичного закладу, наявності та стану транспортної інфраструктури та можливості</w:t>
      </w:r>
      <w:r w:rsidRPr="00A42D4C">
        <w:rPr>
          <w:sz w:val="28"/>
          <w:szCs w:val="28"/>
          <w:lang w:val="ru-RU"/>
        </w:rPr>
        <w:t xml:space="preserve"> фізично дістатися до місця надання медичної допомоги.</w:t>
      </w:r>
    </w:p>
    <w:p w14:paraId="403FC8D4" w14:textId="77777777" w:rsidR="001B0CCF" w:rsidRDefault="00A42D4C" w:rsidP="00A42D4C">
      <w:pPr>
        <w:pStyle w:val="a6"/>
        <w:spacing w:before="0" w:beforeAutospacing="0" w:after="0" w:afterAutospacing="0" w:line="360" w:lineRule="auto"/>
        <w:ind w:firstLine="708"/>
        <w:jc w:val="both"/>
        <w:rPr>
          <w:sz w:val="28"/>
          <w:szCs w:val="28"/>
          <w:lang w:val="ru-RU"/>
        </w:rPr>
      </w:pPr>
      <w:r w:rsidRPr="00A42D4C">
        <w:rPr>
          <w:sz w:val="28"/>
          <w:szCs w:val="28"/>
          <w:lang w:val="ru-RU"/>
        </w:rPr>
        <w:t xml:space="preserve">Affordability (економічна доступність) пов’язана </w:t>
      </w:r>
      <w:r w:rsidR="001B0CCF">
        <w:rPr>
          <w:sz w:val="28"/>
          <w:szCs w:val="28"/>
          <w:lang w:val="ru-RU"/>
        </w:rPr>
        <w:t>зі спроможністю</w:t>
      </w:r>
      <w:r w:rsidRPr="00A42D4C">
        <w:rPr>
          <w:sz w:val="28"/>
          <w:szCs w:val="28"/>
          <w:lang w:val="ru-RU"/>
        </w:rPr>
        <w:t xml:space="preserve"> населення </w:t>
      </w:r>
      <w:r w:rsidR="001B0CCF">
        <w:rPr>
          <w:sz w:val="28"/>
          <w:szCs w:val="28"/>
          <w:lang w:val="ru-RU"/>
        </w:rPr>
        <w:t>покривати витрати на</w:t>
      </w:r>
      <w:r w:rsidRPr="00A42D4C">
        <w:rPr>
          <w:sz w:val="28"/>
          <w:szCs w:val="28"/>
          <w:lang w:val="ru-RU"/>
        </w:rPr>
        <w:t xml:space="preserve"> медичні послуги, лікарські засоби та транспортні витрати. </w:t>
      </w:r>
      <w:r w:rsidR="001B0CCF" w:rsidRPr="001B0CCF">
        <w:rPr>
          <w:sz w:val="28"/>
          <w:szCs w:val="28"/>
          <w:lang w:val="ru-RU"/>
        </w:rPr>
        <w:t>В умовах обмежених ресурсів або кризових ситуацій саме фінансовий фактор часто стає вирішальним при зверненні за медичною допомогою.</w:t>
      </w:r>
    </w:p>
    <w:p w14:paraId="049AC27A" w14:textId="77777777" w:rsidR="001B0CCF" w:rsidRDefault="00A42D4C" w:rsidP="00A42D4C">
      <w:pPr>
        <w:pStyle w:val="a6"/>
        <w:spacing w:before="0" w:beforeAutospacing="0" w:after="0" w:afterAutospacing="0" w:line="360" w:lineRule="auto"/>
        <w:ind w:firstLine="708"/>
        <w:jc w:val="both"/>
        <w:rPr>
          <w:sz w:val="28"/>
          <w:szCs w:val="28"/>
          <w:lang w:val="ru-RU"/>
        </w:rPr>
      </w:pPr>
      <w:r w:rsidRPr="00A42D4C">
        <w:rPr>
          <w:sz w:val="28"/>
          <w:szCs w:val="28"/>
          <w:lang w:val="ru-RU"/>
        </w:rPr>
        <w:t xml:space="preserve">Accommodation (організаційна доступність) характеризує </w:t>
      </w:r>
      <w:r w:rsidR="001B0CCF">
        <w:rPr>
          <w:sz w:val="28"/>
          <w:szCs w:val="28"/>
          <w:lang w:val="ru-RU"/>
        </w:rPr>
        <w:t>те,</w:t>
      </w:r>
      <w:r w:rsidR="001B0CCF" w:rsidRPr="001B0CCF">
        <w:rPr>
          <w:lang w:val="ru-RU"/>
        </w:rPr>
        <w:t xml:space="preserve"> </w:t>
      </w:r>
      <w:r w:rsidR="001B0CCF" w:rsidRPr="001B0CCF">
        <w:rPr>
          <w:sz w:val="28"/>
          <w:szCs w:val="28"/>
          <w:lang w:val="ru-RU"/>
        </w:rPr>
        <w:t>як організована робота медичних установ: графік прийому, тривалість очікування, система запису та інші організаційні аспекти надання допомоги.</w:t>
      </w:r>
    </w:p>
    <w:p w14:paraId="1148142B" w14:textId="1D771766" w:rsidR="00A42D4C" w:rsidRPr="00A42D4C" w:rsidRDefault="00A42D4C" w:rsidP="00A42D4C">
      <w:pPr>
        <w:pStyle w:val="a6"/>
        <w:spacing w:before="0" w:beforeAutospacing="0" w:after="0" w:afterAutospacing="0" w:line="360" w:lineRule="auto"/>
        <w:ind w:firstLine="708"/>
        <w:jc w:val="both"/>
        <w:rPr>
          <w:sz w:val="28"/>
          <w:szCs w:val="28"/>
          <w:lang w:val="ru-RU"/>
        </w:rPr>
      </w:pPr>
      <w:r w:rsidRPr="00A42D4C">
        <w:rPr>
          <w:sz w:val="28"/>
          <w:szCs w:val="28"/>
          <w:lang w:val="ru-RU"/>
        </w:rPr>
        <w:t xml:space="preserve">Acceptability (прийнятність) </w:t>
      </w:r>
      <w:r w:rsidR="001B0CCF">
        <w:rPr>
          <w:sz w:val="28"/>
          <w:szCs w:val="28"/>
          <w:lang w:val="ru-RU"/>
        </w:rPr>
        <w:t>стосується</w:t>
      </w:r>
      <w:r w:rsidRPr="00A42D4C">
        <w:rPr>
          <w:sz w:val="28"/>
          <w:szCs w:val="28"/>
          <w:lang w:val="ru-RU"/>
        </w:rPr>
        <w:t xml:space="preserve"> </w:t>
      </w:r>
      <w:r w:rsidR="001B0CCF">
        <w:rPr>
          <w:sz w:val="28"/>
          <w:szCs w:val="28"/>
          <w:lang w:val="ru-RU"/>
        </w:rPr>
        <w:t>відповідності</w:t>
      </w:r>
      <w:r w:rsidRPr="00A42D4C">
        <w:rPr>
          <w:sz w:val="28"/>
          <w:szCs w:val="28"/>
          <w:lang w:val="ru-RU"/>
        </w:rPr>
        <w:t xml:space="preserve"> медичних послуг культурним, соціальним та індивідуальним особливостям пацієнтів, а також рів</w:t>
      </w:r>
      <w:r w:rsidR="001B0CCF">
        <w:rPr>
          <w:sz w:val="28"/>
          <w:szCs w:val="28"/>
          <w:lang w:val="ru-RU"/>
        </w:rPr>
        <w:t>ня</w:t>
      </w:r>
      <w:r w:rsidRPr="00A42D4C">
        <w:rPr>
          <w:sz w:val="28"/>
          <w:szCs w:val="28"/>
          <w:lang w:val="ru-RU"/>
        </w:rPr>
        <w:t xml:space="preserve"> довіри населення до медичних працівників та системи охорони здоров’я загалом.</w:t>
      </w:r>
    </w:p>
    <w:p w14:paraId="153A825A" w14:textId="5438A917" w:rsidR="00A42D4C" w:rsidRPr="00A42D4C" w:rsidRDefault="00A42D4C" w:rsidP="00A42D4C">
      <w:pPr>
        <w:pStyle w:val="a6"/>
        <w:spacing w:before="0" w:beforeAutospacing="0" w:after="0" w:afterAutospacing="0" w:line="360" w:lineRule="auto"/>
        <w:ind w:firstLine="708"/>
        <w:jc w:val="both"/>
        <w:rPr>
          <w:sz w:val="28"/>
          <w:szCs w:val="28"/>
          <w:lang w:val="ru-RU"/>
        </w:rPr>
      </w:pPr>
      <w:r w:rsidRPr="00A42D4C">
        <w:rPr>
          <w:sz w:val="28"/>
          <w:szCs w:val="28"/>
          <w:lang w:val="ru-RU"/>
        </w:rPr>
        <w:t>Забезпечення доступності медичн</w:t>
      </w:r>
      <w:r w:rsidR="001B0CCF">
        <w:rPr>
          <w:sz w:val="28"/>
          <w:szCs w:val="28"/>
          <w:lang w:val="ru-RU"/>
        </w:rPr>
        <w:t>ої</w:t>
      </w:r>
      <w:r w:rsidRPr="00A42D4C">
        <w:rPr>
          <w:sz w:val="28"/>
          <w:szCs w:val="28"/>
          <w:lang w:val="ru-RU"/>
        </w:rPr>
        <w:t xml:space="preserve"> </w:t>
      </w:r>
      <w:r w:rsidR="001B0CCF">
        <w:rPr>
          <w:sz w:val="28"/>
          <w:szCs w:val="28"/>
          <w:lang w:val="ru-RU"/>
        </w:rPr>
        <w:t>допомоги</w:t>
      </w:r>
      <w:r w:rsidRPr="00A42D4C">
        <w:rPr>
          <w:sz w:val="28"/>
          <w:szCs w:val="28"/>
          <w:lang w:val="ru-RU"/>
        </w:rPr>
        <w:t xml:space="preserve"> є одним із </w:t>
      </w:r>
      <w:r w:rsidR="001B0CCF">
        <w:rPr>
          <w:sz w:val="28"/>
          <w:szCs w:val="28"/>
          <w:lang w:val="ru-RU"/>
        </w:rPr>
        <w:t>ключових</w:t>
      </w:r>
      <w:r w:rsidRPr="00A42D4C">
        <w:rPr>
          <w:sz w:val="28"/>
          <w:szCs w:val="28"/>
          <w:lang w:val="ru-RU"/>
        </w:rPr>
        <w:t xml:space="preserve"> завдань системи громадського здоров’я, </w:t>
      </w:r>
      <w:r w:rsidR="001B0CCF">
        <w:rPr>
          <w:sz w:val="28"/>
          <w:szCs w:val="28"/>
          <w:lang w:val="ru-RU"/>
        </w:rPr>
        <w:t>адже</w:t>
      </w:r>
      <w:r w:rsidRPr="00A42D4C">
        <w:rPr>
          <w:sz w:val="28"/>
          <w:szCs w:val="28"/>
          <w:lang w:val="ru-RU"/>
        </w:rPr>
        <w:t xml:space="preserve"> саме </w:t>
      </w:r>
      <w:r w:rsidR="001B0CCF">
        <w:rPr>
          <w:sz w:val="28"/>
          <w:szCs w:val="28"/>
          <w:lang w:val="ru-RU"/>
        </w:rPr>
        <w:t xml:space="preserve">можливість </w:t>
      </w:r>
      <w:r w:rsidRPr="00A42D4C">
        <w:rPr>
          <w:sz w:val="28"/>
          <w:szCs w:val="28"/>
          <w:lang w:val="ru-RU"/>
        </w:rPr>
        <w:t>доступ</w:t>
      </w:r>
      <w:r w:rsidR="001B0CCF">
        <w:rPr>
          <w:sz w:val="28"/>
          <w:szCs w:val="28"/>
          <w:lang w:val="ru-RU"/>
        </w:rPr>
        <w:t>у</w:t>
      </w:r>
      <w:r w:rsidRPr="00A42D4C">
        <w:rPr>
          <w:sz w:val="28"/>
          <w:szCs w:val="28"/>
          <w:lang w:val="ru-RU"/>
        </w:rPr>
        <w:t xml:space="preserve"> до медичної допомоги дозволяє ефективно реалізовувати профілактичні, лікувальні та реабілітаційні заходи. </w:t>
      </w:r>
      <w:r w:rsidR="003F11FE">
        <w:rPr>
          <w:sz w:val="28"/>
          <w:szCs w:val="28"/>
          <w:lang w:val="ru-RU"/>
        </w:rPr>
        <w:t>Відсутність</w:t>
      </w:r>
      <w:r w:rsidRPr="00A42D4C">
        <w:rPr>
          <w:sz w:val="28"/>
          <w:szCs w:val="28"/>
          <w:lang w:val="ru-RU"/>
        </w:rPr>
        <w:t xml:space="preserve"> доступу до медичних послуг</w:t>
      </w:r>
      <w:r w:rsidR="003F11FE">
        <w:rPr>
          <w:sz w:val="28"/>
          <w:szCs w:val="28"/>
          <w:lang w:val="ru-RU"/>
        </w:rPr>
        <w:t xml:space="preserve"> призводить</w:t>
      </w:r>
      <w:r w:rsidRPr="00A42D4C">
        <w:rPr>
          <w:sz w:val="28"/>
          <w:szCs w:val="28"/>
          <w:lang w:val="ru-RU"/>
        </w:rPr>
        <w:t xml:space="preserve"> до пізнього виявлення захворювань, ускладнення перебігу хронічних хвороб </w:t>
      </w:r>
      <w:r w:rsidR="003F11FE" w:rsidRPr="003F11FE">
        <w:rPr>
          <w:sz w:val="28"/>
          <w:szCs w:val="28"/>
          <w:lang w:val="ru-RU"/>
        </w:rPr>
        <w:t>і, як наслідок, зростання смертност</w:t>
      </w:r>
      <w:r w:rsidRPr="00A42D4C">
        <w:rPr>
          <w:sz w:val="28"/>
          <w:szCs w:val="28"/>
          <w:lang w:val="ru-RU"/>
        </w:rPr>
        <w:t>і.</w:t>
      </w:r>
    </w:p>
    <w:p w14:paraId="00A76A2D" w14:textId="4F01539A" w:rsidR="00A42D4C" w:rsidRPr="004C767A" w:rsidRDefault="00A42D4C" w:rsidP="0091283C">
      <w:pPr>
        <w:pStyle w:val="a6"/>
        <w:spacing w:before="0" w:beforeAutospacing="0" w:after="0" w:afterAutospacing="0" w:line="360" w:lineRule="auto"/>
        <w:ind w:firstLine="708"/>
        <w:jc w:val="both"/>
        <w:rPr>
          <w:sz w:val="28"/>
          <w:szCs w:val="28"/>
          <w:lang w:val="ru-RU"/>
        </w:rPr>
      </w:pPr>
      <w:r w:rsidRPr="00A42D4C">
        <w:rPr>
          <w:sz w:val="28"/>
          <w:szCs w:val="28"/>
          <w:lang w:val="ru-RU"/>
        </w:rPr>
        <w:t>Важлив</w:t>
      </w:r>
      <w:r w:rsidR="003F11FE">
        <w:rPr>
          <w:sz w:val="28"/>
          <w:szCs w:val="28"/>
          <w:lang w:val="ru-RU"/>
        </w:rPr>
        <w:t xml:space="preserve">ою складовою </w:t>
      </w:r>
      <w:r w:rsidRPr="00A42D4C">
        <w:rPr>
          <w:sz w:val="28"/>
          <w:szCs w:val="28"/>
          <w:lang w:val="ru-RU"/>
        </w:rPr>
        <w:t xml:space="preserve">доступності медичних послуг є </w:t>
      </w:r>
      <w:r w:rsidR="003F11FE">
        <w:rPr>
          <w:sz w:val="28"/>
          <w:szCs w:val="28"/>
          <w:lang w:val="ru-RU"/>
        </w:rPr>
        <w:t xml:space="preserve">також </w:t>
      </w:r>
      <w:r w:rsidRPr="00A42D4C">
        <w:rPr>
          <w:sz w:val="28"/>
          <w:szCs w:val="28"/>
          <w:lang w:val="ru-RU"/>
        </w:rPr>
        <w:t xml:space="preserve">рівність у доступі до медичної допомоги. </w:t>
      </w:r>
      <w:r w:rsidR="003F11FE">
        <w:rPr>
          <w:sz w:val="28"/>
          <w:szCs w:val="28"/>
          <w:lang w:val="ru-RU"/>
        </w:rPr>
        <w:t xml:space="preserve">За підходами </w:t>
      </w:r>
      <w:r w:rsidRPr="00A42D4C">
        <w:rPr>
          <w:sz w:val="28"/>
          <w:szCs w:val="28"/>
          <w:lang w:val="ru-RU"/>
        </w:rPr>
        <w:t>Всесвітн</w:t>
      </w:r>
      <w:r w:rsidR="003F11FE">
        <w:rPr>
          <w:sz w:val="28"/>
          <w:szCs w:val="28"/>
          <w:lang w:val="ru-RU"/>
        </w:rPr>
        <w:t>ьої</w:t>
      </w:r>
      <w:r w:rsidRPr="00A42D4C">
        <w:rPr>
          <w:sz w:val="28"/>
          <w:szCs w:val="28"/>
          <w:lang w:val="ru-RU"/>
        </w:rPr>
        <w:t xml:space="preserve"> організаці</w:t>
      </w:r>
      <w:r w:rsidR="003F11FE">
        <w:rPr>
          <w:sz w:val="28"/>
          <w:szCs w:val="28"/>
          <w:lang w:val="ru-RU"/>
        </w:rPr>
        <w:t>ї</w:t>
      </w:r>
      <w:r w:rsidRPr="00A42D4C">
        <w:rPr>
          <w:sz w:val="28"/>
          <w:szCs w:val="28"/>
          <w:lang w:val="ru-RU"/>
        </w:rPr>
        <w:t xml:space="preserve"> охорони здоров’</w:t>
      </w:r>
      <w:r w:rsidR="003F11FE">
        <w:rPr>
          <w:sz w:val="28"/>
          <w:szCs w:val="28"/>
          <w:lang w:val="ru-RU"/>
        </w:rPr>
        <w:t>я</w:t>
      </w:r>
      <w:r w:rsidRPr="00A42D4C">
        <w:rPr>
          <w:sz w:val="28"/>
          <w:szCs w:val="28"/>
          <w:lang w:val="ru-RU"/>
        </w:rPr>
        <w:t xml:space="preserve">, </w:t>
      </w:r>
      <w:r w:rsidR="0091283C" w:rsidRPr="0091283C">
        <w:rPr>
          <w:sz w:val="28"/>
          <w:szCs w:val="28"/>
          <w:lang w:val="ru-RU"/>
        </w:rPr>
        <w:t>для зменшення нерівностей необхідно забезпеч</w:t>
      </w:r>
      <w:r w:rsidR="003F11FE">
        <w:rPr>
          <w:sz w:val="28"/>
          <w:szCs w:val="28"/>
          <w:lang w:val="ru-RU"/>
        </w:rPr>
        <w:t>увати</w:t>
      </w:r>
      <w:r w:rsidR="0091283C" w:rsidRPr="0091283C">
        <w:rPr>
          <w:sz w:val="28"/>
          <w:szCs w:val="28"/>
          <w:lang w:val="ru-RU"/>
        </w:rPr>
        <w:t xml:space="preserve"> справедливий доступ до медичних послуг </w:t>
      </w:r>
      <w:r w:rsidR="003F11FE">
        <w:rPr>
          <w:sz w:val="28"/>
          <w:szCs w:val="28"/>
          <w:lang w:val="ru-RU"/>
        </w:rPr>
        <w:t>і</w:t>
      </w:r>
      <w:r w:rsidR="0091283C" w:rsidRPr="0091283C">
        <w:rPr>
          <w:sz w:val="28"/>
          <w:szCs w:val="28"/>
          <w:lang w:val="ru-RU"/>
        </w:rPr>
        <w:t xml:space="preserve"> враховувати вплив соціальних детермінант здоров’я</w:t>
      </w:r>
      <w:r w:rsidR="003F11FE">
        <w:rPr>
          <w:sz w:val="28"/>
          <w:szCs w:val="28"/>
          <w:lang w:val="ru-RU"/>
        </w:rPr>
        <w:t xml:space="preserve"> </w:t>
      </w:r>
      <w:r w:rsidR="003F11FE">
        <w:rPr>
          <w:sz w:val="28"/>
          <w:szCs w:val="28"/>
          <w:lang w:val="ru-RU"/>
        </w:rPr>
        <w:lastRenderedPageBreak/>
        <w:t>– умов,</w:t>
      </w:r>
      <w:r w:rsidR="0091283C" w:rsidRPr="0091283C">
        <w:rPr>
          <w:sz w:val="28"/>
          <w:szCs w:val="28"/>
          <w:lang w:val="ru-RU"/>
        </w:rPr>
        <w:t xml:space="preserve"> </w:t>
      </w:r>
      <w:r w:rsidR="003F11FE" w:rsidRPr="003F11FE">
        <w:rPr>
          <w:sz w:val="28"/>
          <w:szCs w:val="28"/>
          <w:lang w:val="ru-RU"/>
        </w:rPr>
        <w:t>у яких люди живуть, працюють і старіють</w:t>
      </w:r>
      <w:r w:rsidR="00BF57CC">
        <w:rPr>
          <w:sz w:val="28"/>
          <w:szCs w:val="28"/>
          <w:lang w:val="ru-RU"/>
        </w:rPr>
        <w:t xml:space="preserve">. </w:t>
      </w:r>
      <w:r w:rsidR="003F11FE" w:rsidRPr="003F11FE">
        <w:rPr>
          <w:sz w:val="28"/>
          <w:szCs w:val="28"/>
          <w:lang w:val="ru-RU"/>
        </w:rPr>
        <w:t>Ці детермінанти формуються під впливом соціальних, економічних і політичних факторів і суттєво впливають на стан здоров’я населення.</w:t>
      </w:r>
      <w:r w:rsidR="003F11FE" w:rsidRPr="003F11FE">
        <w:rPr>
          <w:lang w:val="ru-RU"/>
        </w:rPr>
        <w:t xml:space="preserve"> </w:t>
      </w:r>
      <w:r w:rsidR="003F11FE" w:rsidRPr="003F11FE">
        <w:rPr>
          <w:sz w:val="28"/>
          <w:szCs w:val="28"/>
          <w:lang w:val="ru-RU"/>
        </w:rPr>
        <w:t>Відповідно, робота з ними є одним із ключових напрямів для покращення показників здоров’я та скорочення довготривалих нерівностей у цій сфері</w:t>
      </w:r>
      <w:r w:rsidR="00BF57CC">
        <w:rPr>
          <w:sz w:val="28"/>
          <w:szCs w:val="28"/>
          <w:lang w:val="ru-RU"/>
        </w:rPr>
        <w:t xml:space="preserve"> </w:t>
      </w:r>
      <w:r w:rsidRPr="00A42D4C">
        <w:rPr>
          <w:sz w:val="28"/>
          <w:szCs w:val="28"/>
          <w:lang w:val="ru-RU"/>
        </w:rPr>
        <w:t>[</w:t>
      </w:r>
      <w:hyperlink r:id="rId31" w:history="1">
        <w:r w:rsidR="00B83AEC" w:rsidRPr="00AF294F">
          <w:rPr>
            <w:rStyle w:val="a8"/>
            <w:sz w:val="28"/>
            <w:lang w:val="uk-UA"/>
          </w:rPr>
          <w:t>35</w:t>
        </w:r>
      </w:hyperlink>
      <w:r w:rsidRPr="00A42D4C">
        <w:rPr>
          <w:sz w:val="28"/>
          <w:szCs w:val="28"/>
          <w:lang w:val="ru-RU"/>
        </w:rPr>
        <w:t>].</w:t>
      </w:r>
    </w:p>
    <w:p w14:paraId="31A0EBA8" w14:textId="6FCB8C26" w:rsidR="00A42D4C" w:rsidRPr="00633184" w:rsidRDefault="00A42D4C" w:rsidP="00FE4D9E">
      <w:pPr>
        <w:pStyle w:val="a6"/>
        <w:spacing w:before="0" w:beforeAutospacing="0" w:after="0" w:afterAutospacing="0" w:line="360" w:lineRule="auto"/>
        <w:ind w:firstLine="708"/>
        <w:jc w:val="both"/>
        <w:rPr>
          <w:sz w:val="28"/>
          <w:szCs w:val="28"/>
          <w:lang w:val="ru-RU"/>
        </w:rPr>
      </w:pPr>
      <w:r w:rsidRPr="00A42D4C">
        <w:rPr>
          <w:sz w:val="28"/>
          <w:szCs w:val="28"/>
          <w:lang w:val="ru-RU"/>
        </w:rPr>
        <w:t>Водночас у багатьох країнах світу доступ до медичних послуг</w:t>
      </w:r>
      <w:r w:rsidR="003F11FE">
        <w:rPr>
          <w:sz w:val="28"/>
          <w:szCs w:val="28"/>
          <w:lang w:val="ru-RU"/>
        </w:rPr>
        <w:t xml:space="preserve"> </w:t>
      </w:r>
      <w:r w:rsidR="003F11FE" w:rsidRPr="003F11FE">
        <w:rPr>
          <w:sz w:val="28"/>
          <w:szCs w:val="28"/>
          <w:lang w:val="ru-RU"/>
        </w:rPr>
        <w:t>залишається нерівномірним</w:t>
      </w:r>
      <w:r w:rsidRPr="00A42D4C">
        <w:rPr>
          <w:sz w:val="28"/>
          <w:szCs w:val="28"/>
          <w:lang w:val="ru-RU"/>
        </w:rPr>
        <w:t xml:space="preserve">. Такі </w:t>
      </w:r>
      <w:r w:rsidR="003F11FE">
        <w:rPr>
          <w:sz w:val="28"/>
          <w:szCs w:val="28"/>
          <w:lang w:val="ru-RU"/>
        </w:rPr>
        <w:t>відмінності</w:t>
      </w:r>
      <w:r w:rsidRPr="00A42D4C">
        <w:rPr>
          <w:sz w:val="28"/>
          <w:szCs w:val="28"/>
          <w:lang w:val="ru-RU"/>
        </w:rPr>
        <w:t xml:space="preserve"> можуть бути </w:t>
      </w:r>
      <w:r w:rsidR="003F11FE">
        <w:rPr>
          <w:sz w:val="28"/>
          <w:szCs w:val="28"/>
          <w:lang w:val="ru-RU"/>
        </w:rPr>
        <w:t xml:space="preserve">зумовлені різними чинниками – </w:t>
      </w:r>
      <w:r w:rsidR="003F11FE" w:rsidRPr="003F11FE">
        <w:rPr>
          <w:sz w:val="28"/>
          <w:szCs w:val="28"/>
          <w:lang w:val="ru-RU"/>
        </w:rPr>
        <w:t xml:space="preserve">від соціально-економічного становища населення і рівня розвитку інфраструктури до територіальних особливостей, а також політичної та безпекової ситуації. </w:t>
      </w:r>
      <w:r w:rsidR="00B9237A">
        <w:rPr>
          <w:sz w:val="28"/>
          <w:szCs w:val="28"/>
          <w:lang w:val="ru-RU"/>
        </w:rPr>
        <w:t>За даними ВООЗ</w:t>
      </w:r>
      <w:r w:rsidR="003F11FE">
        <w:rPr>
          <w:sz w:val="28"/>
          <w:szCs w:val="28"/>
          <w:lang w:val="ru-RU"/>
        </w:rPr>
        <w:t>,</w:t>
      </w:r>
      <w:r w:rsidR="00B9237A">
        <w:rPr>
          <w:sz w:val="28"/>
          <w:szCs w:val="28"/>
          <w:lang w:val="ru-RU"/>
        </w:rPr>
        <w:t xml:space="preserve"> р</w:t>
      </w:r>
      <w:r w:rsidR="00B9237A" w:rsidRPr="00B9237A">
        <w:rPr>
          <w:sz w:val="28"/>
          <w:szCs w:val="28"/>
          <w:lang w:val="ru-RU"/>
        </w:rPr>
        <w:t xml:space="preserve">ізниця в </w:t>
      </w:r>
      <w:r w:rsidR="003F11FE">
        <w:rPr>
          <w:sz w:val="28"/>
          <w:szCs w:val="28"/>
          <w:lang w:val="ru-RU"/>
        </w:rPr>
        <w:t xml:space="preserve">очікуваній </w:t>
      </w:r>
      <w:r w:rsidR="00B9237A" w:rsidRPr="00B9237A">
        <w:rPr>
          <w:sz w:val="28"/>
          <w:szCs w:val="28"/>
          <w:lang w:val="ru-RU"/>
        </w:rPr>
        <w:t xml:space="preserve">тривалості життя між країнами з високим та низьким рівнем доходу </w:t>
      </w:r>
      <w:r w:rsidR="003F11FE">
        <w:rPr>
          <w:sz w:val="28"/>
          <w:szCs w:val="28"/>
          <w:lang w:val="ru-RU"/>
        </w:rPr>
        <w:t>може сягати</w:t>
      </w:r>
      <w:r w:rsidR="00B9237A" w:rsidRPr="00B9237A">
        <w:rPr>
          <w:sz w:val="28"/>
          <w:szCs w:val="28"/>
          <w:lang w:val="ru-RU"/>
        </w:rPr>
        <w:t xml:space="preserve"> </w:t>
      </w:r>
      <w:r w:rsidR="004617A0" w:rsidRPr="004617A0">
        <w:rPr>
          <w:sz w:val="28"/>
          <w:szCs w:val="28"/>
          <w:lang w:val="ru-RU"/>
        </w:rPr>
        <w:t>33</w:t>
      </w:r>
      <w:r w:rsidR="00B9237A" w:rsidRPr="00B9237A">
        <w:rPr>
          <w:sz w:val="28"/>
          <w:szCs w:val="28"/>
          <w:lang w:val="ru-RU"/>
        </w:rPr>
        <w:t xml:space="preserve"> рок</w:t>
      </w:r>
      <w:r w:rsidR="004617A0">
        <w:rPr>
          <w:sz w:val="28"/>
          <w:szCs w:val="28"/>
          <w:lang w:val="uk-UA"/>
        </w:rPr>
        <w:t>и</w:t>
      </w:r>
      <w:r w:rsidR="00B9237A">
        <w:rPr>
          <w:sz w:val="28"/>
          <w:szCs w:val="28"/>
          <w:lang w:val="ru-RU"/>
        </w:rPr>
        <w:t xml:space="preserve">. </w:t>
      </w:r>
      <w:r w:rsidR="003F11FE">
        <w:rPr>
          <w:sz w:val="28"/>
          <w:szCs w:val="28"/>
          <w:lang w:val="ru-RU"/>
        </w:rPr>
        <w:t>Крім того, у</w:t>
      </w:r>
      <w:r w:rsidR="00B9237A" w:rsidRPr="00B9237A">
        <w:rPr>
          <w:sz w:val="28"/>
          <w:szCs w:val="28"/>
          <w:lang w:val="ru-RU"/>
        </w:rPr>
        <w:t xml:space="preserve"> 2016 році більшість із 15 мільйонів передчасних смертей від неінфекційних захворювань (НІЗ) </w:t>
      </w:r>
      <w:r w:rsidR="003F11FE" w:rsidRPr="003F11FE">
        <w:rPr>
          <w:sz w:val="28"/>
          <w:szCs w:val="28"/>
          <w:lang w:val="ru-RU"/>
        </w:rPr>
        <w:t>припадала саме на країни з низьким і середнім рівнем доходу</w:t>
      </w:r>
      <w:r w:rsidR="00FE4D9E">
        <w:rPr>
          <w:sz w:val="28"/>
          <w:szCs w:val="28"/>
          <w:lang w:val="ru-RU"/>
        </w:rPr>
        <w:t xml:space="preserve">. </w:t>
      </w:r>
      <w:r w:rsidR="003F11FE" w:rsidRPr="003F11FE">
        <w:rPr>
          <w:sz w:val="28"/>
          <w:szCs w:val="28"/>
          <w:lang w:val="ru-RU"/>
        </w:rPr>
        <w:t>При цьому нерівності існують не лише між країнами, а й усередині них: розриви між біднішими та більш заможними групами населення, зокрема щодо таких захворювань, як рак, зростають у всіх регіонах світу.</w:t>
      </w:r>
      <w:r w:rsidR="00FE4D9E">
        <w:rPr>
          <w:sz w:val="28"/>
          <w:szCs w:val="28"/>
          <w:lang w:val="ru-RU"/>
        </w:rPr>
        <w:t xml:space="preserve"> </w:t>
      </w:r>
      <w:r w:rsidR="00FE4D9E" w:rsidRPr="00A42D4C">
        <w:rPr>
          <w:sz w:val="28"/>
          <w:szCs w:val="28"/>
          <w:lang w:val="ru-RU"/>
        </w:rPr>
        <w:t>[</w:t>
      </w:r>
      <w:hyperlink r:id="rId32" w:history="1">
        <w:r w:rsidR="00B83AEC" w:rsidRPr="00AF294F">
          <w:rPr>
            <w:rStyle w:val="a8"/>
            <w:sz w:val="28"/>
            <w:lang w:val="uk-UA"/>
          </w:rPr>
          <w:t>35</w:t>
        </w:r>
      </w:hyperlink>
      <w:r w:rsidR="00FE4D9E" w:rsidRPr="00A42D4C">
        <w:rPr>
          <w:sz w:val="28"/>
          <w:szCs w:val="28"/>
          <w:lang w:val="ru-RU"/>
        </w:rPr>
        <w:t>]</w:t>
      </w:r>
      <w:r w:rsidR="00FE4D9E">
        <w:rPr>
          <w:sz w:val="28"/>
          <w:szCs w:val="28"/>
          <w:lang w:val="ru-RU"/>
        </w:rPr>
        <w:t>.</w:t>
      </w:r>
      <w:r w:rsidR="00B83AEC" w:rsidRPr="00633184">
        <w:rPr>
          <w:sz w:val="28"/>
          <w:szCs w:val="28"/>
          <w:lang w:val="ru-RU"/>
        </w:rPr>
        <w:t xml:space="preserve"> </w:t>
      </w:r>
    </w:p>
    <w:p w14:paraId="057D656D" w14:textId="7AC5939A" w:rsidR="00A42D4C" w:rsidRPr="004C767A" w:rsidRDefault="009D6ADA" w:rsidP="00A42D4C">
      <w:pPr>
        <w:pStyle w:val="a6"/>
        <w:spacing w:before="0" w:beforeAutospacing="0" w:after="0" w:afterAutospacing="0" w:line="360" w:lineRule="auto"/>
        <w:ind w:firstLine="708"/>
        <w:jc w:val="both"/>
        <w:rPr>
          <w:sz w:val="28"/>
          <w:szCs w:val="28"/>
          <w:lang w:val="ru-RU"/>
        </w:rPr>
      </w:pPr>
      <w:r w:rsidRPr="009D6ADA">
        <w:rPr>
          <w:sz w:val="28"/>
          <w:szCs w:val="28"/>
          <w:lang w:val="ru-RU"/>
        </w:rPr>
        <w:t>Проблема доступності медичних послуг особливо загострюється в умовах гуманітарних криз, зокрема під час збройних конфліктів.</w:t>
      </w:r>
      <w:r>
        <w:rPr>
          <w:sz w:val="28"/>
          <w:szCs w:val="28"/>
          <w:lang w:val="ru-RU"/>
        </w:rPr>
        <w:t xml:space="preserve"> </w:t>
      </w:r>
      <w:r w:rsidRPr="009D6ADA">
        <w:rPr>
          <w:sz w:val="28"/>
          <w:szCs w:val="28"/>
          <w:lang w:val="ru-RU"/>
        </w:rPr>
        <w:t xml:space="preserve">Воєнні дії суттєво порушують роботу системи охорони здоров’я: руйнується медична інфраструктура, відбувається переміщення населення, ускладнюється управління галуззю, виникають перебої в постачанні лікарських засобів і скорочується кількість медичних працівників. </w:t>
      </w:r>
      <w:r>
        <w:rPr>
          <w:sz w:val="28"/>
          <w:szCs w:val="28"/>
          <w:lang w:val="ru-RU"/>
        </w:rPr>
        <w:t>Забезпечення</w:t>
      </w:r>
      <w:r w:rsidRPr="009D6ADA">
        <w:rPr>
          <w:sz w:val="28"/>
          <w:szCs w:val="28"/>
          <w:lang w:val="ru-RU"/>
        </w:rPr>
        <w:t xml:space="preserve"> своєчасного доступу до медичної допомоги стає одним із найскладніших і водночас пріоритетних завдань для системи громадського здоров’я.</w:t>
      </w:r>
      <w:r w:rsidR="002E1134" w:rsidRPr="002E1134">
        <w:rPr>
          <w:sz w:val="28"/>
          <w:szCs w:val="28"/>
          <w:lang w:val="ru-RU"/>
        </w:rPr>
        <w:t xml:space="preserve"> </w:t>
      </w:r>
      <w:r w:rsidR="00B83AEC" w:rsidRPr="00A42D4C">
        <w:rPr>
          <w:sz w:val="28"/>
          <w:szCs w:val="28"/>
          <w:lang w:val="ru-RU"/>
        </w:rPr>
        <w:t>[</w:t>
      </w:r>
      <w:r w:rsidR="00B83AEC">
        <w:rPr>
          <w:sz w:val="28"/>
          <w:lang w:val="ru-RU"/>
        </w:rPr>
        <w:t>25</w:t>
      </w:r>
      <w:r w:rsidR="00B83AEC" w:rsidRPr="00A42D4C">
        <w:rPr>
          <w:sz w:val="28"/>
          <w:szCs w:val="28"/>
          <w:lang w:val="ru-RU"/>
        </w:rPr>
        <w:t>]</w:t>
      </w:r>
      <w:r w:rsidR="00B83AEC">
        <w:rPr>
          <w:sz w:val="28"/>
          <w:szCs w:val="28"/>
          <w:lang w:val="ru-RU"/>
        </w:rPr>
        <w:t xml:space="preserve"> </w:t>
      </w:r>
    </w:p>
    <w:p w14:paraId="36A8B9F6" w14:textId="486B2B47" w:rsidR="00513556" w:rsidRPr="00633184" w:rsidRDefault="00513556" w:rsidP="00A42D4C">
      <w:pPr>
        <w:pStyle w:val="a6"/>
        <w:spacing w:before="0" w:beforeAutospacing="0" w:after="0" w:afterAutospacing="0" w:line="360" w:lineRule="auto"/>
        <w:ind w:firstLine="708"/>
        <w:jc w:val="both"/>
        <w:rPr>
          <w:sz w:val="28"/>
          <w:szCs w:val="28"/>
          <w:lang w:val="ru-RU"/>
        </w:rPr>
      </w:pPr>
      <w:r w:rsidRPr="00513556">
        <w:rPr>
          <w:sz w:val="28"/>
          <w:szCs w:val="28"/>
          <w:lang w:val="ru-RU"/>
        </w:rPr>
        <w:t xml:space="preserve">За </w:t>
      </w:r>
      <w:r w:rsidR="009D6ADA">
        <w:rPr>
          <w:sz w:val="28"/>
          <w:szCs w:val="28"/>
          <w:lang w:val="ru-RU"/>
        </w:rPr>
        <w:t>даними</w:t>
      </w:r>
      <w:r w:rsidRPr="00513556">
        <w:rPr>
          <w:sz w:val="28"/>
          <w:szCs w:val="28"/>
          <w:lang w:val="ru-RU"/>
        </w:rPr>
        <w:t xml:space="preserve"> міжнародних досліджень, </w:t>
      </w:r>
      <w:r w:rsidR="009D6ADA">
        <w:rPr>
          <w:sz w:val="28"/>
          <w:szCs w:val="28"/>
          <w:lang w:val="ru-RU"/>
        </w:rPr>
        <w:t>станом на</w:t>
      </w:r>
      <w:r w:rsidRPr="00513556">
        <w:rPr>
          <w:sz w:val="28"/>
          <w:szCs w:val="28"/>
          <w:lang w:val="ru-RU"/>
        </w:rPr>
        <w:t xml:space="preserve"> 2017 </w:t>
      </w:r>
      <w:r w:rsidR="009D6ADA">
        <w:rPr>
          <w:sz w:val="28"/>
          <w:szCs w:val="28"/>
          <w:lang w:val="ru-RU"/>
        </w:rPr>
        <w:t>рік</w:t>
      </w:r>
      <w:r w:rsidRPr="00513556">
        <w:rPr>
          <w:sz w:val="28"/>
          <w:szCs w:val="28"/>
          <w:lang w:val="ru-RU"/>
        </w:rPr>
        <w:t xml:space="preserve"> </w:t>
      </w:r>
      <w:r w:rsidR="009D6ADA">
        <w:rPr>
          <w:sz w:val="28"/>
          <w:szCs w:val="28"/>
          <w:lang w:val="ru-RU"/>
        </w:rPr>
        <w:t>приблизно</w:t>
      </w:r>
      <w:r w:rsidRPr="00513556">
        <w:rPr>
          <w:sz w:val="28"/>
          <w:szCs w:val="28"/>
          <w:lang w:val="ru-RU"/>
        </w:rPr>
        <w:t xml:space="preserve"> 220 мільйонів людей проживали у безпосередній близькості до зон збройних конфліктів, що визначаються як території в межах 60 км від місць, де </w:t>
      </w:r>
      <w:r w:rsidR="009D6ADA">
        <w:rPr>
          <w:sz w:val="28"/>
          <w:szCs w:val="28"/>
          <w:lang w:val="ru-RU"/>
        </w:rPr>
        <w:t xml:space="preserve">було </w:t>
      </w:r>
      <w:r w:rsidRPr="00513556">
        <w:rPr>
          <w:sz w:val="28"/>
          <w:szCs w:val="28"/>
          <w:lang w:val="ru-RU"/>
        </w:rPr>
        <w:lastRenderedPageBreak/>
        <w:t xml:space="preserve">зафіксовано щонайменше 25 смертей, </w:t>
      </w:r>
      <w:r w:rsidR="009D6ADA">
        <w:rPr>
          <w:sz w:val="28"/>
          <w:szCs w:val="28"/>
          <w:lang w:val="ru-RU"/>
        </w:rPr>
        <w:t>що були пов’язані</w:t>
      </w:r>
      <w:r w:rsidRPr="00513556">
        <w:rPr>
          <w:sz w:val="28"/>
          <w:szCs w:val="28"/>
          <w:lang w:val="ru-RU"/>
        </w:rPr>
        <w:t xml:space="preserve"> із </w:t>
      </w:r>
      <w:r w:rsidR="009D6ADA">
        <w:rPr>
          <w:sz w:val="28"/>
          <w:szCs w:val="28"/>
          <w:lang w:val="ru-RU"/>
        </w:rPr>
        <w:t>воєнними діями</w:t>
      </w:r>
      <w:r w:rsidRPr="00513556">
        <w:rPr>
          <w:sz w:val="28"/>
          <w:szCs w:val="28"/>
          <w:lang w:val="ru-RU"/>
        </w:rPr>
        <w:t xml:space="preserve">. Це </w:t>
      </w:r>
      <w:r w:rsidR="009D6ADA">
        <w:rPr>
          <w:sz w:val="28"/>
          <w:szCs w:val="28"/>
          <w:lang w:val="ru-RU"/>
        </w:rPr>
        <w:t>майже</w:t>
      </w:r>
      <w:r w:rsidRPr="00513556">
        <w:rPr>
          <w:sz w:val="28"/>
          <w:szCs w:val="28"/>
          <w:lang w:val="ru-RU"/>
        </w:rPr>
        <w:t xml:space="preserve"> вдвічі </w:t>
      </w:r>
      <w:r w:rsidR="009D6ADA">
        <w:rPr>
          <w:sz w:val="28"/>
          <w:szCs w:val="28"/>
          <w:lang w:val="ru-RU"/>
        </w:rPr>
        <w:t>перевищує показники</w:t>
      </w:r>
      <w:r w:rsidRPr="00513556">
        <w:rPr>
          <w:sz w:val="28"/>
          <w:szCs w:val="28"/>
          <w:lang w:val="ru-RU"/>
        </w:rPr>
        <w:t xml:space="preserve"> десятирічної давності. </w:t>
      </w:r>
      <w:r w:rsidR="009D6ADA" w:rsidRPr="009D6ADA">
        <w:rPr>
          <w:sz w:val="28"/>
          <w:szCs w:val="28"/>
          <w:lang w:val="ru-RU"/>
        </w:rPr>
        <w:t>Водночас,</w:t>
      </w:r>
      <w:r w:rsidR="009D6ADA">
        <w:rPr>
          <w:sz w:val="28"/>
          <w:szCs w:val="28"/>
          <w:lang w:val="ru-RU"/>
        </w:rPr>
        <w:t xml:space="preserve"> </w:t>
      </w:r>
      <w:r w:rsidRPr="00513556">
        <w:rPr>
          <w:sz w:val="28"/>
          <w:szCs w:val="28"/>
          <w:lang w:val="ru-RU"/>
        </w:rPr>
        <w:t xml:space="preserve">за прогнозами Світового банку, до 2030 року </w:t>
      </w:r>
      <w:r w:rsidR="009D6ADA">
        <w:rPr>
          <w:sz w:val="28"/>
          <w:szCs w:val="28"/>
          <w:lang w:val="ru-RU"/>
        </w:rPr>
        <w:t>близько</w:t>
      </w:r>
      <w:r w:rsidRPr="00513556">
        <w:rPr>
          <w:sz w:val="28"/>
          <w:szCs w:val="28"/>
          <w:lang w:val="ru-RU"/>
        </w:rPr>
        <w:t xml:space="preserve"> дв</w:t>
      </w:r>
      <w:r w:rsidR="009D6ADA">
        <w:rPr>
          <w:sz w:val="28"/>
          <w:szCs w:val="28"/>
          <w:lang w:val="ru-RU"/>
        </w:rPr>
        <w:t>ох</w:t>
      </w:r>
      <w:r w:rsidRPr="00513556">
        <w:rPr>
          <w:sz w:val="28"/>
          <w:szCs w:val="28"/>
          <w:lang w:val="ru-RU"/>
        </w:rPr>
        <w:t xml:space="preserve"> третин </w:t>
      </w:r>
      <w:r w:rsidR="009D6ADA">
        <w:rPr>
          <w:sz w:val="28"/>
          <w:szCs w:val="28"/>
          <w:lang w:val="ru-RU"/>
        </w:rPr>
        <w:t>людей</w:t>
      </w:r>
      <w:r w:rsidRPr="00513556">
        <w:rPr>
          <w:sz w:val="28"/>
          <w:szCs w:val="28"/>
          <w:lang w:val="ru-RU"/>
        </w:rPr>
        <w:t xml:space="preserve">, </w:t>
      </w:r>
      <w:r w:rsidR="009D6ADA">
        <w:rPr>
          <w:sz w:val="28"/>
          <w:szCs w:val="28"/>
          <w:lang w:val="ru-RU"/>
        </w:rPr>
        <w:t>які живуть</w:t>
      </w:r>
      <w:r w:rsidRPr="00513556">
        <w:rPr>
          <w:sz w:val="28"/>
          <w:szCs w:val="28"/>
          <w:lang w:val="ru-RU"/>
        </w:rPr>
        <w:t xml:space="preserve"> в умовах крайньої бідності, проживатимуть</w:t>
      </w:r>
      <w:r w:rsidR="009D6ADA">
        <w:rPr>
          <w:sz w:val="28"/>
          <w:szCs w:val="28"/>
          <w:lang w:val="ru-RU"/>
        </w:rPr>
        <w:t xml:space="preserve"> саме</w:t>
      </w:r>
      <w:r w:rsidRPr="00513556">
        <w:rPr>
          <w:sz w:val="28"/>
          <w:szCs w:val="28"/>
          <w:lang w:val="ru-RU"/>
        </w:rPr>
        <w:t xml:space="preserve"> у країнах, </w:t>
      </w:r>
      <w:r w:rsidR="009D6ADA" w:rsidRPr="009D6ADA">
        <w:rPr>
          <w:sz w:val="28"/>
          <w:szCs w:val="28"/>
          <w:lang w:val="ru-RU"/>
        </w:rPr>
        <w:t>що перебувають у стані конфлікту або характеризуються нестабільністю</w:t>
      </w:r>
      <w:r w:rsidRPr="00513556">
        <w:rPr>
          <w:sz w:val="28"/>
          <w:szCs w:val="28"/>
          <w:lang w:val="ru-RU"/>
        </w:rPr>
        <w:t xml:space="preserve">. </w:t>
      </w:r>
      <w:r w:rsidR="00B83AEC" w:rsidRPr="00A42D4C">
        <w:rPr>
          <w:sz w:val="28"/>
          <w:szCs w:val="28"/>
          <w:lang w:val="ru-RU"/>
        </w:rPr>
        <w:t>[</w:t>
      </w:r>
      <w:r w:rsidR="00B83AEC">
        <w:rPr>
          <w:sz w:val="28"/>
          <w:lang w:val="ru-RU"/>
        </w:rPr>
        <w:t>27</w:t>
      </w:r>
      <w:r w:rsidR="00B83AEC" w:rsidRPr="00A42D4C">
        <w:rPr>
          <w:sz w:val="28"/>
          <w:szCs w:val="28"/>
          <w:lang w:val="ru-RU"/>
        </w:rPr>
        <w:t>]</w:t>
      </w:r>
    </w:p>
    <w:p w14:paraId="01F2ECC6" w14:textId="56EEA7CA" w:rsidR="00A42D4C" w:rsidRPr="00633184" w:rsidRDefault="00A42D4C" w:rsidP="00A42D4C">
      <w:pPr>
        <w:pStyle w:val="a6"/>
        <w:spacing w:before="0" w:beforeAutospacing="0" w:after="0" w:afterAutospacing="0" w:line="360" w:lineRule="auto"/>
        <w:ind w:firstLine="708"/>
        <w:jc w:val="both"/>
        <w:rPr>
          <w:sz w:val="28"/>
          <w:szCs w:val="28"/>
          <w:lang w:val="ru-RU"/>
        </w:rPr>
      </w:pPr>
      <w:r w:rsidRPr="00A42D4C">
        <w:rPr>
          <w:sz w:val="28"/>
          <w:szCs w:val="28"/>
          <w:lang w:val="ru-RU"/>
        </w:rPr>
        <w:t xml:space="preserve">Сучасні дослідження </w:t>
      </w:r>
      <w:r w:rsidR="00563424">
        <w:rPr>
          <w:sz w:val="28"/>
          <w:szCs w:val="28"/>
          <w:lang w:val="ru-RU"/>
        </w:rPr>
        <w:t>свідчать</w:t>
      </w:r>
      <w:r w:rsidRPr="00A42D4C">
        <w:rPr>
          <w:sz w:val="28"/>
          <w:szCs w:val="28"/>
          <w:lang w:val="ru-RU"/>
        </w:rPr>
        <w:t xml:space="preserve">, що </w:t>
      </w:r>
      <w:r w:rsidR="00563424">
        <w:rPr>
          <w:sz w:val="28"/>
          <w:szCs w:val="28"/>
          <w:lang w:val="ru-RU"/>
        </w:rPr>
        <w:t>в умовах збройних</w:t>
      </w:r>
      <w:r w:rsidRPr="00A42D4C">
        <w:rPr>
          <w:sz w:val="28"/>
          <w:szCs w:val="28"/>
          <w:lang w:val="ru-RU"/>
        </w:rPr>
        <w:t xml:space="preserve"> конфліктів </w:t>
      </w:r>
      <w:r w:rsidR="00563424">
        <w:rPr>
          <w:sz w:val="28"/>
          <w:szCs w:val="28"/>
          <w:lang w:val="ru-RU"/>
        </w:rPr>
        <w:t xml:space="preserve">потреба населення в медичній допомозі значно зростає. </w:t>
      </w:r>
      <w:r w:rsidR="00563424" w:rsidRPr="00563424">
        <w:rPr>
          <w:sz w:val="28"/>
          <w:szCs w:val="28"/>
          <w:lang w:val="ru-RU"/>
        </w:rPr>
        <w:t xml:space="preserve">Це стосується </w:t>
      </w:r>
      <w:r w:rsidRPr="00A42D4C">
        <w:rPr>
          <w:sz w:val="28"/>
          <w:szCs w:val="28"/>
          <w:lang w:val="ru-RU"/>
        </w:rPr>
        <w:t>лікуванн</w:t>
      </w:r>
      <w:r w:rsidR="00563424">
        <w:rPr>
          <w:sz w:val="28"/>
          <w:szCs w:val="28"/>
          <w:lang w:val="ru-RU"/>
        </w:rPr>
        <w:t xml:space="preserve">я </w:t>
      </w:r>
      <w:r w:rsidRPr="00A42D4C">
        <w:rPr>
          <w:sz w:val="28"/>
          <w:szCs w:val="28"/>
          <w:lang w:val="ru-RU"/>
        </w:rPr>
        <w:t xml:space="preserve">травм, інфекційних захворювань, психічних розладів та хронічних хвороб. Водночас можливості системи охорони здоров’я часто суттєво обмежуються через пошкодження </w:t>
      </w:r>
      <w:r w:rsidR="00563424">
        <w:rPr>
          <w:sz w:val="28"/>
          <w:szCs w:val="28"/>
          <w:lang w:val="ru-RU"/>
        </w:rPr>
        <w:t xml:space="preserve">та руйнування </w:t>
      </w:r>
      <w:r w:rsidRPr="00A42D4C">
        <w:rPr>
          <w:sz w:val="28"/>
          <w:szCs w:val="28"/>
          <w:lang w:val="ru-RU"/>
        </w:rPr>
        <w:t xml:space="preserve">медичної інфраструктури та нестачу </w:t>
      </w:r>
      <w:r w:rsidR="00563424">
        <w:rPr>
          <w:sz w:val="28"/>
          <w:szCs w:val="28"/>
          <w:lang w:val="ru-RU"/>
        </w:rPr>
        <w:t xml:space="preserve">необхідних </w:t>
      </w:r>
      <w:r w:rsidRPr="00A42D4C">
        <w:rPr>
          <w:sz w:val="28"/>
          <w:szCs w:val="28"/>
          <w:lang w:val="ru-RU"/>
        </w:rPr>
        <w:t>ресурсів [</w:t>
      </w:r>
      <w:r w:rsidR="00DF7F89" w:rsidRPr="00DF7F89">
        <w:rPr>
          <w:sz w:val="28"/>
          <w:lang w:val="uk-UA"/>
        </w:rPr>
        <w:t>10</w:t>
      </w:r>
      <w:r w:rsidRPr="00A42D4C">
        <w:rPr>
          <w:sz w:val="28"/>
          <w:szCs w:val="28"/>
          <w:lang w:val="ru-RU"/>
        </w:rPr>
        <w:t>].</w:t>
      </w:r>
    </w:p>
    <w:p w14:paraId="7EFAF458" w14:textId="156218B7" w:rsidR="004F6A7B" w:rsidRDefault="004F6A7B" w:rsidP="004F6A7B">
      <w:pPr>
        <w:pStyle w:val="a6"/>
        <w:spacing w:before="0" w:beforeAutospacing="0" w:after="0" w:afterAutospacing="0" w:line="360" w:lineRule="auto"/>
        <w:ind w:firstLine="708"/>
        <w:jc w:val="both"/>
        <w:rPr>
          <w:sz w:val="28"/>
          <w:szCs w:val="28"/>
          <w:lang w:val="ru-RU"/>
        </w:rPr>
      </w:pPr>
      <w:r>
        <w:rPr>
          <w:sz w:val="28"/>
          <w:szCs w:val="28"/>
          <w:lang w:val="ru-RU"/>
        </w:rPr>
        <w:t>Отже</w:t>
      </w:r>
      <w:r w:rsidR="00A42D4C" w:rsidRPr="00A42D4C">
        <w:rPr>
          <w:sz w:val="28"/>
          <w:szCs w:val="28"/>
          <w:lang w:val="ru-RU"/>
        </w:rPr>
        <w:t xml:space="preserve">, доступність медичних послуг є складним багатофакторним явищем, </w:t>
      </w:r>
      <w:r>
        <w:rPr>
          <w:sz w:val="28"/>
          <w:szCs w:val="28"/>
          <w:lang w:val="ru-RU"/>
        </w:rPr>
        <w:t xml:space="preserve">яке формується під впливом </w:t>
      </w:r>
      <w:r w:rsidR="00A42D4C" w:rsidRPr="00A42D4C">
        <w:rPr>
          <w:sz w:val="28"/>
          <w:szCs w:val="28"/>
          <w:lang w:val="ru-RU"/>
        </w:rPr>
        <w:t xml:space="preserve">соціальних, економічних, організаційних та інфраструктурних </w:t>
      </w:r>
      <w:r>
        <w:rPr>
          <w:sz w:val="28"/>
          <w:szCs w:val="28"/>
          <w:lang w:val="ru-RU"/>
        </w:rPr>
        <w:t>чинників</w:t>
      </w:r>
      <w:r w:rsidR="00A42D4C" w:rsidRPr="00A42D4C">
        <w:rPr>
          <w:sz w:val="28"/>
          <w:szCs w:val="28"/>
          <w:lang w:val="ru-RU"/>
        </w:rPr>
        <w:t>. У контексті військових конфліктів особливо</w:t>
      </w:r>
      <w:r>
        <w:rPr>
          <w:sz w:val="28"/>
          <w:szCs w:val="28"/>
          <w:lang w:val="ru-RU"/>
        </w:rPr>
        <w:t xml:space="preserve"> важливим </w:t>
      </w:r>
      <w:r w:rsidRPr="004F6A7B">
        <w:rPr>
          <w:sz w:val="28"/>
          <w:szCs w:val="28"/>
          <w:lang w:val="ru-RU"/>
        </w:rPr>
        <w:t xml:space="preserve">стає стан медичної інфраструктури, адже саме функціонування медичних закладів визначає, чи зможе населення своєчасно отримати необхідну </w:t>
      </w:r>
      <w:r>
        <w:rPr>
          <w:sz w:val="28"/>
          <w:szCs w:val="28"/>
          <w:lang w:val="ru-RU"/>
        </w:rPr>
        <w:t xml:space="preserve">медичну </w:t>
      </w:r>
      <w:r w:rsidRPr="004F6A7B">
        <w:rPr>
          <w:sz w:val="28"/>
          <w:szCs w:val="28"/>
          <w:lang w:val="ru-RU"/>
        </w:rPr>
        <w:t>допомогу.</w:t>
      </w:r>
    </w:p>
    <w:p w14:paraId="049F68A3" w14:textId="303511DC" w:rsidR="00184F37" w:rsidRPr="00331A5C" w:rsidRDefault="00184F37" w:rsidP="004F6A7B">
      <w:pPr>
        <w:pStyle w:val="a6"/>
        <w:spacing w:before="360" w:beforeAutospacing="0" w:after="360" w:afterAutospacing="0" w:line="360" w:lineRule="auto"/>
        <w:ind w:firstLine="706"/>
        <w:jc w:val="both"/>
        <w:rPr>
          <w:b/>
          <w:bCs/>
          <w:sz w:val="28"/>
          <w:szCs w:val="28"/>
          <w:lang w:val="uk-UA"/>
        </w:rPr>
      </w:pPr>
      <w:r w:rsidRPr="00331A5C">
        <w:rPr>
          <w:b/>
          <w:bCs/>
          <w:sz w:val="28"/>
          <w:szCs w:val="28"/>
          <w:lang w:val="uk-UA"/>
        </w:rPr>
        <w:t>1.2. Детермінанти доступу населення до послуг громадського здоров’я</w:t>
      </w:r>
    </w:p>
    <w:p w14:paraId="727DEBFC" w14:textId="492FC29A" w:rsidR="00184F37" w:rsidRPr="00747793" w:rsidRDefault="00184F37" w:rsidP="00435716">
      <w:pPr>
        <w:spacing w:line="360" w:lineRule="auto"/>
        <w:ind w:firstLine="720"/>
        <w:jc w:val="both"/>
        <w:rPr>
          <w:sz w:val="28"/>
          <w:szCs w:val="28"/>
          <w:lang w:val="uk-UA"/>
        </w:rPr>
      </w:pPr>
      <w:r w:rsidRPr="00747793">
        <w:rPr>
          <w:sz w:val="28"/>
          <w:szCs w:val="28"/>
          <w:lang w:val="uk-UA"/>
        </w:rPr>
        <w:t xml:space="preserve">У системі громадського здоров’я доступ населення до медичних послуг </w:t>
      </w:r>
      <w:r w:rsidR="00547871" w:rsidRPr="00547871">
        <w:rPr>
          <w:sz w:val="28"/>
          <w:szCs w:val="28"/>
          <w:lang w:val="uk-UA"/>
        </w:rPr>
        <w:t xml:space="preserve">визначається сукупністю різних чинників, або </w:t>
      </w:r>
      <w:r w:rsidR="00547871">
        <w:rPr>
          <w:sz w:val="28"/>
          <w:szCs w:val="28"/>
          <w:lang w:val="uk-UA"/>
        </w:rPr>
        <w:t>детермінантів</w:t>
      </w:r>
      <w:r w:rsidR="00547871" w:rsidRPr="00547871">
        <w:rPr>
          <w:sz w:val="28"/>
          <w:szCs w:val="28"/>
          <w:lang w:val="uk-UA"/>
        </w:rPr>
        <w:t>, які впливають на можливість своєчасно отримати якісну та безпечну медичну допомогу.</w:t>
      </w:r>
    </w:p>
    <w:p w14:paraId="63D31A48" w14:textId="6D177333" w:rsidR="00184F37" w:rsidRPr="004C767A" w:rsidRDefault="00547871" w:rsidP="00435716">
      <w:pPr>
        <w:spacing w:line="360" w:lineRule="auto"/>
        <w:ind w:firstLine="720"/>
        <w:jc w:val="both"/>
        <w:rPr>
          <w:sz w:val="28"/>
          <w:szCs w:val="28"/>
          <w:lang w:val="uk-UA"/>
        </w:rPr>
      </w:pPr>
      <w:r>
        <w:rPr>
          <w:sz w:val="28"/>
          <w:szCs w:val="28"/>
          <w:lang w:val="uk-UA"/>
        </w:rPr>
        <w:t>Ці д</w:t>
      </w:r>
      <w:r w:rsidR="00184F37" w:rsidRPr="00747793">
        <w:rPr>
          <w:sz w:val="28"/>
          <w:szCs w:val="28"/>
          <w:lang w:val="uk-UA"/>
        </w:rPr>
        <w:t xml:space="preserve">етермінанти </w:t>
      </w:r>
      <w:r w:rsidRPr="00547871">
        <w:rPr>
          <w:sz w:val="28"/>
          <w:szCs w:val="28"/>
          <w:lang w:val="uk-UA"/>
        </w:rPr>
        <w:t>є частиною ширшої концепції соціальних детермінант здоров’я, відповідно до якої стан здоров’я населення формується під впливом соціальних, економічних і екологічних умов життя.</w:t>
      </w:r>
      <w:r>
        <w:rPr>
          <w:sz w:val="28"/>
          <w:szCs w:val="28"/>
          <w:lang w:val="uk-UA"/>
        </w:rPr>
        <w:t xml:space="preserve"> </w:t>
      </w:r>
      <w:r w:rsidR="00184F37" w:rsidRPr="00747793">
        <w:rPr>
          <w:sz w:val="28"/>
          <w:szCs w:val="28"/>
          <w:lang w:val="uk-UA"/>
        </w:rPr>
        <w:t xml:space="preserve">За визначенням Всесвітньої організації охорони здоров’я, соціальні детермінанти здоров’я </w:t>
      </w:r>
      <w:r>
        <w:rPr>
          <w:sz w:val="28"/>
          <w:szCs w:val="28"/>
          <w:lang w:val="uk-UA"/>
        </w:rPr>
        <w:t xml:space="preserve">охоплюють </w:t>
      </w:r>
      <w:r w:rsidR="00747793" w:rsidRPr="00747793">
        <w:rPr>
          <w:sz w:val="28"/>
          <w:szCs w:val="28"/>
          <w:lang w:val="uk-UA"/>
        </w:rPr>
        <w:t xml:space="preserve">умови, </w:t>
      </w:r>
      <w:r w:rsidRPr="00547871">
        <w:rPr>
          <w:sz w:val="28"/>
          <w:szCs w:val="28"/>
          <w:lang w:val="uk-UA"/>
        </w:rPr>
        <w:lastRenderedPageBreak/>
        <w:t>в яких люди народжуються, зростають, працюють, живуть і старіють, а також ширші фактори, що формують повсякденне житт</w:t>
      </w:r>
      <w:r w:rsidR="00747793" w:rsidRPr="00747793">
        <w:rPr>
          <w:sz w:val="28"/>
          <w:szCs w:val="28"/>
          <w:lang w:val="uk-UA"/>
        </w:rPr>
        <w:t>я</w:t>
      </w:r>
      <w:r w:rsidR="00184F37" w:rsidRPr="00747793">
        <w:rPr>
          <w:sz w:val="28"/>
          <w:szCs w:val="28"/>
          <w:lang w:val="uk-UA"/>
        </w:rPr>
        <w:t xml:space="preserve"> [</w:t>
      </w:r>
      <w:hyperlink r:id="rId33" w:history="1">
        <w:r w:rsidR="00DF7F89" w:rsidRPr="00AF294F">
          <w:rPr>
            <w:rStyle w:val="a8"/>
            <w:sz w:val="28"/>
            <w:lang w:val="uk-UA"/>
          </w:rPr>
          <w:t>35</w:t>
        </w:r>
      </w:hyperlink>
      <w:r w:rsidR="00184F37" w:rsidRPr="00747793">
        <w:rPr>
          <w:sz w:val="28"/>
          <w:szCs w:val="28"/>
          <w:lang w:val="uk-UA"/>
        </w:rPr>
        <w:t>].</w:t>
      </w:r>
    </w:p>
    <w:p w14:paraId="34A42030" w14:textId="51D94F5D" w:rsidR="00987E29" w:rsidRPr="00DF7F89" w:rsidRDefault="00987E29" w:rsidP="00435716">
      <w:pPr>
        <w:spacing w:line="360" w:lineRule="auto"/>
        <w:ind w:firstLine="720"/>
        <w:jc w:val="both"/>
        <w:rPr>
          <w:sz w:val="28"/>
          <w:szCs w:val="28"/>
        </w:rPr>
      </w:pPr>
      <w:r w:rsidRPr="004F5926">
        <w:rPr>
          <w:sz w:val="28"/>
          <w:szCs w:val="28"/>
          <w:lang w:val="uk-UA"/>
        </w:rPr>
        <w:t>У науков</w:t>
      </w:r>
      <w:r w:rsidR="004F5926">
        <w:rPr>
          <w:sz w:val="28"/>
          <w:szCs w:val="28"/>
          <w:lang w:val="uk-UA"/>
        </w:rPr>
        <w:t>их</w:t>
      </w:r>
      <w:r w:rsidRPr="004F5926">
        <w:rPr>
          <w:sz w:val="28"/>
          <w:szCs w:val="28"/>
          <w:lang w:val="uk-UA"/>
        </w:rPr>
        <w:t xml:space="preserve"> </w:t>
      </w:r>
      <w:r w:rsidR="004F5926">
        <w:rPr>
          <w:sz w:val="28"/>
          <w:szCs w:val="28"/>
          <w:lang w:val="uk-UA"/>
        </w:rPr>
        <w:t>джерелах</w:t>
      </w:r>
      <w:r w:rsidRPr="004F5926">
        <w:rPr>
          <w:sz w:val="28"/>
          <w:szCs w:val="28"/>
          <w:lang w:val="uk-UA"/>
        </w:rPr>
        <w:t xml:space="preserve"> доступ до медичних послуг </w:t>
      </w:r>
      <w:r w:rsidR="004F5926">
        <w:rPr>
          <w:sz w:val="28"/>
          <w:szCs w:val="28"/>
          <w:lang w:val="uk-UA"/>
        </w:rPr>
        <w:t>зазвичай розглядають</w:t>
      </w:r>
      <w:r w:rsidRPr="004F5926">
        <w:rPr>
          <w:sz w:val="28"/>
          <w:szCs w:val="28"/>
          <w:lang w:val="uk-UA"/>
        </w:rPr>
        <w:t xml:space="preserve"> як</w:t>
      </w:r>
      <w:r w:rsidR="004F5926">
        <w:rPr>
          <w:sz w:val="28"/>
          <w:szCs w:val="28"/>
          <w:lang w:val="uk-UA"/>
        </w:rPr>
        <w:t xml:space="preserve"> складне</w:t>
      </w:r>
      <w:r w:rsidRPr="004F5926">
        <w:rPr>
          <w:sz w:val="28"/>
          <w:szCs w:val="28"/>
          <w:lang w:val="uk-UA"/>
        </w:rPr>
        <w:t xml:space="preserve"> багатофакторне явище, </w:t>
      </w:r>
      <w:r w:rsidR="004F5926">
        <w:rPr>
          <w:sz w:val="28"/>
          <w:szCs w:val="28"/>
          <w:lang w:val="uk-UA"/>
        </w:rPr>
        <w:t xml:space="preserve">на яке впливають як індивідуальні особливості людини, </w:t>
      </w:r>
      <w:r w:rsidR="004F5926" w:rsidRPr="004F5926">
        <w:rPr>
          <w:sz w:val="28"/>
          <w:szCs w:val="28"/>
          <w:lang w:val="uk-UA"/>
        </w:rPr>
        <w:t>так і ширші соціальні та системні умови</w:t>
      </w:r>
      <w:r w:rsidRPr="004F5926">
        <w:rPr>
          <w:sz w:val="28"/>
          <w:szCs w:val="28"/>
          <w:lang w:val="uk-UA"/>
        </w:rPr>
        <w:t xml:space="preserve">. </w:t>
      </w:r>
      <w:r w:rsidR="004F5926" w:rsidRPr="004F5926">
        <w:rPr>
          <w:sz w:val="28"/>
          <w:szCs w:val="28"/>
          <w:lang w:val="uk-UA"/>
        </w:rPr>
        <w:t xml:space="preserve">Різні теоретичні підходи — зокрема моделі </w:t>
      </w:r>
      <w:r w:rsidR="004F5926" w:rsidRPr="004F5926">
        <w:rPr>
          <w:sz w:val="28"/>
          <w:szCs w:val="28"/>
        </w:rPr>
        <w:t>Aday</w:t>
      </w:r>
      <w:r w:rsidR="004F5926" w:rsidRPr="004F5926">
        <w:rPr>
          <w:sz w:val="28"/>
          <w:szCs w:val="28"/>
          <w:lang w:val="uk-UA"/>
        </w:rPr>
        <w:t xml:space="preserve"> &amp; </w:t>
      </w:r>
      <w:r w:rsidR="004F5926" w:rsidRPr="004F5926">
        <w:rPr>
          <w:sz w:val="28"/>
          <w:szCs w:val="28"/>
        </w:rPr>
        <w:t>Andersen</w:t>
      </w:r>
      <w:r w:rsidR="004F5926" w:rsidRPr="004F5926">
        <w:rPr>
          <w:sz w:val="28"/>
          <w:szCs w:val="28"/>
          <w:lang w:val="uk-UA"/>
        </w:rPr>
        <w:t xml:space="preserve">, </w:t>
      </w:r>
      <w:r w:rsidR="004F5926" w:rsidRPr="004F5926">
        <w:rPr>
          <w:sz w:val="28"/>
          <w:szCs w:val="28"/>
        </w:rPr>
        <w:t>Penchansky</w:t>
      </w:r>
      <w:r w:rsidR="004F5926" w:rsidRPr="004F5926">
        <w:rPr>
          <w:sz w:val="28"/>
          <w:szCs w:val="28"/>
          <w:lang w:val="uk-UA"/>
        </w:rPr>
        <w:t xml:space="preserve"> &amp; </w:t>
      </w:r>
      <w:r w:rsidR="004F5926" w:rsidRPr="004F5926">
        <w:rPr>
          <w:sz w:val="28"/>
          <w:szCs w:val="28"/>
        </w:rPr>
        <w:t>Thomas</w:t>
      </w:r>
      <w:r w:rsidR="004F5926" w:rsidRPr="004F5926">
        <w:rPr>
          <w:sz w:val="28"/>
          <w:szCs w:val="28"/>
          <w:lang w:val="uk-UA"/>
        </w:rPr>
        <w:t xml:space="preserve">, а також концепція соціальних детермінант здоров’я ВООЗ — підкреслюють, що на доступність медичної допомоги впливає цілий комплекс чинників. </w:t>
      </w:r>
      <w:r w:rsidR="004F5926" w:rsidRPr="004F5926">
        <w:rPr>
          <w:sz w:val="28"/>
          <w:szCs w:val="28"/>
        </w:rPr>
        <w:t xml:space="preserve">Серед них </w:t>
      </w:r>
      <w:r w:rsidR="00543815">
        <w:rPr>
          <w:sz w:val="28"/>
          <w:szCs w:val="28"/>
          <w:lang w:val="uk-UA"/>
        </w:rPr>
        <w:t>є</w:t>
      </w:r>
      <w:r w:rsidR="004F5926" w:rsidRPr="004F5926">
        <w:rPr>
          <w:sz w:val="28"/>
          <w:szCs w:val="28"/>
        </w:rPr>
        <w:t xml:space="preserve"> соціально-економічний стан населення, територіальна доступність медичних закладів, організація надання послуг, стан медичної інфраструктури та політичні умови функціонування системи охорони здоров’я </w:t>
      </w:r>
      <w:r w:rsidRPr="00987E29">
        <w:rPr>
          <w:sz w:val="28"/>
          <w:szCs w:val="28"/>
        </w:rPr>
        <w:t>[</w:t>
      </w:r>
      <w:hyperlink r:id="rId34" w:history="1">
        <w:r w:rsidR="00DF7F89" w:rsidRPr="00AF294F">
          <w:rPr>
            <w:rStyle w:val="a8"/>
            <w:sz w:val="28"/>
            <w:szCs w:val="28"/>
          </w:rPr>
          <w:t>26</w:t>
        </w:r>
      </w:hyperlink>
      <w:r w:rsidR="00DF7F89" w:rsidRPr="00DF7F89">
        <w:rPr>
          <w:sz w:val="28"/>
          <w:szCs w:val="28"/>
        </w:rPr>
        <w:t xml:space="preserve">, </w:t>
      </w:r>
      <w:hyperlink r:id="rId35" w:history="1">
        <w:r w:rsidR="00DF7F89" w:rsidRPr="00AF294F">
          <w:rPr>
            <w:rStyle w:val="a8"/>
            <w:sz w:val="28"/>
            <w:szCs w:val="28"/>
          </w:rPr>
          <w:t>35</w:t>
        </w:r>
      </w:hyperlink>
      <w:r w:rsidR="00DF7F89" w:rsidRPr="00DF7F89">
        <w:rPr>
          <w:sz w:val="28"/>
          <w:szCs w:val="28"/>
        </w:rPr>
        <w:t xml:space="preserve">, </w:t>
      </w:r>
      <w:hyperlink r:id="rId36" w:history="1">
        <w:r w:rsidR="00DF7F89" w:rsidRPr="00AF294F">
          <w:rPr>
            <w:rStyle w:val="a8"/>
            <w:sz w:val="28"/>
            <w:szCs w:val="28"/>
          </w:rPr>
          <w:t>42</w:t>
        </w:r>
      </w:hyperlink>
      <w:r w:rsidRPr="00987E29">
        <w:rPr>
          <w:sz w:val="28"/>
          <w:szCs w:val="28"/>
        </w:rPr>
        <w:t>].</w:t>
      </w:r>
    </w:p>
    <w:p w14:paraId="177397B9" w14:textId="70C4C7F5" w:rsidR="004617A0" w:rsidRDefault="004617A0" w:rsidP="00FC3F4C">
      <w:pPr>
        <w:spacing w:line="360" w:lineRule="auto"/>
        <w:jc w:val="right"/>
        <w:rPr>
          <w:sz w:val="28"/>
          <w:szCs w:val="28"/>
        </w:rPr>
      </w:pPr>
    </w:p>
    <w:p w14:paraId="4F0E7997" w14:textId="77777777" w:rsidR="00FC3F4C" w:rsidRDefault="00FC3F4C" w:rsidP="00FC3F4C">
      <w:pPr>
        <w:spacing w:line="360" w:lineRule="auto"/>
        <w:ind w:firstLine="720"/>
        <w:jc w:val="right"/>
        <w:rPr>
          <w:sz w:val="28"/>
          <w:szCs w:val="28"/>
        </w:rPr>
      </w:pPr>
      <w:r w:rsidRPr="00987E29">
        <w:rPr>
          <w:sz w:val="28"/>
          <w:szCs w:val="28"/>
        </w:rPr>
        <w:t>Таблиця 1.</w:t>
      </w:r>
      <w:r>
        <w:rPr>
          <w:sz w:val="28"/>
          <w:szCs w:val="28"/>
          <w:lang w:val="uk-UA"/>
        </w:rPr>
        <w:t>1</w:t>
      </w:r>
      <w:r w:rsidRPr="00987E29">
        <w:rPr>
          <w:sz w:val="28"/>
          <w:szCs w:val="28"/>
        </w:rPr>
        <w:t xml:space="preserve"> </w:t>
      </w:r>
    </w:p>
    <w:p w14:paraId="4837F82A" w14:textId="7B5A3775" w:rsidR="00FC3F4C" w:rsidRPr="00FC3F4C" w:rsidRDefault="00FC3F4C" w:rsidP="00FC3F4C">
      <w:pPr>
        <w:spacing w:line="360" w:lineRule="auto"/>
        <w:ind w:firstLine="720"/>
        <w:jc w:val="center"/>
        <w:rPr>
          <w:sz w:val="32"/>
          <w:szCs w:val="32"/>
        </w:rPr>
      </w:pPr>
      <w:r w:rsidRPr="00987E29">
        <w:rPr>
          <w:sz w:val="28"/>
          <w:szCs w:val="28"/>
        </w:rPr>
        <w:t>Детермінанти доступу до медичних послуг</w:t>
      </w:r>
    </w:p>
    <w:tbl>
      <w:tblPr>
        <w:tblStyle w:val="ab"/>
        <w:tblW w:w="0" w:type="auto"/>
        <w:tblLook w:val="04A0" w:firstRow="1" w:lastRow="0" w:firstColumn="1" w:lastColumn="0" w:noHBand="0" w:noVBand="1"/>
      </w:tblPr>
      <w:tblGrid>
        <w:gridCol w:w="4984"/>
        <w:gridCol w:w="4985"/>
      </w:tblGrid>
      <w:tr w:rsidR="00987E29" w:rsidRPr="006574C3" w14:paraId="4BF64710" w14:textId="77777777" w:rsidTr="00181A67">
        <w:tc>
          <w:tcPr>
            <w:tcW w:w="4984" w:type="dxa"/>
            <w:vAlign w:val="center"/>
          </w:tcPr>
          <w:p w14:paraId="48905638" w14:textId="77777777" w:rsidR="00987E29" w:rsidRPr="006574C3" w:rsidRDefault="00062479" w:rsidP="00181A67">
            <w:pPr>
              <w:spacing w:line="360" w:lineRule="auto"/>
              <w:jc w:val="center"/>
              <w:rPr>
                <w:sz w:val="28"/>
                <w:szCs w:val="28"/>
              </w:rPr>
            </w:pPr>
            <w:r w:rsidRPr="006574C3">
              <w:rPr>
                <w:sz w:val="28"/>
                <w:szCs w:val="28"/>
              </w:rPr>
              <w:t>Група факторів</w:t>
            </w:r>
          </w:p>
        </w:tc>
        <w:tc>
          <w:tcPr>
            <w:tcW w:w="4985" w:type="dxa"/>
            <w:vAlign w:val="center"/>
          </w:tcPr>
          <w:p w14:paraId="64487D28" w14:textId="77777777" w:rsidR="00987E29" w:rsidRPr="006574C3" w:rsidRDefault="00062479" w:rsidP="00181A67">
            <w:pPr>
              <w:spacing w:line="360" w:lineRule="auto"/>
              <w:jc w:val="center"/>
              <w:rPr>
                <w:sz w:val="28"/>
                <w:szCs w:val="28"/>
              </w:rPr>
            </w:pPr>
            <w:r w:rsidRPr="006574C3">
              <w:rPr>
                <w:sz w:val="28"/>
                <w:szCs w:val="28"/>
              </w:rPr>
              <w:t>Приклади</w:t>
            </w:r>
          </w:p>
        </w:tc>
      </w:tr>
      <w:tr w:rsidR="00987E29" w:rsidRPr="006574C3" w14:paraId="050389DF" w14:textId="77777777" w:rsidTr="00181A67">
        <w:tc>
          <w:tcPr>
            <w:tcW w:w="4984" w:type="dxa"/>
            <w:vAlign w:val="center"/>
          </w:tcPr>
          <w:p w14:paraId="4211215B" w14:textId="77777777" w:rsidR="00987E29" w:rsidRPr="006574C3" w:rsidRDefault="00062479" w:rsidP="00181A67">
            <w:pPr>
              <w:spacing w:line="360" w:lineRule="auto"/>
              <w:jc w:val="center"/>
              <w:rPr>
                <w:sz w:val="28"/>
                <w:szCs w:val="28"/>
              </w:rPr>
            </w:pPr>
            <w:r w:rsidRPr="006574C3">
              <w:rPr>
                <w:sz w:val="28"/>
                <w:szCs w:val="28"/>
              </w:rPr>
              <w:t>Соціально-економічні</w:t>
            </w:r>
          </w:p>
        </w:tc>
        <w:tc>
          <w:tcPr>
            <w:tcW w:w="4985" w:type="dxa"/>
            <w:vAlign w:val="center"/>
          </w:tcPr>
          <w:p w14:paraId="26397328" w14:textId="77777777" w:rsidR="00987E29" w:rsidRPr="006574C3" w:rsidRDefault="00062479" w:rsidP="00181A67">
            <w:pPr>
              <w:spacing w:line="360" w:lineRule="auto"/>
              <w:jc w:val="center"/>
              <w:rPr>
                <w:sz w:val="28"/>
                <w:szCs w:val="28"/>
              </w:rPr>
            </w:pPr>
            <w:r w:rsidRPr="006574C3">
              <w:rPr>
                <w:sz w:val="28"/>
                <w:szCs w:val="28"/>
              </w:rPr>
              <w:t>доходи, освіта, зайнятість</w:t>
            </w:r>
          </w:p>
        </w:tc>
      </w:tr>
      <w:tr w:rsidR="00987E29" w:rsidRPr="006574C3" w14:paraId="6080A669" w14:textId="77777777" w:rsidTr="00181A67">
        <w:tc>
          <w:tcPr>
            <w:tcW w:w="4984" w:type="dxa"/>
            <w:vAlign w:val="center"/>
          </w:tcPr>
          <w:p w14:paraId="73CCD64C" w14:textId="77777777" w:rsidR="00987E29" w:rsidRPr="006574C3" w:rsidRDefault="00062479" w:rsidP="00181A67">
            <w:pPr>
              <w:spacing w:line="360" w:lineRule="auto"/>
              <w:jc w:val="center"/>
              <w:rPr>
                <w:sz w:val="28"/>
                <w:szCs w:val="28"/>
              </w:rPr>
            </w:pPr>
            <w:r w:rsidRPr="006574C3">
              <w:rPr>
                <w:sz w:val="28"/>
                <w:szCs w:val="28"/>
              </w:rPr>
              <w:t>Географічні</w:t>
            </w:r>
          </w:p>
        </w:tc>
        <w:tc>
          <w:tcPr>
            <w:tcW w:w="4985" w:type="dxa"/>
            <w:vAlign w:val="center"/>
          </w:tcPr>
          <w:p w14:paraId="14461AD9" w14:textId="77777777" w:rsidR="00987E29" w:rsidRPr="006574C3" w:rsidRDefault="00062479" w:rsidP="00181A67">
            <w:pPr>
              <w:spacing w:line="360" w:lineRule="auto"/>
              <w:jc w:val="center"/>
              <w:rPr>
                <w:sz w:val="28"/>
                <w:szCs w:val="28"/>
                <w:lang w:val="uk-UA"/>
              </w:rPr>
            </w:pPr>
            <w:r w:rsidRPr="006574C3">
              <w:rPr>
                <w:sz w:val="28"/>
                <w:szCs w:val="28"/>
              </w:rPr>
              <w:t>відстань до медичних закладів</w:t>
            </w:r>
            <w:r w:rsidR="003E2D6E" w:rsidRPr="006574C3">
              <w:rPr>
                <w:sz w:val="28"/>
                <w:szCs w:val="28"/>
                <w:lang w:val="uk-UA"/>
              </w:rPr>
              <w:t>, наявність транспорту</w:t>
            </w:r>
          </w:p>
        </w:tc>
      </w:tr>
      <w:tr w:rsidR="00987E29" w:rsidRPr="006574C3" w14:paraId="255AFC9A" w14:textId="77777777" w:rsidTr="00181A67">
        <w:tc>
          <w:tcPr>
            <w:tcW w:w="4984" w:type="dxa"/>
            <w:vAlign w:val="center"/>
          </w:tcPr>
          <w:p w14:paraId="427CF119" w14:textId="77777777" w:rsidR="00987E29" w:rsidRPr="006574C3" w:rsidRDefault="00062479" w:rsidP="00181A67">
            <w:pPr>
              <w:spacing w:line="360" w:lineRule="auto"/>
              <w:jc w:val="center"/>
              <w:rPr>
                <w:sz w:val="28"/>
                <w:szCs w:val="28"/>
              </w:rPr>
            </w:pPr>
            <w:r w:rsidRPr="006574C3">
              <w:rPr>
                <w:sz w:val="28"/>
                <w:szCs w:val="28"/>
              </w:rPr>
              <w:t>Організаційні</w:t>
            </w:r>
          </w:p>
        </w:tc>
        <w:tc>
          <w:tcPr>
            <w:tcW w:w="4985" w:type="dxa"/>
            <w:vAlign w:val="center"/>
          </w:tcPr>
          <w:p w14:paraId="4E3A1596" w14:textId="77777777" w:rsidR="00987E29" w:rsidRPr="006574C3" w:rsidRDefault="00062479" w:rsidP="00181A67">
            <w:pPr>
              <w:spacing w:line="360" w:lineRule="auto"/>
              <w:jc w:val="center"/>
              <w:rPr>
                <w:sz w:val="28"/>
                <w:szCs w:val="28"/>
                <w:lang w:val="uk-UA"/>
              </w:rPr>
            </w:pPr>
            <w:r w:rsidRPr="006574C3">
              <w:rPr>
                <w:sz w:val="28"/>
                <w:szCs w:val="28"/>
              </w:rPr>
              <w:t>графік роботи, система запису</w:t>
            </w:r>
            <w:r w:rsidR="000233BC" w:rsidRPr="006574C3">
              <w:rPr>
                <w:sz w:val="28"/>
                <w:szCs w:val="28"/>
                <w:lang w:val="uk-UA"/>
              </w:rPr>
              <w:t>, час очікування медичної консультації, ефективність управління медичними ресурсами</w:t>
            </w:r>
          </w:p>
        </w:tc>
      </w:tr>
      <w:tr w:rsidR="00987E29" w:rsidRPr="006574C3" w14:paraId="1197D1EF" w14:textId="77777777" w:rsidTr="00181A67">
        <w:tc>
          <w:tcPr>
            <w:tcW w:w="4984" w:type="dxa"/>
            <w:vAlign w:val="center"/>
          </w:tcPr>
          <w:p w14:paraId="2E996302" w14:textId="77777777" w:rsidR="00987E29" w:rsidRPr="006574C3" w:rsidRDefault="00062479" w:rsidP="00181A67">
            <w:pPr>
              <w:spacing w:line="360" w:lineRule="auto"/>
              <w:jc w:val="center"/>
              <w:rPr>
                <w:sz w:val="28"/>
                <w:szCs w:val="28"/>
              </w:rPr>
            </w:pPr>
            <w:r w:rsidRPr="006574C3">
              <w:rPr>
                <w:sz w:val="28"/>
                <w:szCs w:val="28"/>
              </w:rPr>
              <w:t>Інфраструктурні</w:t>
            </w:r>
          </w:p>
        </w:tc>
        <w:tc>
          <w:tcPr>
            <w:tcW w:w="4985" w:type="dxa"/>
            <w:vAlign w:val="center"/>
          </w:tcPr>
          <w:p w14:paraId="4D780D02" w14:textId="77777777" w:rsidR="00987E29" w:rsidRPr="006574C3" w:rsidRDefault="00FA2702" w:rsidP="00181A67">
            <w:pPr>
              <w:spacing w:line="360" w:lineRule="auto"/>
              <w:jc w:val="center"/>
              <w:rPr>
                <w:sz w:val="28"/>
                <w:szCs w:val="28"/>
              </w:rPr>
            </w:pPr>
            <w:r w:rsidRPr="006574C3">
              <w:rPr>
                <w:sz w:val="28"/>
                <w:szCs w:val="28"/>
                <w:lang w:val="uk-UA"/>
              </w:rPr>
              <w:t xml:space="preserve">Стан та </w:t>
            </w:r>
            <w:r w:rsidR="00062479" w:rsidRPr="006574C3">
              <w:rPr>
                <w:sz w:val="28"/>
                <w:szCs w:val="28"/>
              </w:rPr>
              <w:t>кількість медичних установ</w:t>
            </w:r>
          </w:p>
        </w:tc>
      </w:tr>
      <w:tr w:rsidR="00987E29" w:rsidRPr="006574C3" w14:paraId="0D0FDC88" w14:textId="77777777" w:rsidTr="00181A67">
        <w:tc>
          <w:tcPr>
            <w:tcW w:w="4984" w:type="dxa"/>
            <w:vAlign w:val="center"/>
          </w:tcPr>
          <w:p w14:paraId="085D66E3" w14:textId="77777777" w:rsidR="00987E29" w:rsidRPr="006574C3" w:rsidRDefault="00062479" w:rsidP="00181A67">
            <w:pPr>
              <w:spacing w:line="360" w:lineRule="auto"/>
              <w:jc w:val="center"/>
              <w:rPr>
                <w:sz w:val="28"/>
                <w:szCs w:val="28"/>
              </w:rPr>
            </w:pPr>
            <w:r w:rsidRPr="006574C3">
              <w:rPr>
                <w:sz w:val="28"/>
                <w:szCs w:val="28"/>
              </w:rPr>
              <w:t>Політичні та безпекові</w:t>
            </w:r>
          </w:p>
        </w:tc>
        <w:tc>
          <w:tcPr>
            <w:tcW w:w="4985" w:type="dxa"/>
            <w:vAlign w:val="center"/>
          </w:tcPr>
          <w:p w14:paraId="0240DAA0" w14:textId="77777777" w:rsidR="00987E29" w:rsidRPr="006574C3" w:rsidRDefault="00062479" w:rsidP="00181A67">
            <w:pPr>
              <w:spacing w:line="360" w:lineRule="auto"/>
              <w:jc w:val="center"/>
              <w:rPr>
                <w:sz w:val="28"/>
                <w:szCs w:val="28"/>
              </w:rPr>
            </w:pPr>
            <w:r w:rsidRPr="006574C3">
              <w:rPr>
                <w:sz w:val="28"/>
                <w:szCs w:val="28"/>
              </w:rPr>
              <w:t>конфлікти, державна політика</w:t>
            </w:r>
          </w:p>
        </w:tc>
      </w:tr>
    </w:tbl>
    <w:p w14:paraId="7BFEF043" w14:textId="77777777" w:rsidR="00987E29" w:rsidRPr="006574C3" w:rsidRDefault="00987E29" w:rsidP="00184F37">
      <w:pPr>
        <w:spacing w:line="360" w:lineRule="auto"/>
        <w:ind w:firstLine="720"/>
        <w:jc w:val="both"/>
        <w:rPr>
          <w:sz w:val="28"/>
          <w:szCs w:val="28"/>
        </w:rPr>
      </w:pPr>
    </w:p>
    <w:p w14:paraId="7E542D9D" w14:textId="77777777" w:rsidR="000233BC" w:rsidRPr="000233BC" w:rsidRDefault="000233BC" w:rsidP="000233BC">
      <w:pPr>
        <w:spacing w:line="360" w:lineRule="auto"/>
        <w:ind w:firstLine="720"/>
        <w:jc w:val="both"/>
        <w:rPr>
          <w:sz w:val="28"/>
          <w:szCs w:val="28"/>
        </w:rPr>
      </w:pPr>
      <w:r w:rsidRPr="000233BC">
        <w:rPr>
          <w:sz w:val="28"/>
          <w:szCs w:val="28"/>
          <w:lang w:val="uk-UA"/>
        </w:rPr>
        <w:t xml:space="preserve">Соціально-економічні </w:t>
      </w:r>
      <w:r w:rsidRPr="00184F37">
        <w:rPr>
          <w:sz w:val="28"/>
          <w:szCs w:val="28"/>
        </w:rPr>
        <w:t>детермінанти доступу до медичних послуг</w:t>
      </w:r>
    </w:p>
    <w:p w14:paraId="7E66DE96" w14:textId="406E8BA3" w:rsidR="001C1C54" w:rsidRPr="001C1C54" w:rsidRDefault="001C1C54" w:rsidP="00222731">
      <w:pPr>
        <w:spacing w:line="360" w:lineRule="auto"/>
        <w:ind w:firstLine="720"/>
        <w:jc w:val="both"/>
        <w:rPr>
          <w:sz w:val="28"/>
          <w:szCs w:val="28"/>
          <w:lang w:val="uk-UA"/>
        </w:rPr>
      </w:pPr>
      <w:r>
        <w:rPr>
          <w:sz w:val="28"/>
          <w:szCs w:val="28"/>
          <w:lang w:val="uk-UA"/>
        </w:rPr>
        <w:lastRenderedPageBreak/>
        <w:t xml:space="preserve">За </w:t>
      </w:r>
      <w:r w:rsidR="00C9339B">
        <w:rPr>
          <w:sz w:val="28"/>
          <w:szCs w:val="28"/>
          <w:lang w:val="uk-UA"/>
        </w:rPr>
        <w:t>оцінками</w:t>
      </w:r>
      <w:r>
        <w:rPr>
          <w:sz w:val="28"/>
          <w:szCs w:val="28"/>
          <w:lang w:val="uk-UA"/>
        </w:rPr>
        <w:t xml:space="preserve"> </w:t>
      </w:r>
      <w:r w:rsidR="00C9339B" w:rsidRPr="00C9339B">
        <w:rPr>
          <w:sz w:val="28"/>
          <w:szCs w:val="28"/>
          <w:lang w:val="uk-UA"/>
        </w:rPr>
        <w:t>Всесвітньої організації охорони здоров’я</w:t>
      </w:r>
      <w:r>
        <w:rPr>
          <w:sz w:val="28"/>
          <w:szCs w:val="28"/>
          <w:lang w:val="uk-UA"/>
        </w:rPr>
        <w:t>,</w:t>
      </w:r>
      <w:r w:rsidR="00C9339B">
        <w:rPr>
          <w:sz w:val="28"/>
          <w:szCs w:val="28"/>
          <w:lang w:val="uk-UA"/>
        </w:rPr>
        <w:t xml:space="preserve"> попри певний прогрес </w:t>
      </w:r>
      <w:r w:rsidR="00C9339B" w:rsidRPr="00C9339B">
        <w:rPr>
          <w:sz w:val="28"/>
          <w:szCs w:val="28"/>
          <w:lang w:val="uk-UA"/>
        </w:rPr>
        <w:t>у розширенні доступу до медичної допомоги та зменшенні фінансового навантаження, досягнутий після 2000 року, світ наразі не рухається достатніми темпами до досягнення універсального охоплення медичними послугами (UHC</w:t>
      </w:r>
      <w:r w:rsidR="00C9339B">
        <w:rPr>
          <w:sz w:val="28"/>
          <w:szCs w:val="28"/>
          <w:lang w:val="uk-UA"/>
        </w:rPr>
        <w:t xml:space="preserve">). </w:t>
      </w:r>
      <w:r w:rsidRPr="001C1C54">
        <w:rPr>
          <w:sz w:val="28"/>
          <w:szCs w:val="28"/>
          <w:lang w:val="uk-UA"/>
        </w:rPr>
        <w:t>Починаючи</w:t>
      </w:r>
      <w:r w:rsidR="00C9339B">
        <w:rPr>
          <w:sz w:val="28"/>
          <w:szCs w:val="28"/>
          <w:lang w:val="uk-UA"/>
        </w:rPr>
        <w:t xml:space="preserve"> приблизно</w:t>
      </w:r>
      <w:r w:rsidRPr="001C1C54">
        <w:rPr>
          <w:sz w:val="28"/>
          <w:szCs w:val="28"/>
          <w:lang w:val="uk-UA"/>
        </w:rPr>
        <w:t xml:space="preserve"> з 2015 року</w:t>
      </w:r>
      <w:r w:rsidR="00C9339B">
        <w:rPr>
          <w:sz w:val="28"/>
          <w:szCs w:val="28"/>
          <w:lang w:val="uk-UA"/>
        </w:rPr>
        <w:t>,</w:t>
      </w:r>
      <w:r w:rsidRPr="001C1C54">
        <w:rPr>
          <w:sz w:val="28"/>
          <w:szCs w:val="28"/>
          <w:lang w:val="uk-UA"/>
        </w:rPr>
        <w:t xml:space="preserve"> темпи </w:t>
      </w:r>
      <w:r w:rsidR="00C9339B">
        <w:rPr>
          <w:sz w:val="28"/>
          <w:szCs w:val="28"/>
          <w:lang w:val="uk-UA"/>
        </w:rPr>
        <w:t xml:space="preserve">покращення </w:t>
      </w:r>
      <w:r w:rsidRPr="001C1C54">
        <w:rPr>
          <w:sz w:val="28"/>
          <w:szCs w:val="28"/>
          <w:lang w:val="uk-UA"/>
        </w:rPr>
        <w:t>п</w:t>
      </w:r>
      <w:r w:rsidR="0086521B">
        <w:rPr>
          <w:sz w:val="28"/>
          <w:szCs w:val="28"/>
          <w:lang w:val="uk-UA"/>
        </w:rPr>
        <w:t>омітно</w:t>
      </w:r>
      <w:r w:rsidRPr="001C1C54">
        <w:rPr>
          <w:sz w:val="28"/>
          <w:szCs w:val="28"/>
          <w:lang w:val="uk-UA"/>
        </w:rPr>
        <w:t xml:space="preserve"> сповільнилися.</w:t>
      </w:r>
      <w:r w:rsidR="003E2D6E">
        <w:rPr>
          <w:sz w:val="28"/>
          <w:szCs w:val="28"/>
          <w:lang w:val="uk-UA"/>
        </w:rPr>
        <w:t xml:space="preserve"> </w:t>
      </w:r>
      <w:r w:rsidR="0086521B">
        <w:rPr>
          <w:sz w:val="28"/>
          <w:szCs w:val="28"/>
          <w:lang w:val="uk-UA"/>
        </w:rPr>
        <w:t>Хоча ч</w:t>
      </w:r>
      <w:r w:rsidRPr="001C1C54">
        <w:rPr>
          <w:sz w:val="28"/>
          <w:szCs w:val="28"/>
          <w:lang w:val="uk-UA"/>
        </w:rPr>
        <w:t xml:space="preserve">астка населення, не охопленого </w:t>
      </w:r>
      <w:r w:rsidR="0086521B">
        <w:rPr>
          <w:sz w:val="28"/>
          <w:szCs w:val="28"/>
          <w:lang w:val="uk-UA"/>
        </w:rPr>
        <w:t>базовими</w:t>
      </w:r>
      <w:r w:rsidRPr="001C1C54">
        <w:rPr>
          <w:sz w:val="28"/>
          <w:szCs w:val="28"/>
          <w:lang w:val="uk-UA"/>
        </w:rPr>
        <w:t xml:space="preserve"> медичними послугами, зменшилася приблизно на 20 % у період між 2000 і 2023 роками, </w:t>
      </w:r>
      <w:r w:rsidR="0086521B">
        <w:rPr>
          <w:sz w:val="28"/>
          <w:szCs w:val="28"/>
          <w:lang w:val="uk-UA"/>
        </w:rPr>
        <w:t>станом на</w:t>
      </w:r>
      <w:r w:rsidRPr="001C1C54">
        <w:rPr>
          <w:sz w:val="28"/>
          <w:szCs w:val="28"/>
          <w:lang w:val="uk-UA"/>
        </w:rPr>
        <w:t xml:space="preserve"> 2023 </w:t>
      </w:r>
      <w:r w:rsidR="0086521B">
        <w:rPr>
          <w:sz w:val="28"/>
          <w:szCs w:val="28"/>
          <w:lang w:val="uk-UA"/>
        </w:rPr>
        <w:t>рік</w:t>
      </w:r>
      <w:r w:rsidRPr="001C1C54">
        <w:rPr>
          <w:sz w:val="28"/>
          <w:szCs w:val="28"/>
          <w:lang w:val="uk-UA"/>
        </w:rPr>
        <w:t xml:space="preserve"> близько 4,6 мільярда людей </w:t>
      </w:r>
      <w:r w:rsidR="0086521B">
        <w:rPr>
          <w:sz w:val="28"/>
          <w:szCs w:val="28"/>
          <w:lang w:val="uk-UA"/>
        </w:rPr>
        <w:t>у</w:t>
      </w:r>
      <w:r w:rsidRPr="001C1C54">
        <w:rPr>
          <w:sz w:val="28"/>
          <w:szCs w:val="28"/>
          <w:lang w:val="uk-UA"/>
        </w:rPr>
        <w:t>се ще не</w:t>
      </w:r>
      <w:r w:rsidR="0086521B" w:rsidRPr="0086521B">
        <w:rPr>
          <w:sz w:val="28"/>
          <w:szCs w:val="28"/>
          <w:lang w:val="uk-UA"/>
        </w:rPr>
        <w:t xml:space="preserve"> мали повного доступу до необхідної медичної допомоги.</w:t>
      </w:r>
    </w:p>
    <w:p w14:paraId="4B7618C0" w14:textId="1F5995AA" w:rsidR="00184F37" w:rsidRPr="002D4D23" w:rsidRDefault="0086521B" w:rsidP="000233BC">
      <w:pPr>
        <w:spacing w:line="360" w:lineRule="auto"/>
        <w:ind w:firstLine="720"/>
        <w:jc w:val="both"/>
        <w:rPr>
          <w:sz w:val="28"/>
          <w:szCs w:val="28"/>
        </w:rPr>
      </w:pPr>
      <w:r>
        <w:rPr>
          <w:sz w:val="28"/>
          <w:szCs w:val="28"/>
          <w:lang w:val="uk-UA"/>
        </w:rPr>
        <w:t xml:space="preserve">Фінансовий бар’єр залишається одним із найбільш суттєвих. </w:t>
      </w:r>
      <w:r w:rsidR="001C1C54" w:rsidRPr="001C1C54">
        <w:rPr>
          <w:sz w:val="28"/>
          <w:szCs w:val="28"/>
          <w:lang w:val="uk-UA"/>
        </w:rPr>
        <w:t xml:space="preserve">У 2022 році </w:t>
      </w:r>
      <w:r>
        <w:rPr>
          <w:sz w:val="28"/>
          <w:szCs w:val="28"/>
          <w:lang w:val="uk-UA"/>
        </w:rPr>
        <w:t xml:space="preserve">близько </w:t>
      </w:r>
      <w:r w:rsidR="001C1C54" w:rsidRPr="001C1C54">
        <w:rPr>
          <w:sz w:val="28"/>
          <w:szCs w:val="28"/>
          <w:lang w:val="uk-UA"/>
        </w:rPr>
        <w:t xml:space="preserve">2,1 мільярда людей </w:t>
      </w:r>
      <w:r>
        <w:rPr>
          <w:sz w:val="28"/>
          <w:szCs w:val="28"/>
          <w:lang w:val="uk-UA"/>
        </w:rPr>
        <w:t>зіткнулися з</w:t>
      </w:r>
      <w:r w:rsidR="001C1C54" w:rsidRPr="001C1C54">
        <w:rPr>
          <w:sz w:val="28"/>
          <w:szCs w:val="28"/>
          <w:lang w:val="uk-UA"/>
        </w:rPr>
        <w:t xml:space="preserve"> фінансови</w:t>
      </w:r>
      <w:r>
        <w:rPr>
          <w:sz w:val="28"/>
          <w:szCs w:val="28"/>
          <w:lang w:val="uk-UA"/>
        </w:rPr>
        <w:t>ми</w:t>
      </w:r>
      <w:r w:rsidR="001C1C54" w:rsidRPr="001C1C54">
        <w:rPr>
          <w:sz w:val="28"/>
          <w:szCs w:val="28"/>
          <w:lang w:val="uk-UA"/>
        </w:rPr>
        <w:t xml:space="preserve"> труднощ</w:t>
      </w:r>
      <w:r>
        <w:rPr>
          <w:sz w:val="28"/>
          <w:szCs w:val="28"/>
          <w:lang w:val="uk-UA"/>
        </w:rPr>
        <w:t>ами</w:t>
      </w:r>
      <w:r w:rsidR="001C1C54" w:rsidRPr="001C1C54">
        <w:rPr>
          <w:sz w:val="28"/>
          <w:szCs w:val="28"/>
          <w:lang w:val="uk-UA"/>
        </w:rPr>
        <w:t>,</w:t>
      </w:r>
      <w:r w:rsidRPr="0086521B">
        <w:rPr>
          <w:lang w:val="uk-UA"/>
        </w:rPr>
        <w:t xml:space="preserve"> </w:t>
      </w:r>
      <w:r w:rsidRPr="0086521B">
        <w:rPr>
          <w:sz w:val="28"/>
          <w:szCs w:val="28"/>
          <w:lang w:val="uk-UA"/>
        </w:rPr>
        <w:t>через витрати на медичну допомогу,</w:t>
      </w:r>
      <w:r w:rsidR="001C1C54" w:rsidRPr="001C1C54">
        <w:rPr>
          <w:sz w:val="28"/>
          <w:szCs w:val="28"/>
          <w:lang w:val="uk-UA"/>
        </w:rPr>
        <w:t xml:space="preserve"> </w:t>
      </w:r>
      <w:r>
        <w:rPr>
          <w:sz w:val="28"/>
          <w:szCs w:val="28"/>
          <w:lang w:val="uk-UA"/>
        </w:rPr>
        <w:t>а для</w:t>
      </w:r>
      <w:r w:rsidR="001C1C54" w:rsidRPr="001C1C54">
        <w:rPr>
          <w:sz w:val="28"/>
          <w:szCs w:val="28"/>
          <w:lang w:val="uk-UA"/>
        </w:rPr>
        <w:t xml:space="preserve"> 1,6 мільярда </w:t>
      </w:r>
      <w:r>
        <w:rPr>
          <w:sz w:val="28"/>
          <w:szCs w:val="28"/>
          <w:lang w:val="uk-UA"/>
        </w:rPr>
        <w:t>осіб ці витрати</w:t>
      </w:r>
      <w:r w:rsidRPr="0086521B">
        <w:rPr>
          <w:lang w:val="uk-UA"/>
        </w:rPr>
        <w:t xml:space="preserve"> </w:t>
      </w:r>
      <w:r w:rsidRPr="0086521B">
        <w:rPr>
          <w:sz w:val="28"/>
          <w:szCs w:val="28"/>
          <w:lang w:val="uk-UA"/>
        </w:rPr>
        <w:t>стали причиною бідності або її поглиблення.</w:t>
      </w:r>
      <w:r>
        <w:rPr>
          <w:sz w:val="28"/>
          <w:szCs w:val="28"/>
          <w:lang w:val="uk-UA"/>
        </w:rPr>
        <w:t xml:space="preserve"> </w:t>
      </w:r>
      <w:r w:rsidRPr="0086521B">
        <w:rPr>
          <w:sz w:val="28"/>
          <w:szCs w:val="28"/>
          <w:lang w:val="uk-UA"/>
        </w:rPr>
        <w:t>Загалом це становить близько 26% населення світу, що</w:t>
      </w:r>
      <w:r>
        <w:rPr>
          <w:sz w:val="28"/>
          <w:szCs w:val="28"/>
          <w:lang w:val="uk-UA"/>
        </w:rPr>
        <w:t>,</w:t>
      </w:r>
      <w:r w:rsidRPr="0086521B">
        <w:rPr>
          <w:sz w:val="28"/>
          <w:szCs w:val="28"/>
          <w:lang w:val="uk-UA"/>
        </w:rPr>
        <w:t xml:space="preserve"> хоча й менше порівняно з 34% у 2000 році, все ж свідчить про значний масштаб проблеми</w:t>
      </w:r>
      <w:r>
        <w:rPr>
          <w:sz w:val="28"/>
          <w:szCs w:val="28"/>
          <w:lang w:val="uk-UA"/>
        </w:rPr>
        <w:t xml:space="preserve"> </w:t>
      </w:r>
      <w:r w:rsidR="00184F37" w:rsidRPr="00184F37">
        <w:rPr>
          <w:sz w:val="28"/>
          <w:szCs w:val="28"/>
        </w:rPr>
        <w:t>[</w:t>
      </w:r>
      <w:r w:rsidR="00DF7F89" w:rsidRPr="00DF7F89">
        <w:rPr>
          <w:sz w:val="28"/>
          <w:szCs w:val="28"/>
        </w:rPr>
        <w:t>43</w:t>
      </w:r>
      <w:r w:rsidR="00184F37" w:rsidRPr="00184F37">
        <w:rPr>
          <w:sz w:val="28"/>
          <w:szCs w:val="28"/>
        </w:rPr>
        <w:t>].</w:t>
      </w:r>
      <w:r w:rsidR="004C767A" w:rsidRPr="004C767A">
        <w:rPr>
          <w:sz w:val="28"/>
          <w:szCs w:val="28"/>
        </w:rPr>
        <w:t xml:space="preserve"> </w:t>
      </w:r>
    </w:p>
    <w:p w14:paraId="0CA06C1F" w14:textId="1C8871F7" w:rsidR="008D74F7" w:rsidRPr="00DF7F89" w:rsidRDefault="008D74F7" w:rsidP="000233BC">
      <w:pPr>
        <w:spacing w:line="360" w:lineRule="auto"/>
        <w:ind w:firstLine="720"/>
        <w:jc w:val="both"/>
        <w:rPr>
          <w:sz w:val="28"/>
          <w:szCs w:val="28"/>
          <w:lang w:val="uk-UA"/>
        </w:rPr>
      </w:pPr>
      <w:r>
        <w:rPr>
          <w:sz w:val="28"/>
          <w:szCs w:val="28"/>
          <w:lang w:val="uk-UA"/>
        </w:rPr>
        <w:t>В Україні, за даними ВООЗ станом на 2026, о</w:t>
      </w:r>
      <w:r w:rsidRPr="008D74F7">
        <w:rPr>
          <w:sz w:val="28"/>
          <w:szCs w:val="28"/>
          <w:lang w:val="uk-UA"/>
        </w:rPr>
        <w:t xml:space="preserve">днією з </w:t>
      </w:r>
      <w:r w:rsidR="000B091D">
        <w:rPr>
          <w:sz w:val="28"/>
          <w:szCs w:val="28"/>
          <w:lang w:val="uk-UA"/>
        </w:rPr>
        <w:t>найгостріших</w:t>
      </w:r>
      <w:r w:rsidRPr="008D74F7">
        <w:rPr>
          <w:sz w:val="28"/>
          <w:szCs w:val="28"/>
          <w:lang w:val="uk-UA"/>
        </w:rPr>
        <w:t xml:space="preserve"> проблем</w:t>
      </w:r>
      <w:r w:rsidR="000B091D">
        <w:rPr>
          <w:sz w:val="28"/>
          <w:szCs w:val="28"/>
          <w:lang w:val="uk-UA"/>
        </w:rPr>
        <w:t xml:space="preserve"> у сфері</w:t>
      </w:r>
      <w:r w:rsidRPr="008D74F7">
        <w:rPr>
          <w:sz w:val="28"/>
          <w:szCs w:val="28"/>
          <w:lang w:val="uk-UA"/>
        </w:rPr>
        <w:t xml:space="preserve"> охорони здоров'я </w:t>
      </w:r>
      <w:r w:rsidR="000B091D">
        <w:rPr>
          <w:sz w:val="28"/>
          <w:szCs w:val="28"/>
          <w:lang w:val="uk-UA"/>
        </w:rPr>
        <w:t>залишається</w:t>
      </w:r>
      <w:r w:rsidRPr="008D74F7">
        <w:rPr>
          <w:sz w:val="28"/>
          <w:szCs w:val="28"/>
          <w:lang w:val="uk-UA"/>
        </w:rPr>
        <w:t xml:space="preserve"> доступ до лік</w:t>
      </w:r>
      <w:r w:rsidR="000B091D">
        <w:rPr>
          <w:sz w:val="28"/>
          <w:szCs w:val="28"/>
          <w:lang w:val="uk-UA"/>
        </w:rPr>
        <w:t>арських засобів</w:t>
      </w:r>
      <w:r>
        <w:rPr>
          <w:sz w:val="28"/>
          <w:szCs w:val="28"/>
          <w:lang w:val="uk-UA"/>
        </w:rPr>
        <w:t>.</w:t>
      </w:r>
      <w:r w:rsidRPr="008D74F7">
        <w:rPr>
          <w:sz w:val="28"/>
          <w:szCs w:val="28"/>
          <w:lang w:val="uk-UA"/>
        </w:rPr>
        <w:t xml:space="preserve"> </w:t>
      </w:r>
      <w:r w:rsidR="000B091D" w:rsidRPr="000B091D">
        <w:rPr>
          <w:sz w:val="28"/>
          <w:szCs w:val="28"/>
          <w:lang w:val="uk-UA"/>
        </w:rPr>
        <w:t>Більшість опитаних (близько 71%) зазначають, що стикаються з труднощами через їх високу вартість. Ситуація ще більш ускладнюється у прифронтових районах, де додатковими бар’єрами є закриття аптек, безпекові ризики та обмежене фінансування</w:t>
      </w:r>
      <w:r>
        <w:rPr>
          <w:sz w:val="28"/>
          <w:szCs w:val="28"/>
          <w:lang w:val="uk-UA"/>
        </w:rPr>
        <w:t xml:space="preserve"> </w:t>
      </w:r>
      <w:r w:rsidR="00DF7F89" w:rsidRPr="00DF7F89">
        <w:rPr>
          <w:sz w:val="28"/>
          <w:szCs w:val="28"/>
          <w:lang w:val="uk-UA"/>
        </w:rPr>
        <w:t>[</w:t>
      </w:r>
      <w:hyperlink r:id="rId37" w:history="1">
        <w:r w:rsidR="00DF7F89" w:rsidRPr="00AF294F">
          <w:rPr>
            <w:rStyle w:val="a8"/>
            <w:sz w:val="28"/>
            <w:szCs w:val="28"/>
            <w:lang w:val="uk-UA"/>
          </w:rPr>
          <w:t>9</w:t>
        </w:r>
      </w:hyperlink>
      <w:r w:rsidR="00DF7F89" w:rsidRPr="00DF7F89">
        <w:rPr>
          <w:sz w:val="28"/>
          <w:szCs w:val="28"/>
          <w:lang w:val="uk-UA"/>
        </w:rPr>
        <w:t>].</w:t>
      </w:r>
    </w:p>
    <w:p w14:paraId="0160AA19" w14:textId="77777777" w:rsidR="00EA5BA8" w:rsidRPr="008D74F7" w:rsidRDefault="00EA5BA8" w:rsidP="00EA5BA8">
      <w:pPr>
        <w:spacing w:line="360" w:lineRule="auto"/>
        <w:jc w:val="both"/>
        <w:rPr>
          <w:sz w:val="28"/>
          <w:szCs w:val="28"/>
          <w:lang w:val="uk-UA"/>
        </w:rPr>
      </w:pPr>
    </w:p>
    <w:p w14:paraId="746A2379" w14:textId="77777777" w:rsidR="000233BC" w:rsidRDefault="000233BC" w:rsidP="000233BC">
      <w:pPr>
        <w:spacing w:line="360" w:lineRule="auto"/>
        <w:ind w:firstLine="720"/>
        <w:jc w:val="both"/>
        <w:rPr>
          <w:sz w:val="28"/>
          <w:szCs w:val="28"/>
        </w:rPr>
      </w:pPr>
      <w:r w:rsidRPr="000233BC">
        <w:rPr>
          <w:sz w:val="28"/>
          <w:szCs w:val="28"/>
        </w:rPr>
        <w:t xml:space="preserve">Географічні </w:t>
      </w:r>
      <w:r w:rsidRPr="00184F37">
        <w:rPr>
          <w:sz w:val="28"/>
          <w:szCs w:val="28"/>
        </w:rPr>
        <w:t>детермінанти доступу до медичних послуг</w:t>
      </w:r>
    </w:p>
    <w:p w14:paraId="26DFC11C" w14:textId="45A735D9" w:rsidR="00184F37" w:rsidRPr="00184F37" w:rsidRDefault="00184F37" w:rsidP="00184F37">
      <w:pPr>
        <w:spacing w:line="360" w:lineRule="auto"/>
        <w:ind w:firstLine="720"/>
        <w:jc w:val="both"/>
        <w:rPr>
          <w:sz w:val="28"/>
          <w:szCs w:val="28"/>
        </w:rPr>
      </w:pPr>
      <w:r w:rsidRPr="00184F37">
        <w:rPr>
          <w:sz w:val="28"/>
          <w:szCs w:val="28"/>
        </w:rPr>
        <w:t>У багатьох країнах світу доступ до медичної допомоги</w:t>
      </w:r>
      <w:r w:rsidR="003A409F">
        <w:rPr>
          <w:sz w:val="28"/>
          <w:szCs w:val="28"/>
          <w:lang w:val="uk-UA"/>
        </w:rPr>
        <w:t xml:space="preserve"> суттєво відрізняється </w:t>
      </w:r>
      <w:r w:rsidRPr="00184F37">
        <w:rPr>
          <w:sz w:val="28"/>
          <w:szCs w:val="28"/>
        </w:rPr>
        <w:t xml:space="preserve">між міськими та сільськими районами. </w:t>
      </w:r>
      <w:r w:rsidR="003A409F">
        <w:rPr>
          <w:sz w:val="28"/>
          <w:szCs w:val="28"/>
          <w:lang w:val="uk-UA"/>
        </w:rPr>
        <w:t>Зокрема, жителі</w:t>
      </w:r>
      <w:r w:rsidRPr="00184F37">
        <w:rPr>
          <w:sz w:val="28"/>
          <w:szCs w:val="28"/>
        </w:rPr>
        <w:t xml:space="preserve"> сільських територій часто </w:t>
      </w:r>
      <w:r w:rsidR="003A409F">
        <w:rPr>
          <w:sz w:val="28"/>
          <w:szCs w:val="28"/>
        </w:rPr>
        <w:t>мають</w:t>
      </w:r>
      <w:r w:rsidRPr="00184F37">
        <w:rPr>
          <w:sz w:val="28"/>
          <w:szCs w:val="28"/>
        </w:rPr>
        <w:t xml:space="preserve"> обмежен</w:t>
      </w:r>
      <w:r w:rsidR="003A409F">
        <w:rPr>
          <w:sz w:val="28"/>
          <w:szCs w:val="28"/>
          <w:lang w:val="uk-UA"/>
        </w:rPr>
        <w:t>і</w:t>
      </w:r>
      <w:r w:rsidRPr="00184F37">
        <w:rPr>
          <w:sz w:val="28"/>
          <w:szCs w:val="28"/>
        </w:rPr>
        <w:t xml:space="preserve"> </w:t>
      </w:r>
      <w:r w:rsidR="003A409F">
        <w:rPr>
          <w:sz w:val="28"/>
          <w:szCs w:val="28"/>
          <w:lang w:val="uk-UA"/>
        </w:rPr>
        <w:t>можливості отримати як</w:t>
      </w:r>
      <w:r w:rsidRPr="00184F37">
        <w:rPr>
          <w:sz w:val="28"/>
          <w:szCs w:val="28"/>
        </w:rPr>
        <w:t xml:space="preserve"> </w:t>
      </w:r>
      <w:r w:rsidR="000233BC">
        <w:rPr>
          <w:sz w:val="28"/>
          <w:szCs w:val="28"/>
          <w:lang w:val="uk-UA"/>
        </w:rPr>
        <w:t>первинн</w:t>
      </w:r>
      <w:r w:rsidR="003A409F">
        <w:rPr>
          <w:sz w:val="28"/>
          <w:szCs w:val="28"/>
          <w:lang w:val="uk-UA"/>
        </w:rPr>
        <w:t xml:space="preserve">у, так і </w:t>
      </w:r>
      <w:r w:rsidR="003A409F">
        <w:rPr>
          <w:sz w:val="28"/>
          <w:szCs w:val="28"/>
        </w:rPr>
        <w:t xml:space="preserve">спеціалізовану медичну </w:t>
      </w:r>
      <w:r w:rsidR="003A409F">
        <w:rPr>
          <w:sz w:val="28"/>
          <w:szCs w:val="28"/>
        </w:rPr>
        <w:lastRenderedPageBreak/>
        <w:t>допомогу</w:t>
      </w:r>
      <w:r w:rsidRPr="00184F37">
        <w:rPr>
          <w:sz w:val="28"/>
          <w:szCs w:val="28"/>
        </w:rPr>
        <w:t xml:space="preserve"> через </w:t>
      </w:r>
      <w:r w:rsidR="003A409F">
        <w:rPr>
          <w:sz w:val="28"/>
          <w:szCs w:val="28"/>
          <w:lang w:val="uk-UA"/>
        </w:rPr>
        <w:t>нестачу</w:t>
      </w:r>
      <w:r w:rsidRPr="00184F37">
        <w:rPr>
          <w:sz w:val="28"/>
          <w:szCs w:val="28"/>
        </w:rPr>
        <w:t xml:space="preserve"> </w:t>
      </w:r>
      <w:r w:rsidR="003A409F">
        <w:rPr>
          <w:sz w:val="28"/>
          <w:szCs w:val="28"/>
          <w:lang w:val="uk-UA"/>
        </w:rPr>
        <w:t>закладів охорони здоров’я</w:t>
      </w:r>
      <w:r w:rsidR="000233BC">
        <w:rPr>
          <w:sz w:val="28"/>
          <w:szCs w:val="28"/>
          <w:lang w:val="uk-UA"/>
        </w:rPr>
        <w:t xml:space="preserve"> та </w:t>
      </w:r>
      <w:r w:rsidR="003A409F">
        <w:rPr>
          <w:sz w:val="28"/>
          <w:szCs w:val="28"/>
          <w:lang w:val="uk-UA"/>
        </w:rPr>
        <w:t xml:space="preserve">дефіцит </w:t>
      </w:r>
      <w:r w:rsidR="000233BC">
        <w:rPr>
          <w:sz w:val="28"/>
          <w:szCs w:val="28"/>
          <w:lang w:val="uk-UA"/>
        </w:rPr>
        <w:t>м</w:t>
      </w:r>
      <w:r w:rsidRPr="00184F37">
        <w:rPr>
          <w:sz w:val="28"/>
          <w:szCs w:val="28"/>
        </w:rPr>
        <w:t>едичн</w:t>
      </w:r>
      <w:r w:rsidR="003A409F">
        <w:rPr>
          <w:sz w:val="28"/>
          <w:szCs w:val="28"/>
          <w:lang w:val="uk-UA"/>
        </w:rPr>
        <w:t>их</w:t>
      </w:r>
      <w:r w:rsidRPr="00184F37">
        <w:rPr>
          <w:sz w:val="28"/>
          <w:szCs w:val="28"/>
        </w:rPr>
        <w:t xml:space="preserve"> п</w:t>
      </w:r>
      <w:r w:rsidR="003A409F">
        <w:rPr>
          <w:sz w:val="28"/>
          <w:szCs w:val="28"/>
          <w:lang w:val="uk-UA"/>
        </w:rPr>
        <w:t>рацівників</w:t>
      </w:r>
      <w:r w:rsidRPr="00184F37">
        <w:rPr>
          <w:sz w:val="28"/>
          <w:szCs w:val="28"/>
        </w:rPr>
        <w:t>.</w:t>
      </w:r>
    </w:p>
    <w:p w14:paraId="7100209E" w14:textId="5BB26E92" w:rsidR="00184F37" w:rsidRPr="00DF7F89" w:rsidRDefault="003A409F" w:rsidP="003E2D6E">
      <w:pPr>
        <w:spacing w:line="360" w:lineRule="auto"/>
        <w:ind w:firstLine="720"/>
        <w:jc w:val="both"/>
        <w:rPr>
          <w:sz w:val="28"/>
          <w:szCs w:val="28"/>
          <w:lang w:val="uk-UA"/>
        </w:rPr>
      </w:pPr>
      <w:r w:rsidRPr="003A409F">
        <w:rPr>
          <w:sz w:val="28"/>
          <w:szCs w:val="28"/>
          <w:lang w:val="uk-UA"/>
        </w:rPr>
        <w:t xml:space="preserve">Водночас географічна доступність значною мірою залежить і від стану транспортної інфраструктури. Як зазначається у звітах організації EMERGENCY, відсутність належного транспортного сполучення, велика відстань до медичних установ, а також додаткові фактори, такі як дефіцит пального чи пошкоджені дороги, можуть істотно ускладнювати доступ до медичної допомоги. Особливо це стосується вразливих груп населення — людей похилого віку, осіб з інвалідністю та пацієнтів із хронічними захворюваннями </w:t>
      </w:r>
      <w:r w:rsidR="00DF7F89" w:rsidRPr="00DF7F89">
        <w:rPr>
          <w:sz w:val="28"/>
          <w:szCs w:val="28"/>
          <w:lang w:val="uk-UA"/>
        </w:rPr>
        <w:t>[</w:t>
      </w:r>
      <w:hyperlink r:id="rId38" w:history="1">
        <w:r w:rsidR="00DF7F89" w:rsidRPr="00AF294F">
          <w:rPr>
            <w:rStyle w:val="a8"/>
            <w:sz w:val="28"/>
            <w:szCs w:val="28"/>
            <w:lang w:val="uk-UA"/>
          </w:rPr>
          <w:t>13</w:t>
        </w:r>
      </w:hyperlink>
      <w:r w:rsidR="00DF7F89" w:rsidRPr="00DF7F89">
        <w:rPr>
          <w:sz w:val="28"/>
          <w:szCs w:val="28"/>
          <w:lang w:val="uk-UA"/>
        </w:rPr>
        <w:t>].</w:t>
      </w:r>
    </w:p>
    <w:p w14:paraId="2CF0383F" w14:textId="77777777" w:rsidR="000233BC" w:rsidRPr="003A409F" w:rsidRDefault="000233BC" w:rsidP="00184F37">
      <w:pPr>
        <w:spacing w:line="360" w:lineRule="auto"/>
        <w:ind w:firstLine="720"/>
        <w:jc w:val="both"/>
        <w:rPr>
          <w:sz w:val="28"/>
          <w:szCs w:val="28"/>
          <w:lang w:val="uk-UA"/>
        </w:rPr>
      </w:pPr>
    </w:p>
    <w:p w14:paraId="16AAA3A1" w14:textId="77777777" w:rsidR="00184F37" w:rsidRPr="00184F37" w:rsidRDefault="00184F37" w:rsidP="00184F37">
      <w:pPr>
        <w:spacing w:line="360" w:lineRule="auto"/>
        <w:ind w:firstLine="720"/>
        <w:jc w:val="both"/>
        <w:rPr>
          <w:sz w:val="28"/>
          <w:szCs w:val="28"/>
        </w:rPr>
      </w:pPr>
      <w:r w:rsidRPr="00184F37">
        <w:rPr>
          <w:sz w:val="28"/>
          <w:szCs w:val="28"/>
        </w:rPr>
        <w:t>Організаційні детермінанти доступу до медичних послуг</w:t>
      </w:r>
    </w:p>
    <w:p w14:paraId="5204999A" w14:textId="5053D003" w:rsidR="002C6761" w:rsidRPr="004C767A" w:rsidRDefault="000233BC" w:rsidP="00331A5C">
      <w:pPr>
        <w:spacing w:line="360" w:lineRule="auto"/>
        <w:ind w:firstLine="720"/>
        <w:jc w:val="both"/>
        <w:rPr>
          <w:sz w:val="28"/>
          <w:szCs w:val="28"/>
          <w:lang w:val="en-US"/>
        </w:rPr>
      </w:pPr>
      <w:r w:rsidRPr="000233BC">
        <w:rPr>
          <w:sz w:val="28"/>
          <w:szCs w:val="28"/>
        </w:rPr>
        <w:t xml:space="preserve">Дослідження </w:t>
      </w:r>
      <w:r w:rsidR="00EF777F">
        <w:rPr>
          <w:sz w:val="28"/>
          <w:szCs w:val="28"/>
          <w:lang w:val="uk-UA"/>
        </w:rPr>
        <w:t>свідчать</w:t>
      </w:r>
      <w:r w:rsidRPr="000233BC">
        <w:rPr>
          <w:sz w:val="28"/>
          <w:szCs w:val="28"/>
        </w:rPr>
        <w:t xml:space="preserve">, </w:t>
      </w:r>
      <w:r w:rsidR="00EF777F">
        <w:rPr>
          <w:sz w:val="28"/>
          <w:szCs w:val="28"/>
        </w:rPr>
        <w:t xml:space="preserve">що </w:t>
      </w:r>
      <w:r w:rsidR="00EF777F" w:rsidRPr="00EF777F">
        <w:rPr>
          <w:sz w:val="28"/>
          <w:szCs w:val="28"/>
        </w:rPr>
        <w:t>тривале очікування медичної допомоги може стати суттєвою перешкодою для звернення населення до лікарів. Черги на прийом, затримки з проведенням діагностики або отриманням спеціалізованої допомоги нерідко обмежують фактичний доступ до послуг і знижують рівень їх використання. Крім того, відкладення медичної допомоги може призводити до погіршення стану пацієнтів і негативно позначатися на ефективності лікування.</w:t>
      </w:r>
      <w:r w:rsidR="00994034" w:rsidRPr="00994034">
        <w:rPr>
          <w:sz w:val="28"/>
          <w:szCs w:val="28"/>
        </w:rPr>
        <w:t xml:space="preserve"> </w:t>
      </w:r>
      <w:r w:rsidR="00994034" w:rsidRPr="00DF7F89">
        <w:rPr>
          <w:sz w:val="28"/>
          <w:szCs w:val="28"/>
          <w:lang w:val="uk-UA"/>
        </w:rPr>
        <w:t>[</w:t>
      </w:r>
      <w:hyperlink r:id="rId39" w:history="1">
        <w:r w:rsidR="00F10F14" w:rsidRPr="00AF294F">
          <w:rPr>
            <w:rStyle w:val="a8"/>
            <w:sz w:val="28"/>
            <w:szCs w:val="28"/>
            <w:lang w:val="en-US"/>
          </w:rPr>
          <w:t>14</w:t>
        </w:r>
      </w:hyperlink>
      <w:r w:rsidR="00F10F14">
        <w:rPr>
          <w:sz w:val="28"/>
          <w:szCs w:val="28"/>
          <w:lang w:val="en-US"/>
        </w:rPr>
        <w:t xml:space="preserve">, </w:t>
      </w:r>
      <w:hyperlink r:id="rId40" w:history="1">
        <w:r w:rsidR="00994034" w:rsidRPr="00AF294F">
          <w:rPr>
            <w:rStyle w:val="a8"/>
            <w:sz w:val="28"/>
            <w:szCs w:val="28"/>
            <w:lang w:val="en-US"/>
          </w:rPr>
          <w:t>44</w:t>
        </w:r>
      </w:hyperlink>
      <w:r w:rsidR="00994034" w:rsidRPr="00DF7F89">
        <w:rPr>
          <w:sz w:val="28"/>
          <w:szCs w:val="28"/>
          <w:lang w:val="uk-UA"/>
        </w:rPr>
        <w:t>].</w:t>
      </w:r>
      <w:r>
        <w:rPr>
          <w:sz w:val="28"/>
          <w:szCs w:val="28"/>
          <w:lang w:val="uk-UA"/>
        </w:rPr>
        <w:t xml:space="preserve"> </w:t>
      </w:r>
    </w:p>
    <w:p w14:paraId="4896DA62" w14:textId="77777777" w:rsidR="00734747" w:rsidRDefault="00734747" w:rsidP="00184F37">
      <w:pPr>
        <w:spacing w:line="360" w:lineRule="auto"/>
        <w:ind w:firstLine="720"/>
        <w:jc w:val="both"/>
        <w:rPr>
          <w:sz w:val="28"/>
          <w:szCs w:val="28"/>
        </w:rPr>
      </w:pPr>
    </w:p>
    <w:p w14:paraId="15857BAB" w14:textId="3BBFCFE2" w:rsidR="00184F37" w:rsidRPr="00184F37" w:rsidRDefault="00184F37" w:rsidP="00184F37">
      <w:pPr>
        <w:spacing w:line="360" w:lineRule="auto"/>
        <w:ind w:firstLine="720"/>
        <w:jc w:val="both"/>
        <w:rPr>
          <w:sz w:val="28"/>
          <w:szCs w:val="28"/>
        </w:rPr>
      </w:pPr>
      <w:r w:rsidRPr="00184F37">
        <w:rPr>
          <w:sz w:val="28"/>
          <w:szCs w:val="28"/>
        </w:rPr>
        <w:t>Інфраструктурні детермінанти доступу до медичних послуг</w:t>
      </w:r>
    </w:p>
    <w:p w14:paraId="3CE616FA" w14:textId="006AE1F1" w:rsidR="00184F37" w:rsidRPr="004C767A" w:rsidRDefault="00EF777F" w:rsidP="00184F37">
      <w:pPr>
        <w:spacing w:line="360" w:lineRule="auto"/>
        <w:ind w:firstLine="720"/>
        <w:jc w:val="both"/>
        <w:rPr>
          <w:sz w:val="28"/>
          <w:szCs w:val="28"/>
          <w:lang w:val="en-US"/>
        </w:rPr>
      </w:pPr>
      <w:r>
        <w:rPr>
          <w:sz w:val="28"/>
          <w:szCs w:val="28"/>
          <w:lang w:val="uk-UA"/>
        </w:rPr>
        <w:t>В умовах</w:t>
      </w:r>
      <w:r w:rsidR="00184F37" w:rsidRPr="00184F37">
        <w:rPr>
          <w:sz w:val="28"/>
          <w:szCs w:val="28"/>
        </w:rPr>
        <w:t xml:space="preserve"> гуманітарних криз, </w:t>
      </w:r>
      <w:r>
        <w:rPr>
          <w:sz w:val="28"/>
          <w:szCs w:val="28"/>
          <w:lang w:val="uk-UA"/>
        </w:rPr>
        <w:t xml:space="preserve">особливо під час </w:t>
      </w:r>
      <w:r w:rsidR="0066134C">
        <w:rPr>
          <w:sz w:val="28"/>
          <w:szCs w:val="28"/>
          <w:lang w:val="uk-UA"/>
        </w:rPr>
        <w:t>збройних</w:t>
      </w:r>
      <w:r w:rsidR="00184F37" w:rsidRPr="00184F37">
        <w:rPr>
          <w:sz w:val="28"/>
          <w:szCs w:val="28"/>
        </w:rPr>
        <w:t xml:space="preserve"> конфліктів, </w:t>
      </w:r>
      <w:r>
        <w:rPr>
          <w:sz w:val="28"/>
          <w:szCs w:val="28"/>
          <w:lang w:val="uk-UA"/>
        </w:rPr>
        <w:t xml:space="preserve">стан </w:t>
      </w:r>
      <w:r w:rsidR="00184F37" w:rsidRPr="00184F37">
        <w:rPr>
          <w:sz w:val="28"/>
          <w:szCs w:val="28"/>
        </w:rPr>
        <w:t>інфраструктур</w:t>
      </w:r>
      <w:r>
        <w:rPr>
          <w:sz w:val="28"/>
          <w:szCs w:val="28"/>
          <w:lang w:val="uk-UA"/>
        </w:rPr>
        <w:t xml:space="preserve">и відіграє ключову </w:t>
      </w:r>
      <w:r w:rsidR="00184F37" w:rsidRPr="00184F37">
        <w:rPr>
          <w:sz w:val="28"/>
          <w:szCs w:val="28"/>
        </w:rPr>
        <w:t xml:space="preserve">роль </w:t>
      </w:r>
      <w:r w:rsidRPr="00EF777F">
        <w:rPr>
          <w:sz w:val="28"/>
          <w:szCs w:val="28"/>
        </w:rPr>
        <w:t>у забезпеченні доступу до медичної допомоги.</w:t>
      </w:r>
      <w:r>
        <w:rPr>
          <w:sz w:val="28"/>
          <w:szCs w:val="28"/>
          <w:lang w:val="uk-UA"/>
        </w:rPr>
        <w:t xml:space="preserve"> </w:t>
      </w:r>
      <w:r w:rsidR="0066134C" w:rsidRPr="0066134C">
        <w:rPr>
          <w:sz w:val="28"/>
          <w:szCs w:val="28"/>
          <w:lang w:val="uk-UA"/>
        </w:rPr>
        <w:t>Руйнування або пошкодження медичних закладів, нестача обладнання, а також та порушення логістичних ланцюгів постачання медичних ресурсів значно ускладнюють роботу системи охорони здоров’я та обмежують можливості населення отримувати необхідні</w:t>
      </w:r>
      <w:r w:rsidR="0066134C">
        <w:rPr>
          <w:sz w:val="28"/>
          <w:szCs w:val="28"/>
          <w:lang w:val="uk-UA"/>
        </w:rPr>
        <w:t xml:space="preserve"> медичні</w:t>
      </w:r>
      <w:r w:rsidR="0066134C" w:rsidRPr="0066134C">
        <w:rPr>
          <w:sz w:val="28"/>
          <w:szCs w:val="28"/>
          <w:lang w:val="uk-UA"/>
        </w:rPr>
        <w:t xml:space="preserve"> послуги.</w:t>
      </w:r>
      <w:r w:rsidR="0066134C">
        <w:rPr>
          <w:sz w:val="28"/>
          <w:szCs w:val="28"/>
          <w:lang w:val="uk-UA"/>
        </w:rPr>
        <w:t xml:space="preserve"> </w:t>
      </w:r>
      <w:r w:rsidR="00F10F14" w:rsidRPr="00DF7F89">
        <w:rPr>
          <w:sz w:val="28"/>
          <w:szCs w:val="28"/>
          <w:lang w:val="uk-UA"/>
        </w:rPr>
        <w:t>[</w:t>
      </w:r>
      <w:hyperlink r:id="rId41" w:history="1">
        <w:r w:rsidR="00F10F14" w:rsidRPr="00AF294F">
          <w:rPr>
            <w:rStyle w:val="a8"/>
            <w:sz w:val="28"/>
            <w:szCs w:val="28"/>
            <w:lang w:val="en-US"/>
          </w:rPr>
          <w:t>2</w:t>
        </w:r>
        <w:r w:rsidR="00F10F14" w:rsidRPr="00AF294F">
          <w:rPr>
            <w:rStyle w:val="a8"/>
            <w:sz w:val="28"/>
            <w:szCs w:val="28"/>
            <w:lang w:val="uk-UA"/>
          </w:rPr>
          <w:t>3</w:t>
        </w:r>
      </w:hyperlink>
      <w:r w:rsidR="00F10F14" w:rsidRPr="00DF7F89">
        <w:rPr>
          <w:sz w:val="28"/>
          <w:szCs w:val="28"/>
          <w:lang w:val="uk-UA"/>
        </w:rPr>
        <w:t>].</w:t>
      </w:r>
    </w:p>
    <w:p w14:paraId="620C5613" w14:textId="77777777" w:rsidR="00184F37" w:rsidRPr="00EF777F" w:rsidRDefault="00184F37" w:rsidP="00184F37">
      <w:pPr>
        <w:spacing w:line="360" w:lineRule="auto"/>
        <w:ind w:firstLine="720"/>
        <w:jc w:val="both"/>
        <w:rPr>
          <w:sz w:val="28"/>
          <w:szCs w:val="28"/>
          <w:lang w:val="uk-UA"/>
        </w:rPr>
      </w:pPr>
    </w:p>
    <w:p w14:paraId="0E4F0E44" w14:textId="77777777" w:rsidR="00184F37" w:rsidRPr="00184F37" w:rsidRDefault="00184F37" w:rsidP="00184F37">
      <w:pPr>
        <w:spacing w:line="360" w:lineRule="auto"/>
        <w:ind w:firstLine="720"/>
        <w:jc w:val="both"/>
        <w:rPr>
          <w:sz w:val="28"/>
          <w:szCs w:val="28"/>
        </w:rPr>
      </w:pPr>
      <w:r w:rsidRPr="00184F37">
        <w:rPr>
          <w:sz w:val="28"/>
          <w:szCs w:val="28"/>
        </w:rPr>
        <w:lastRenderedPageBreak/>
        <w:t>Політичні та безпекові детермінанти доступу до медичних послуг</w:t>
      </w:r>
    </w:p>
    <w:p w14:paraId="65ACD0F9" w14:textId="7D3907C0" w:rsidR="00EA5BA8" w:rsidRPr="004C767A" w:rsidRDefault="006D26B8" w:rsidP="00331A5C">
      <w:pPr>
        <w:spacing w:line="360" w:lineRule="auto"/>
        <w:ind w:firstLine="720"/>
        <w:jc w:val="both"/>
        <w:rPr>
          <w:sz w:val="28"/>
          <w:szCs w:val="28"/>
        </w:rPr>
      </w:pPr>
      <w:r>
        <w:rPr>
          <w:sz w:val="28"/>
          <w:szCs w:val="28"/>
          <w:lang w:val="uk-UA"/>
        </w:rPr>
        <w:t>За результатами оцінки</w:t>
      </w:r>
      <w:r w:rsidR="00F14C3F" w:rsidRPr="00F14C3F">
        <w:rPr>
          <w:sz w:val="28"/>
          <w:szCs w:val="28"/>
        </w:rPr>
        <w:t xml:space="preserve"> потреб дорослого населення України у сфері охорони здоров’я</w:t>
      </w:r>
      <w:r>
        <w:rPr>
          <w:sz w:val="28"/>
          <w:szCs w:val="28"/>
          <w:lang w:val="uk-UA"/>
        </w:rPr>
        <w:t>,</w:t>
      </w:r>
      <w:r w:rsidR="00F14C3F">
        <w:rPr>
          <w:sz w:val="28"/>
          <w:szCs w:val="28"/>
          <w:lang w:val="uk-UA"/>
        </w:rPr>
        <w:t xml:space="preserve"> </w:t>
      </w:r>
      <w:r>
        <w:rPr>
          <w:sz w:val="28"/>
          <w:szCs w:val="28"/>
          <w:lang w:val="uk-UA"/>
        </w:rPr>
        <w:t xml:space="preserve">проведеної </w:t>
      </w:r>
      <w:r w:rsidR="00F14C3F">
        <w:rPr>
          <w:sz w:val="28"/>
          <w:szCs w:val="28"/>
          <w:lang w:val="uk-UA"/>
        </w:rPr>
        <w:t>ВООЗ</w:t>
      </w:r>
      <w:r>
        <w:rPr>
          <w:sz w:val="28"/>
          <w:szCs w:val="28"/>
          <w:lang w:val="uk-UA"/>
        </w:rPr>
        <w:t>,</w:t>
      </w:r>
      <w:r w:rsidRPr="006D26B8">
        <w:t xml:space="preserve"> </w:t>
      </w:r>
      <w:r w:rsidRPr="006D26B8">
        <w:rPr>
          <w:sz w:val="28"/>
          <w:szCs w:val="28"/>
          <w:lang w:val="uk-UA"/>
        </w:rPr>
        <w:t xml:space="preserve">доступ до медичної допомоги суттєво відрізняється залежно від безпекової ситуації в регіоні. Зокрема, мешканці територій, які зазнають або раніше зазнавали бойових дій, мають гірший доступ до сімейних лікарів і лікарських засобів порівняно з іншими регіонами країни. Це значною мірою пов’язано з безпековими обмеженнями та наслідками воєнних дій </w:t>
      </w:r>
      <w:r w:rsidR="00184F37" w:rsidRPr="00184F37">
        <w:rPr>
          <w:sz w:val="28"/>
          <w:szCs w:val="28"/>
        </w:rPr>
        <w:t>[</w:t>
      </w:r>
      <w:hyperlink r:id="rId42" w:history="1">
        <w:r w:rsidR="00F10F14" w:rsidRPr="00AF294F">
          <w:rPr>
            <w:rStyle w:val="a8"/>
            <w:sz w:val="28"/>
          </w:rPr>
          <w:t>18</w:t>
        </w:r>
      </w:hyperlink>
      <w:r w:rsidR="00F10F14" w:rsidRPr="00311BE6">
        <w:rPr>
          <w:sz w:val="28"/>
        </w:rPr>
        <w:t xml:space="preserve">, </w:t>
      </w:r>
      <w:hyperlink r:id="rId43" w:history="1">
        <w:r w:rsidR="00311BE6" w:rsidRPr="00AF294F">
          <w:rPr>
            <w:rStyle w:val="a8"/>
            <w:sz w:val="28"/>
          </w:rPr>
          <w:t>20</w:t>
        </w:r>
      </w:hyperlink>
      <w:r w:rsidR="00184F37" w:rsidRPr="00184F37">
        <w:rPr>
          <w:sz w:val="28"/>
          <w:szCs w:val="28"/>
        </w:rPr>
        <w:t>].</w:t>
      </w:r>
    </w:p>
    <w:p w14:paraId="0BEEC334" w14:textId="1091A120" w:rsidR="00222731" w:rsidRPr="00331A5C" w:rsidRDefault="00453337" w:rsidP="00331A5C">
      <w:pPr>
        <w:spacing w:before="360" w:after="360" w:line="360" w:lineRule="auto"/>
        <w:ind w:firstLine="720"/>
        <w:jc w:val="both"/>
        <w:rPr>
          <w:b/>
          <w:bCs/>
          <w:sz w:val="28"/>
          <w:szCs w:val="28"/>
        </w:rPr>
      </w:pPr>
      <w:r w:rsidRPr="00331A5C">
        <w:rPr>
          <w:b/>
          <w:bCs/>
          <w:sz w:val="28"/>
          <w:szCs w:val="28"/>
          <w:lang w:val="uk-UA"/>
        </w:rPr>
        <w:t xml:space="preserve">1.3. </w:t>
      </w:r>
      <w:r w:rsidRPr="00331A5C">
        <w:rPr>
          <w:b/>
          <w:bCs/>
          <w:sz w:val="28"/>
          <w:szCs w:val="28"/>
        </w:rPr>
        <w:t>Вплив військових конфліктів на систему охорони здоров’я</w:t>
      </w:r>
    </w:p>
    <w:p w14:paraId="61C3560A" w14:textId="3432105B" w:rsidR="00222731" w:rsidRPr="00633184" w:rsidRDefault="00222731" w:rsidP="00A57217">
      <w:pPr>
        <w:spacing w:line="360" w:lineRule="auto"/>
        <w:ind w:firstLine="720"/>
        <w:jc w:val="both"/>
        <w:rPr>
          <w:sz w:val="28"/>
          <w:szCs w:val="28"/>
        </w:rPr>
      </w:pPr>
      <w:r w:rsidRPr="00222731">
        <w:rPr>
          <w:sz w:val="28"/>
          <w:szCs w:val="28"/>
        </w:rPr>
        <w:t>Військові конфлікти суттєв</w:t>
      </w:r>
      <w:r w:rsidR="006D26B8">
        <w:rPr>
          <w:sz w:val="28"/>
          <w:szCs w:val="28"/>
          <w:lang w:val="uk-UA"/>
        </w:rPr>
        <w:t>о</w:t>
      </w:r>
      <w:r w:rsidRPr="00222731">
        <w:rPr>
          <w:sz w:val="28"/>
          <w:szCs w:val="28"/>
        </w:rPr>
        <w:t xml:space="preserve"> вплив</w:t>
      </w:r>
      <w:r w:rsidR="006D26B8">
        <w:rPr>
          <w:sz w:val="28"/>
          <w:szCs w:val="28"/>
          <w:lang w:val="uk-UA"/>
        </w:rPr>
        <w:t>ають</w:t>
      </w:r>
      <w:r w:rsidRPr="00222731">
        <w:rPr>
          <w:sz w:val="28"/>
          <w:szCs w:val="28"/>
        </w:rPr>
        <w:t xml:space="preserve"> на функціонування системи охорони здоров’я</w:t>
      </w:r>
      <w:r w:rsidR="006D26B8">
        <w:rPr>
          <w:sz w:val="28"/>
          <w:szCs w:val="28"/>
          <w:lang w:val="uk-UA"/>
        </w:rPr>
        <w:t xml:space="preserve"> і мають комплексні наслідки</w:t>
      </w:r>
      <w:r w:rsidRPr="00222731">
        <w:rPr>
          <w:sz w:val="28"/>
          <w:szCs w:val="28"/>
        </w:rPr>
        <w:t xml:space="preserve">. Вони </w:t>
      </w:r>
      <w:r w:rsidR="006D26B8">
        <w:rPr>
          <w:sz w:val="28"/>
          <w:szCs w:val="28"/>
          <w:lang w:val="uk-UA"/>
        </w:rPr>
        <w:t xml:space="preserve">значно ускладнюють </w:t>
      </w:r>
      <w:r w:rsidRPr="00222731">
        <w:rPr>
          <w:sz w:val="28"/>
          <w:szCs w:val="28"/>
        </w:rPr>
        <w:t>забезпечення доступ</w:t>
      </w:r>
      <w:r w:rsidR="006D26B8">
        <w:rPr>
          <w:sz w:val="28"/>
          <w:szCs w:val="28"/>
          <w:lang w:val="uk-UA"/>
        </w:rPr>
        <w:t>у до</w:t>
      </w:r>
      <w:r w:rsidRPr="00222731">
        <w:rPr>
          <w:sz w:val="28"/>
          <w:szCs w:val="28"/>
        </w:rPr>
        <w:t xml:space="preserve"> медичних послуг, порушують роботу медичних установ, призводять до втрат серед медичного персоналу та </w:t>
      </w:r>
      <w:r w:rsidR="006D26B8">
        <w:rPr>
          <w:sz w:val="28"/>
          <w:szCs w:val="28"/>
          <w:lang w:val="uk-UA"/>
        </w:rPr>
        <w:t xml:space="preserve">одночасно збільшують </w:t>
      </w:r>
      <w:r w:rsidRPr="00222731">
        <w:rPr>
          <w:sz w:val="28"/>
          <w:szCs w:val="28"/>
        </w:rPr>
        <w:t>потреб</w:t>
      </w:r>
      <w:r w:rsidR="006D26B8">
        <w:rPr>
          <w:sz w:val="28"/>
          <w:szCs w:val="28"/>
          <w:lang w:val="uk-UA"/>
        </w:rPr>
        <w:t>у</w:t>
      </w:r>
      <w:r w:rsidRPr="00222731">
        <w:rPr>
          <w:sz w:val="28"/>
          <w:szCs w:val="28"/>
        </w:rPr>
        <w:t xml:space="preserve"> населення у медичн</w:t>
      </w:r>
      <w:r w:rsidR="006D26B8">
        <w:rPr>
          <w:sz w:val="28"/>
          <w:szCs w:val="28"/>
          <w:lang w:val="uk-UA"/>
        </w:rPr>
        <w:t>их</w:t>
      </w:r>
      <w:r w:rsidRPr="00222731">
        <w:rPr>
          <w:sz w:val="28"/>
          <w:szCs w:val="28"/>
        </w:rPr>
        <w:t xml:space="preserve"> </w:t>
      </w:r>
      <w:r w:rsidR="006D26B8">
        <w:rPr>
          <w:sz w:val="28"/>
          <w:szCs w:val="28"/>
          <w:lang w:val="uk-UA"/>
        </w:rPr>
        <w:t>послугах</w:t>
      </w:r>
      <w:r w:rsidRPr="00222731">
        <w:rPr>
          <w:sz w:val="28"/>
          <w:szCs w:val="28"/>
        </w:rPr>
        <w:t xml:space="preserve">. У сучасних </w:t>
      </w:r>
      <w:r w:rsidR="006D26B8">
        <w:rPr>
          <w:sz w:val="28"/>
          <w:szCs w:val="28"/>
          <w:lang w:val="uk-UA"/>
        </w:rPr>
        <w:t xml:space="preserve">наукових </w:t>
      </w:r>
      <w:r w:rsidRPr="00222731">
        <w:rPr>
          <w:sz w:val="28"/>
          <w:szCs w:val="28"/>
        </w:rPr>
        <w:t xml:space="preserve">дослідженнях </w:t>
      </w:r>
      <w:r w:rsidR="006D26B8">
        <w:rPr>
          <w:sz w:val="28"/>
          <w:szCs w:val="28"/>
          <w:lang w:val="uk-UA"/>
        </w:rPr>
        <w:t>підкреслюється</w:t>
      </w:r>
      <w:r w:rsidRPr="00222731">
        <w:rPr>
          <w:sz w:val="28"/>
          <w:szCs w:val="28"/>
        </w:rPr>
        <w:t xml:space="preserve">, </w:t>
      </w:r>
      <w:r w:rsidR="00A57217" w:rsidRPr="00A57217">
        <w:rPr>
          <w:sz w:val="28"/>
          <w:szCs w:val="28"/>
        </w:rPr>
        <w:t xml:space="preserve">що гуманітарні кризи, </w:t>
      </w:r>
      <w:r w:rsidR="006D26B8">
        <w:rPr>
          <w:sz w:val="28"/>
          <w:szCs w:val="28"/>
          <w:lang w:val="uk-UA"/>
        </w:rPr>
        <w:t xml:space="preserve">зокрема </w:t>
      </w:r>
      <w:r w:rsidR="00A57217" w:rsidRPr="00A57217">
        <w:rPr>
          <w:sz w:val="28"/>
          <w:szCs w:val="28"/>
        </w:rPr>
        <w:t xml:space="preserve">збройні конфлікти, </w:t>
      </w:r>
      <w:r w:rsidR="006D26B8">
        <w:rPr>
          <w:sz w:val="28"/>
          <w:szCs w:val="28"/>
          <w:lang w:val="uk-UA"/>
        </w:rPr>
        <w:t>істотно</w:t>
      </w:r>
      <w:r w:rsidR="00A57217" w:rsidRPr="00A57217">
        <w:rPr>
          <w:sz w:val="28"/>
          <w:szCs w:val="28"/>
        </w:rPr>
        <w:t xml:space="preserve"> підвищують навантаження на систем</w:t>
      </w:r>
      <w:r w:rsidR="006D26B8">
        <w:rPr>
          <w:sz w:val="28"/>
          <w:szCs w:val="28"/>
          <w:lang w:val="uk-UA"/>
        </w:rPr>
        <w:t>у</w:t>
      </w:r>
      <w:r w:rsidR="00A57217" w:rsidRPr="00A57217">
        <w:rPr>
          <w:sz w:val="28"/>
          <w:szCs w:val="28"/>
        </w:rPr>
        <w:t xml:space="preserve"> охорони здоров’я та можуть </w:t>
      </w:r>
      <w:r w:rsidR="006D26B8">
        <w:rPr>
          <w:sz w:val="28"/>
          <w:szCs w:val="28"/>
          <w:lang w:val="uk-UA"/>
        </w:rPr>
        <w:t xml:space="preserve">послаблювати її спроможність функціонувати </w:t>
      </w:r>
      <w:r w:rsidR="00A57217" w:rsidRPr="00A57217">
        <w:rPr>
          <w:sz w:val="28"/>
          <w:szCs w:val="28"/>
        </w:rPr>
        <w:t>через пошкодження</w:t>
      </w:r>
      <w:r w:rsidR="006D26B8">
        <w:rPr>
          <w:sz w:val="28"/>
          <w:szCs w:val="28"/>
          <w:lang w:val="uk-UA"/>
        </w:rPr>
        <w:t xml:space="preserve"> або руйнування</w:t>
      </w:r>
      <w:r w:rsidR="00A57217" w:rsidRPr="00A57217">
        <w:rPr>
          <w:sz w:val="28"/>
          <w:szCs w:val="28"/>
        </w:rPr>
        <w:t xml:space="preserve"> інфраструктури, нестачу медичних працівників та обмеженість медичних ресурсів</w:t>
      </w:r>
      <w:r w:rsidR="00A57217">
        <w:rPr>
          <w:sz w:val="28"/>
          <w:szCs w:val="28"/>
          <w:lang w:val="uk-UA"/>
        </w:rPr>
        <w:t>.</w:t>
      </w:r>
      <w:r w:rsidRPr="00222731">
        <w:rPr>
          <w:sz w:val="28"/>
          <w:szCs w:val="28"/>
        </w:rPr>
        <w:t xml:space="preserve"> </w:t>
      </w:r>
      <w:r w:rsidR="006D26B8" w:rsidRPr="006D26B8">
        <w:rPr>
          <w:sz w:val="28"/>
          <w:szCs w:val="28"/>
        </w:rPr>
        <w:t>Таким чином, у кризових умовах система одночасно стикається зі зростанням попиту на медичну допомогу та зменшенням можливостей для його задоволення</w:t>
      </w:r>
      <w:r w:rsidR="0066343E">
        <w:rPr>
          <w:sz w:val="28"/>
          <w:szCs w:val="28"/>
          <w:lang w:val="uk-UA"/>
        </w:rPr>
        <w:t>.</w:t>
      </w:r>
      <w:r w:rsidR="00A57217" w:rsidRPr="00A57217">
        <w:rPr>
          <w:sz w:val="28"/>
          <w:szCs w:val="28"/>
        </w:rPr>
        <w:t xml:space="preserve"> </w:t>
      </w:r>
      <w:r w:rsidRPr="00222731">
        <w:rPr>
          <w:sz w:val="28"/>
          <w:szCs w:val="28"/>
        </w:rPr>
        <w:t>[</w:t>
      </w:r>
      <w:r w:rsidR="00311BE6" w:rsidRPr="00311BE6">
        <w:rPr>
          <w:sz w:val="28"/>
          <w:lang w:val="en-US"/>
        </w:rPr>
        <w:t>10, 24</w:t>
      </w:r>
      <w:r w:rsidRPr="00222731">
        <w:rPr>
          <w:sz w:val="28"/>
          <w:szCs w:val="28"/>
        </w:rPr>
        <w:t>]</w:t>
      </w:r>
    </w:p>
    <w:p w14:paraId="492D8E20" w14:textId="73B24EA5" w:rsidR="0066343E" w:rsidRDefault="00222731" w:rsidP="00800B36">
      <w:pPr>
        <w:spacing w:line="360" w:lineRule="auto"/>
        <w:ind w:firstLine="720"/>
        <w:jc w:val="both"/>
        <w:rPr>
          <w:sz w:val="28"/>
          <w:szCs w:val="28"/>
        </w:rPr>
      </w:pPr>
      <w:r w:rsidRPr="00222731">
        <w:rPr>
          <w:sz w:val="28"/>
          <w:szCs w:val="28"/>
        </w:rPr>
        <w:t xml:space="preserve">Одним із </w:t>
      </w:r>
      <w:r w:rsidR="0066343E" w:rsidRPr="0066343E">
        <w:rPr>
          <w:sz w:val="28"/>
          <w:szCs w:val="28"/>
        </w:rPr>
        <w:t xml:space="preserve">найсерйозніших наслідків </w:t>
      </w:r>
      <w:r w:rsidRPr="00222731">
        <w:rPr>
          <w:sz w:val="28"/>
          <w:szCs w:val="28"/>
        </w:rPr>
        <w:t xml:space="preserve">військових конфліктів є руйнування </w:t>
      </w:r>
      <w:r w:rsidR="0066343E">
        <w:rPr>
          <w:sz w:val="28"/>
          <w:szCs w:val="28"/>
          <w:lang w:val="uk-UA"/>
        </w:rPr>
        <w:t xml:space="preserve">та пошкодження </w:t>
      </w:r>
      <w:r w:rsidRPr="00222731">
        <w:rPr>
          <w:sz w:val="28"/>
          <w:szCs w:val="28"/>
        </w:rPr>
        <w:t xml:space="preserve">медичної інфраструктури. </w:t>
      </w:r>
      <w:r w:rsidR="0093442B">
        <w:rPr>
          <w:sz w:val="28"/>
          <w:szCs w:val="28"/>
          <w:lang w:val="uk-UA"/>
        </w:rPr>
        <w:t xml:space="preserve">Різні види медичних закладів, в тому числі </w:t>
      </w:r>
      <w:r w:rsidRPr="00222731">
        <w:rPr>
          <w:sz w:val="28"/>
          <w:szCs w:val="28"/>
        </w:rPr>
        <w:t>лікарні, амбулаторії, лабораторії та інші об’єкти системи охорони здоров’я</w:t>
      </w:r>
      <w:r w:rsidR="0066343E">
        <w:rPr>
          <w:sz w:val="28"/>
          <w:szCs w:val="28"/>
        </w:rPr>
        <w:t>,</w:t>
      </w:r>
      <w:r w:rsidRPr="00222731">
        <w:rPr>
          <w:sz w:val="28"/>
          <w:szCs w:val="28"/>
        </w:rPr>
        <w:t xml:space="preserve"> можуть зазнавати пошкоджень або повністю знищуватися внаслідок бойових дій. </w:t>
      </w:r>
      <w:r w:rsidR="0066343E" w:rsidRPr="0066343E">
        <w:rPr>
          <w:sz w:val="28"/>
          <w:szCs w:val="28"/>
        </w:rPr>
        <w:lastRenderedPageBreak/>
        <w:t>Це призводить до зменшення обсягів надання медичної допомоги та збільшує навантаження на ті заклади, які продовжують працювати.</w:t>
      </w:r>
    </w:p>
    <w:p w14:paraId="35D4B2B2" w14:textId="0FB0D1E3" w:rsidR="005D6EA7" w:rsidRPr="005B4F71" w:rsidRDefault="0066343E" w:rsidP="00800B36">
      <w:pPr>
        <w:spacing w:line="360" w:lineRule="auto"/>
        <w:ind w:firstLine="720"/>
        <w:jc w:val="both"/>
        <w:rPr>
          <w:sz w:val="28"/>
          <w:szCs w:val="28"/>
        </w:rPr>
      </w:pPr>
      <w:r w:rsidRPr="0066343E">
        <w:rPr>
          <w:sz w:val="28"/>
          <w:szCs w:val="28"/>
        </w:rPr>
        <w:t>Згідно з визначенням Всесвітньої організації охорони здоров’я, під атакою на систему охорони здоров’я розуміють будь-які дії,</w:t>
      </w:r>
      <w:r>
        <w:rPr>
          <w:sz w:val="28"/>
          <w:szCs w:val="28"/>
          <w:lang w:val="uk-UA"/>
        </w:rPr>
        <w:t xml:space="preserve"> </w:t>
      </w:r>
      <w:r w:rsidRPr="0066343E">
        <w:rPr>
          <w:sz w:val="28"/>
          <w:szCs w:val="28"/>
        </w:rPr>
        <w:t>пов’язані з фізичним чи вербальним насильством, загрозами або перешкоджанням, які порушують функціонування медичних послуг. Такі дії можуть впливати на їх наявність, доступність або безпосереднє надання лікувальної та профілактичної допомоги, особливо в умовах надзвичайних ситуацій</w:t>
      </w:r>
      <w:r w:rsidR="005D6EA7" w:rsidRPr="005D6EA7">
        <w:rPr>
          <w:sz w:val="28"/>
          <w:szCs w:val="28"/>
        </w:rPr>
        <w:t xml:space="preserve">. </w:t>
      </w:r>
      <w:r w:rsidR="00311BE6" w:rsidRPr="00222731">
        <w:rPr>
          <w:sz w:val="28"/>
          <w:szCs w:val="28"/>
        </w:rPr>
        <w:t>[</w:t>
      </w:r>
      <w:hyperlink r:id="rId44" w:history="1">
        <w:r w:rsidR="00311BE6" w:rsidRPr="00AF294F">
          <w:rPr>
            <w:rStyle w:val="a8"/>
            <w:sz w:val="28"/>
            <w:lang w:val="en-US"/>
          </w:rPr>
          <w:t>56</w:t>
        </w:r>
      </w:hyperlink>
      <w:r w:rsidR="00311BE6" w:rsidRPr="00222731">
        <w:rPr>
          <w:sz w:val="28"/>
          <w:szCs w:val="28"/>
        </w:rPr>
        <w:t>]</w:t>
      </w:r>
    </w:p>
    <w:p w14:paraId="3BD82843" w14:textId="270609C9" w:rsidR="00222731" w:rsidRPr="00AF294F" w:rsidRDefault="00222731" w:rsidP="00800B36">
      <w:pPr>
        <w:spacing w:line="360" w:lineRule="auto"/>
        <w:ind w:firstLine="720"/>
        <w:jc w:val="both"/>
        <w:rPr>
          <w:sz w:val="28"/>
          <w:szCs w:val="28"/>
          <w:lang w:val="uk-UA"/>
        </w:rPr>
      </w:pPr>
      <w:r w:rsidRPr="00222731">
        <w:rPr>
          <w:sz w:val="28"/>
          <w:szCs w:val="28"/>
        </w:rPr>
        <w:t xml:space="preserve">Всесвітня організація охорони здоров’я </w:t>
      </w:r>
      <w:r w:rsidR="0066343E">
        <w:rPr>
          <w:sz w:val="28"/>
          <w:szCs w:val="28"/>
          <w:lang w:val="uk-UA"/>
        </w:rPr>
        <w:t>наголошує</w:t>
      </w:r>
      <w:r w:rsidRPr="00222731">
        <w:rPr>
          <w:sz w:val="28"/>
          <w:szCs w:val="28"/>
        </w:rPr>
        <w:t xml:space="preserve">, що атаки на медичні заклади під час </w:t>
      </w:r>
      <w:r w:rsidR="0066343E">
        <w:rPr>
          <w:sz w:val="28"/>
          <w:szCs w:val="28"/>
          <w:lang w:val="uk-UA"/>
        </w:rPr>
        <w:t xml:space="preserve">збройних </w:t>
      </w:r>
      <w:r w:rsidRPr="00222731">
        <w:rPr>
          <w:sz w:val="28"/>
          <w:szCs w:val="28"/>
        </w:rPr>
        <w:t xml:space="preserve">конфліктів становлять серйозну загрозу для </w:t>
      </w:r>
      <w:r w:rsidR="0066343E">
        <w:rPr>
          <w:sz w:val="28"/>
          <w:szCs w:val="28"/>
          <w:lang w:val="uk-UA"/>
        </w:rPr>
        <w:t xml:space="preserve">функціонування </w:t>
      </w:r>
      <w:r w:rsidRPr="00222731">
        <w:rPr>
          <w:sz w:val="28"/>
          <w:szCs w:val="28"/>
        </w:rPr>
        <w:t xml:space="preserve">системи охорони здоров’я та можуть </w:t>
      </w:r>
      <w:r w:rsidR="0066343E">
        <w:rPr>
          <w:sz w:val="28"/>
          <w:szCs w:val="28"/>
          <w:lang w:val="uk-UA"/>
        </w:rPr>
        <w:t xml:space="preserve">суттєво погіршувати безперервність надання </w:t>
      </w:r>
      <w:r w:rsidRPr="00222731">
        <w:rPr>
          <w:sz w:val="28"/>
          <w:szCs w:val="28"/>
        </w:rPr>
        <w:t>медичної допомоги [</w:t>
      </w:r>
      <w:hyperlink r:id="rId45" w:history="1">
        <w:r w:rsidRPr="00295163">
          <w:rPr>
            <w:rStyle w:val="a8"/>
            <w:sz w:val="28"/>
            <w:szCs w:val="28"/>
          </w:rPr>
          <w:t>2</w:t>
        </w:r>
      </w:hyperlink>
      <w:r w:rsidRPr="00222731">
        <w:rPr>
          <w:sz w:val="28"/>
          <w:szCs w:val="28"/>
        </w:rPr>
        <w:t>]</w:t>
      </w:r>
      <w:r w:rsidR="00AF294F">
        <w:rPr>
          <w:sz w:val="28"/>
          <w:szCs w:val="28"/>
          <w:lang w:val="uk-UA"/>
        </w:rPr>
        <w:t xml:space="preserve"> </w:t>
      </w:r>
      <w:r w:rsidR="00AF294F">
        <w:rPr>
          <w:sz w:val="28"/>
          <w:szCs w:val="28"/>
          <w:lang w:val="en-US"/>
        </w:rPr>
        <w:t>[</w:t>
      </w:r>
      <w:hyperlink r:id="rId46" w:history="1">
        <w:r w:rsidR="00AF294F" w:rsidRPr="00AF294F">
          <w:rPr>
            <w:rStyle w:val="a8"/>
            <w:sz w:val="28"/>
            <w:szCs w:val="28"/>
            <w:lang w:val="en-US"/>
          </w:rPr>
          <w:t>26</w:t>
        </w:r>
      </w:hyperlink>
      <w:r w:rsidR="00AF294F">
        <w:rPr>
          <w:sz w:val="28"/>
          <w:szCs w:val="28"/>
          <w:lang w:val="en-US"/>
        </w:rPr>
        <w:t>]</w:t>
      </w:r>
      <w:r w:rsidRPr="00222731">
        <w:rPr>
          <w:sz w:val="28"/>
          <w:szCs w:val="28"/>
        </w:rPr>
        <w:t>.</w:t>
      </w:r>
      <w:r w:rsidR="00295163" w:rsidRPr="00295163">
        <w:rPr>
          <w:sz w:val="28"/>
          <w:szCs w:val="28"/>
        </w:rPr>
        <w:t xml:space="preserve"> </w:t>
      </w:r>
      <w:r w:rsidR="0066343E">
        <w:rPr>
          <w:sz w:val="28"/>
          <w:szCs w:val="28"/>
          <w:lang w:val="uk-UA"/>
        </w:rPr>
        <w:t xml:space="preserve">Зокрема, </w:t>
      </w:r>
      <w:r w:rsidR="0066343E">
        <w:rPr>
          <w:sz w:val="28"/>
          <w:szCs w:val="28"/>
        </w:rPr>
        <w:t>за</w:t>
      </w:r>
      <w:r w:rsidR="00295163" w:rsidRPr="00295163">
        <w:rPr>
          <w:sz w:val="28"/>
          <w:szCs w:val="28"/>
        </w:rPr>
        <w:t xml:space="preserve"> </w:t>
      </w:r>
      <w:r w:rsidR="0066343E">
        <w:rPr>
          <w:sz w:val="28"/>
          <w:szCs w:val="28"/>
          <w:lang w:val="uk-UA"/>
        </w:rPr>
        <w:t>результатами оцінки</w:t>
      </w:r>
      <w:r w:rsidR="00295163" w:rsidRPr="00295163">
        <w:rPr>
          <w:sz w:val="28"/>
          <w:szCs w:val="28"/>
        </w:rPr>
        <w:t xml:space="preserve"> ВООЗ </w:t>
      </w:r>
      <w:r w:rsidR="0066343E" w:rsidRPr="00295163">
        <w:rPr>
          <w:sz w:val="28"/>
          <w:szCs w:val="28"/>
        </w:rPr>
        <w:t xml:space="preserve">проведеної </w:t>
      </w:r>
      <w:r w:rsidR="00295163" w:rsidRPr="00295163">
        <w:rPr>
          <w:sz w:val="28"/>
          <w:szCs w:val="28"/>
        </w:rPr>
        <w:t xml:space="preserve">у грудні 2025 р., 59% </w:t>
      </w:r>
      <w:r w:rsidR="0066343E">
        <w:rPr>
          <w:sz w:val="28"/>
          <w:szCs w:val="28"/>
          <w:lang w:val="uk-UA"/>
        </w:rPr>
        <w:t>мешканців</w:t>
      </w:r>
      <w:r w:rsidR="00295163" w:rsidRPr="00295163">
        <w:rPr>
          <w:sz w:val="28"/>
          <w:szCs w:val="28"/>
        </w:rPr>
        <w:t xml:space="preserve"> прифронтових районів</w:t>
      </w:r>
      <w:r w:rsidR="002846D9">
        <w:rPr>
          <w:sz w:val="28"/>
          <w:szCs w:val="28"/>
          <w:lang w:val="uk-UA"/>
        </w:rPr>
        <w:t xml:space="preserve"> України</w:t>
      </w:r>
      <w:r w:rsidR="00295163" w:rsidRPr="00295163">
        <w:rPr>
          <w:sz w:val="28"/>
          <w:szCs w:val="28"/>
        </w:rPr>
        <w:t xml:space="preserve"> </w:t>
      </w:r>
      <w:r w:rsidR="0066343E">
        <w:rPr>
          <w:sz w:val="28"/>
          <w:szCs w:val="28"/>
          <w:lang w:val="uk-UA"/>
        </w:rPr>
        <w:t>оцінюють</w:t>
      </w:r>
      <w:r w:rsidR="00295163" w:rsidRPr="00295163">
        <w:rPr>
          <w:sz w:val="28"/>
          <w:szCs w:val="28"/>
        </w:rPr>
        <w:t xml:space="preserve"> свій стан здоров'я як "поганий" або "дуже поганий", тоді як в інших районах країни цей показник становить 47% </w:t>
      </w:r>
      <w:r w:rsidR="00295163" w:rsidRPr="00222731">
        <w:rPr>
          <w:sz w:val="28"/>
          <w:szCs w:val="28"/>
        </w:rPr>
        <w:t>[</w:t>
      </w:r>
      <w:hyperlink r:id="rId47" w:history="1">
        <w:r w:rsidR="00295163" w:rsidRPr="00295163">
          <w:rPr>
            <w:rStyle w:val="a8"/>
            <w:sz w:val="28"/>
            <w:szCs w:val="28"/>
          </w:rPr>
          <w:t>2</w:t>
        </w:r>
      </w:hyperlink>
      <w:r w:rsidR="00295163" w:rsidRPr="00222731">
        <w:rPr>
          <w:sz w:val="28"/>
          <w:szCs w:val="28"/>
        </w:rPr>
        <w:t>]</w:t>
      </w:r>
      <w:r w:rsidR="00AF294F">
        <w:rPr>
          <w:sz w:val="28"/>
          <w:szCs w:val="28"/>
          <w:lang w:val="en-US"/>
        </w:rPr>
        <w:t xml:space="preserve"> [</w:t>
      </w:r>
      <w:hyperlink r:id="rId48" w:history="1">
        <w:r w:rsidR="00AF294F" w:rsidRPr="00AF294F">
          <w:rPr>
            <w:rStyle w:val="a8"/>
            <w:sz w:val="28"/>
            <w:szCs w:val="28"/>
            <w:lang w:val="en-US"/>
          </w:rPr>
          <w:t>26</w:t>
        </w:r>
      </w:hyperlink>
      <w:r w:rsidR="00AF294F">
        <w:rPr>
          <w:sz w:val="28"/>
          <w:szCs w:val="28"/>
          <w:lang w:val="en-US"/>
        </w:rPr>
        <w:t>]</w:t>
      </w:r>
      <w:r w:rsidR="00295163" w:rsidRPr="00222731">
        <w:rPr>
          <w:sz w:val="28"/>
          <w:szCs w:val="28"/>
        </w:rPr>
        <w:t>.</w:t>
      </w:r>
    </w:p>
    <w:p w14:paraId="6E8D64C2" w14:textId="788E7914" w:rsidR="00E47C69" w:rsidRPr="00AF294F" w:rsidRDefault="0066343E" w:rsidP="00800B36">
      <w:pPr>
        <w:spacing w:line="360" w:lineRule="auto"/>
        <w:ind w:firstLine="720"/>
        <w:jc w:val="both"/>
        <w:rPr>
          <w:sz w:val="28"/>
          <w:szCs w:val="28"/>
          <w:lang w:val="en-US"/>
        </w:rPr>
      </w:pPr>
      <w:r>
        <w:rPr>
          <w:sz w:val="28"/>
          <w:szCs w:val="28"/>
          <w:lang w:val="uk-UA"/>
        </w:rPr>
        <w:t>Ок</w:t>
      </w:r>
      <w:r w:rsidR="00E47C69" w:rsidRPr="00E47C69">
        <w:rPr>
          <w:sz w:val="28"/>
          <w:szCs w:val="28"/>
        </w:rPr>
        <w:t xml:space="preserve">рім </w:t>
      </w:r>
      <w:r>
        <w:rPr>
          <w:sz w:val="28"/>
          <w:szCs w:val="28"/>
          <w:lang w:val="uk-UA"/>
        </w:rPr>
        <w:t xml:space="preserve">пошкодження </w:t>
      </w:r>
      <w:r w:rsidR="00E47C69" w:rsidRPr="00E47C69">
        <w:rPr>
          <w:sz w:val="28"/>
          <w:szCs w:val="28"/>
        </w:rPr>
        <w:t xml:space="preserve">інфраструктури, військові конфлікти також призводять </w:t>
      </w:r>
      <w:r>
        <w:rPr>
          <w:sz w:val="28"/>
          <w:szCs w:val="28"/>
          <w:lang w:val="uk-UA"/>
        </w:rPr>
        <w:t xml:space="preserve">і </w:t>
      </w:r>
      <w:r w:rsidR="00E47C69" w:rsidRPr="00E47C69">
        <w:rPr>
          <w:sz w:val="28"/>
          <w:szCs w:val="28"/>
        </w:rPr>
        <w:t xml:space="preserve">до значних втрат серед медичного персоналу. Медичні працівники можуть </w:t>
      </w:r>
      <w:r>
        <w:rPr>
          <w:sz w:val="28"/>
          <w:szCs w:val="28"/>
          <w:lang w:val="uk-UA"/>
        </w:rPr>
        <w:t>отримувати</w:t>
      </w:r>
      <w:r w:rsidR="00E47C69" w:rsidRPr="00E47C69">
        <w:rPr>
          <w:sz w:val="28"/>
          <w:szCs w:val="28"/>
        </w:rPr>
        <w:t xml:space="preserve"> </w:t>
      </w:r>
      <w:r>
        <w:rPr>
          <w:sz w:val="28"/>
          <w:szCs w:val="28"/>
        </w:rPr>
        <w:t>поранення</w:t>
      </w:r>
      <w:r w:rsidR="00E47C69" w:rsidRPr="00E47C69">
        <w:rPr>
          <w:sz w:val="28"/>
          <w:szCs w:val="28"/>
        </w:rPr>
        <w:t xml:space="preserve"> або </w:t>
      </w:r>
      <w:r>
        <w:rPr>
          <w:sz w:val="28"/>
          <w:szCs w:val="28"/>
        </w:rPr>
        <w:t>загивати</w:t>
      </w:r>
      <w:r w:rsidR="00E47C69" w:rsidRPr="00E47C69">
        <w:rPr>
          <w:sz w:val="28"/>
          <w:szCs w:val="28"/>
        </w:rPr>
        <w:t xml:space="preserve">, а також </w:t>
      </w:r>
      <w:r>
        <w:rPr>
          <w:sz w:val="28"/>
          <w:szCs w:val="28"/>
          <w:lang w:val="uk-UA"/>
        </w:rPr>
        <w:t xml:space="preserve">вимушені </w:t>
      </w:r>
      <w:r w:rsidR="00E47C69" w:rsidRPr="00E47C69">
        <w:rPr>
          <w:sz w:val="28"/>
          <w:szCs w:val="28"/>
        </w:rPr>
        <w:t xml:space="preserve">залишати </w:t>
      </w:r>
      <w:r>
        <w:rPr>
          <w:sz w:val="28"/>
          <w:szCs w:val="28"/>
          <w:lang w:val="uk-UA"/>
        </w:rPr>
        <w:t xml:space="preserve">свої </w:t>
      </w:r>
      <w:r w:rsidR="00E47C69" w:rsidRPr="00E47C69">
        <w:rPr>
          <w:sz w:val="28"/>
          <w:szCs w:val="28"/>
        </w:rPr>
        <w:t>робо</w:t>
      </w:r>
      <w:r>
        <w:rPr>
          <w:sz w:val="28"/>
          <w:szCs w:val="28"/>
          <w:lang w:val="uk-UA"/>
        </w:rPr>
        <w:t>чі</w:t>
      </w:r>
      <w:r w:rsidR="00E47C69" w:rsidRPr="00E47C69">
        <w:rPr>
          <w:sz w:val="28"/>
          <w:szCs w:val="28"/>
        </w:rPr>
        <w:t xml:space="preserve"> </w:t>
      </w:r>
      <w:r w:rsidRPr="00E47C69">
        <w:rPr>
          <w:sz w:val="28"/>
          <w:szCs w:val="28"/>
        </w:rPr>
        <w:t xml:space="preserve">місця </w:t>
      </w:r>
      <w:r w:rsidR="00E47C69" w:rsidRPr="00E47C69">
        <w:rPr>
          <w:sz w:val="28"/>
          <w:szCs w:val="28"/>
        </w:rPr>
        <w:t xml:space="preserve">через </w:t>
      </w:r>
      <w:r>
        <w:rPr>
          <w:sz w:val="28"/>
          <w:szCs w:val="28"/>
          <w:lang w:val="uk-UA"/>
        </w:rPr>
        <w:t>загрозу життю</w:t>
      </w:r>
      <w:r w:rsidR="00E47C69" w:rsidRPr="00E47C69">
        <w:rPr>
          <w:sz w:val="28"/>
          <w:szCs w:val="28"/>
        </w:rPr>
        <w:t xml:space="preserve">. </w:t>
      </w:r>
      <w:r w:rsidRPr="0066343E">
        <w:rPr>
          <w:sz w:val="28"/>
          <w:szCs w:val="28"/>
        </w:rPr>
        <w:t>Унаслідок цього формується дефіцит медичних кадрів, що додатково ускладнює надання медичної допомоги населенню.</w:t>
      </w:r>
      <w:r w:rsidR="00E47C69" w:rsidRPr="00E47C69">
        <w:rPr>
          <w:sz w:val="28"/>
          <w:szCs w:val="28"/>
        </w:rPr>
        <w:t xml:space="preserve"> </w:t>
      </w:r>
      <w:r w:rsidR="002846D9">
        <w:rPr>
          <w:sz w:val="28"/>
          <w:szCs w:val="28"/>
          <w:lang w:val="uk-UA"/>
        </w:rPr>
        <w:t xml:space="preserve">За даними ВООЗ, в Україні, за останні </w:t>
      </w:r>
      <w:r w:rsidR="002846D9" w:rsidRPr="002846D9">
        <w:rPr>
          <w:sz w:val="28"/>
          <w:szCs w:val="28"/>
          <w:lang w:val="uk-UA"/>
        </w:rPr>
        <w:t xml:space="preserve">чотири роки внаслідок </w:t>
      </w:r>
      <w:r w:rsidR="002846D9">
        <w:rPr>
          <w:sz w:val="28"/>
          <w:szCs w:val="28"/>
          <w:lang w:val="uk-UA"/>
        </w:rPr>
        <w:t>атак</w:t>
      </w:r>
      <w:r w:rsidR="002846D9" w:rsidRPr="002846D9">
        <w:rPr>
          <w:sz w:val="28"/>
          <w:szCs w:val="28"/>
          <w:lang w:val="uk-UA"/>
        </w:rPr>
        <w:t xml:space="preserve"> на медичні заклади загинуло 233 медичних працівників та пацієнтів, а 930</w:t>
      </w:r>
      <w:r>
        <w:rPr>
          <w:sz w:val="28"/>
          <w:szCs w:val="28"/>
          <w:lang w:val="uk-UA"/>
        </w:rPr>
        <w:t xml:space="preserve"> осіб</w:t>
      </w:r>
      <w:r w:rsidR="002846D9" w:rsidRPr="002846D9">
        <w:rPr>
          <w:sz w:val="28"/>
          <w:szCs w:val="28"/>
          <w:lang w:val="uk-UA"/>
        </w:rPr>
        <w:t xml:space="preserve"> </w:t>
      </w:r>
      <w:r>
        <w:rPr>
          <w:sz w:val="28"/>
          <w:szCs w:val="28"/>
          <w:lang w:val="uk-UA"/>
        </w:rPr>
        <w:t>зазнали</w:t>
      </w:r>
      <w:r w:rsidR="002846D9" w:rsidRPr="002846D9">
        <w:rPr>
          <w:sz w:val="28"/>
          <w:szCs w:val="28"/>
          <w:lang w:val="uk-UA"/>
        </w:rPr>
        <w:t xml:space="preserve"> поранен</w:t>
      </w:r>
      <w:r>
        <w:rPr>
          <w:sz w:val="28"/>
          <w:szCs w:val="28"/>
          <w:lang w:val="uk-UA"/>
        </w:rPr>
        <w:t>ь</w:t>
      </w:r>
      <w:r w:rsidR="002846D9">
        <w:rPr>
          <w:sz w:val="28"/>
          <w:szCs w:val="28"/>
          <w:lang w:val="uk-UA"/>
        </w:rPr>
        <w:t xml:space="preserve"> </w:t>
      </w:r>
      <w:r w:rsidR="00AF294F">
        <w:rPr>
          <w:sz w:val="28"/>
          <w:szCs w:val="28"/>
          <w:lang w:val="en-US"/>
        </w:rPr>
        <w:t>[</w:t>
      </w:r>
      <w:hyperlink r:id="rId49" w:history="1">
        <w:r w:rsidR="002846D9" w:rsidRPr="002846D9">
          <w:rPr>
            <w:rStyle w:val="a8"/>
            <w:sz w:val="28"/>
            <w:szCs w:val="28"/>
            <w:lang w:val="uk-UA"/>
          </w:rPr>
          <w:t>6</w:t>
        </w:r>
      </w:hyperlink>
      <w:r w:rsidR="00AF294F">
        <w:rPr>
          <w:sz w:val="28"/>
          <w:szCs w:val="28"/>
          <w:lang w:val="en-US"/>
        </w:rPr>
        <w:t>]</w:t>
      </w:r>
      <w:r w:rsidR="002846D9">
        <w:rPr>
          <w:sz w:val="28"/>
          <w:szCs w:val="28"/>
          <w:lang w:val="uk-UA"/>
        </w:rPr>
        <w:t xml:space="preserve"> </w:t>
      </w:r>
      <w:r w:rsidR="00AF294F">
        <w:rPr>
          <w:sz w:val="28"/>
          <w:szCs w:val="28"/>
          <w:lang w:val="en-US"/>
        </w:rPr>
        <w:t>[</w:t>
      </w:r>
      <w:hyperlink r:id="rId50" w:history="1">
        <w:r w:rsidR="005B4F71" w:rsidRPr="00AF294F">
          <w:rPr>
            <w:rStyle w:val="a8"/>
            <w:sz w:val="28"/>
            <w:szCs w:val="28"/>
          </w:rPr>
          <w:t>26</w:t>
        </w:r>
      </w:hyperlink>
      <w:r w:rsidR="00AF294F">
        <w:rPr>
          <w:sz w:val="28"/>
          <w:szCs w:val="28"/>
          <w:lang w:val="en-US"/>
        </w:rPr>
        <w:t>].</w:t>
      </w:r>
      <w:r w:rsidR="005B4F71" w:rsidRPr="005B4F71">
        <w:rPr>
          <w:sz w:val="28"/>
          <w:szCs w:val="28"/>
        </w:rPr>
        <w:t xml:space="preserve"> </w:t>
      </w:r>
      <w:r w:rsidRPr="0066343E">
        <w:rPr>
          <w:sz w:val="28"/>
          <w:szCs w:val="28"/>
        </w:rPr>
        <w:t xml:space="preserve">Дослідження також свідчать, що атаки на медичних працівників під час збройних конфліктів суттєво знижують спроможність системи охорони здоров’я забезпечувати населення необхідною допомогою та негативно впливають на доступність медичних послуг </w:t>
      </w:r>
      <w:r w:rsidR="00222731" w:rsidRPr="00222731">
        <w:rPr>
          <w:sz w:val="28"/>
          <w:szCs w:val="28"/>
        </w:rPr>
        <w:t>[</w:t>
      </w:r>
      <w:hyperlink r:id="rId51" w:history="1">
        <w:r w:rsidR="00222731" w:rsidRPr="00E47C69">
          <w:rPr>
            <w:rStyle w:val="a8"/>
            <w:sz w:val="28"/>
            <w:szCs w:val="28"/>
          </w:rPr>
          <w:t>3</w:t>
        </w:r>
      </w:hyperlink>
      <w:r w:rsidR="00222731" w:rsidRPr="00222731">
        <w:rPr>
          <w:sz w:val="28"/>
          <w:szCs w:val="28"/>
        </w:rPr>
        <w:t>]</w:t>
      </w:r>
      <w:r w:rsidR="00AF294F">
        <w:rPr>
          <w:sz w:val="28"/>
          <w:szCs w:val="28"/>
          <w:lang w:val="en-US"/>
        </w:rPr>
        <w:t xml:space="preserve"> [</w:t>
      </w:r>
      <w:r w:rsidR="005B4F71" w:rsidRPr="005B4F71">
        <w:rPr>
          <w:sz w:val="28"/>
          <w:szCs w:val="28"/>
        </w:rPr>
        <w:t>37</w:t>
      </w:r>
      <w:r w:rsidR="00AF294F">
        <w:rPr>
          <w:sz w:val="28"/>
          <w:szCs w:val="28"/>
          <w:lang w:val="en-US"/>
        </w:rPr>
        <w:t>]</w:t>
      </w:r>
      <w:r w:rsidR="00E47C69" w:rsidRPr="00E47C69">
        <w:rPr>
          <w:sz w:val="28"/>
          <w:szCs w:val="28"/>
        </w:rPr>
        <w:t xml:space="preserve"> </w:t>
      </w:r>
      <w:r w:rsidR="00AF294F">
        <w:rPr>
          <w:sz w:val="28"/>
          <w:szCs w:val="28"/>
          <w:lang w:val="en-US"/>
        </w:rPr>
        <w:t>[</w:t>
      </w:r>
      <w:hyperlink r:id="rId52" w:history="1">
        <w:r w:rsidR="00E47C69" w:rsidRPr="00800B36">
          <w:rPr>
            <w:rStyle w:val="a8"/>
            <w:sz w:val="28"/>
            <w:szCs w:val="28"/>
          </w:rPr>
          <w:t>4</w:t>
        </w:r>
      </w:hyperlink>
      <w:r w:rsidR="00AF294F">
        <w:rPr>
          <w:sz w:val="28"/>
          <w:szCs w:val="28"/>
          <w:lang w:val="en-US"/>
        </w:rPr>
        <w:t>]</w:t>
      </w:r>
      <w:r w:rsidR="00323CAB" w:rsidRPr="002846D9">
        <w:rPr>
          <w:sz w:val="28"/>
          <w:szCs w:val="28"/>
        </w:rPr>
        <w:t xml:space="preserve"> </w:t>
      </w:r>
      <w:r w:rsidR="00AF294F">
        <w:rPr>
          <w:sz w:val="28"/>
          <w:szCs w:val="28"/>
          <w:lang w:val="en-US"/>
        </w:rPr>
        <w:t>[</w:t>
      </w:r>
      <w:hyperlink r:id="rId53" w:history="1">
        <w:r w:rsidR="005B4F71" w:rsidRPr="00AF294F">
          <w:rPr>
            <w:rStyle w:val="a8"/>
            <w:sz w:val="28"/>
            <w:szCs w:val="28"/>
          </w:rPr>
          <w:t>36</w:t>
        </w:r>
      </w:hyperlink>
      <w:r w:rsidR="00AF294F">
        <w:rPr>
          <w:sz w:val="28"/>
          <w:szCs w:val="28"/>
          <w:lang w:val="en-US"/>
        </w:rPr>
        <w:t>]</w:t>
      </w:r>
      <w:r w:rsidR="005B4F71" w:rsidRPr="005B4F71">
        <w:rPr>
          <w:sz w:val="28"/>
          <w:szCs w:val="28"/>
        </w:rPr>
        <w:t xml:space="preserve"> </w:t>
      </w:r>
      <w:r w:rsidR="00AF294F">
        <w:rPr>
          <w:sz w:val="28"/>
          <w:szCs w:val="28"/>
          <w:lang w:val="en-US"/>
        </w:rPr>
        <w:t>[</w:t>
      </w:r>
      <w:hyperlink r:id="rId54" w:history="1">
        <w:r w:rsidR="00323CAB" w:rsidRPr="002846D9">
          <w:rPr>
            <w:rStyle w:val="a8"/>
            <w:sz w:val="28"/>
            <w:szCs w:val="28"/>
          </w:rPr>
          <w:t>5</w:t>
        </w:r>
      </w:hyperlink>
      <w:r w:rsidR="00AF294F">
        <w:rPr>
          <w:sz w:val="28"/>
          <w:szCs w:val="28"/>
          <w:lang w:val="en-US"/>
        </w:rPr>
        <w:t>]</w:t>
      </w:r>
      <w:r w:rsidR="005B4F71" w:rsidRPr="005B4F71">
        <w:rPr>
          <w:sz w:val="28"/>
          <w:szCs w:val="28"/>
        </w:rPr>
        <w:t xml:space="preserve"> </w:t>
      </w:r>
      <w:r w:rsidR="00AF294F">
        <w:rPr>
          <w:sz w:val="28"/>
          <w:szCs w:val="28"/>
          <w:lang w:val="en-US"/>
        </w:rPr>
        <w:t>[</w:t>
      </w:r>
      <w:r w:rsidR="005B4F71" w:rsidRPr="005B4F71">
        <w:rPr>
          <w:sz w:val="28"/>
          <w:szCs w:val="28"/>
        </w:rPr>
        <w:t>38</w:t>
      </w:r>
      <w:r w:rsidR="00AF294F">
        <w:rPr>
          <w:sz w:val="28"/>
          <w:szCs w:val="28"/>
          <w:lang w:val="en-US"/>
        </w:rPr>
        <w:t>].</w:t>
      </w:r>
    </w:p>
    <w:p w14:paraId="415F5F30" w14:textId="249F1E81" w:rsidR="00222731" w:rsidRPr="002D4D23" w:rsidRDefault="00222731" w:rsidP="00222731">
      <w:pPr>
        <w:spacing w:line="360" w:lineRule="auto"/>
        <w:ind w:firstLine="720"/>
        <w:jc w:val="both"/>
        <w:rPr>
          <w:sz w:val="28"/>
          <w:szCs w:val="28"/>
        </w:rPr>
      </w:pPr>
      <w:r w:rsidRPr="00222731">
        <w:rPr>
          <w:sz w:val="28"/>
          <w:szCs w:val="28"/>
        </w:rPr>
        <w:lastRenderedPageBreak/>
        <w:t xml:space="preserve">Ще одним важливим наслідком військових конфліктів є зростання потреб населення у медичній допомозі. </w:t>
      </w:r>
      <w:r w:rsidR="00417648" w:rsidRPr="00417648">
        <w:rPr>
          <w:sz w:val="28"/>
          <w:szCs w:val="28"/>
          <w:lang w:val="uk-UA"/>
        </w:rPr>
        <w:t xml:space="preserve">У воєнних умовах збільшується кількість травм і поранень, поширюються інфекційні захворювання, загострюються хронічні хвороби, а також зростає кількість випадків психічних розладів. Водночас можливості системи охорони здоров’я часто обмежені через руйнування інфраструктури, нестачу обладнання та лікарських засобів, а також перебої в постачанні медичних ресурсів </w:t>
      </w:r>
      <w:r w:rsidRPr="00222731">
        <w:rPr>
          <w:sz w:val="28"/>
          <w:szCs w:val="28"/>
        </w:rPr>
        <w:t>[</w:t>
      </w:r>
      <w:hyperlink r:id="rId55" w:history="1">
        <w:r w:rsidRPr="001F493B">
          <w:rPr>
            <w:rStyle w:val="a8"/>
            <w:sz w:val="28"/>
            <w:szCs w:val="28"/>
          </w:rPr>
          <w:t>4</w:t>
        </w:r>
      </w:hyperlink>
      <w:r w:rsidRPr="00222731">
        <w:rPr>
          <w:sz w:val="28"/>
          <w:szCs w:val="28"/>
        </w:rPr>
        <w:t>]</w:t>
      </w:r>
      <w:r w:rsidR="00AF294F">
        <w:rPr>
          <w:sz w:val="28"/>
          <w:szCs w:val="28"/>
          <w:lang w:val="en-US"/>
        </w:rPr>
        <w:t xml:space="preserve"> [</w:t>
      </w:r>
      <w:hyperlink r:id="rId56" w:history="1">
        <w:r w:rsidR="008C41E3" w:rsidRPr="00AF294F">
          <w:rPr>
            <w:rStyle w:val="a8"/>
            <w:sz w:val="28"/>
            <w:szCs w:val="28"/>
          </w:rPr>
          <w:t>39</w:t>
        </w:r>
      </w:hyperlink>
      <w:r w:rsidR="00AF294F">
        <w:rPr>
          <w:sz w:val="28"/>
          <w:szCs w:val="28"/>
          <w:lang w:val="en-US"/>
        </w:rPr>
        <w:t>]</w:t>
      </w:r>
      <w:r w:rsidR="002A519D" w:rsidRPr="002A519D">
        <w:rPr>
          <w:sz w:val="28"/>
          <w:szCs w:val="28"/>
        </w:rPr>
        <w:t xml:space="preserve"> </w:t>
      </w:r>
      <w:r w:rsidR="00AF294F">
        <w:rPr>
          <w:sz w:val="28"/>
          <w:szCs w:val="28"/>
          <w:lang w:val="en-US"/>
        </w:rPr>
        <w:t>[</w:t>
      </w:r>
      <w:hyperlink r:id="rId57" w:history="1">
        <w:r w:rsidR="002A519D" w:rsidRPr="002A519D">
          <w:rPr>
            <w:rStyle w:val="a8"/>
            <w:sz w:val="28"/>
            <w:szCs w:val="28"/>
          </w:rPr>
          <w:t>5</w:t>
        </w:r>
      </w:hyperlink>
      <w:r w:rsidR="00AF294F">
        <w:rPr>
          <w:sz w:val="28"/>
          <w:szCs w:val="28"/>
          <w:lang w:val="en-US"/>
        </w:rPr>
        <w:t>] [</w:t>
      </w:r>
      <w:hyperlink r:id="rId58" w:history="1">
        <w:r w:rsidR="008C41E3" w:rsidRPr="00AF294F">
          <w:rPr>
            <w:rStyle w:val="a8"/>
            <w:sz w:val="28"/>
            <w:szCs w:val="28"/>
          </w:rPr>
          <w:t>36</w:t>
        </w:r>
      </w:hyperlink>
      <w:r w:rsidR="00AF294F">
        <w:rPr>
          <w:sz w:val="28"/>
          <w:szCs w:val="28"/>
          <w:lang w:val="en-US"/>
        </w:rPr>
        <w:t>]</w:t>
      </w:r>
      <w:r w:rsidR="00721E95" w:rsidRPr="00721E95">
        <w:rPr>
          <w:sz w:val="28"/>
          <w:szCs w:val="28"/>
        </w:rPr>
        <w:t xml:space="preserve"> </w:t>
      </w:r>
      <w:r w:rsidR="00AF294F">
        <w:rPr>
          <w:sz w:val="28"/>
          <w:szCs w:val="28"/>
          <w:lang w:val="en-US"/>
        </w:rPr>
        <w:t>[</w:t>
      </w:r>
      <w:hyperlink r:id="rId59" w:history="1">
        <w:r w:rsidR="00721E95" w:rsidRPr="00721E95">
          <w:rPr>
            <w:rStyle w:val="a8"/>
            <w:sz w:val="28"/>
            <w:szCs w:val="28"/>
          </w:rPr>
          <w:t>6</w:t>
        </w:r>
      </w:hyperlink>
      <w:r w:rsidR="00AF294F" w:rsidRPr="00AF294F">
        <w:rPr>
          <w:sz w:val="28"/>
          <w:szCs w:val="28"/>
          <w:lang w:val="en-US"/>
        </w:rPr>
        <w:t>]</w:t>
      </w:r>
      <w:r w:rsidR="00323CAB" w:rsidRPr="00AF294F">
        <w:rPr>
          <w:sz w:val="28"/>
          <w:szCs w:val="28"/>
        </w:rPr>
        <w:t xml:space="preserve"> </w:t>
      </w:r>
      <w:r w:rsidR="00AF294F" w:rsidRPr="00AF294F">
        <w:rPr>
          <w:sz w:val="28"/>
          <w:szCs w:val="28"/>
          <w:lang w:val="en-US"/>
        </w:rPr>
        <w:t>[</w:t>
      </w:r>
      <w:hyperlink r:id="rId60" w:history="1">
        <w:r w:rsidR="008C41E3" w:rsidRPr="00AF294F">
          <w:rPr>
            <w:rStyle w:val="a8"/>
            <w:sz w:val="28"/>
            <w:szCs w:val="28"/>
          </w:rPr>
          <w:t>40</w:t>
        </w:r>
      </w:hyperlink>
      <w:r w:rsidR="00AF294F" w:rsidRPr="00AF294F">
        <w:rPr>
          <w:sz w:val="28"/>
          <w:szCs w:val="28"/>
          <w:lang w:val="en-US"/>
        </w:rPr>
        <w:t>]</w:t>
      </w:r>
      <w:r w:rsidR="00AF294F">
        <w:rPr>
          <w:sz w:val="28"/>
          <w:szCs w:val="28"/>
          <w:lang w:val="en-US"/>
        </w:rPr>
        <w:t>.</w:t>
      </w:r>
      <w:r w:rsidR="008C41E3" w:rsidRPr="002D4D23">
        <w:t xml:space="preserve"> </w:t>
      </w:r>
    </w:p>
    <w:p w14:paraId="02D37FE5" w14:textId="1942A208" w:rsidR="002846D9" w:rsidRPr="00AF294F" w:rsidRDefault="00417648" w:rsidP="002846D9">
      <w:pPr>
        <w:spacing w:line="360" w:lineRule="auto"/>
        <w:ind w:firstLine="720"/>
        <w:jc w:val="both"/>
        <w:rPr>
          <w:sz w:val="28"/>
          <w:szCs w:val="28"/>
          <w:lang w:val="en-US"/>
        </w:rPr>
      </w:pPr>
      <w:r w:rsidRPr="00417648">
        <w:rPr>
          <w:sz w:val="28"/>
          <w:szCs w:val="28"/>
          <w:lang w:val="uk-UA"/>
        </w:rPr>
        <w:t xml:space="preserve">За даними регіонального директора ВООЗ, спостерігається зростання серцево-судинних захворювань: зокрема, кожен четвертий українець має підвищений артеріальний тиск. При цьому близько 80% населення повідомляють про відсутність доступу до необхідних лікарських засобів </w:t>
      </w:r>
      <w:r w:rsidR="00AF294F">
        <w:rPr>
          <w:sz w:val="28"/>
          <w:szCs w:val="28"/>
          <w:lang w:val="en-US"/>
        </w:rPr>
        <w:t>[</w:t>
      </w:r>
      <w:hyperlink r:id="rId61" w:history="1">
        <w:r w:rsidR="002846D9" w:rsidRPr="002846D9">
          <w:rPr>
            <w:rStyle w:val="a8"/>
            <w:sz w:val="28"/>
            <w:szCs w:val="28"/>
            <w:lang w:val="uk-UA"/>
          </w:rPr>
          <w:t>6</w:t>
        </w:r>
      </w:hyperlink>
      <w:r w:rsidR="00AF294F">
        <w:rPr>
          <w:sz w:val="28"/>
          <w:szCs w:val="28"/>
          <w:lang w:val="en-US"/>
        </w:rPr>
        <w:t>]</w:t>
      </w:r>
      <w:r w:rsidR="008C41E3" w:rsidRPr="008C41E3">
        <w:rPr>
          <w:sz w:val="28"/>
          <w:szCs w:val="28"/>
        </w:rPr>
        <w:t xml:space="preserve"> </w:t>
      </w:r>
      <w:r w:rsidR="00AF294F">
        <w:rPr>
          <w:sz w:val="28"/>
          <w:szCs w:val="28"/>
          <w:lang w:val="en-US"/>
        </w:rPr>
        <w:t>[</w:t>
      </w:r>
      <w:hyperlink r:id="rId62" w:history="1">
        <w:r w:rsidR="008C41E3" w:rsidRPr="00AF294F">
          <w:rPr>
            <w:rStyle w:val="a8"/>
            <w:sz w:val="28"/>
            <w:szCs w:val="28"/>
          </w:rPr>
          <w:t>26</w:t>
        </w:r>
      </w:hyperlink>
      <w:r w:rsidR="00AF294F">
        <w:rPr>
          <w:sz w:val="28"/>
          <w:szCs w:val="28"/>
          <w:lang w:val="en-US"/>
        </w:rPr>
        <w:t xml:space="preserve">]. </w:t>
      </w:r>
    </w:p>
    <w:p w14:paraId="06DE244D" w14:textId="17D7EC4C" w:rsidR="002846D9" w:rsidRPr="00AF294F" w:rsidRDefault="00B36467" w:rsidP="002846D9">
      <w:pPr>
        <w:spacing w:line="360" w:lineRule="auto"/>
        <w:ind w:firstLine="720"/>
        <w:jc w:val="both"/>
        <w:rPr>
          <w:sz w:val="28"/>
          <w:szCs w:val="28"/>
          <w:lang w:val="en-US"/>
        </w:rPr>
      </w:pPr>
      <w:r w:rsidRPr="00B36467">
        <w:rPr>
          <w:sz w:val="28"/>
          <w:szCs w:val="28"/>
        </w:rPr>
        <w:t xml:space="preserve">Окрім цього, військові дії суттєво впливають і на фізичну доступність медичної допомоги. Пошкодження транспортної інфраструктури, небезпека пересування та обмеження доступу до окремих територій значно ускладнюють можливість звернення до медичних закладів. У результаті навіть ті установи, які продовжують працювати, можуть залишатися недоступними для значної частини населення. </w:t>
      </w:r>
      <w:r w:rsidR="00AF294F">
        <w:rPr>
          <w:sz w:val="28"/>
          <w:szCs w:val="28"/>
          <w:lang w:val="en-US"/>
        </w:rPr>
        <w:t>[</w:t>
      </w:r>
      <w:hyperlink r:id="rId63" w:history="1">
        <w:r w:rsidR="002A519D" w:rsidRPr="002A519D">
          <w:rPr>
            <w:rStyle w:val="a8"/>
            <w:sz w:val="28"/>
            <w:szCs w:val="28"/>
            <w:lang w:val="uk-UA"/>
          </w:rPr>
          <w:t>4</w:t>
        </w:r>
      </w:hyperlink>
      <w:r w:rsidR="00AF294F">
        <w:rPr>
          <w:sz w:val="28"/>
          <w:szCs w:val="28"/>
          <w:lang w:val="en-US"/>
        </w:rPr>
        <w:t>] [</w:t>
      </w:r>
      <w:hyperlink r:id="rId64" w:history="1">
        <w:r w:rsidR="008C41E3" w:rsidRPr="00AF294F">
          <w:rPr>
            <w:rStyle w:val="a8"/>
            <w:sz w:val="28"/>
            <w:szCs w:val="28"/>
          </w:rPr>
          <w:t>41</w:t>
        </w:r>
      </w:hyperlink>
      <w:r w:rsidR="00AF294F">
        <w:rPr>
          <w:sz w:val="28"/>
          <w:szCs w:val="28"/>
          <w:lang w:val="en-US"/>
        </w:rPr>
        <w:t>]</w:t>
      </w:r>
      <w:r w:rsidR="009E165E">
        <w:rPr>
          <w:sz w:val="28"/>
          <w:szCs w:val="28"/>
          <w:lang w:val="uk-UA"/>
        </w:rPr>
        <w:t xml:space="preserve"> </w:t>
      </w:r>
      <w:r w:rsidR="00AF294F">
        <w:rPr>
          <w:sz w:val="28"/>
          <w:szCs w:val="28"/>
          <w:lang w:val="en-US"/>
        </w:rPr>
        <w:t>[</w:t>
      </w:r>
      <w:hyperlink r:id="rId65" w:history="1">
        <w:r w:rsidR="009E165E" w:rsidRPr="009E165E">
          <w:rPr>
            <w:rStyle w:val="a8"/>
            <w:sz w:val="28"/>
            <w:szCs w:val="28"/>
            <w:lang w:val="uk-UA"/>
          </w:rPr>
          <w:t>5</w:t>
        </w:r>
      </w:hyperlink>
      <w:r w:rsidR="00AF294F">
        <w:rPr>
          <w:sz w:val="28"/>
          <w:szCs w:val="28"/>
          <w:lang w:val="en-US"/>
        </w:rPr>
        <w:t>] [</w:t>
      </w:r>
      <w:hyperlink r:id="rId66" w:history="1">
        <w:r w:rsidR="008C41E3" w:rsidRPr="00AF294F">
          <w:rPr>
            <w:rStyle w:val="a8"/>
            <w:sz w:val="28"/>
            <w:szCs w:val="28"/>
          </w:rPr>
          <w:t>42</w:t>
        </w:r>
      </w:hyperlink>
      <w:r w:rsidR="00AF294F">
        <w:rPr>
          <w:sz w:val="28"/>
          <w:szCs w:val="28"/>
          <w:lang w:val="en-US"/>
        </w:rPr>
        <w:t>]</w:t>
      </w:r>
      <w:r w:rsidR="002846D9">
        <w:rPr>
          <w:sz w:val="28"/>
          <w:szCs w:val="28"/>
          <w:lang w:val="uk-UA"/>
        </w:rPr>
        <w:t xml:space="preserve"> </w:t>
      </w:r>
      <w:r w:rsidR="00AF294F">
        <w:rPr>
          <w:sz w:val="28"/>
          <w:szCs w:val="28"/>
          <w:lang w:val="en-US"/>
        </w:rPr>
        <w:t>[</w:t>
      </w:r>
      <w:hyperlink r:id="rId67" w:history="1">
        <w:r w:rsidR="002846D9" w:rsidRPr="002846D9">
          <w:rPr>
            <w:rStyle w:val="a8"/>
            <w:sz w:val="28"/>
            <w:szCs w:val="28"/>
            <w:lang w:val="uk-UA"/>
          </w:rPr>
          <w:t>6</w:t>
        </w:r>
      </w:hyperlink>
      <w:r w:rsidR="00AF294F">
        <w:rPr>
          <w:sz w:val="28"/>
          <w:szCs w:val="28"/>
          <w:lang w:val="en-US"/>
        </w:rPr>
        <w:t>] [</w:t>
      </w:r>
      <w:hyperlink r:id="rId68" w:history="1">
        <w:r w:rsidR="008C41E3" w:rsidRPr="00AF294F">
          <w:rPr>
            <w:rStyle w:val="a8"/>
            <w:sz w:val="28"/>
            <w:szCs w:val="28"/>
          </w:rPr>
          <w:t>33</w:t>
        </w:r>
      </w:hyperlink>
      <w:r w:rsidR="00AF294F">
        <w:rPr>
          <w:sz w:val="28"/>
          <w:szCs w:val="28"/>
          <w:lang w:val="en-US"/>
        </w:rPr>
        <w:t>].</w:t>
      </w:r>
    </w:p>
    <w:p w14:paraId="1323429E" w14:textId="691F676B" w:rsidR="00222731" w:rsidRPr="00AF294F" w:rsidRDefault="00222731" w:rsidP="009E165E">
      <w:pPr>
        <w:spacing w:line="360" w:lineRule="auto"/>
        <w:ind w:firstLine="720"/>
        <w:jc w:val="both"/>
        <w:rPr>
          <w:sz w:val="28"/>
          <w:szCs w:val="28"/>
          <w:lang w:val="en-US"/>
        </w:rPr>
      </w:pPr>
      <w:r w:rsidRPr="00222731">
        <w:rPr>
          <w:sz w:val="28"/>
          <w:szCs w:val="28"/>
        </w:rPr>
        <w:t xml:space="preserve">Крім того, військові конфлікти часто </w:t>
      </w:r>
      <w:r w:rsidR="00B36467">
        <w:rPr>
          <w:sz w:val="28"/>
          <w:szCs w:val="28"/>
          <w:lang w:val="uk-UA"/>
        </w:rPr>
        <w:t>супроводжуються</w:t>
      </w:r>
      <w:r w:rsidRPr="00222731">
        <w:rPr>
          <w:sz w:val="28"/>
          <w:szCs w:val="28"/>
        </w:rPr>
        <w:t xml:space="preserve"> </w:t>
      </w:r>
      <w:r w:rsidR="00B36467">
        <w:rPr>
          <w:sz w:val="28"/>
          <w:szCs w:val="28"/>
        </w:rPr>
        <w:t>масовим</w:t>
      </w:r>
      <w:r w:rsidRPr="00222731">
        <w:rPr>
          <w:sz w:val="28"/>
          <w:szCs w:val="28"/>
        </w:rPr>
        <w:t xml:space="preserve"> </w:t>
      </w:r>
      <w:r w:rsidR="00B36467">
        <w:rPr>
          <w:sz w:val="28"/>
          <w:szCs w:val="28"/>
        </w:rPr>
        <w:t>переміщенням</w:t>
      </w:r>
      <w:r w:rsidRPr="00222731">
        <w:rPr>
          <w:sz w:val="28"/>
          <w:szCs w:val="28"/>
        </w:rPr>
        <w:t xml:space="preserve"> населення. Внутрішньо переміщені особи та біженці </w:t>
      </w:r>
      <w:r w:rsidR="00B36467">
        <w:rPr>
          <w:sz w:val="28"/>
          <w:szCs w:val="28"/>
          <w:lang w:val="uk-UA"/>
        </w:rPr>
        <w:t xml:space="preserve">нерідко </w:t>
      </w:r>
      <w:r w:rsidR="00B36467">
        <w:rPr>
          <w:sz w:val="28"/>
          <w:szCs w:val="28"/>
        </w:rPr>
        <w:t>стикаються</w:t>
      </w:r>
      <w:r w:rsidRPr="00222731">
        <w:rPr>
          <w:sz w:val="28"/>
          <w:szCs w:val="28"/>
        </w:rPr>
        <w:t xml:space="preserve"> з додатковими </w:t>
      </w:r>
      <w:r w:rsidR="00B36467">
        <w:rPr>
          <w:sz w:val="28"/>
          <w:szCs w:val="28"/>
          <w:lang w:val="uk-UA"/>
        </w:rPr>
        <w:t>труднощами у</w:t>
      </w:r>
      <w:r w:rsidRPr="00222731">
        <w:rPr>
          <w:sz w:val="28"/>
          <w:szCs w:val="28"/>
        </w:rPr>
        <w:t xml:space="preserve"> доступ</w:t>
      </w:r>
      <w:r w:rsidR="00B36467">
        <w:rPr>
          <w:sz w:val="28"/>
          <w:szCs w:val="28"/>
          <w:lang w:val="uk-UA"/>
        </w:rPr>
        <w:t xml:space="preserve">і </w:t>
      </w:r>
      <w:r w:rsidRPr="00222731">
        <w:rPr>
          <w:sz w:val="28"/>
          <w:szCs w:val="28"/>
        </w:rPr>
        <w:t>до медичних послуг</w:t>
      </w:r>
      <w:r w:rsidR="00B36467">
        <w:rPr>
          <w:sz w:val="28"/>
          <w:szCs w:val="28"/>
          <w:lang w:val="uk-UA"/>
        </w:rPr>
        <w:t>. Серед них —</w:t>
      </w:r>
      <w:r w:rsidRPr="00B36467">
        <w:rPr>
          <w:sz w:val="28"/>
          <w:szCs w:val="28"/>
          <w:lang w:val="uk-UA"/>
        </w:rPr>
        <w:t xml:space="preserve"> відсутність реєстрації в системі охорони здоров’я, </w:t>
      </w:r>
      <w:r w:rsidR="00B36467">
        <w:rPr>
          <w:sz w:val="28"/>
          <w:szCs w:val="28"/>
          <w:lang w:val="uk-UA"/>
        </w:rPr>
        <w:t>недостатня</w:t>
      </w:r>
      <w:r w:rsidRPr="00B36467">
        <w:rPr>
          <w:sz w:val="28"/>
          <w:szCs w:val="28"/>
          <w:lang w:val="uk-UA"/>
        </w:rPr>
        <w:t xml:space="preserve"> поінформованість про доступні медичні послуги</w:t>
      </w:r>
      <w:r w:rsidR="009E165E">
        <w:rPr>
          <w:sz w:val="28"/>
          <w:szCs w:val="28"/>
          <w:lang w:val="uk-UA"/>
        </w:rPr>
        <w:t xml:space="preserve">, </w:t>
      </w:r>
      <w:r w:rsidR="009E165E" w:rsidRPr="009E165E">
        <w:rPr>
          <w:sz w:val="28"/>
          <w:szCs w:val="28"/>
          <w:lang w:val="uk-UA"/>
        </w:rPr>
        <w:t>мовн</w:t>
      </w:r>
      <w:r w:rsidR="00B36467">
        <w:rPr>
          <w:sz w:val="28"/>
          <w:szCs w:val="28"/>
          <w:lang w:val="uk-UA"/>
        </w:rPr>
        <w:t>і</w:t>
      </w:r>
      <w:r w:rsidR="009E165E" w:rsidRPr="009E165E">
        <w:rPr>
          <w:sz w:val="28"/>
          <w:szCs w:val="28"/>
          <w:lang w:val="uk-UA"/>
        </w:rPr>
        <w:t xml:space="preserve"> бар'єр</w:t>
      </w:r>
      <w:r w:rsidR="00B36467">
        <w:rPr>
          <w:sz w:val="28"/>
          <w:szCs w:val="28"/>
          <w:lang w:val="uk-UA"/>
        </w:rPr>
        <w:t>и</w:t>
      </w:r>
      <w:r w:rsidRPr="00B36467">
        <w:rPr>
          <w:sz w:val="28"/>
          <w:szCs w:val="28"/>
          <w:lang w:val="uk-UA"/>
        </w:rPr>
        <w:t xml:space="preserve"> або фінансові </w:t>
      </w:r>
      <w:r w:rsidR="00B36467">
        <w:rPr>
          <w:sz w:val="28"/>
          <w:szCs w:val="28"/>
          <w:lang w:val="uk-UA"/>
        </w:rPr>
        <w:t>обмеження</w:t>
      </w:r>
      <w:r w:rsidRPr="00B36467">
        <w:rPr>
          <w:sz w:val="28"/>
          <w:szCs w:val="28"/>
          <w:lang w:val="uk-UA"/>
        </w:rPr>
        <w:t xml:space="preserve">. </w:t>
      </w:r>
      <w:r w:rsidR="00B36467" w:rsidRPr="00B36467">
        <w:rPr>
          <w:sz w:val="28"/>
          <w:szCs w:val="28"/>
        </w:rPr>
        <w:t>Унаслідок цього заклади охорони здоров’я в громадах, які приймають переміщене населення, зазнають значного навантаження</w:t>
      </w:r>
      <w:r w:rsidR="00E041C0" w:rsidRPr="00E041C0">
        <w:rPr>
          <w:sz w:val="28"/>
          <w:szCs w:val="28"/>
        </w:rPr>
        <w:t xml:space="preserve"> </w:t>
      </w:r>
      <w:r w:rsidR="00AF294F">
        <w:rPr>
          <w:sz w:val="28"/>
          <w:szCs w:val="28"/>
          <w:lang w:val="en-US"/>
        </w:rPr>
        <w:t>[</w:t>
      </w:r>
      <w:hyperlink r:id="rId69" w:history="1">
        <w:r w:rsidR="00E041C0" w:rsidRPr="008F51CF">
          <w:rPr>
            <w:rStyle w:val="a8"/>
            <w:sz w:val="28"/>
            <w:szCs w:val="28"/>
          </w:rPr>
          <w:t>7</w:t>
        </w:r>
      </w:hyperlink>
      <w:r w:rsidR="00AF294F">
        <w:rPr>
          <w:sz w:val="28"/>
          <w:szCs w:val="28"/>
          <w:lang w:val="en-US"/>
        </w:rPr>
        <w:t>] [43] [</w:t>
      </w:r>
      <w:hyperlink r:id="rId70" w:history="1">
        <w:r w:rsidR="00E041C0" w:rsidRPr="008F51CF">
          <w:rPr>
            <w:rStyle w:val="a8"/>
            <w:sz w:val="28"/>
            <w:szCs w:val="28"/>
          </w:rPr>
          <w:t>8</w:t>
        </w:r>
      </w:hyperlink>
      <w:r w:rsidR="00AF294F">
        <w:rPr>
          <w:sz w:val="28"/>
          <w:szCs w:val="28"/>
          <w:lang w:val="en-US"/>
        </w:rPr>
        <w:t>] [</w:t>
      </w:r>
      <w:hyperlink r:id="rId71" w:history="1">
        <w:r w:rsidR="00294D4E" w:rsidRPr="00AF294F">
          <w:rPr>
            <w:rStyle w:val="a8"/>
            <w:sz w:val="28"/>
            <w:szCs w:val="28"/>
          </w:rPr>
          <w:t>44</w:t>
        </w:r>
      </w:hyperlink>
      <w:r w:rsidR="00AF294F">
        <w:rPr>
          <w:sz w:val="28"/>
          <w:szCs w:val="28"/>
          <w:lang w:val="en-US"/>
        </w:rPr>
        <w:t>]</w:t>
      </w:r>
      <w:r w:rsidR="00D66630" w:rsidRPr="008F51CF">
        <w:rPr>
          <w:sz w:val="28"/>
          <w:szCs w:val="28"/>
        </w:rPr>
        <w:t xml:space="preserve"> </w:t>
      </w:r>
      <w:r w:rsidR="00AF294F">
        <w:rPr>
          <w:sz w:val="28"/>
          <w:szCs w:val="28"/>
          <w:lang w:val="en-US"/>
        </w:rPr>
        <w:t>[</w:t>
      </w:r>
      <w:hyperlink r:id="rId72" w:history="1">
        <w:r w:rsidR="00D66630" w:rsidRPr="008F51CF">
          <w:rPr>
            <w:rStyle w:val="a8"/>
            <w:sz w:val="28"/>
            <w:szCs w:val="28"/>
          </w:rPr>
          <w:t>9</w:t>
        </w:r>
      </w:hyperlink>
      <w:r w:rsidR="00AF294F">
        <w:rPr>
          <w:sz w:val="28"/>
          <w:szCs w:val="28"/>
          <w:lang w:val="en-US"/>
        </w:rPr>
        <w:t>]</w:t>
      </w:r>
      <w:r w:rsidR="008F51CF">
        <w:rPr>
          <w:sz w:val="28"/>
          <w:szCs w:val="28"/>
          <w:lang w:val="uk-UA"/>
        </w:rPr>
        <w:t xml:space="preserve"> </w:t>
      </w:r>
      <w:r w:rsidR="00AF294F">
        <w:rPr>
          <w:sz w:val="28"/>
          <w:szCs w:val="28"/>
          <w:lang w:val="en-US"/>
        </w:rPr>
        <w:t>[</w:t>
      </w:r>
      <w:hyperlink r:id="rId73" w:history="1">
        <w:r w:rsidR="00294D4E" w:rsidRPr="00AF294F">
          <w:rPr>
            <w:rStyle w:val="a8"/>
            <w:sz w:val="28"/>
            <w:szCs w:val="28"/>
          </w:rPr>
          <w:t>45</w:t>
        </w:r>
      </w:hyperlink>
      <w:r w:rsidR="00AF294F">
        <w:rPr>
          <w:sz w:val="28"/>
          <w:szCs w:val="28"/>
          <w:lang w:val="en-US"/>
        </w:rPr>
        <w:t>].</w:t>
      </w:r>
      <w:r w:rsidR="00294D4E" w:rsidRPr="00294D4E">
        <w:rPr>
          <w:sz w:val="28"/>
          <w:szCs w:val="28"/>
        </w:rPr>
        <w:t xml:space="preserve"> </w:t>
      </w:r>
      <w:r w:rsidR="00B36467" w:rsidRPr="00B36467">
        <w:rPr>
          <w:sz w:val="28"/>
          <w:szCs w:val="28"/>
          <w:lang w:val="uk-UA"/>
        </w:rPr>
        <w:t>За даними електронних дашбордів Національної служби здоров’я України</w:t>
      </w:r>
      <w:r w:rsidR="00B36467">
        <w:rPr>
          <w:sz w:val="28"/>
          <w:szCs w:val="28"/>
          <w:lang w:val="uk-UA"/>
        </w:rPr>
        <w:t xml:space="preserve"> (НСЗУ)</w:t>
      </w:r>
      <w:r w:rsidR="00B36467" w:rsidRPr="00B36467">
        <w:rPr>
          <w:sz w:val="28"/>
          <w:szCs w:val="28"/>
          <w:lang w:val="uk-UA"/>
        </w:rPr>
        <w:t xml:space="preserve">, у громадах із найбільшою кількістю внутрішньо переміщених осіб багато лікарів первинної медичної допомоги вже досягли максимально допустимої кількості </w:t>
      </w:r>
      <w:r w:rsidR="00B36467" w:rsidRPr="00B36467">
        <w:rPr>
          <w:sz w:val="28"/>
          <w:szCs w:val="28"/>
          <w:lang w:val="uk-UA"/>
        </w:rPr>
        <w:lastRenderedPageBreak/>
        <w:t xml:space="preserve">пацієнтів, з якими укладено декларації. Це створює додатковий тиск на систему первинної ланки та може ускладнювати доступ ВПО до сімейних лікарів </w:t>
      </w:r>
      <w:r w:rsidR="00AF294F">
        <w:rPr>
          <w:sz w:val="28"/>
          <w:szCs w:val="28"/>
          <w:lang w:val="en-US"/>
        </w:rPr>
        <w:t>[10] [</w:t>
      </w:r>
      <w:r w:rsidR="00294D4E" w:rsidRPr="00294D4E">
        <w:rPr>
          <w:sz w:val="28"/>
          <w:szCs w:val="28"/>
        </w:rPr>
        <w:t>46</w:t>
      </w:r>
      <w:r w:rsidR="00AF294F">
        <w:rPr>
          <w:sz w:val="28"/>
          <w:szCs w:val="28"/>
          <w:lang w:val="en-US"/>
        </w:rPr>
        <w:t>].</w:t>
      </w:r>
    </w:p>
    <w:p w14:paraId="4ABF6B0D" w14:textId="12A8C768" w:rsidR="008D74F7" w:rsidRPr="00AF294F" w:rsidRDefault="00B36467" w:rsidP="009E165E">
      <w:pPr>
        <w:spacing w:line="360" w:lineRule="auto"/>
        <w:ind w:firstLine="720"/>
        <w:jc w:val="both"/>
        <w:rPr>
          <w:sz w:val="28"/>
          <w:szCs w:val="28"/>
          <w:lang w:val="en-US"/>
        </w:rPr>
      </w:pPr>
      <w:r w:rsidRPr="00B36467">
        <w:rPr>
          <w:sz w:val="28"/>
          <w:szCs w:val="28"/>
          <w:lang w:val="uk-UA"/>
        </w:rPr>
        <w:t xml:space="preserve">Додатковим фактором, що погіршує доступ до медичних послуг, є пошкодження енергетичної інфраструктури. Упродовж осінньо-зимового періоду 2025–2026 років унаслідок численних атак мільйони людей залишалися без опалення, електро- та водопостачання. Значна частина теплоелектростанцій була пошкоджена або зруйнована. Зокрема, лише в Києві близько 600 тисяч мешканців були змушені тимчасово залишити місто через відсутність опалення за умов мінусових температур. В інших регіонах ситуація також ускладнювалася через холод та повторні атаки на критичну </w:t>
      </w:r>
      <w:r w:rsidRPr="00AF294F">
        <w:rPr>
          <w:sz w:val="28"/>
          <w:szCs w:val="28"/>
          <w:lang w:val="uk-UA"/>
        </w:rPr>
        <w:t xml:space="preserve">інфраструктуру </w:t>
      </w:r>
      <w:r w:rsidR="00AF294F" w:rsidRPr="00AF294F">
        <w:rPr>
          <w:sz w:val="28"/>
          <w:szCs w:val="28"/>
          <w:lang w:val="en-US"/>
        </w:rPr>
        <w:t>[</w:t>
      </w:r>
      <w:hyperlink r:id="rId74" w:history="1">
        <w:r w:rsidR="008D74F7" w:rsidRPr="00AF294F">
          <w:rPr>
            <w:rStyle w:val="a8"/>
            <w:sz w:val="28"/>
            <w:szCs w:val="28"/>
            <w:lang w:val="uk-UA"/>
          </w:rPr>
          <w:t>6</w:t>
        </w:r>
      </w:hyperlink>
      <w:r w:rsidR="00AF294F" w:rsidRPr="00AF294F">
        <w:rPr>
          <w:sz w:val="28"/>
          <w:szCs w:val="28"/>
          <w:lang w:val="en-US"/>
        </w:rPr>
        <w:t>]</w:t>
      </w:r>
      <w:r w:rsidR="00294D4E" w:rsidRPr="00AF294F">
        <w:rPr>
          <w:sz w:val="28"/>
          <w:szCs w:val="28"/>
        </w:rPr>
        <w:t xml:space="preserve"> </w:t>
      </w:r>
      <w:r w:rsidR="00AF294F" w:rsidRPr="00AF294F">
        <w:rPr>
          <w:sz w:val="28"/>
          <w:szCs w:val="28"/>
          <w:lang w:val="en-US"/>
        </w:rPr>
        <w:t>[</w:t>
      </w:r>
      <w:hyperlink r:id="rId75" w:history="1">
        <w:r w:rsidR="00294D4E" w:rsidRPr="00AF294F">
          <w:rPr>
            <w:rStyle w:val="a8"/>
            <w:sz w:val="28"/>
            <w:szCs w:val="28"/>
          </w:rPr>
          <w:t>33</w:t>
        </w:r>
      </w:hyperlink>
      <w:r w:rsidR="00AF294F" w:rsidRPr="00AF294F">
        <w:rPr>
          <w:sz w:val="28"/>
          <w:szCs w:val="28"/>
          <w:lang w:val="en-US"/>
        </w:rPr>
        <w:t>].</w:t>
      </w:r>
    </w:p>
    <w:p w14:paraId="2C7A9D24" w14:textId="357FD8BE" w:rsidR="00222731" w:rsidRPr="00AF294F" w:rsidRDefault="00222731" w:rsidP="00140A45">
      <w:pPr>
        <w:spacing w:line="360" w:lineRule="auto"/>
        <w:ind w:firstLine="720"/>
        <w:jc w:val="both"/>
        <w:rPr>
          <w:sz w:val="28"/>
          <w:szCs w:val="28"/>
          <w:lang w:val="en-US"/>
        </w:rPr>
      </w:pPr>
      <w:r w:rsidRPr="008F51CF">
        <w:rPr>
          <w:sz w:val="28"/>
          <w:szCs w:val="28"/>
          <w:lang w:val="uk-UA"/>
        </w:rPr>
        <w:t xml:space="preserve">Військові конфлікти </w:t>
      </w:r>
      <w:r w:rsidR="00B36467">
        <w:rPr>
          <w:sz w:val="28"/>
          <w:szCs w:val="28"/>
          <w:lang w:val="uk-UA"/>
        </w:rPr>
        <w:t>суттєво</w:t>
      </w:r>
      <w:r w:rsidRPr="008F51CF">
        <w:rPr>
          <w:sz w:val="28"/>
          <w:szCs w:val="28"/>
          <w:lang w:val="uk-UA"/>
        </w:rPr>
        <w:t xml:space="preserve"> </w:t>
      </w:r>
      <w:r w:rsidR="00B36467">
        <w:rPr>
          <w:sz w:val="28"/>
          <w:szCs w:val="28"/>
          <w:lang w:val="uk-UA"/>
        </w:rPr>
        <w:t>впливають і</w:t>
      </w:r>
      <w:r w:rsidRPr="008F51CF">
        <w:rPr>
          <w:sz w:val="28"/>
          <w:szCs w:val="28"/>
          <w:lang w:val="uk-UA"/>
        </w:rPr>
        <w:t xml:space="preserve"> на систему громадського здоров’я. </w:t>
      </w:r>
      <w:r w:rsidR="00B36467" w:rsidRPr="00B36467">
        <w:rPr>
          <w:sz w:val="28"/>
          <w:szCs w:val="28"/>
          <w:lang w:val="uk-UA"/>
        </w:rPr>
        <w:t xml:space="preserve">У таких умовах часто порушується реалізація профілактичних заходів, зокрема програм вакцинації, скринінгу та епідеміологічного нагляду. Це, у свою чергу, підвищує ризик поширення інфекційних захворювань. У країнах, що перебувають у стані конфлікту, нерідко спостерігається зниження рівня охоплення вакцинацією та ослаблення системи епіднагляду, що може створювати передумови для виникнення спалахів інфекцій </w:t>
      </w:r>
      <w:r w:rsidRPr="008F51CF">
        <w:rPr>
          <w:sz w:val="28"/>
          <w:szCs w:val="28"/>
          <w:lang w:val="uk-UA"/>
        </w:rPr>
        <w:t>[</w:t>
      </w:r>
      <w:hyperlink r:id="rId76" w:history="1">
        <w:r w:rsidRPr="00792E06">
          <w:rPr>
            <w:rStyle w:val="a8"/>
            <w:sz w:val="28"/>
            <w:szCs w:val="28"/>
            <w:lang w:val="uk-UA"/>
          </w:rPr>
          <w:t>5</w:t>
        </w:r>
      </w:hyperlink>
      <w:r w:rsidRPr="008F51CF">
        <w:rPr>
          <w:sz w:val="28"/>
          <w:szCs w:val="28"/>
          <w:lang w:val="uk-UA"/>
        </w:rPr>
        <w:t>]</w:t>
      </w:r>
      <w:r w:rsidR="00AF294F">
        <w:rPr>
          <w:sz w:val="28"/>
          <w:szCs w:val="28"/>
          <w:lang w:val="en-US"/>
        </w:rPr>
        <w:t xml:space="preserve"> [</w:t>
      </w:r>
      <w:hyperlink r:id="rId77" w:history="1">
        <w:r w:rsidR="00294D4E" w:rsidRPr="00AF294F">
          <w:rPr>
            <w:rStyle w:val="a8"/>
            <w:sz w:val="28"/>
            <w:szCs w:val="28"/>
            <w:lang w:val="uk-UA"/>
          </w:rPr>
          <w:t>47</w:t>
        </w:r>
      </w:hyperlink>
      <w:r w:rsidR="00AF294F">
        <w:rPr>
          <w:sz w:val="28"/>
          <w:szCs w:val="28"/>
          <w:lang w:val="en-US"/>
        </w:rPr>
        <w:t>] [</w:t>
      </w:r>
      <w:hyperlink r:id="rId78" w:history="1">
        <w:r w:rsidR="00721E95" w:rsidRPr="00721E95">
          <w:rPr>
            <w:rStyle w:val="a8"/>
            <w:sz w:val="28"/>
            <w:szCs w:val="28"/>
            <w:lang w:val="uk-UA"/>
          </w:rPr>
          <w:t>6</w:t>
        </w:r>
      </w:hyperlink>
      <w:r w:rsidR="00AF294F">
        <w:rPr>
          <w:sz w:val="28"/>
          <w:szCs w:val="28"/>
          <w:lang w:val="en-US"/>
        </w:rPr>
        <w:t>]</w:t>
      </w:r>
      <w:r w:rsidR="00294D4E" w:rsidRPr="00633184">
        <w:rPr>
          <w:sz w:val="28"/>
          <w:szCs w:val="28"/>
        </w:rPr>
        <w:t xml:space="preserve"> </w:t>
      </w:r>
      <w:r w:rsidR="00AF294F">
        <w:rPr>
          <w:sz w:val="28"/>
          <w:szCs w:val="28"/>
          <w:lang w:val="en-US"/>
        </w:rPr>
        <w:t>[</w:t>
      </w:r>
      <w:hyperlink r:id="rId79" w:history="1">
        <w:r w:rsidR="00294D4E" w:rsidRPr="00AF294F">
          <w:rPr>
            <w:rStyle w:val="a8"/>
            <w:sz w:val="28"/>
            <w:szCs w:val="28"/>
          </w:rPr>
          <w:t>40</w:t>
        </w:r>
      </w:hyperlink>
      <w:r w:rsidR="00AF294F">
        <w:rPr>
          <w:sz w:val="28"/>
          <w:szCs w:val="28"/>
          <w:lang w:val="en-US"/>
        </w:rPr>
        <w:t>].</w:t>
      </w:r>
    </w:p>
    <w:p w14:paraId="76EB2DEA" w14:textId="16536246" w:rsidR="00222731" w:rsidRPr="00AF294F" w:rsidRDefault="00613C3F" w:rsidP="009378C7">
      <w:pPr>
        <w:spacing w:line="360" w:lineRule="auto"/>
        <w:ind w:firstLine="720"/>
        <w:jc w:val="both"/>
        <w:rPr>
          <w:sz w:val="28"/>
          <w:szCs w:val="28"/>
          <w:lang w:val="en-US"/>
        </w:rPr>
      </w:pPr>
      <w:r w:rsidRPr="00613C3F">
        <w:rPr>
          <w:sz w:val="28"/>
          <w:szCs w:val="28"/>
        </w:rPr>
        <w:t>Окремої уваги заслуговує вплив війни на психічне здоров’я населення</w:t>
      </w:r>
      <w:r w:rsidR="00222731" w:rsidRPr="00222731">
        <w:rPr>
          <w:sz w:val="28"/>
          <w:szCs w:val="28"/>
        </w:rPr>
        <w:t xml:space="preserve">. Тривалий вплив стресових факторів, таких як загроза життю, втрата житла, розлука з родиною та переживання насильства, </w:t>
      </w:r>
      <w:r>
        <w:rPr>
          <w:sz w:val="28"/>
          <w:szCs w:val="28"/>
          <w:lang w:val="uk-UA"/>
        </w:rPr>
        <w:t>значно підвищує ризик розвитку</w:t>
      </w:r>
      <w:r w:rsidR="00222731" w:rsidRPr="00222731">
        <w:rPr>
          <w:sz w:val="28"/>
          <w:szCs w:val="28"/>
        </w:rPr>
        <w:t xml:space="preserve"> посттравматичного стресового розладу, депресії, тривожних розладів та інших психічних порушень. </w:t>
      </w:r>
      <w:r w:rsidR="009378C7" w:rsidRPr="009378C7">
        <w:rPr>
          <w:sz w:val="28"/>
          <w:szCs w:val="28"/>
          <w:lang w:val="uk-UA"/>
        </w:rPr>
        <w:t xml:space="preserve">За результатами дослідження, проведеного у 2024 році неурядовою організацією Міжнародний комітет порятунку в Україні (International Rescue Committee), тривала війна має </w:t>
      </w:r>
      <w:r>
        <w:rPr>
          <w:sz w:val="28"/>
          <w:szCs w:val="28"/>
          <w:lang w:val="uk-UA"/>
        </w:rPr>
        <w:t>виражений</w:t>
      </w:r>
      <w:r w:rsidR="009378C7" w:rsidRPr="009378C7">
        <w:rPr>
          <w:sz w:val="28"/>
          <w:szCs w:val="28"/>
          <w:lang w:val="uk-UA"/>
        </w:rPr>
        <w:t xml:space="preserve"> негативний вплив на психічне здоров’я медичних працівників.</w:t>
      </w:r>
      <w:r w:rsidR="009378C7">
        <w:rPr>
          <w:sz w:val="28"/>
          <w:szCs w:val="28"/>
          <w:lang w:val="uk-UA"/>
        </w:rPr>
        <w:t xml:space="preserve"> </w:t>
      </w:r>
      <w:r>
        <w:rPr>
          <w:sz w:val="28"/>
          <w:szCs w:val="28"/>
          <w:lang w:val="uk-UA"/>
        </w:rPr>
        <w:t>Водночас,</w:t>
      </w:r>
      <w:r w:rsidR="009378C7">
        <w:rPr>
          <w:sz w:val="28"/>
          <w:szCs w:val="28"/>
          <w:lang w:val="uk-UA"/>
        </w:rPr>
        <w:t xml:space="preserve"> за даними ВООЗ за 2025 рік, </w:t>
      </w:r>
      <w:r>
        <w:rPr>
          <w:sz w:val="28"/>
          <w:szCs w:val="28"/>
          <w:lang w:val="uk-UA"/>
        </w:rPr>
        <w:t xml:space="preserve">близько </w:t>
      </w:r>
      <w:r w:rsidRPr="00613C3F">
        <w:rPr>
          <w:sz w:val="28"/>
          <w:szCs w:val="28"/>
          <w:lang w:val="uk-UA"/>
        </w:rPr>
        <w:t>кожної п’ятої людини</w:t>
      </w:r>
      <w:r w:rsidR="009378C7" w:rsidRPr="009378C7">
        <w:rPr>
          <w:sz w:val="28"/>
          <w:szCs w:val="28"/>
          <w:lang w:val="uk-UA"/>
        </w:rPr>
        <w:t xml:space="preserve"> (22%), яка пережила війну або збройний конфлікт протягом </w:t>
      </w:r>
      <w:r>
        <w:rPr>
          <w:sz w:val="28"/>
          <w:szCs w:val="28"/>
          <w:lang w:val="uk-UA"/>
        </w:rPr>
        <w:t>останніх 10</w:t>
      </w:r>
      <w:r w:rsidR="009378C7" w:rsidRPr="009378C7">
        <w:rPr>
          <w:sz w:val="28"/>
          <w:szCs w:val="28"/>
          <w:lang w:val="uk-UA"/>
        </w:rPr>
        <w:t xml:space="preserve"> років, має депресію, тривожні розлади, посттравматичний стресовий </w:t>
      </w:r>
      <w:r w:rsidR="009378C7" w:rsidRPr="009378C7">
        <w:rPr>
          <w:sz w:val="28"/>
          <w:szCs w:val="28"/>
          <w:lang w:val="uk-UA"/>
        </w:rPr>
        <w:lastRenderedPageBreak/>
        <w:t>розлад, біполярний розлад або шизофренію.</w:t>
      </w:r>
      <w:r w:rsidR="002846D9" w:rsidRPr="00613C3F">
        <w:rPr>
          <w:lang w:val="uk-UA"/>
        </w:rPr>
        <w:t xml:space="preserve"> </w:t>
      </w:r>
      <w:r w:rsidR="002846D9" w:rsidRPr="002846D9">
        <w:rPr>
          <w:sz w:val="28"/>
          <w:szCs w:val="28"/>
          <w:lang w:val="uk-UA"/>
        </w:rPr>
        <w:t>Потреби у сфері психічного здоров’я залишаються надзвичайно високими. З</w:t>
      </w:r>
      <w:r>
        <w:rPr>
          <w:sz w:val="28"/>
          <w:szCs w:val="28"/>
          <w:lang w:val="uk-UA"/>
        </w:rPr>
        <w:t>гідно з</w:t>
      </w:r>
      <w:r w:rsidR="002846D9" w:rsidRPr="002846D9">
        <w:rPr>
          <w:sz w:val="28"/>
          <w:szCs w:val="28"/>
          <w:lang w:val="uk-UA"/>
        </w:rPr>
        <w:t xml:space="preserve"> результатами опитувань</w:t>
      </w:r>
      <w:r w:rsidR="002846D9" w:rsidRPr="002846D9">
        <w:rPr>
          <w:sz w:val="28"/>
          <w:szCs w:val="28"/>
        </w:rPr>
        <w:t xml:space="preserve"> </w:t>
      </w:r>
      <w:r w:rsidR="002846D9">
        <w:rPr>
          <w:sz w:val="28"/>
          <w:szCs w:val="28"/>
          <w:lang w:val="uk-UA"/>
        </w:rPr>
        <w:t>в Україні</w:t>
      </w:r>
      <w:r w:rsidR="002846D9" w:rsidRPr="002846D9">
        <w:rPr>
          <w:sz w:val="28"/>
          <w:szCs w:val="28"/>
          <w:lang w:val="uk-UA"/>
        </w:rPr>
        <w:t xml:space="preserve">, 72% респондентів повідомили про </w:t>
      </w:r>
      <w:r>
        <w:rPr>
          <w:sz w:val="28"/>
          <w:szCs w:val="28"/>
          <w:lang w:val="uk-UA"/>
        </w:rPr>
        <w:t>симптоми</w:t>
      </w:r>
      <w:r w:rsidR="002846D9" w:rsidRPr="002846D9">
        <w:rPr>
          <w:sz w:val="28"/>
          <w:szCs w:val="28"/>
          <w:lang w:val="uk-UA"/>
        </w:rPr>
        <w:t xml:space="preserve"> тривоги або депресії протягом останнього року, </w:t>
      </w:r>
      <w:r>
        <w:rPr>
          <w:sz w:val="28"/>
          <w:szCs w:val="28"/>
          <w:lang w:val="uk-UA"/>
        </w:rPr>
        <w:t>однак</w:t>
      </w:r>
      <w:r w:rsidR="002846D9" w:rsidRPr="002846D9">
        <w:rPr>
          <w:sz w:val="28"/>
          <w:szCs w:val="28"/>
          <w:lang w:val="uk-UA"/>
        </w:rPr>
        <w:t xml:space="preserve"> </w:t>
      </w:r>
      <w:r w:rsidRPr="00613C3F">
        <w:rPr>
          <w:sz w:val="28"/>
          <w:szCs w:val="28"/>
          <w:lang w:val="uk-UA"/>
        </w:rPr>
        <w:t xml:space="preserve">лише близько 20% зверталися за професійною допомогою. У таких умовах значно зростає потреба у розвитку та забезпеченні доступу до послуг з </w:t>
      </w:r>
      <w:r w:rsidRPr="00AF294F">
        <w:rPr>
          <w:sz w:val="28"/>
          <w:szCs w:val="28"/>
          <w:lang w:val="uk-UA"/>
        </w:rPr>
        <w:t>психічного здоров’я та психосоціальної підтримки</w:t>
      </w:r>
      <w:r w:rsidR="00721E95" w:rsidRPr="00AF294F">
        <w:rPr>
          <w:sz w:val="28"/>
          <w:szCs w:val="28"/>
        </w:rPr>
        <w:t xml:space="preserve"> </w:t>
      </w:r>
      <w:r w:rsidR="00AF294F" w:rsidRPr="00AF294F">
        <w:rPr>
          <w:sz w:val="28"/>
          <w:szCs w:val="28"/>
          <w:lang w:val="en-US"/>
        </w:rPr>
        <w:t>[</w:t>
      </w:r>
      <w:hyperlink r:id="rId80" w:history="1">
        <w:r w:rsidR="00721E95" w:rsidRPr="00AF294F">
          <w:rPr>
            <w:rStyle w:val="a8"/>
            <w:sz w:val="28"/>
            <w:szCs w:val="28"/>
          </w:rPr>
          <w:t>8</w:t>
        </w:r>
      </w:hyperlink>
      <w:r w:rsidR="00AF294F" w:rsidRPr="00AF294F">
        <w:rPr>
          <w:sz w:val="28"/>
          <w:szCs w:val="28"/>
          <w:lang w:val="en-US"/>
        </w:rPr>
        <w:t>] [</w:t>
      </w:r>
      <w:hyperlink r:id="rId81" w:history="1">
        <w:r w:rsidR="00294D4E" w:rsidRPr="00AF294F">
          <w:rPr>
            <w:rStyle w:val="a8"/>
            <w:sz w:val="28"/>
            <w:szCs w:val="28"/>
          </w:rPr>
          <w:t>48</w:t>
        </w:r>
      </w:hyperlink>
      <w:r w:rsidR="00AF294F" w:rsidRPr="00AF294F">
        <w:rPr>
          <w:sz w:val="28"/>
          <w:szCs w:val="28"/>
          <w:lang w:val="en-US"/>
        </w:rPr>
        <w:t>]</w:t>
      </w:r>
      <w:r w:rsidR="00294D4E" w:rsidRPr="00AF294F">
        <w:rPr>
          <w:sz w:val="28"/>
          <w:szCs w:val="28"/>
        </w:rPr>
        <w:t xml:space="preserve"> </w:t>
      </w:r>
      <w:r w:rsidR="00721E95" w:rsidRPr="00AF294F">
        <w:rPr>
          <w:sz w:val="28"/>
          <w:szCs w:val="28"/>
        </w:rPr>
        <w:t xml:space="preserve"> </w:t>
      </w:r>
      <w:r w:rsidR="00AF294F" w:rsidRPr="00AF294F">
        <w:rPr>
          <w:sz w:val="28"/>
          <w:szCs w:val="28"/>
          <w:lang w:val="en-US"/>
        </w:rPr>
        <w:t>[</w:t>
      </w:r>
      <w:hyperlink r:id="rId82" w:history="1">
        <w:r w:rsidR="00721E95" w:rsidRPr="00AF294F">
          <w:rPr>
            <w:rStyle w:val="a8"/>
            <w:sz w:val="28"/>
            <w:szCs w:val="28"/>
          </w:rPr>
          <w:t>9</w:t>
        </w:r>
      </w:hyperlink>
      <w:r w:rsidR="00AF294F" w:rsidRPr="00AF294F">
        <w:rPr>
          <w:sz w:val="28"/>
          <w:szCs w:val="28"/>
          <w:lang w:val="en-US"/>
        </w:rPr>
        <w:t>] [</w:t>
      </w:r>
      <w:hyperlink r:id="rId83" w:history="1">
        <w:r w:rsidR="00113149" w:rsidRPr="00AF294F">
          <w:rPr>
            <w:rStyle w:val="a8"/>
            <w:sz w:val="28"/>
            <w:szCs w:val="28"/>
          </w:rPr>
          <w:t>49</w:t>
        </w:r>
      </w:hyperlink>
      <w:r w:rsidR="00AF294F" w:rsidRPr="00AF294F">
        <w:rPr>
          <w:sz w:val="28"/>
          <w:szCs w:val="28"/>
          <w:lang w:val="en-US"/>
        </w:rPr>
        <w:t>]</w:t>
      </w:r>
      <w:r w:rsidR="009378C7" w:rsidRPr="00AF294F">
        <w:rPr>
          <w:sz w:val="28"/>
          <w:szCs w:val="28"/>
          <w:lang w:val="uk-UA"/>
        </w:rPr>
        <w:t xml:space="preserve"> </w:t>
      </w:r>
      <w:r w:rsidR="00AF294F" w:rsidRPr="00AF294F">
        <w:rPr>
          <w:sz w:val="28"/>
          <w:szCs w:val="28"/>
          <w:lang w:val="en-US"/>
        </w:rPr>
        <w:t>[</w:t>
      </w:r>
      <w:hyperlink r:id="rId84" w:history="1">
        <w:r w:rsidR="009378C7" w:rsidRPr="00AF294F">
          <w:rPr>
            <w:rStyle w:val="a8"/>
            <w:sz w:val="28"/>
            <w:szCs w:val="28"/>
            <w:lang w:val="uk-UA"/>
          </w:rPr>
          <w:t>10</w:t>
        </w:r>
      </w:hyperlink>
      <w:r w:rsidR="00AF294F" w:rsidRPr="00AF294F">
        <w:rPr>
          <w:sz w:val="28"/>
          <w:szCs w:val="28"/>
          <w:lang w:val="en-US"/>
        </w:rPr>
        <w:t>] [</w:t>
      </w:r>
      <w:hyperlink r:id="rId85" w:history="1">
        <w:r w:rsidR="00113149" w:rsidRPr="00AF294F">
          <w:rPr>
            <w:rStyle w:val="a8"/>
            <w:sz w:val="28"/>
            <w:szCs w:val="28"/>
          </w:rPr>
          <w:t>50</w:t>
        </w:r>
      </w:hyperlink>
      <w:r w:rsidR="00AF294F" w:rsidRPr="00AF294F">
        <w:rPr>
          <w:sz w:val="28"/>
          <w:szCs w:val="28"/>
          <w:lang w:val="en-US"/>
        </w:rPr>
        <w:t>]</w:t>
      </w:r>
      <w:r w:rsidR="00113149" w:rsidRPr="00AF294F">
        <w:rPr>
          <w:sz w:val="28"/>
          <w:szCs w:val="28"/>
        </w:rPr>
        <w:t xml:space="preserve"> </w:t>
      </w:r>
      <w:r w:rsidR="00AF294F" w:rsidRPr="00AF294F">
        <w:rPr>
          <w:sz w:val="28"/>
          <w:szCs w:val="28"/>
          <w:lang w:val="en-US"/>
        </w:rPr>
        <w:t>[</w:t>
      </w:r>
      <w:hyperlink r:id="rId86" w:history="1">
        <w:r w:rsidR="00113149" w:rsidRPr="00AF294F">
          <w:rPr>
            <w:rStyle w:val="a8"/>
            <w:sz w:val="28"/>
            <w:szCs w:val="28"/>
          </w:rPr>
          <w:t>26</w:t>
        </w:r>
      </w:hyperlink>
      <w:r w:rsidR="00AF294F" w:rsidRPr="00AF294F">
        <w:rPr>
          <w:sz w:val="28"/>
          <w:szCs w:val="28"/>
          <w:lang w:val="en-US"/>
        </w:rPr>
        <w:t>]</w:t>
      </w:r>
      <w:r w:rsidR="002846D9" w:rsidRPr="00AF294F">
        <w:rPr>
          <w:sz w:val="28"/>
          <w:szCs w:val="28"/>
        </w:rPr>
        <w:t xml:space="preserve"> </w:t>
      </w:r>
      <w:r w:rsidR="00AF294F" w:rsidRPr="00AF294F">
        <w:rPr>
          <w:sz w:val="28"/>
          <w:szCs w:val="28"/>
          <w:lang w:val="en-US"/>
        </w:rPr>
        <w:t>[</w:t>
      </w:r>
      <w:hyperlink r:id="rId87" w:history="1">
        <w:r w:rsidR="002846D9" w:rsidRPr="00AF294F">
          <w:rPr>
            <w:rStyle w:val="a8"/>
            <w:sz w:val="28"/>
            <w:szCs w:val="28"/>
          </w:rPr>
          <w:t>11</w:t>
        </w:r>
      </w:hyperlink>
      <w:r w:rsidR="00AF294F" w:rsidRPr="00AF294F">
        <w:rPr>
          <w:sz w:val="28"/>
          <w:szCs w:val="28"/>
          <w:lang w:val="en-US"/>
        </w:rPr>
        <w:t>].</w:t>
      </w:r>
    </w:p>
    <w:p w14:paraId="545EC5D9" w14:textId="77777777" w:rsidR="00703D43" w:rsidRDefault="00703D43" w:rsidP="00EC7001">
      <w:pPr>
        <w:spacing w:line="360" w:lineRule="auto"/>
        <w:ind w:firstLine="720"/>
        <w:jc w:val="both"/>
        <w:rPr>
          <w:sz w:val="28"/>
          <w:szCs w:val="28"/>
        </w:rPr>
      </w:pPr>
      <w:r w:rsidRPr="00703D43">
        <w:rPr>
          <w:sz w:val="28"/>
          <w:szCs w:val="28"/>
        </w:rPr>
        <w:t>Водночас навіть у країнах, що перебувають у стані конфлікту, система охорони здоров’я нерідко демонструє здатність адаптуватися до складних умов і зберігати функціональність</w:t>
      </w:r>
      <w:r w:rsidR="00222731" w:rsidRPr="00222731">
        <w:rPr>
          <w:sz w:val="28"/>
          <w:szCs w:val="28"/>
        </w:rPr>
        <w:t xml:space="preserve">. </w:t>
      </w:r>
      <w:r w:rsidRPr="00703D43">
        <w:rPr>
          <w:sz w:val="28"/>
          <w:szCs w:val="28"/>
        </w:rPr>
        <w:t>Важливу роль у цьому відіграють медичні працівники та гуманітарні організації, які забезпечують надання допомоги населенню попри численні обмеження. Це підкреслює значення гуманітарного сектору як компенсаторного механізму в умовах кризи. У межах гуманітарної координації міжнародні та національні партнери об’єднують зусилля для підтримки безперервності надання медичних послуг.</w:t>
      </w:r>
      <w:r w:rsidR="009E5032" w:rsidRPr="009E5032">
        <w:rPr>
          <w:sz w:val="28"/>
          <w:szCs w:val="28"/>
        </w:rPr>
        <w:t xml:space="preserve"> </w:t>
      </w:r>
    </w:p>
    <w:p w14:paraId="374D60EB" w14:textId="5B8DAE28" w:rsidR="00222731" w:rsidRPr="00AF294F" w:rsidRDefault="00703D43" w:rsidP="00EC7001">
      <w:pPr>
        <w:spacing w:line="360" w:lineRule="auto"/>
        <w:ind w:firstLine="720"/>
        <w:jc w:val="both"/>
        <w:rPr>
          <w:sz w:val="28"/>
          <w:szCs w:val="28"/>
          <w:lang w:val="en-US"/>
        </w:rPr>
      </w:pPr>
      <w:r w:rsidRPr="00703D43">
        <w:rPr>
          <w:sz w:val="28"/>
          <w:szCs w:val="28"/>
        </w:rPr>
        <w:t xml:space="preserve">Зокрема, за даними Global Health Cluster, у гуманітарних кризах широко застосовуються мобільні медичні клініки, які дозволяють надавати допомогу в умовах обмеженого доступу або підвищеної небезпеки. У 2024 році в різних країнах світу було розгорнуто понад 1900 таких мобільних підрозділів, що забезпечували первинну медичну допомогу постраждалому населенню. В Україні мобільні медичні бригади також відіграють важливу роль, особливо у прифронтових і віддалених громадах. За інформацією Health Cluster, гуманітарні партнери надавали медичні послуги у сотнях населених пунктів, забезпечуючи первинну допомогу, психосоціальну підтримку та скерування пацієнтів до спеціалізованих закладів </w:t>
      </w:r>
      <w:r w:rsidR="00AF294F">
        <w:rPr>
          <w:sz w:val="28"/>
          <w:szCs w:val="28"/>
          <w:lang w:val="en-US"/>
        </w:rPr>
        <w:t>[</w:t>
      </w:r>
      <w:hyperlink r:id="rId88" w:history="1">
        <w:r w:rsidR="00E56F83" w:rsidRPr="00E56F83">
          <w:rPr>
            <w:rStyle w:val="a8"/>
            <w:sz w:val="28"/>
            <w:szCs w:val="28"/>
            <w:lang w:val="uk-UA"/>
          </w:rPr>
          <w:t>7</w:t>
        </w:r>
      </w:hyperlink>
      <w:r w:rsidR="00AF294F">
        <w:rPr>
          <w:sz w:val="28"/>
          <w:szCs w:val="28"/>
          <w:lang w:val="en-US"/>
        </w:rPr>
        <w:t>]</w:t>
      </w:r>
      <w:r w:rsidR="00E56F83">
        <w:rPr>
          <w:sz w:val="28"/>
          <w:szCs w:val="28"/>
          <w:lang w:val="uk-UA"/>
        </w:rPr>
        <w:t xml:space="preserve"> </w:t>
      </w:r>
      <w:r w:rsidR="00AF294F">
        <w:rPr>
          <w:sz w:val="28"/>
          <w:szCs w:val="28"/>
          <w:lang w:val="en-US"/>
        </w:rPr>
        <w:t>[</w:t>
      </w:r>
      <w:r w:rsidR="00113149" w:rsidRPr="00113149">
        <w:rPr>
          <w:sz w:val="28"/>
          <w:szCs w:val="28"/>
        </w:rPr>
        <w:t>38</w:t>
      </w:r>
      <w:r w:rsidR="00AF294F">
        <w:rPr>
          <w:sz w:val="28"/>
          <w:szCs w:val="28"/>
          <w:lang w:val="en-US"/>
        </w:rPr>
        <w:t>] [</w:t>
      </w:r>
      <w:hyperlink r:id="rId89" w:history="1">
        <w:r w:rsidR="00E56F83" w:rsidRPr="00E56F83">
          <w:rPr>
            <w:rStyle w:val="a8"/>
            <w:sz w:val="28"/>
            <w:szCs w:val="28"/>
            <w:lang w:val="uk-UA"/>
          </w:rPr>
          <w:t>8</w:t>
        </w:r>
      </w:hyperlink>
      <w:r w:rsidR="00AF294F">
        <w:rPr>
          <w:sz w:val="28"/>
          <w:szCs w:val="28"/>
          <w:lang w:val="en-US"/>
        </w:rPr>
        <w:t>]</w:t>
      </w:r>
      <w:r w:rsidR="00113149" w:rsidRPr="00113149">
        <w:rPr>
          <w:sz w:val="28"/>
          <w:szCs w:val="28"/>
        </w:rPr>
        <w:t xml:space="preserve"> </w:t>
      </w:r>
      <w:r w:rsidR="00AF294F">
        <w:rPr>
          <w:sz w:val="28"/>
          <w:szCs w:val="28"/>
          <w:lang w:val="en-US"/>
        </w:rPr>
        <w:t>[</w:t>
      </w:r>
      <w:hyperlink r:id="rId90" w:history="1">
        <w:r w:rsidR="00113149" w:rsidRPr="00AF294F">
          <w:rPr>
            <w:rStyle w:val="a8"/>
            <w:sz w:val="28"/>
            <w:szCs w:val="28"/>
          </w:rPr>
          <w:t>51</w:t>
        </w:r>
      </w:hyperlink>
      <w:r w:rsidR="00AF294F">
        <w:rPr>
          <w:sz w:val="28"/>
          <w:szCs w:val="28"/>
          <w:lang w:val="en-US"/>
        </w:rPr>
        <w:t>]</w:t>
      </w:r>
      <w:r w:rsidR="00E56F83">
        <w:rPr>
          <w:sz w:val="28"/>
          <w:szCs w:val="28"/>
          <w:lang w:val="uk-UA"/>
        </w:rPr>
        <w:t xml:space="preserve"> </w:t>
      </w:r>
      <w:r w:rsidR="00AF294F">
        <w:rPr>
          <w:sz w:val="28"/>
          <w:szCs w:val="28"/>
          <w:lang w:val="en-US"/>
        </w:rPr>
        <w:t>[</w:t>
      </w:r>
      <w:hyperlink r:id="rId91" w:history="1">
        <w:r w:rsidR="00E56F83" w:rsidRPr="00E56F83">
          <w:rPr>
            <w:rStyle w:val="a8"/>
            <w:sz w:val="28"/>
            <w:szCs w:val="28"/>
            <w:lang w:val="uk-UA"/>
          </w:rPr>
          <w:t>9</w:t>
        </w:r>
      </w:hyperlink>
      <w:r w:rsidR="00AF294F">
        <w:rPr>
          <w:sz w:val="28"/>
          <w:szCs w:val="28"/>
          <w:lang w:val="en-US"/>
        </w:rPr>
        <w:t>]</w:t>
      </w:r>
      <w:r w:rsidR="00113149" w:rsidRPr="00113149">
        <w:rPr>
          <w:sz w:val="28"/>
          <w:szCs w:val="28"/>
        </w:rPr>
        <w:t xml:space="preserve"> </w:t>
      </w:r>
      <w:r w:rsidR="00AF294F">
        <w:rPr>
          <w:sz w:val="28"/>
          <w:szCs w:val="28"/>
          <w:lang w:val="en-US"/>
        </w:rPr>
        <w:t>[</w:t>
      </w:r>
      <w:hyperlink r:id="rId92" w:history="1">
        <w:r w:rsidR="00113149" w:rsidRPr="00AF294F">
          <w:rPr>
            <w:rStyle w:val="a8"/>
            <w:sz w:val="28"/>
            <w:szCs w:val="28"/>
          </w:rPr>
          <w:t>52</w:t>
        </w:r>
      </w:hyperlink>
      <w:r w:rsidR="00AF294F">
        <w:rPr>
          <w:sz w:val="28"/>
          <w:szCs w:val="28"/>
          <w:lang w:val="en-US"/>
        </w:rPr>
        <w:t>]</w:t>
      </w:r>
      <w:r w:rsidR="009E5032">
        <w:rPr>
          <w:sz w:val="28"/>
          <w:szCs w:val="28"/>
          <w:lang w:val="uk-UA"/>
        </w:rPr>
        <w:t xml:space="preserve"> </w:t>
      </w:r>
      <w:r w:rsidR="00AF294F">
        <w:rPr>
          <w:sz w:val="28"/>
          <w:szCs w:val="28"/>
          <w:lang w:val="en-US"/>
        </w:rPr>
        <w:t>[</w:t>
      </w:r>
      <w:hyperlink r:id="rId93" w:history="1">
        <w:r w:rsidR="009E5032" w:rsidRPr="009E5032">
          <w:rPr>
            <w:rStyle w:val="a8"/>
            <w:sz w:val="28"/>
            <w:szCs w:val="28"/>
            <w:lang w:val="uk-UA"/>
          </w:rPr>
          <w:t>10</w:t>
        </w:r>
      </w:hyperlink>
      <w:r w:rsidR="00AF294F">
        <w:rPr>
          <w:sz w:val="28"/>
          <w:szCs w:val="28"/>
          <w:lang w:val="en-US"/>
        </w:rPr>
        <w:t>]</w:t>
      </w:r>
      <w:r w:rsidR="00113149" w:rsidRPr="00113149">
        <w:rPr>
          <w:sz w:val="28"/>
          <w:szCs w:val="28"/>
        </w:rPr>
        <w:t xml:space="preserve"> </w:t>
      </w:r>
      <w:r w:rsidR="00AF294F">
        <w:rPr>
          <w:sz w:val="28"/>
          <w:szCs w:val="28"/>
          <w:lang w:val="en-US"/>
        </w:rPr>
        <w:t>[</w:t>
      </w:r>
      <w:hyperlink r:id="rId94" w:history="1">
        <w:r w:rsidR="00113149" w:rsidRPr="00AF294F">
          <w:rPr>
            <w:rStyle w:val="a8"/>
            <w:sz w:val="28"/>
            <w:szCs w:val="28"/>
          </w:rPr>
          <w:t>53</w:t>
        </w:r>
      </w:hyperlink>
      <w:r w:rsidR="00AF294F">
        <w:rPr>
          <w:sz w:val="28"/>
          <w:szCs w:val="28"/>
          <w:lang w:val="en-US"/>
        </w:rPr>
        <w:t>].</w:t>
      </w:r>
    </w:p>
    <w:p w14:paraId="4B3864B3" w14:textId="328C6F8D" w:rsidR="007E7FC3" w:rsidRDefault="00222731" w:rsidP="00331A5C">
      <w:pPr>
        <w:spacing w:line="360" w:lineRule="auto"/>
        <w:ind w:firstLine="720"/>
        <w:jc w:val="both"/>
        <w:rPr>
          <w:sz w:val="28"/>
          <w:szCs w:val="28"/>
        </w:rPr>
      </w:pPr>
      <w:r w:rsidRPr="00222731">
        <w:rPr>
          <w:sz w:val="28"/>
          <w:szCs w:val="28"/>
        </w:rPr>
        <w:t xml:space="preserve">Таким чином, військові конфлікти </w:t>
      </w:r>
      <w:r w:rsidR="00703D43">
        <w:rPr>
          <w:sz w:val="28"/>
          <w:szCs w:val="28"/>
          <w:lang w:val="uk-UA"/>
        </w:rPr>
        <w:t>чинять</w:t>
      </w:r>
      <w:r w:rsidRPr="00222731">
        <w:rPr>
          <w:sz w:val="28"/>
          <w:szCs w:val="28"/>
        </w:rPr>
        <w:t xml:space="preserve"> комплексний вплив на систему охорони здоров’я, охоплюючи руйнування медичної інфраструктури, скорочення </w:t>
      </w:r>
      <w:r w:rsidRPr="00222731">
        <w:rPr>
          <w:sz w:val="28"/>
          <w:szCs w:val="28"/>
        </w:rPr>
        <w:lastRenderedPageBreak/>
        <w:t xml:space="preserve">медичного персоналу, порушення функціонування системи громадського здоров’я та зростання потреб населення у медичній допомозі. У таких умовах забезпечення доступності медичних послуг </w:t>
      </w:r>
      <w:r w:rsidR="00703D43" w:rsidRPr="00703D43">
        <w:rPr>
          <w:sz w:val="28"/>
          <w:szCs w:val="28"/>
        </w:rPr>
        <w:t>можливе лише за умови скоординованої взаємодії державних органів, міжнародних організацій і гуманітарних партнерів, спрямованої на підтримку роботи системи охорони здоров’я та надання необхідної допомоги населенню</w:t>
      </w:r>
      <w:r w:rsidRPr="00222731">
        <w:rPr>
          <w:sz w:val="28"/>
          <w:szCs w:val="28"/>
        </w:rPr>
        <w:t>.</w:t>
      </w:r>
    </w:p>
    <w:p w14:paraId="2B67BD3C" w14:textId="6F9E0269" w:rsidR="007E7FC3" w:rsidRPr="00331A5C" w:rsidRDefault="007E7FC3" w:rsidP="00331A5C">
      <w:pPr>
        <w:spacing w:before="360" w:after="360" w:line="360" w:lineRule="auto"/>
        <w:ind w:firstLine="720"/>
        <w:jc w:val="both"/>
        <w:rPr>
          <w:b/>
          <w:bCs/>
          <w:sz w:val="28"/>
          <w:szCs w:val="28"/>
        </w:rPr>
      </w:pPr>
      <w:r w:rsidRPr="00331A5C">
        <w:rPr>
          <w:b/>
          <w:bCs/>
          <w:sz w:val="28"/>
          <w:szCs w:val="28"/>
        </w:rPr>
        <w:t>1.4</w:t>
      </w:r>
      <w:r w:rsidR="00B92B88" w:rsidRPr="00331A5C">
        <w:rPr>
          <w:b/>
          <w:bCs/>
          <w:sz w:val="28"/>
          <w:szCs w:val="28"/>
          <w:lang w:val="uk-UA"/>
        </w:rPr>
        <w:t>.</w:t>
      </w:r>
      <w:r w:rsidRPr="00331A5C">
        <w:rPr>
          <w:b/>
          <w:bCs/>
          <w:sz w:val="28"/>
          <w:szCs w:val="28"/>
        </w:rPr>
        <w:t xml:space="preserve"> Пошкодження медичної інфраструктури як фактор обмеження доступу до медичної допомоги</w:t>
      </w:r>
    </w:p>
    <w:p w14:paraId="45D35FF8" w14:textId="6007DA65" w:rsidR="007E4ED8" w:rsidRPr="00D326F4" w:rsidRDefault="00E136A0" w:rsidP="007E4ED8">
      <w:pPr>
        <w:spacing w:line="360" w:lineRule="auto"/>
        <w:ind w:firstLine="720"/>
        <w:jc w:val="both"/>
        <w:rPr>
          <w:sz w:val="28"/>
          <w:szCs w:val="28"/>
          <w:lang w:val="en-US"/>
        </w:rPr>
      </w:pPr>
      <w:r w:rsidRPr="00E136A0">
        <w:rPr>
          <w:sz w:val="28"/>
          <w:szCs w:val="28"/>
        </w:rPr>
        <w:t xml:space="preserve">Пошкодження медичної інфраструктури є одним із ключових </w:t>
      </w:r>
      <w:r w:rsidR="00A631A9">
        <w:rPr>
          <w:sz w:val="28"/>
          <w:szCs w:val="28"/>
          <w:lang w:val="uk-UA"/>
        </w:rPr>
        <w:t>чинників</w:t>
      </w:r>
      <w:r w:rsidRPr="00E136A0">
        <w:rPr>
          <w:sz w:val="28"/>
          <w:szCs w:val="28"/>
        </w:rPr>
        <w:t>, що в</w:t>
      </w:r>
      <w:r w:rsidR="00A631A9">
        <w:rPr>
          <w:sz w:val="28"/>
          <w:szCs w:val="28"/>
          <w:lang w:val="uk-UA"/>
        </w:rPr>
        <w:t>изначають</w:t>
      </w:r>
      <w:r w:rsidRPr="00E136A0">
        <w:rPr>
          <w:sz w:val="28"/>
          <w:szCs w:val="28"/>
        </w:rPr>
        <w:t xml:space="preserve"> доступ населення до медичних послуг у країнах, </w:t>
      </w:r>
      <w:r w:rsidR="00A631A9" w:rsidRPr="00A631A9">
        <w:rPr>
          <w:sz w:val="28"/>
          <w:szCs w:val="28"/>
        </w:rPr>
        <w:t>які перебувають у стані збройного конфлікту</w:t>
      </w:r>
      <w:r w:rsidRPr="00E136A0">
        <w:rPr>
          <w:sz w:val="28"/>
          <w:szCs w:val="28"/>
        </w:rPr>
        <w:t xml:space="preserve">. </w:t>
      </w:r>
      <w:r w:rsidR="00A631A9" w:rsidRPr="00A631A9">
        <w:rPr>
          <w:sz w:val="28"/>
          <w:szCs w:val="28"/>
        </w:rPr>
        <w:t>Медичні заклади відіграють центральну роль у функціонуванні системи охорони здоров’я, оскільки саме через них надається більшість послуг</w:t>
      </w:r>
      <w:r w:rsidR="00B354EA" w:rsidRPr="00B354EA">
        <w:rPr>
          <w:sz w:val="28"/>
          <w:szCs w:val="28"/>
        </w:rPr>
        <w:t xml:space="preserve">, включаючи первинну медичну допомогу, діагностику, лікування та реабілітацію. </w:t>
      </w:r>
      <w:r w:rsidR="00A631A9" w:rsidRPr="00A631A9">
        <w:rPr>
          <w:sz w:val="28"/>
          <w:szCs w:val="28"/>
        </w:rPr>
        <w:t xml:space="preserve">Відповідно, руйнування або навіть часткове пошкодження лікарень, амбулаторій і центрів первинної медичної допомоги значно обмежує можливості системи забезпечувати населення необхідною медичною допомогою </w:t>
      </w:r>
      <w:r w:rsidR="00D326F4">
        <w:rPr>
          <w:sz w:val="28"/>
          <w:szCs w:val="28"/>
          <w:lang w:val="en-US"/>
        </w:rPr>
        <w:t>[</w:t>
      </w:r>
      <w:hyperlink r:id="rId95" w:history="1">
        <w:r w:rsidR="00113149" w:rsidRPr="00716727">
          <w:rPr>
            <w:rStyle w:val="a8"/>
            <w:sz w:val="28"/>
            <w:szCs w:val="28"/>
          </w:rPr>
          <w:t>54</w:t>
        </w:r>
      </w:hyperlink>
      <w:r w:rsidR="00D326F4">
        <w:rPr>
          <w:sz w:val="28"/>
          <w:szCs w:val="28"/>
          <w:lang w:val="en-US"/>
        </w:rPr>
        <w:t>] [58].</w:t>
      </w:r>
    </w:p>
    <w:p w14:paraId="59157746" w14:textId="09521D71" w:rsidR="00341E20" w:rsidRPr="00D326F4" w:rsidRDefault="00952428" w:rsidP="007E4ED8">
      <w:pPr>
        <w:spacing w:line="360" w:lineRule="auto"/>
        <w:ind w:firstLine="720"/>
        <w:jc w:val="both"/>
        <w:rPr>
          <w:sz w:val="28"/>
          <w:szCs w:val="28"/>
          <w:lang w:val="en-US"/>
        </w:rPr>
      </w:pPr>
      <w:r w:rsidRPr="00952428">
        <w:rPr>
          <w:sz w:val="28"/>
          <w:szCs w:val="28"/>
          <w:lang w:val="uk-UA"/>
        </w:rPr>
        <w:t xml:space="preserve">Згідно з нормами міжнародного гуманітарного права, медичні заклади належать до цивільних об’єктів і підлягають особливому захисту. Медичний персонал, а також поранені й хворі повинні користуватися повагою та не можуть бути об’єктами навмисних атак. Ці положення закріплені, зокрема, у Женевських конвенціях 1949 року та додаткових протоколах до них. Порушення таких норм, включаючи масштабне знищення або незаконне привласнення об’єктів, що перебувають під міжнародним захистом, можуть кваліфікуватися як воєнні злочини </w:t>
      </w:r>
      <w:r w:rsidR="00D326F4">
        <w:rPr>
          <w:sz w:val="28"/>
          <w:szCs w:val="28"/>
          <w:lang w:val="en-US"/>
        </w:rPr>
        <w:t>[</w:t>
      </w:r>
      <w:hyperlink r:id="rId96" w:history="1">
        <w:r w:rsidR="00113149" w:rsidRPr="00716727">
          <w:rPr>
            <w:rStyle w:val="a8"/>
            <w:sz w:val="28"/>
            <w:szCs w:val="28"/>
            <w:lang w:val="uk-UA"/>
          </w:rPr>
          <w:t>54</w:t>
        </w:r>
      </w:hyperlink>
      <w:r w:rsidR="00D326F4">
        <w:rPr>
          <w:sz w:val="28"/>
          <w:szCs w:val="28"/>
          <w:lang w:val="en-US"/>
        </w:rPr>
        <w:t>] [58].</w:t>
      </w:r>
    </w:p>
    <w:p w14:paraId="278D8B87" w14:textId="15EE0298" w:rsidR="007E4ED8" w:rsidRPr="00716727" w:rsidRDefault="00952428" w:rsidP="007E4ED8">
      <w:pPr>
        <w:spacing w:line="360" w:lineRule="auto"/>
        <w:ind w:firstLine="720"/>
        <w:jc w:val="both"/>
        <w:rPr>
          <w:sz w:val="28"/>
          <w:szCs w:val="28"/>
          <w:lang w:val="en-US"/>
        </w:rPr>
      </w:pPr>
      <w:r w:rsidRPr="00952428">
        <w:rPr>
          <w:sz w:val="28"/>
          <w:szCs w:val="28"/>
        </w:rPr>
        <w:lastRenderedPageBreak/>
        <w:t>Попри наявність міжнародно-правових механізмів захисту, у сучасних конфліктах медична інфраструктура часто стає мішенню. За даними Системи спостереження за атаками на охорону здоров’я ВООЗ (Surveillance of Attacks on Healthcare), в Україні у період з 24 лютого 2022 року до березня 2026 року було зафіксовано значну кількість таких інцидентів. Зокрема, 2392 атаки призвели до пошкодження медичних закладів, 547 були спрямовані на медичний транспорт, 610 вплинули на постачання медичних ресурсів, а 61 — на медичні склади. Окрім цього, 142 атаки безпосередньо вплинули на пацієнтів, а 369 випадків призвели до поранень або загибелі медичних працівників</w:t>
      </w:r>
      <w:r>
        <w:rPr>
          <w:sz w:val="28"/>
          <w:szCs w:val="28"/>
          <w:lang w:val="uk-UA"/>
        </w:rPr>
        <w:t xml:space="preserve"> </w:t>
      </w:r>
      <w:r w:rsidR="00716727">
        <w:rPr>
          <w:sz w:val="28"/>
          <w:szCs w:val="28"/>
          <w:lang w:val="en-US"/>
        </w:rPr>
        <w:t>[</w:t>
      </w:r>
      <w:hyperlink r:id="rId97" w:history="1">
        <w:r w:rsidR="00E136A0" w:rsidRPr="00E136A0">
          <w:rPr>
            <w:rStyle w:val="a8"/>
            <w:sz w:val="28"/>
            <w:szCs w:val="28"/>
            <w:lang w:val="uk-UA"/>
          </w:rPr>
          <w:t>10</w:t>
        </w:r>
      </w:hyperlink>
      <w:r w:rsidR="00716727">
        <w:rPr>
          <w:sz w:val="28"/>
          <w:szCs w:val="28"/>
          <w:lang w:val="en-US"/>
        </w:rPr>
        <w:t>]</w:t>
      </w:r>
      <w:r w:rsidR="00113149" w:rsidRPr="00633184">
        <w:rPr>
          <w:sz w:val="28"/>
          <w:szCs w:val="28"/>
        </w:rPr>
        <w:t xml:space="preserve"> </w:t>
      </w:r>
      <w:r w:rsidR="00716727">
        <w:rPr>
          <w:sz w:val="28"/>
          <w:szCs w:val="28"/>
          <w:lang w:val="en-US"/>
        </w:rPr>
        <w:t>[</w:t>
      </w:r>
      <w:hyperlink r:id="rId98" w:history="1">
        <w:r w:rsidR="00113149" w:rsidRPr="00716727">
          <w:rPr>
            <w:rStyle w:val="a8"/>
            <w:sz w:val="28"/>
            <w:szCs w:val="28"/>
          </w:rPr>
          <w:t>55</w:t>
        </w:r>
      </w:hyperlink>
      <w:r w:rsidR="00716727">
        <w:rPr>
          <w:sz w:val="28"/>
          <w:szCs w:val="28"/>
          <w:lang w:val="en-US"/>
        </w:rPr>
        <w:t xml:space="preserve">]. </w:t>
      </w:r>
    </w:p>
    <w:p w14:paraId="7C2E7E60" w14:textId="1E88CA06" w:rsidR="0043549B" w:rsidRPr="00716727" w:rsidRDefault="00952428" w:rsidP="0043549B">
      <w:pPr>
        <w:spacing w:line="360" w:lineRule="auto"/>
        <w:ind w:firstLine="720"/>
        <w:jc w:val="both"/>
        <w:rPr>
          <w:sz w:val="28"/>
          <w:szCs w:val="28"/>
          <w:lang w:val="en-US"/>
        </w:rPr>
      </w:pPr>
      <w:r w:rsidRPr="00952428">
        <w:rPr>
          <w:sz w:val="28"/>
          <w:szCs w:val="28"/>
          <w:lang w:val="uk-UA"/>
        </w:rPr>
        <w:t>У 2025 році було зафіксовано найбільшу кількість атак на систему охорони здоров’я від початку повномасштабної війни — майже на 20% більше, ніж у 2024 році. Такі атаки призводять до пошкодження медичних закладів, порушення роботи системи та суттєво ускладнюють доступ населення до необхідної медичної допомоги</w:t>
      </w:r>
      <w:r w:rsidR="0043549B" w:rsidRPr="007E4ED8">
        <w:rPr>
          <w:sz w:val="28"/>
          <w:szCs w:val="28"/>
          <w:lang w:val="uk-UA"/>
        </w:rPr>
        <w:t xml:space="preserve"> </w:t>
      </w:r>
      <w:r w:rsidR="00716727">
        <w:rPr>
          <w:sz w:val="28"/>
          <w:szCs w:val="28"/>
          <w:lang w:val="en-US"/>
        </w:rPr>
        <w:t>[</w:t>
      </w:r>
      <w:hyperlink r:id="rId99" w:history="1">
        <w:r w:rsidR="0043549B" w:rsidRPr="00E136A0">
          <w:rPr>
            <w:rStyle w:val="a8"/>
            <w:sz w:val="28"/>
            <w:szCs w:val="28"/>
            <w:lang w:val="uk-UA"/>
          </w:rPr>
          <w:t>10</w:t>
        </w:r>
      </w:hyperlink>
      <w:r w:rsidR="00716727">
        <w:rPr>
          <w:sz w:val="28"/>
          <w:szCs w:val="28"/>
          <w:lang w:val="en-US"/>
        </w:rPr>
        <w:t>]</w:t>
      </w:r>
      <w:r w:rsidR="00113149" w:rsidRPr="00633184">
        <w:rPr>
          <w:sz w:val="28"/>
          <w:szCs w:val="28"/>
        </w:rPr>
        <w:t xml:space="preserve"> </w:t>
      </w:r>
      <w:r w:rsidR="00716727">
        <w:rPr>
          <w:sz w:val="28"/>
          <w:szCs w:val="28"/>
          <w:lang w:val="en-US"/>
        </w:rPr>
        <w:t>[</w:t>
      </w:r>
      <w:hyperlink r:id="rId100" w:history="1">
        <w:r w:rsidR="00113149" w:rsidRPr="00716727">
          <w:rPr>
            <w:rStyle w:val="a8"/>
            <w:sz w:val="28"/>
            <w:szCs w:val="28"/>
          </w:rPr>
          <w:t>55</w:t>
        </w:r>
      </w:hyperlink>
      <w:r w:rsidR="00716727">
        <w:rPr>
          <w:sz w:val="28"/>
          <w:szCs w:val="28"/>
          <w:lang w:val="en-US"/>
        </w:rPr>
        <w:t xml:space="preserve">]. </w:t>
      </w:r>
    </w:p>
    <w:p w14:paraId="1EB31BE4" w14:textId="6EE687CC" w:rsidR="0043549B" w:rsidRPr="00716727" w:rsidRDefault="00952428" w:rsidP="0043549B">
      <w:pPr>
        <w:spacing w:line="360" w:lineRule="auto"/>
        <w:ind w:firstLine="720"/>
        <w:jc w:val="both"/>
        <w:rPr>
          <w:sz w:val="28"/>
          <w:szCs w:val="28"/>
          <w:lang w:val="en-US"/>
        </w:rPr>
      </w:pPr>
      <w:r w:rsidRPr="00952428">
        <w:rPr>
          <w:sz w:val="28"/>
          <w:szCs w:val="28"/>
        </w:rPr>
        <w:t>Паралельно з цим значних втрат зазнала і медична інфраструктура країни. За даними Міністерства охорони здоров’я України, станом на початок лютого 2026 року було підтверджено пошкодження 2 562 об’єктів, що входять до складу 819 медичних закладів. Крім того, 328 об’єктів у складі 125 закладів були повністю зруйновані. Водночас 725 об’єктів уже вдалося повністю відновити, ще 324 перебувають у процесі відновлення. Варто зазначити, що 67 об’єктів, які раніше були відремонтовані, знову зазнали пошкоджень унаслідок повторних атак. Наразі 1 555 об’єктів функціонують у повному обсязі, 185 — частково, а 234 заклади були евакуйовані до інших приміщень</w:t>
      </w:r>
      <w:r w:rsidR="0043549B">
        <w:rPr>
          <w:sz w:val="28"/>
          <w:szCs w:val="28"/>
          <w:lang w:val="uk-UA"/>
        </w:rPr>
        <w:t xml:space="preserve"> </w:t>
      </w:r>
      <w:r w:rsidR="00716727">
        <w:rPr>
          <w:sz w:val="28"/>
          <w:szCs w:val="28"/>
          <w:lang w:val="en-US"/>
        </w:rPr>
        <w:t>[</w:t>
      </w:r>
      <w:hyperlink r:id="rId101" w:history="1">
        <w:r w:rsidR="0043549B" w:rsidRPr="00336FB6">
          <w:rPr>
            <w:rStyle w:val="a8"/>
            <w:sz w:val="28"/>
            <w:szCs w:val="28"/>
            <w:lang w:val="uk-UA"/>
          </w:rPr>
          <w:t>31</w:t>
        </w:r>
      </w:hyperlink>
      <w:r w:rsidR="00716727">
        <w:rPr>
          <w:sz w:val="28"/>
          <w:szCs w:val="28"/>
          <w:lang w:val="en-US"/>
        </w:rPr>
        <w:t>]</w:t>
      </w:r>
      <w:r w:rsidR="00113149" w:rsidRPr="00633184">
        <w:rPr>
          <w:sz w:val="28"/>
          <w:szCs w:val="28"/>
        </w:rPr>
        <w:t xml:space="preserve"> </w:t>
      </w:r>
      <w:r w:rsidR="00716727">
        <w:rPr>
          <w:sz w:val="28"/>
          <w:szCs w:val="28"/>
          <w:lang w:val="en-US"/>
        </w:rPr>
        <w:t>[</w:t>
      </w:r>
      <w:hyperlink r:id="rId102" w:history="1">
        <w:r w:rsidR="00113149" w:rsidRPr="00716727">
          <w:rPr>
            <w:rStyle w:val="a8"/>
            <w:sz w:val="28"/>
            <w:szCs w:val="28"/>
          </w:rPr>
          <w:t>56</w:t>
        </w:r>
      </w:hyperlink>
      <w:r w:rsidR="00716727">
        <w:rPr>
          <w:sz w:val="28"/>
          <w:szCs w:val="28"/>
          <w:lang w:val="en-US"/>
        </w:rPr>
        <w:t>].</w:t>
      </w:r>
    </w:p>
    <w:p w14:paraId="15548082" w14:textId="495836FE" w:rsidR="00BD0683" w:rsidRPr="00BD0683" w:rsidRDefault="00BD0683" w:rsidP="00BD0683">
      <w:pPr>
        <w:spacing w:line="360" w:lineRule="auto"/>
        <w:ind w:firstLine="720"/>
        <w:jc w:val="both"/>
        <w:rPr>
          <w:sz w:val="28"/>
          <w:szCs w:val="28"/>
        </w:rPr>
      </w:pPr>
      <w:r w:rsidRPr="00BD0683">
        <w:rPr>
          <w:sz w:val="28"/>
          <w:szCs w:val="28"/>
        </w:rPr>
        <w:t xml:space="preserve">За оцінками ВООЗ, кожна четверта людина (25%) відзначає погіршення доступу до медичних послуг після початку повномасштабної війни у лютому 2022 року. При цьому доступ до медичної допомоги стає дедалі більш нерівномірним, </w:t>
      </w:r>
      <w:r w:rsidRPr="00BD0683">
        <w:rPr>
          <w:sz w:val="28"/>
          <w:szCs w:val="28"/>
        </w:rPr>
        <w:lastRenderedPageBreak/>
        <w:t>особливо у прифронтових регіонах, де значна частина закладів або пошкоджена, або не може повноцінно функціонувати.</w:t>
      </w:r>
    </w:p>
    <w:p w14:paraId="6F59A4B0" w14:textId="2B8796D9" w:rsidR="004773A4" w:rsidRPr="00716727" w:rsidRDefault="00BD0683" w:rsidP="00BD0683">
      <w:pPr>
        <w:spacing w:line="360" w:lineRule="auto"/>
        <w:ind w:firstLine="720"/>
        <w:jc w:val="both"/>
        <w:rPr>
          <w:sz w:val="28"/>
          <w:szCs w:val="28"/>
          <w:lang w:val="en-US"/>
        </w:rPr>
      </w:pPr>
      <w:r w:rsidRPr="00BD0683">
        <w:rPr>
          <w:sz w:val="28"/>
          <w:szCs w:val="28"/>
        </w:rPr>
        <w:t>Результати оцінки стану здоров’я населення у десяти прифронтових областях України у 2025 році показали, що 68% дорослих повідомляють про погіршення свого здоров’я. Це свідчить про значний вплив війни та руйнування медичної інфраструктури на можливість отримання необхідної медичної допомоги</w:t>
      </w:r>
      <w:r w:rsidRPr="00BD0683">
        <w:rPr>
          <w:sz w:val="28"/>
          <w:szCs w:val="28"/>
          <w:lang w:val="uk-UA"/>
        </w:rPr>
        <w:t xml:space="preserve"> </w:t>
      </w:r>
      <w:r w:rsidR="00716727">
        <w:rPr>
          <w:sz w:val="28"/>
          <w:szCs w:val="28"/>
          <w:lang w:val="en-US"/>
        </w:rPr>
        <w:t>[</w:t>
      </w:r>
      <w:hyperlink r:id="rId103" w:history="1">
        <w:r w:rsidR="004773A4" w:rsidRPr="008557DC">
          <w:rPr>
            <w:rStyle w:val="a8"/>
            <w:sz w:val="28"/>
            <w:szCs w:val="28"/>
            <w:lang w:val="uk-UA"/>
          </w:rPr>
          <w:t>11</w:t>
        </w:r>
      </w:hyperlink>
      <w:r w:rsidR="00716727">
        <w:rPr>
          <w:sz w:val="28"/>
          <w:szCs w:val="28"/>
          <w:lang w:val="en-US"/>
        </w:rPr>
        <w:t>]</w:t>
      </w:r>
      <w:r w:rsidR="00227347" w:rsidRPr="00227347">
        <w:rPr>
          <w:sz w:val="28"/>
          <w:szCs w:val="28"/>
        </w:rPr>
        <w:t xml:space="preserve"> </w:t>
      </w:r>
      <w:r w:rsidR="00716727">
        <w:rPr>
          <w:sz w:val="28"/>
          <w:szCs w:val="28"/>
          <w:lang w:val="en-US"/>
        </w:rPr>
        <w:t>[</w:t>
      </w:r>
      <w:hyperlink r:id="rId104" w:history="1">
        <w:r w:rsidR="00227347" w:rsidRPr="00716727">
          <w:rPr>
            <w:rStyle w:val="a8"/>
            <w:sz w:val="28"/>
            <w:szCs w:val="28"/>
          </w:rPr>
          <w:t>57</w:t>
        </w:r>
      </w:hyperlink>
      <w:r w:rsidR="00716727">
        <w:rPr>
          <w:sz w:val="28"/>
          <w:szCs w:val="28"/>
          <w:lang w:val="en-US"/>
        </w:rPr>
        <w:t>].</w:t>
      </w:r>
    </w:p>
    <w:p w14:paraId="5D0FEF31" w14:textId="61D4A151" w:rsidR="008557DC" w:rsidRPr="00716727" w:rsidRDefault="00BD0683" w:rsidP="008557DC">
      <w:pPr>
        <w:spacing w:line="360" w:lineRule="auto"/>
        <w:ind w:firstLine="720"/>
        <w:jc w:val="both"/>
        <w:rPr>
          <w:sz w:val="28"/>
          <w:szCs w:val="28"/>
          <w:lang w:val="en-US"/>
        </w:rPr>
      </w:pPr>
      <w:r w:rsidRPr="00BD0683">
        <w:rPr>
          <w:sz w:val="28"/>
          <w:szCs w:val="28"/>
          <w:lang w:val="uk-UA"/>
        </w:rPr>
        <w:t>Найбільш постраждалі медичні заклади зосереджені поблизу лінії фронту, де населення є особливо вразливим, зокрема через високу частку людей похилого віку та осіб з інвалідністю. У таких умовах заклади охорони здоров’я стикаються з численними труднощами — від перебоїв у постачанні лікарських засобів і нестачі персоналу до складнощів у забезпеченні безперервності медичної допомоги</w:t>
      </w:r>
      <w:r w:rsidR="00716727">
        <w:rPr>
          <w:sz w:val="28"/>
          <w:szCs w:val="28"/>
          <w:lang w:val="en-US"/>
        </w:rPr>
        <w:t xml:space="preserve"> [</w:t>
      </w:r>
      <w:hyperlink r:id="rId105" w:history="1">
        <w:r w:rsidR="008557DC" w:rsidRPr="008557DC">
          <w:rPr>
            <w:rStyle w:val="a8"/>
            <w:sz w:val="28"/>
            <w:szCs w:val="28"/>
            <w:lang w:val="uk-UA"/>
          </w:rPr>
          <w:t>11</w:t>
        </w:r>
      </w:hyperlink>
      <w:r w:rsidR="00716727">
        <w:rPr>
          <w:sz w:val="28"/>
          <w:szCs w:val="28"/>
          <w:lang w:val="en-US"/>
        </w:rPr>
        <w:t>]</w:t>
      </w:r>
      <w:r w:rsidR="00227347" w:rsidRPr="00633184">
        <w:rPr>
          <w:sz w:val="28"/>
          <w:szCs w:val="28"/>
          <w:lang w:val="uk-UA"/>
        </w:rPr>
        <w:t xml:space="preserve"> </w:t>
      </w:r>
      <w:r w:rsidR="00716727">
        <w:rPr>
          <w:sz w:val="28"/>
          <w:szCs w:val="28"/>
          <w:lang w:val="en-US"/>
        </w:rPr>
        <w:t>[</w:t>
      </w:r>
      <w:hyperlink r:id="rId106" w:history="1">
        <w:r w:rsidR="00227347" w:rsidRPr="00716727">
          <w:rPr>
            <w:rStyle w:val="a8"/>
            <w:sz w:val="28"/>
            <w:szCs w:val="28"/>
            <w:lang w:val="uk-UA"/>
          </w:rPr>
          <w:t>57</w:t>
        </w:r>
      </w:hyperlink>
      <w:r w:rsidR="00716727">
        <w:rPr>
          <w:sz w:val="28"/>
          <w:szCs w:val="28"/>
          <w:lang w:val="en-US"/>
        </w:rPr>
        <w:t xml:space="preserve">]. </w:t>
      </w:r>
    </w:p>
    <w:p w14:paraId="4758235C" w14:textId="79FF9417" w:rsidR="00920A1F" w:rsidRPr="00716727" w:rsidRDefault="00BD0683" w:rsidP="00920A1F">
      <w:pPr>
        <w:spacing w:line="360" w:lineRule="auto"/>
        <w:ind w:firstLine="720"/>
        <w:jc w:val="both"/>
        <w:rPr>
          <w:sz w:val="28"/>
          <w:szCs w:val="28"/>
          <w:lang w:val="en-US"/>
        </w:rPr>
      </w:pPr>
      <w:r w:rsidRPr="00633184">
        <w:rPr>
          <w:sz w:val="28"/>
          <w:szCs w:val="28"/>
          <w:lang w:val="uk-UA"/>
        </w:rPr>
        <w:t xml:space="preserve">Крім того, руйнування медичних закладів разом із масовим переміщенням населення (за оцінками, близько 7 мільйонів українців були змушені залишити свої домівки) створюють значне додаткове навантаження на ті медичні установи, які продовжують </w:t>
      </w:r>
      <w:r>
        <w:rPr>
          <w:sz w:val="28"/>
          <w:szCs w:val="28"/>
          <w:lang w:val="uk-UA"/>
        </w:rPr>
        <w:t xml:space="preserve">функціонувати </w:t>
      </w:r>
      <w:r w:rsidR="00716727">
        <w:rPr>
          <w:sz w:val="28"/>
          <w:szCs w:val="28"/>
          <w:lang w:val="en-US"/>
        </w:rPr>
        <w:t>[</w:t>
      </w:r>
      <w:hyperlink r:id="rId107" w:history="1">
        <w:r w:rsidR="00920A1F" w:rsidRPr="00633184">
          <w:rPr>
            <w:rStyle w:val="a8"/>
            <w:sz w:val="28"/>
            <w:szCs w:val="28"/>
            <w:lang w:val="uk-UA"/>
          </w:rPr>
          <w:t>14</w:t>
        </w:r>
      </w:hyperlink>
      <w:r w:rsidR="00716727">
        <w:rPr>
          <w:sz w:val="28"/>
          <w:szCs w:val="28"/>
          <w:lang w:val="en-US"/>
        </w:rPr>
        <w:t>].</w:t>
      </w:r>
    </w:p>
    <w:p w14:paraId="1B51643B" w14:textId="63B2963B" w:rsidR="00920A1F" w:rsidRPr="00716727" w:rsidRDefault="00BD0683" w:rsidP="00BD0683">
      <w:pPr>
        <w:spacing w:line="360" w:lineRule="auto"/>
        <w:ind w:firstLine="720"/>
        <w:jc w:val="both"/>
        <w:rPr>
          <w:sz w:val="28"/>
          <w:szCs w:val="28"/>
          <w:lang w:val="en-US"/>
        </w:rPr>
      </w:pPr>
      <w:r w:rsidRPr="00633184">
        <w:rPr>
          <w:sz w:val="28"/>
          <w:szCs w:val="28"/>
          <w:lang w:val="uk-UA"/>
        </w:rPr>
        <w:t xml:space="preserve">Ще одним важливим викликом є дефіцит медичних кадрів. За наявними оцінками, 2 273 медичних працівники виїхали за кордон (приблизно 0,5% від загальної кількості), тоді як 1 714 лікарів і 1 095 медичних сестер були змушені змінити місце роботи через війну. Обмежені кадрові та організаційні ресурси, особливо у сфері реабілітаційної та психіатричної допомоги, ускладнюють задоволення потреб населення в якісних і доступних послугах. </w:t>
      </w:r>
      <w:r w:rsidRPr="00BD0683">
        <w:rPr>
          <w:sz w:val="28"/>
          <w:szCs w:val="28"/>
        </w:rPr>
        <w:t xml:space="preserve">За даними ВООЗ, це призводить до перевантаження медичних закладів і збільшення часу очікування, що додатково обмежує доступ до медичної допомоги </w:t>
      </w:r>
      <w:r w:rsidR="00716727">
        <w:rPr>
          <w:sz w:val="28"/>
          <w:szCs w:val="28"/>
          <w:lang w:val="en-US"/>
        </w:rPr>
        <w:t>[</w:t>
      </w:r>
      <w:hyperlink r:id="rId108" w:history="1">
        <w:r w:rsidR="00920A1F" w:rsidRPr="00920A1F">
          <w:rPr>
            <w:rStyle w:val="a8"/>
            <w:sz w:val="28"/>
            <w:szCs w:val="28"/>
          </w:rPr>
          <w:t>15</w:t>
        </w:r>
      </w:hyperlink>
      <w:r w:rsidR="00716727">
        <w:rPr>
          <w:sz w:val="28"/>
          <w:szCs w:val="28"/>
          <w:lang w:val="en-US"/>
        </w:rPr>
        <w:t>].</w:t>
      </w:r>
    </w:p>
    <w:p w14:paraId="1C7EDCD0" w14:textId="64344444" w:rsidR="00336FB6" w:rsidRPr="00716727" w:rsidRDefault="00BD0683" w:rsidP="004773A4">
      <w:pPr>
        <w:spacing w:line="360" w:lineRule="auto"/>
        <w:ind w:firstLine="720"/>
        <w:jc w:val="both"/>
        <w:rPr>
          <w:sz w:val="28"/>
          <w:szCs w:val="28"/>
          <w:lang w:val="en-US"/>
        </w:rPr>
      </w:pPr>
      <w:r w:rsidRPr="00BD0683">
        <w:rPr>
          <w:sz w:val="28"/>
          <w:szCs w:val="28"/>
          <w:lang w:val="uk-UA"/>
        </w:rPr>
        <w:t xml:space="preserve">Окрім безпосередньої шкоди для медичних працівників і пацієнтів, атаки на заклади охорони здоров’я в Україні суттєво ускладнили доступ до медичних </w:t>
      </w:r>
      <w:r w:rsidRPr="00BD0683">
        <w:rPr>
          <w:sz w:val="28"/>
          <w:szCs w:val="28"/>
          <w:lang w:val="uk-UA"/>
        </w:rPr>
        <w:lastRenderedPageBreak/>
        <w:t>послуг через безпекові ризики, обмеження мобільності населення, порушення ланцюгів постачання та високу плинність кадрів</w:t>
      </w:r>
      <w:r w:rsidR="00716727">
        <w:rPr>
          <w:sz w:val="28"/>
          <w:szCs w:val="28"/>
          <w:lang w:val="en-US"/>
        </w:rPr>
        <w:t xml:space="preserve"> [</w:t>
      </w:r>
      <w:hyperlink r:id="rId109" w:history="1">
        <w:r w:rsidR="00716727" w:rsidRPr="00716727">
          <w:rPr>
            <w:rStyle w:val="a8"/>
            <w:sz w:val="28"/>
            <w:szCs w:val="28"/>
            <w:lang w:val="en-US"/>
          </w:rPr>
          <w:t>54</w:t>
        </w:r>
      </w:hyperlink>
      <w:r w:rsidR="00716727">
        <w:rPr>
          <w:sz w:val="28"/>
          <w:szCs w:val="28"/>
          <w:lang w:val="en-US"/>
        </w:rPr>
        <w:t>]</w:t>
      </w:r>
      <w:r w:rsidR="0043549B">
        <w:rPr>
          <w:sz w:val="28"/>
          <w:szCs w:val="28"/>
          <w:lang w:val="uk-UA"/>
        </w:rPr>
        <w:t xml:space="preserve"> </w:t>
      </w:r>
      <w:r w:rsidR="00716727">
        <w:rPr>
          <w:sz w:val="28"/>
          <w:szCs w:val="28"/>
          <w:lang w:val="en-US"/>
        </w:rPr>
        <w:t>[</w:t>
      </w:r>
      <w:hyperlink r:id="rId110" w:history="1">
        <w:r w:rsidR="00716727">
          <w:rPr>
            <w:rStyle w:val="a8"/>
            <w:sz w:val="28"/>
            <w:szCs w:val="28"/>
            <w:lang w:val="uk-UA"/>
          </w:rPr>
          <w:t>58</w:t>
        </w:r>
      </w:hyperlink>
      <w:r w:rsidR="00716727">
        <w:rPr>
          <w:sz w:val="28"/>
          <w:szCs w:val="28"/>
          <w:lang w:val="en-US"/>
        </w:rPr>
        <w:t>].</w:t>
      </w:r>
      <w:r w:rsidR="00227347" w:rsidRPr="00227347">
        <w:rPr>
          <w:sz w:val="28"/>
          <w:szCs w:val="28"/>
        </w:rPr>
        <w:t xml:space="preserve"> </w:t>
      </w:r>
    </w:p>
    <w:p w14:paraId="49E9E5F0" w14:textId="165731AD" w:rsidR="004773A4" w:rsidRPr="00716727" w:rsidRDefault="004773A4" w:rsidP="007E7FC3">
      <w:pPr>
        <w:spacing w:line="360" w:lineRule="auto"/>
        <w:ind w:firstLine="720"/>
        <w:jc w:val="both"/>
        <w:rPr>
          <w:sz w:val="28"/>
          <w:szCs w:val="28"/>
          <w:lang w:val="en-US"/>
        </w:rPr>
      </w:pPr>
      <w:r w:rsidRPr="004773A4">
        <w:rPr>
          <w:sz w:val="28"/>
          <w:szCs w:val="28"/>
        </w:rPr>
        <w:t xml:space="preserve">На системному рівні </w:t>
      </w:r>
      <w:r w:rsidR="00BD0683">
        <w:rPr>
          <w:sz w:val="28"/>
          <w:szCs w:val="28"/>
          <w:lang w:val="uk-UA"/>
        </w:rPr>
        <w:t xml:space="preserve">такі </w:t>
      </w:r>
      <w:r w:rsidRPr="004773A4">
        <w:rPr>
          <w:sz w:val="28"/>
          <w:szCs w:val="28"/>
        </w:rPr>
        <w:t>атаки також призводять до зростання витрат на медичне обслуговування</w:t>
      </w:r>
      <w:r w:rsidR="00BD0683">
        <w:rPr>
          <w:sz w:val="28"/>
          <w:szCs w:val="28"/>
          <w:lang w:val="uk-UA"/>
        </w:rPr>
        <w:t xml:space="preserve"> </w:t>
      </w:r>
      <w:r w:rsidRPr="004773A4">
        <w:rPr>
          <w:sz w:val="28"/>
          <w:szCs w:val="28"/>
        </w:rPr>
        <w:t xml:space="preserve">без відповідного збільшення фінансування системи охорони здоров’я </w:t>
      </w:r>
      <w:r w:rsidR="00716727">
        <w:rPr>
          <w:sz w:val="28"/>
          <w:szCs w:val="28"/>
          <w:lang w:val="en-US"/>
        </w:rPr>
        <w:t>[</w:t>
      </w:r>
      <w:hyperlink r:id="rId111" w:history="1">
        <w:r w:rsidR="00082F2E" w:rsidRPr="00082F2E">
          <w:rPr>
            <w:rStyle w:val="a8"/>
            <w:sz w:val="28"/>
            <w:szCs w:val="28"/>
            <w:lang w:val="uk-UA"/>
          </w:rPr>
          <w:t>15</w:t>
        </w:r>
      </w:hyperlink>
      <w:r w:rsidR="00716727">
        <w:rPr>
          <w:sz w:val="28"/>
          <w:szCs w:val="28"/>
          <w:lang w:val="en-US"/>
        </w:rPr>
        <w:t xml:space="preserve">]. </w:t>
      </w:r>
      <w:r w:rsidR="00BD0683" w:rsidRPr="00BD0683">
        <w:rPr>
          <w:sz w:val="28"/>
          <w:szCs w:val="28"/>
        </w:rPr>
        <w:t xml:space="preserve">Пошкодження інфраструктури порушує роботу ключових компонентів системи охорони здоров’я, включаючи первинну ланку, спеціалізовану допомогу та систему громадського здоров’я </w:t>
      </w:r>
      <w:r w:rsidR="00716727">
        <w:rPr>
          <w:sz w:val="28"/>
          <w:szCs w:val="28"/>
          <w:lang w:val="en-US"/>
        </w:rPr>
        <w:t>[</w:t>
      </w:r>
      <w:hyperlink r:id="rId112" w:anchor="Sec1" w:history="1">
        <w:r w:rsidR="00A72A65" w:rsidRPr="00A72A65">
          <w:rPr>
            <w:rStyle w:val="a8"/>
            <w:sz w:val="28"/>
            <w:szCs w:val="28"/>
            <w:lang w:val="uk-UA"/>
          </w:rPr>
          <w:t>16</w:t>
        </w:r>
      </w:hyperlink>
      <w:r w:rsidR="00716727">
        <w:rPr>
          <w:sz w:val="28"/>
          <w:szCs w:val="28"/>
          <w:lang w:val="en-US"/>
        </w:rPr>
        <w:t>]</w:t>
      </w:r>
      <w:r w:rsidRPr="004773A4">
        <w:rPr>
          <w:sz w:val="28"/>
          <w:szCs w:val="28"/>
        </w:rPr>
        <w:t xml:space="preserve"> </w:t>
      </w:r>
      <w:r w:rsidR="00716727">
        <w:rPr>
          <w:sz w:val="28"/>
          <w:szCs w:val="28"/>
          <w:lang w:val="en-US"/>
        </w:rPr>
        <w:t>[</w:t>
      </w:r>
      <w:r w:rsidR="00227347" w:rsidRPr="00227347">
        <w:rPr>
          <w:sz w:val="28"/>
          <w:szCs w:val="28"/>
        </w:rPr>
        <w:t>38</w:t>
      </w:r>
      <w:r w:rsidR="00716727">
        <w:rPr>
          <w:sz w:val="28"/>
          <w:szCs w:val="28"/>
          <w:lang w:val="en-US"/>
        </w:rPr>
        <w:t>].</w:t>
      </w:r>
      <w:r w:rsidR="00227347" w:rsidRPr="00227347">
        <w:rPr>
          <w:sz w:val="28"/>
          <w:szCs w:val="28"/>
        </w:rPr>
        <w:t xml:space="preserve"> </w:t>
      </w:r>
      <w:r w:rsidRPr="004773A4">
        <w:rPr>
          <w:sz w:val="28"/>
          <w:szCs w:val="28"/>
        </w:rPr>
        <w:t xml:space="preserve">У випадках, коли медичні </w:t>
      </w:r>
      <w:r w:rsidR="00BD0683">
        <w:rPr>
          <w:sz w:val="28"/>
          <w:szCs w:val="28"/>
          <w:lang w:val="uk-UA"/>
        </w:rPr>
        <w:t>заклади</w:t>
      </w:r>
      <w:r w:rsidRPr="004773A4">
        <w:rPr>
          <w:sz w:val="28"/>
          <w:szCs w:val="28"/>
        </w:rPr>
        <w:t xml:space="preserve"> повністю або частково припиняють свою діяльність, населення змушене звертатися до інших медичних закладів, </w:t>
      </w:r>
      <w:r w:rsidR="00BD0683" w:rsidRPr="00BD0683">
        <w:rPr>
          <w:sz w:val="28"/>
          <w:szCs w:val="28"/>
        </w:rPr>
        <w:t>які можуть бути віддаленими або вже перевантаженими. Це формує додаткові географічні та організаційні бар’єри доступу до медичної допомоги</w:t>
      </w:r>
      <w:r w:rsidR="00716727">
        <w:rPr>
          <w:sz w:val="28"/>
          <w:szCs w:val="28"/>
          <w:lang w:val="en-US"/>
        </w:rPr>
        <w:t xml:space="preserve"> [</w:t>
      </w:r>
      <w:hyperlink r:id="rId113" w:history="1">
        <w:r w:rsidR="00A72A65" w:rsidRPr="00A72A65">
          <w:rPr>
            <w:rStyle w:val="a8"/>
            <w:sz w:val="28"/>
            <w:szCs w:val="28"/>
            <w:lang w:val="uk-UA"/>
          </w:rPr>
          <w:t>17</w:t>
        </w:r>
      </w:hyperlink>
      <w:r w:rsidR="00716727">
        <w:rPr>
          <w:sz w:val="28"/>
          <w:szCs w:val="28"/>
          <w:lang w:val="en-US"/>
        </w:rPr>
        <w:t>].</w:t>
      </w:r>
    </w:p>
    <w:p w14:paraId="2D2701E1" w14:textId="53AF6FDB" w:rsidR="004773A4" w:rsidRPr="00716727" w:rsidRDefault="00CE27CF" w:rsidP="004773A4">
      <w:pPr>
        <w:spacing w:line="360" w:lineRule="auto"/>
        <w:ind w:firstLine="720"/>
        <w:jc w:val="both"/>
        <w:rPr>
          <w:sz w:val="28"/>
          <w:szCs w:val="28"/>
          <w:lang w:val="en-US"/>
        </w:rPr>
      </w:pPr>
      <w:r w:rsidRPr="00CE27CF">
        <w:rPr>
          <w:sz w:val="28"/>
          <w:szCs w:val="28"/>
        </w:rPr>
        <w:t xml:space="preserve">Особливо гостро ці проблеми проявляються у прифронтових і віддалених громадах, де </w:t>
      </w:r>
      <w:r>
        <w:rPr>
          <w:sz w:val="28"/>
          <w:szCs w:val="28"/>
          <w:lang w:val="uk-UA"/>
        </w:rPr>
        <w:t>наявність</w:t>
      </w:r>
      <w:r w:rsidRPr="00CE27CF">
        <w:rPr>
          <w:sz w:val="28"/>
          <w:szCs w:val="28"/>
        </w:rPr>
        <w:t xml:space="preserve"> медичних закладів і без того є обмеженою</w:t>
      </w:r>
      <w:r w:rsidR="00716727">
        <w:rPr>
          <w:sz w:val="28"/>
          <w:szCs w:val="28"/>
          <w:lang w:val="en-US"/>
        </w:rPr>
        <w:t xml:space="preserve"> [</w:t>
      </w:r>
      <w:hyperlink r:id="rId114" w:history="1">
        <w:r w:rsidR="00A72A65" w:rsidRPr="00A72A65">
          <w:rPr>
            <w:rStyle w:val="a8"/>
            <w:sz w:val="28"/>
            <w:szCs w:val="28"/>
            <w:lang w:val="uk-UA"/>
          </w:rPr>
          <w:t>18</w:t>
        </w:r>
      </w:hyperlink>
      <w:r w:rsidR="00716727">
        <w:rPr>
          <w:sz w:val="28"/>
          <w:szCs w:val="28"/>
          <w:lang w:val="en-US"/>
        </w:rPr>
        <w:t xml:space="preserve">]. </w:t>
      </w:r>
      <w:r w:rsidR="004773A4" w:rsidRPr="004773A4">
        <w:rPr>
          <w:sz w:val="28"/>
          <w:szCs w:val="28"/>
        </w:rPr>
        <w:t xml:space="preserve">У таких умовах навіть часткове пошкодження медичного закладу може </w:t>
      </w:r>
      <w:r w:rsidRPr="00CE27CF">
        <w:rPr>
          <w:sz w:val="28"/>
          <w:szCs w:val="28"/>
        </w:rPr>
        <w:t>суттєво знизити доступність медичної допомоги</w:t>
      </w:r>
      <w:r w:rsidR="004773A4" w:rsidRPr="004773A4">
        <w:rPr>
          <w:sz w:val="28"/>
          <w:szCs w:val="28"/>
        </w:rPr>
        <w:t xml:space="preserve">. </w:t>
      </w:r>
      <w:r w:rsidRPr="00CE27CF">
        <w:rPr>
          <w:sz w:val="28"/>
          <w:szCs w:val="28"/>
        </w:rPr>
        <w:t>Ситуацію додатково ускладнюють руйнування транспортної інфраструктури, перебої з електропостачанням і нестача медичних ресурсів</w:t>
      </w:r>
      <w:r w:rsidR="00A72A65" w:rsidRPr="00A72A65">
        <w:rPr>
          <w:sz w:val="28"/>
          <w:szCs w:val="28"/>
        </w:rPr>
        <w:t xml:space="preserve"> </w:t>
      </w:r>
      <w:r w:rsidR="00716727">
        <w:rPr>
          <w:sz w:val="28"/>
          <w:szCs w:val="28"/>
          <w:lang w:val="en-US"/>
        </w:rPr>
        <w:t>[</w:t>
      </w:r>
      <w:hyperlink r:id="rId115" w:history="1">
        <w:r w:rsidR="00A72A65" w:rsidRPr="00A72A65">
          <w:rPr>
            <w:rStyle w:val="a8"/>
            <w:sz w:val="28"/>
            <w:szCs w:val="28"/>
          </w:rPr>
          <w:t>19</w:t>
        </w:r>
      </w:hyperlink>
      <w:r w:rsidR="00716727">
        <w:rPr>
          <w:sz w:val="28"/>
          <w:szCs w:val="28"/>
          <w:lang w:val="en-US"/>
        </w:rPr>
        <w:t>].</w:t>
      </w:r>
    </w:p>
    <w:p w14:paraId="4C7FD879" w14:textId="0F39B010" w:rsidR="00A72A65" w:rsidRPr="00716727" w:rsidRDefault="004773A4" w:rsidP="00FA2029">
      <w:pPr>
        <w:spacing w:line="360" w:lineRule="auto"/>
        <w:ind w:firstLine="720"/>
        <w:jc w:val="both"/>
        <w:rPr>
          <w:sz w:val="28"/>
          <w:szCs w:val="28"/>
          <w:lang w:val="en-US"/>
        </w:rPr>
      </w:pPr>
      <w:r w:rsidRPr="004773A4">
        <w:rPr>
          <w:sz w:val="28"/>
          <w:szCs w:val="28"/>
        </w:rPr>
        <w:t xml:space="preserve">Пошкодження медичної інфраструктури також </w:t>
      </w:r>
      <w:r w:rsidR="00CE27CF" w:rsidRPr="00CE27CF">
        <w:rPr>
          <w:sz w:val="28"/>
          <w:szCs w:val="28"/>
        </w:rPr>
        <w:t>негативно впливає</w:t>
      </w:r>
      <w:r w:rsidRPr="004773A4">
        <w:rPr>
          <w:sz w:val="28"/>
          <w:szCs w:val="28"/>
        </w:rPr>
        <w:t xml:space="preserve"> </w:t>
      </w:r>
      <w:r w:rsidR="00CE27CF" w:rsidRPr="00CE27CF">
        <w:rPr>
          <w:sz w:val="28"/>
          <w:szCs w:val="28"/>
        </w:rPr>
        <w:t>на надання послуг у сфері громадського здоров’я. Порушення роботи закладів може призводити до зниження охоплення населення профілактичними заходами, вакцинацією та скринінговими програмами, а також підвищувати ризики поширення інфекційних захворювань</w:t>
      </w:r>
      <w:r w:rsidR="00A72A65" w:rsidRPr="00A72A65">
        <w:rPr>
          <w:sz w:val="28"/>
          <w:szCs w:val="28"/>
        </w:rPr>
        <w:t xml:space="preserve"> </w:t>
      </w:r>
      <w:r w:rsidR="00716727">
        <w:rPr>
          <w:sz w:val="28"/>
          <w:szCs w:val="28"/>
          <w:lang w:val="en-US"/>
        </w:rPr>
        <w:t>[</w:t>
      </w:r>
      <w:hyperlink r:id="rId116" w:history="1">
        <w:r w:rsidR="00A72A65" w:rsidRPr="00A72A65">
          <w:rPr>
            <w:rStyle w:val="a8"/>
            <w:sz w:val="28"/>
            <w:szCs w:val="28"/>
          </w:rPr>
          <w:t>20</w:t>
        </w:r>
      </w:hyperlink>
      <w:r w:rsidR="00716727">
        <w:rPr>
          <w:sz w:val="28"/>
          <w:szCs w:val="28"/>
          <w:lang w:val="en-US"/>
        </w:rPr>
        <w:t>].</w:t>
      </w:r>
    </w:p>
    <w:p w14:paraId="782914A0" w14:textId="5B093D94" w:rsidR="00FC3F4C" w:rsidRDefault="00FC3F4C" w:rsidP="00FC3F4C">
      <w:pPr>
        <w:spacing w:line="360" w:lineRule="auto"/>
        <w:ind w:firstLine="720"/>
        <w:jc w:val="right"/>
        <w:rPr>
          <w:sz w:val="28"/>
          <w:szCs w:val="28"/>
        </w:rPr>
      </w:pPr>
    </w:p>
    <w:p w14:paraId="375963E6" w14:textId="77777777" w:rsidR="00FC3F4C" w:rsidRDefault="00FC3F4C" w:rsidP="00FC3F4C">
      <w:pPr>
        <w:spacing w:line="360" w:lineRule="auto"/>
        <w:ind w:firstLine="720"/>
        <w:jc w:val="right"/>
        <w:rPr>
          <w:sz w:val="28"/>
          <w:szCs w:val="28"/>
        </w:rPr>
      </w:pPr>
      <w:r w:rsidRPr="00FC3F4C">
        <w:rPr>
          <w:sz w:val="28"/>
          <w:szCs w:val="28"/>
        </w:rPr>
        <w:t xml:space="preserve">Таблиця 1.2 </w:t>
      </w:r>
    </w:p>
    <w:p w14:paraId="0C8C2F8F" w14:textId="6AFE42E6" w:rsidR="00FC3F4C" w:rsidRDefault="00FC3F4C" w:rsidP="00FC3F4C">
      <w:pPr>
        <w:spacing w:line="360" w:lineRule="auto"/>
        <w:ind w:firstLine="720"/>
        <w:jc w:val="center"/>
        <w:rPr>
          <w:sz w:val="28"/>
          <w:szCs w:val="28"/>
        </w:rPr>
      </w:pPr>
      <w:r w:rsidRPr="00FC3F4C">
        <w:rPr>
          <w:sz w:val="28"/>
          <w:szCs w:val="28"/>
        </w:rPr>
        <w:t>Основні наслідки пошкодження медичної інфраструктури для доступу до медичних послуг</w:t>
      </w:r>
    </w:p>
    <w:tbl>
      <w:tblPr>
        <w:tblStyle w:val="ab"/>
        <w:tblW w:w="0" w:type="auto"/>
        <w:tblLook w:val="04A0" w:firstRow="1" w:lastRow="0" w:firstColumn="1" w:lastColumn="0" w:noHBand="0" w:noVBand="1"/>
      </w:tblPr>
      <w:tblGrid>
        <w:gridCol w:w="4855"/>
        <w:gridCol w:w="5114"/>
      </w:tblGrid>
      <w:tr w:rsidR="00A72A65" w14:paraId="0E1C18AE" w14:textId="77777777" w:rsidTr="00734747">
        <w:tc>
          <w:tcPr>
            <w:tcW w:w="4855" w:type="dxa"/>
            <w:vAlign w:val="center"/>
          </w:tcPr>
          <w:p w14:paraId="5FA07B96" w14:textId="77777777" w:rsidR="00A72A65" w:rsidRPr="00734747" w:rsidRDefault="00A72A65" w:rsidP="00FA2029">
            <w:pPr>
              <w:spacing w:line="360" w:lineRule="auto"/>
              <w:jc w:val="center"/>
              <w:rPr>
                <w:sz w:val="28"/>
                <w:szCs w:val="28"/>
              </w:rPr>
            </w:pPr>
            <w:r w:rsidRPr="00734747">
              <w:rPr>
                <w:sz w:val="28"/>
                <w:szCs w:val="28"/>
              </w:rPr>
              <w:t>Фактор</w:t>
            </w:r>
          </w:p>
        </w:tc>
        <w:tc>
          <w:tcPr>
            <w:tcW w:w="5114" w:type="dxa"/>
            <w:vAlign w:val="center"/>
          </w:tcPr>
          <w:p w14:paraId="2AB21D55" w14:textId="77777777" w:rsidR="00A72A65" w:rsidRPr="00734747" w:rsidRDefault="00A72A65" w:rsidP="00FA2029">
            <w:pPr>
              <w:spacing w:line="360" w:lineRule="auto"/>
              <w:jc w:val="center"/>
              <w:rPr>
                <w:sz w:val="28"/>
                <w:szCs w:val="28"/>
              </w:rPr>
            </w:pPr>
            <w:r w:rsidRPr="00734747">
              <w:rPr>
                <w:sz w:val="28"/>
                <w:szCs w:val="28"/>
              </w:rPr>
              <w:t>Вплив на систему охорони здоров’я</w:t>
            </w:r>
          </w:p>
        </w:tc>
      </w:tr>
      <w:tr w:rsidR="00A72A65" w14:paraId="24242723" w14:textId="77777777" w:rsidTr="00734747">
        <w:tc>
          <w:tcPr>
            <w:tcW w:w="4855" w:type="dxa"/>
            <w:vAlign w:val="center"/>
          </w:tcPr>
          <w:p w14:paraId="66EB73AC" w14:textId="77777777" w:rsidR="00A72A65" w:rsidRPr="00734747" w:rsidRDefault="00A72A65" w:rsidP="00FA2029">
            <w:pPr>
              <w:spacing w:line="360" w:lineRule="auto"/>
              <w:jc w:val="center"/>
              <w:rPr>
                <w:sz w:val="28"/>
                <w:szCs w:val="28"/>
              </w:rPr>
            </w:pPr>
            <w:r w:rsidRPr="00734747">
              <w:rPr>
                <w:sz w:val="28"/>
                <w:szCs w:val="28"/>
              </w:rPr>
              <w:lastRenderedPageBreak/>
              <w:t>Руйнування медичних закладів</w:t>
            </w:r>
          </w:p>
        </w:tc>
        <w:tc>
          <w:tcPr>
            <w:tcW w:w="5114" w:type="dxa"/>
            <w:vAlign w:val="center"/>
          </w:tcPr>
          <w:p w14:paraId="71C16A9E" w14:textId="77777777" w:rsidR="00A72A65" w:rsidRPr="00734747" w:rsidRDefault="00A72A65" w:rsidP="00FA2029">
            <w:pPr>
              <w:spacing w:line="360" w:lineRule="auto"/>
              <w:jc w:val="center"/>
              <w:rPr>
                <w:sz w:val="28"/>
                <w:szCs w:val="28"/>
              </w:rPr>
            </w:pPr>
            <w:r w:rsidRPr="00734747">
              <w:rPr>
                <w:sz w:val="28"/>
                <w:szCs w:val="28"/>
              </w:rPr>
              <w:t>зменшення кількості доступних медичних послуг</w:t>
            </w:r>
          </w:p>
        </w:tc>
      </w:tr>
      <w:tr w:rsidR="00A72A65" w14:paraId="2BDDE67A" w14:textId="77777777" w:rsidTr="00734747">
        <w:tc>
          <w:tcPr>
            <w:tcW w:w="4855" w:type="dxa"/>
            <w:vAlign w:val="center"/>
          </w:tcPr>
          <w:p w14:paraId="19FE2762" w14:textId="77777777" w:rsidR="00A72A65" w:rsidRPr="00734747" w:rsidRDefault="00A72A65" w:rsidP="00A72A65">
            <w:pPr>
              <w:spacing w:line="360" w:lineRule="auto"/>
              <w:jc w:val="center"/>
              <w:rPr>
                <w:sz w:val="28"/>
                <w:szCs w:val="28"/>
              </w:rPr>
            </w:pPr>
            <w:r w:rsidRPr="00734747">
              <w:rPr>
                <w:sz w:val="28"/>
                <w:szCs w:val="28"/>
              </w:rPr>
              <w:t>Переміщення населення</w:t>
            </w:r>
          </w:p>
        </w:tc>
        <w:tc>
          <w:tcPr>
            <w:tcW w:w="5114" w:type="dxa"/>
            <w:vAlign w:val="center"/>
          </w:tcPr>
          <w:p w14:paraId="4639A0E2" w14:textId="77777777" w:rsidR="00A72A65" w:rsidRPr="00734747" w:rsidRDefault="00A72A65" w:rsidP="00A72A65">
            <w:pPr>
              <w:spacing w:line="360" w:lineRule="auto"/>
              <w:jc w:val="center"/>
              <w:rPr>
                <w:sz w:val="28"/>
                <w:szCs w:val="28"/>
              </w:rPr>
            </w:pPr>
            <w:r w:rsidRPr="00734747">
              <w:rPr>
                <w:sz w:val="28"/>
                <w:szCs w:val="28"/>
              </w:rPr>
              <w:t>збільшення навантаження на медичні установи</w:t>
            </w:r>
          </w:p>
        </w:tc>
      </w:tr>
      <w:tr w:rsidR="00A72A65" w14:paraId="49AE82B8" w14:textId="77777777" w:rsidTr="00734747">
        <w:tc>
          <w:tcPr>
            <w:tcW w:w="4855" w:type="dxa"/>
            <w:vAlign w:val="center"/>
          </w:tcPr>
          <w:p w14:paraId="7ADFB121" w14:textId="77777777" w:rsidR="00A72A65" w:rsidRPr="00734747" w:rsidRDefault="00A72A65" w:rsidP="00A72A65">
            <w:pPr>
              <w:spacing w:line="360" w:lineRule="auto"/>
              <w:jc w:val="center"/>
              <w:rPr>
                <w:sz w:val="28"/>
                <w:szCs w:val="28"/>
              </w:rPr>
            </w:pPr>
            <w:r w:rsidRPr="00734747">
              <w:rPr>
                <w:sz w:val="28"/>
                <w:szCs w:val="28"/>
              </w:rPr>
              <w:t>Дефіцит медичних кадрів</w:t>
            </w:r>
          </w:p>
        </w:tc>
        <w:tc>
          <w:tcPr>
            <w:tcW w:w="5114" w:type="dxa"/>
            <w:vAlign w:val="center"/>
          </w:tcPr>
          <w:p w14:paraId="729B44E2" w14:textId="77777777" w:rsidR="00A72A65" w:rsidRPr="00734747" w:rsidRDefault="00A72A65" w:rsidP="00A72A65">
            <w:pPr>
              <w:spacing w:line="360" w:lineRule="auto"/>
              <w:jc w:val="center"/>
              <w:rPr>
                <w:sz w:val="28"/>
                <w:szCs w:val="28"/>
              </w:rPr>
            </w:pPr>
            <w:r w:rsidRPr="00734747">
              <w:rPr>
                <w:sz w:val="28"/>
                <w:szCs w:val="28"/>
              </w:rPr>
              <w:t>скорочення спроможності надання медичної допомоги</w:t>
            </w:r>
          </w:p>
        </w:tc>
      </w:tr>
      <w:tr w:rsidR="00A72A65" w14:paraId="277246D7" w14:textId="77777777" w:rsidTr="00734747">
        <w:tc>
          <w:tcPr>
            <w:tcW w:w="4855" w:type="dxa"/>
            <w:vAlign w:val="center"/>
          </w:tcPr>
          <w:p w14:paraId="46D9A6FB" w14:textId="77777777" w:rsidR="00A72A65" w:rsidRPr="00734747" w:rsidRDefault="00A72A65" w:rsidP="00A72A65">
            <w:pPr>
              <w:spacing w:line="360" w:lineRule="auto"/>
              <w:jc w:val="center"/>
              <w:rPr>
                <w:sz w:val="28"/>
                <w:szCs w:val="28"/>
              </w:rPr>
            </w:pPr>
            <w:r w:rsidRPr="00734747">
              <w:rPr>
                <w:sz w:val="28"/>
                <w:szCs w:val="28"/>
              </w:rPr>
              <w:t>Порушення логістичних ланцюгів</w:t>
            </w:r>
          </w:p>
        </w:tc>
        <w:tc>
          <w:tcPr>
            <w:tcW w:w="5114" w:type="dxa"/>
            <w:vAlign w:val="center"/>
          </w:tcPr>
          <w:p w14:paraId="26E7D8BB" w14:textId="77777777" w:rsidR="00A72A65" w:rsidRPr="00734747" w:rsidRDefault="00A72A65" w:rsidP="00A72A65">
            <w:pPr>
              <w:spacing w:line="360" w:lineRule="auto"/>
              <w:jc w:val="center"/>
              <w:rPr>
                <w:sz w:val="28"/>
                <w:szCs w:val="28"/>
              </w:rPr>
            </w:pPr>
            <w:r w:rsidRPr="00734747">
              <w:rPr>
                <w:sz w:val="28"/>
                <w:szCs w:val="28"/>
              </w:rPr>
              <w:t>перебої у постачанні лікарських засобів</w:t>
            </w:r>
          </w:p>
        </w:tc>
      </w:tr>
      <w:tr w:rsidR="00A72A65" w14:paraId="26CED4A5" w14:textId="77777777" w:rsidTr="00734747">
        <w:tc>
          <w:tcPr>
            <w:tcW w:w="4855" w:type="dxa"/>
            <w:vAlign w:val="center"/>
          </w:tcPr>
          <w:p w14:paraId="661475D4" w14:textId="77777777" w:rsidR="00A72A65" w:rsidRPr="00734747" w:rsidRDefault="00A72A65" w:rsidP="00A72A65">
            <w:pPr>
              <w:spacing w:line="360" w:lineRule="auto"/>
              <w:jc w:val="center"/>
              <w:rPr>
                <w:sz w:val="28"/>
                <w:szCs w:val="28"/>
              </w:rPr>
            </w:pPr>
            <w:r w:rsidRPr="00734747">
              <w:rPr>
                <w:sz w:val="28"/>
                <w:szCs w:val="28"/>
              </w:rPr>
              <w:t>Руйнування транспортної інфраструктури</w:t>
            </w:r>
          </w:p>
        </w:tc>
        <w:tc>
          <w:tcPr>
            <w:tcW w:w="5114" w:type="dxa"/>
            <w:vAlign w:val="center"/>
          </w:tcPr>
          <w:p w14:paraId="39F92A0C" w14:textId="77777777" w:rsidR="00A72A65" w:rsidRPr="00734747" w:rsidRDefault="00A72A65" w:rsidP="00A72A65">
            <w:pPr>
              <w:spacing w:line="360" w:lineRule="auto"/>
              <w:jc w:val="center"/>
              <w:rPr>
                <w:sz w:val="28"/>
                <w:szCs w:val="28"/>
              </w:rPr>
            </w:pPr>
            <w:r w:rsidRPr="00734747">
              <w:rPr>
                <w:sz w:val="28"/>
                <w:szCs w:val="28"/>
              </w:rPr>
              <w:t>ускладнення доступу до медичних закладів</w:t>
            </w:r>
          </w:p>
        </w:tc>
      </w:tr>
      <w:tr w:rsidR="00A72A65" w14:paraId="26DAD7AD" w14:textId="77777777" w:rsidTr="00734747">
        <w:tc>
          <w:tcPr>
            <w:tcW w:w="4855" w:type="dxa"/>
            <w:vAlign w:val="center"/>
          </w:tcPr>
          <w:p w14:paraId="67C07FF3" w14:textId="77777777" w:rsidR="00A72A65" w:rsidRPr="00734747" w:rsidRDefault="00A72A65" w:rsidP="00A72A65">
            <w:pPr>
              <w:spacing w:line="360" w:lineRule="auto"/>
              <w:jc w:val="center"/>
              <w:rPr>
                <w:sz w:val="28"/>
                <w:szCs w:val="28"/>
              </w:rPr>
            </w:pPr>
            <w:r w:rsidRPr="00734747">
              <w:rPr>
                <w:sz w:val="28"/>
                <w:szCs w:val="28"/>
              </w:rPr>
              <w:t>Перебої з електропостачанням</w:t>
            </w:r>
          </w:p>
        </w:tc>
        <w:tc>
          <w:tcPr>
            <w:tcW w:w="5114" w:type="dxa"/>
            <w:vAlign w:val="center"/>
          </w:tcPr>
          <w:p w14:paraId="5EF98E74" w14:textId="77777777" w:rsidR="00A72A65" w:rsidRPr="00734747" w:rsidRDefault="00A72A65" w:rsidP="00A72A65">
            <w:pPr>
              <w:spacing w:line="360" w:lineRule="auto"/>
              <w:jc w:val="center"/>
              <w:rPr>
                <w:sz w:val="28"/>
                <w:szCs w:val="28"/>
              </w:rPr>
            </w:pPr>
            <w:r w:rsidRPr="00734747">
              <w:rPr>
                <w:sz w:val="28"/>
                <w:szCs w:val="28"/>
              </w:rPr>
              <w:t>порушення роботи медичних установ</w:t>
            </w:r>
          </w:p>
        </w:tc>
      </w:tr>
    </w:tbl>
    <w:p w14:paraId="32D629A4" w14:textId="77777777" w:rsidR="00A72A65" w:rsidRDefault="00A72A65" w:rsidP="004773A4">
      <w:pPr>
        <w:spacing w:line="360" w:lineRule="auto"/>
        <w:ind w:firstLine="720"/>
        <w:jc w:val="both"/>
        <w:rPr>
          <w:sz w:val="28"/>
          <w:szCs w:val="28"/>
        </w:rPr>
      </w:pPr>
    </w:p>
    <w:p w14:paraId="631AFFE6" w14:textId="77777777" w:rsidR="006E1B17" w:rsidRDefault="006E1B17" w:rsidP="00306434">
      <w:pPr>
        <w:spacing w:line="360" w:lineRule="auto"/>
        <w:ind w:firstLine="720"/>
        <w:jc w:val="both"/>
        <w:rPr>
          <w:sz w:val="28"/>
          <w:szCs w:val="28"/>
          <w:lang w:val="uk-UA"/>
        </w:rPr>
      </w:pPr>
      <w:r w:rsidRPr="006E1B17">
        <w:rPr>
          <w:sz w:val="28"/>
          <w:szCs w:val="28"/>
        </w:rPr>
        <w:t>Отже, пошкодження медичної інфраструктури виступає важливою детермінантою, яка безпосередньо впливає на доступ населення до медичних послуг у країнах, що перебувають у стані збройного конфлікту.</w:t>
      </w:r>
      <w:r>
        <w:rPr>
          <w:sz w:val="28"/>
          <w:szCs w:val="28"/>
          <w:lang w:val="uk-UA"/>
        </w:rPr>
        <w:t xml:space="preserve"> </w:t>
      </w:r>
      <w:r w:rsidR="004773A4" w:rsidRPr="006E1B17">
        <w:rPr>
          <w:sz w:val="28"/>
          <w:szCs w:val="28"/>
          <w:lang w:val="uk-UA"/>
        </w:rPr>
        <w:t xml:space="preserve">Руйнування медичних закладів не лише </w:t>
      </w:r>
      <w:r>
        <w:rPr>
          <w:sz w:val="28"/>
          <w:szCs w:val="28"/>
          <w:lang w:val="uk-UA"/>
        </w:rPr>
        <w:t xml:space="preserve">обмежує </w:t>
      </w:r>
      <w:r w:rsidR="004773A4" w:rsidRPr="006E1B17">
        <w:rPr>
          <w:sz w:val="28"/>
          <w:szCs w:val="28"/>
          <w:lang w:val="uk-UA"/>
        </w:rPr>
        <w:t xml:space="preserve">можливості </w:t>
      </w:r>
      <w:r>
        <w:rPr>
          <w:sz w:val="28"/>
          <w:szCs w:val="28"/>
          <w:lang w:val="uk-UA"/>
        </w:rPr>
        <w:t xml:space="preserve">та </w:t>
      </w:r>
      <w:r w:rsidRPr="006E1B17">
        <w:rPr>
          <w:sz w:val="28"/>
          <w:szCs w:val="28"/>
          <w:lang w:val="uk-UA"/>
        </w:rPr>
        <w:t>спроможність системи охорони здоров’я надавати необхідну допомогу, а й формує додаткові бар’єри</w:t>
      </w:r>
      <w:r>
        <w:rPr>
          <w:sz w:val="28"/>
          <w:szCs w:val="28"/>
          <w:lang w:val="uk-UA"/>
        </w:rPr>
        <w:t>, такі як</w:t>
      </w:r>
      <w:r w:rsidRPr="006E1B17">
        <w:rPr>
          <w:sz w:val="28"/>
          <w:szCs w:val="28"/>
          <w:lang w:val="uk-UA"/>
        </w:rPr>
        <w:t xml:space="preserve"> географічні, організаційні та соціальні.</w:t>
      </w:r>
      <w:r>
        <w:rPr>
          <w:sz w:val="28"/>
          <w:szCs w:val="28"/>
          <w:lang w:val="uk-UA"/>
        </w:rPr>
        <w:t xml:space="preserve"> </w:t>
      </w:r>
      <w:r w:rsidRPr="006E1B17">
        <w:rPr>
          <w:sz w:val="28"/>
          <w:szCs w:val="28"/>
          <w:lang w:val="uk-UA"/>
        </w:rPr>
        <w:t>У підсумку це негативно відображається на показниках громадського здоров’я та сприяє поглибленню нерівностей у доступі до медичних послуг.</w:t>
      </w:r>
    </w:p>
    <w:p w14:paraId="712A16F2" w14:textId="7C6DD2BC" w:rsidR="00306434" w:rsidRPr="00716727" w:rsidRDefault="003476FB" w:rsidP="00306434">
      <w:pPr>
        <w:spacing w:line="360" w:lineRule="auto"/>
        <w:ind w:firstLine="720"/>
        <w:jc w:val="both"/>
        <w:rPr>
          <w:sz w:val="28"/>
          <w:szCs w:val="28"/>
          <w:lang w:val="en-US"/>
        </w:rPr>
      </w:pPr>
      <w:r w:rsidRPr="006E1B17">
        <w:rPr>
          <w:sz w:val="28"/>
          <w:szCs w:val="28"/>
          <w:lang w:val="uk-UA"/>
        </w:rPr>
        <w:t xml:space="preserve">Аналіз міжнародних досліджень та звітів міжнародних організацій </w:t>
      </w:r>
      <w:r w:rsidR="006E1B17">
        <w:rPr>
          <w:sz w:val="28"/>
          <w:szCs w:val="28"/>
          <w:lang w:val="uk-UA"/>
        </w:rPr>
        <w:t>підтверджує</w:t>
      </w:r>
      <w:r w:rsidRPr="006E1B17">
        <w:rPr>
          <w:sz w:val="28"/>
          <w:szCs w:val="28"/>
          <w:lang w:val="uk-UA"/>
        </w:rPr>
        <w:t xml:space="preserve">, що пошкодження медичної інфраструктури є одним із ключових </w:t>
      </w:r>
      <w:r w:rsidR="006E1B17">
        <w:rPr>
          <w:sz w:val="28"/>
          <w:szCs w:val="28"/>
          <w:lang w:val="uk-UA"/>
        </w:rPr>
        <w:t>чинників</w:t>
      </w:r>
      <w:r w:rsidRPr="006E1B17">
        <w:rPr>
          <w:sz w:val="28"/>
          <w:szCs w:val="28"/>
          <w:lang w:val="uk-UA"/>
        </w:rPr>
        <w:t xml:space="preserve">, які обмежують доступ населення до медичної </w:t>
      </w:r>
      <w:r w:rsidR="00E646B9" w:rsidRPr="00E646B9">
        <w:rPr>
          <w:sz w:val="28"/>
          <w:szCs w:val="28"/>
          <w:lang w:val="uk-UA"/>
        </w:rPr>
        <w:t>допомоги в умовах війни</w:t>
      </w:r>
      <w:r w:rsidRPr="006E1B17">
        <w:rPr>
          <w:sz w:val="28"/>
          <w:szCs w:val="28"/>
          <w:lang w:val="uk-UA"/>
        </w:rPr>
        <w:t xml:space="preserve">. </w:t>
      </w:r>
      <w:r w:rsidR="00E646B9" w:rsidRPr="00E646B9">
        <w:rPr>
          <w:sz w:val="28"/>
          <w:szCs w:val="28"/>
          <w:lang w:val="uk-UA"/>
        </w:rPr>
        <w:t>За даними Всесвітньої організації охорони здоров’я, руйнування медичних закладів порушує нормальне функціонування системи охорони здоров’я, знижує доступність послуг і водночас збільшує навантаження на ті установи, які продовжують працювати</w:t>
      </w:r>
      <w:r w:rsidRPr="00E646B9">
        <w:rPr>
          <w:sz w:val="28"/>
          <w:szCs w:val="28"/>
          <w:lang w:val="uk-UA"/>
        </w:rPr>
        <w:t xml:space="preserve"> </w:t>
      </w:r>
      <w:r w:rsidR="00716727">
        <w:rPr>
          <w:sz w:val="28"/>
          <w:szCs w:val="28"/>
          <w:lang w:val="en-US"/>
        </w:rPr>
        <w:t>[</w:t>
      </w:r>
      <w:hyperlink r:id="rId117" w:history="1">
        <w:r w:rsidR="003B30FF" w:rsidRPr="00E646B9">
          <w:rPr>
            <w:rStyle w:val="a8"/>
            <w:sz w:val="28"/>
            <w:szCs w:val="28"/>
            <w:lang w:val="uk-UA"/>
          </w:rPr>
          <w:t>14</w:t>
        </w:r>
      </w:hyperlink>
      <w:r w:rsidR="00716727">
        <w:rPr>
          <w:sz w:val="28"/>
          <w:szCs w:val="28"/>
          <w:lang w:val="en-US"/>
        </w:rPr>
        <w:t>].</w:t>
      </w:r>
      <w:r w:rsidR="003B30FF" w:rsidRPr="003B30FF">
        <w:rPr>
          <w:sz w:val="28"/>
          <w:szCs w:val="28"/>
          <w:lang w:val="uk-UA"/>
        </w:rPr>
        <w:t xml:space="preserve"> </w:t>
      </w:r>
      <w:r w:rsidR="00E646B9" w:rsidRPr="00E646B9">
        <w:rPr>
          <w:sz w:val="28"/>
          <w:szCs w:val="28"/>
          <w:lang w:val="uk-UA"/>
        </w:rPr>
        <w:t xml:space="preserve">Водночас дослідження Світового банку та гуманітарних організацій свідчать, що такі пошкодження створюють додаткові </w:t>
      </w:r>
      <w:r w:rsidR="00E646B9" w:rsidRPr="00E646B9">
        <w:rPr>
          <w:sz w:val="28"/>
          <w:szCs w:val="28"/>
          <w:lang w:val="uk-UA"/>
        </w:rPr>
        <w:lastRenderedPageBreak/>
        <w:t>географічні, організаційні та фінансові бар’єри, особливо у прифронтових і віддалених регіонах</w:t>
      </w:r>
      <w:r w:rsidRPr="00E646B9">
        <w:rPr>
          <w:sz w:val="28"/>
          <w:szCs w:val="28"/>
          <w:lang w:val="uk-UA"/>
        </w:rPr>
        <w:t xml:space="preserve"> </w:t>
      </w:r>
      <w:r w:rsidR="00716727">
        <w:rPr>
          <w:sz w:val="28"/>
          <w:szCs w:val="28"/>
          <w:lang w:val="en-US"/>
        </w:rPr>
        <w:t>[</w:t>
      </w:r>
      <w:hyperlink r:id="rId118" w:history="1">
        <w:r w:rsidR="003B30FF" w:rsidRPr="003B30FF">
          <w:rPr>
            <w:rStyle w:val="a8"/>
            <w:sz w:val="28"/>
            <w:szCs w:val="28"/>
            <w:lang w:val="uk-UA"/>
          </w:rPr>
          <w:t>15</w:t>
        </w:r>
      </w:hyperlink>
      <w:r w:rsidR="00716727">
        <w:rPr>
          <w:sz w:val="28"/>
          <w:szCs w:val="28"/>
          <w:lang w:val="en-US"/>
        </w:rPr>
        <w:t>].</w:t>
      </w:r>
      <w:r w:rsidR="003B30FF" w:rsidRPr="003B30FF">
        <w:rPr>
          <w:sz w:val="28"/>
          <w:szCs w:val="28"/>
          <w:lang w:val="uk-UA"/>
        </w:rPr>
        <w:t xml:space="preserve"> </w:t>
      </w:r>
      <w:r w:rsidRPr="003B30FF">
        <w:rPr>
          <w:sz w:val="28"/>
          <w:szCs w:val="28"/>
        </w:rPr>
        <w:t>Таким чином, пошкодження</w:t>
      </w:r>
      <w:r w:rsidR="00E646B9">
        <w:rPr>
          <w:sz w:val="28"/>
          <w:szCs w:val="28"/>
          <w:lang w:val="uk-UA"/>
        </w:rPr>
        <w:t xml:space="preserve"> та руйнування</w:t>
      </w:r>
      <w:r w:rsidRPr="003B30FF">
        <w:rPr>
          <w:sz w:val="28"/>
          <w:szCs w:val="28"/>
        </w:rPr>
        <w:t xml:space="preserve"> медичних закладів має системний вплив на функціонування системи охорони здоров’я та може призводити до погіршення </w:t>
      </w:r>
      <w:r w:rsidR="00E646B9" w:rsidRPr="00E646B9">
        <w:rPr>
          <w:sz w:val="28"/>
          <w:szCs w:val="28"/>
        </w:rPr>
        <w:t>стану громадського здоров’я населення</w:t>
      </w:r>
      <w:r w:rsidRPr="003B30FF">
        <w:rPr>
          <w:sz w:val="28"/>
          <w:szCs w:val="28"/>
        </w:rPr>
        <w:t>.</w:t>
      </w:r>
    </w:p>
    <w:p w14:paraId="0C32B7DC" w14:textId="77777777" w:rsidR="00306434" w:rsidRDefault="00306434" w:rsidP="00306434">
      <w:pPr>
        <w:spacing w:before="360" w:after="360" w:line="360" w:lineRule="auto"/>
        <w:ind w:firstLine="720"/>
        <w:jc w:val="both"/>
        <w:rPr>
          <w:rStyle w:val="a5"/>
          <w:kern w:val="36"/>
          <w:sz w:val="28"/>
          <w:szCs w:val="28"/>
        </w:rPr>
      </w:pPr>
      <w:r w:rsidRPr="00306434">
        <w:rPr>
          <w:rStyle w:val="a5"/>
          <w:kern w:val="36"/>
          <w:sz w:val="28"/>
          <w:szCs w:val="28"/>
        </w:rPr>
        <w:t>1.5. Висновки до розділу 1</w:t>
      </w:r>
    </w:p>
    <w:p w14:paraId="09D7323B" w14:textId="47BB7832" w:rsidR="00750ACC" w:rsidRPr="00750ACC" w:rsidRDefault="00750ACC" w:rsidP="00750ACC">
      <w:pPr>
        <w:spacing w:line="360" w:lineRule="auto"/>
        <w:ind w:firstLine="720"/>
        <w:jc w:val="both"/>
        <w:rPr>
          <w:sz w:val="28"/>
          <w:szCs w:val="28"/>
          <w:lang w:val="uk-UA"/>
        </w:rPr>
      </w:pPr>
      <w:r w:rsidRPr="00750ACC">
        <w:rPr>
          <w:sz w:val="28"/>
          <w:szCs w:val="28"/>
          <w:lang w:val="uk-UA"/>
        </w:rPr>
        <w:t xml:space="preserve">Проведений аналіз наукових публікацій, міжнародних звітів та аналітичних матеріалів дозволив узагальнити </w:t>
      </w:r>
      <w:r w:rsidR="0006077D" w:rsidRPr="0006077D">
        <w:rPr>
          <w:sz w:val="28"/>
          <w:szCs w:val="28"/>
          <w:lang w:val="uk-UA"/>
        </w:rPr>
        <w:t>основні теоретичні підходи до розуміння доступності медичних послуг у системі громадського здоров’я та виокремити ключові чинники, що її формують.</w:t>
      </w:r>
      <w:r w:rsidR="0006077D">
        <w:rPr>
          <w:sz w:val="28"/>
          <w:szCs w:val="28"/>
          <w:lang w:val="uk-UA"/>
        </w:rPr>
        <w:t xml:space="preserve"> </w:t>
      </w:r>
      <w:r w:rsidRPr="00750ACC">
        <w:rPr>
          <w:sz w:val="28"/>
          <w:szCs w:val="28"/>
          <w:lang w:val="uk-UA"/>
        </w:rPr>
        <w:t>Встановлено, що доступ до медичних послуг є важлив</w:t>
      </w:r>
      <w:r w:rsidR="0006077D">
        <w:rPr>
          <w:sz w:val="28"/>
          <w:szCs w:val="28"/>
          <w:lang w:val="uk-UA"/>
        </w:rPr>
        <w:t>им показником</w:t>
      </w:r>
      <w:r w:rsidRPr="00750ACC">
        <w:rPr>
          <w:sz w:val="28"/>
          <w:szCs w:val="28"/>
          <w:lang w:val="uk-UA"/>
        </w:rPr>
        <w:t xml:space="preserve"> ефективності системи охорони здоров’я та одним із базових принципів реалізації універсального охоплення медичними послугами (</w:t>
      </w:r>
      <w:r w:rsidRPr="00750ACC">
        <w:rPr>
          <w:sz w:val="28"/>
          <w:szCs w:val="28"/>
        </w:rPr>
        <w:t>Universal</w:t>
      </w:r>
      <w:r w:rsidRPr="00750ACC">
        <w:rPr>
          <w:sz w:val="28"/>
          <w:szCs w:val="28"/>
          <w:lang w:val="uk-UA"/>
        </w:rPr>
        <w:t xml:space="preserve"> </w:t>
      </w:r>
      <w:r w:rsidRPr="00750ACC">
        <w:rPr>
          <w:sz w:val="28"/>
          <w:szCs w:val="28"/>
        </w:rPr>
        <w:t>Health</w:t>
      </w:r>
      <w:r w:rsidRPr="00750ACC">
        <w:rPr>
          <w:sz w:val="28"/>
          <w:szCs w:val="28"/>
          <w:lang w:val="uk-UA"/>
        </w:rPr>
        <w:t xml:space="preserve"> </w:t>
      </w:r>
      <w:r w:rsidRPr="00750ACC">
        <w:rPr>
          <w:sz w:val="28"/>
          <w:szCs w:val="28"/>
        </w:rPr>
        <w:t>Coverage</w:t>
      </w:r>
      <w:r w:rsidRPr="00750ACC">
        <w:rPr>
          <w:sz w:val="28"/>
          <w:szCs w:val="28"/>
          <w:lang w:val="uk-UA"/>
        </w:rPr>
        <w:t>). У сучасних наукових дослідженнях доступність медичної допомоги розглядається як багатовимірн</w:t>
      </w:r>
      <w:r w:rsidR="0006077D">
        <w:rPr>
          <w:sz w:val="28"/>
          <w:szCs w:val="28"/>
          <w:lang w:val="uk-UA"/>
        </w:rPr>
        <w:t>е</w:t>
      </w:r>
      <w:r w:rsidRPr="00750ACC">
        <w:rPr>
          <w:sz w:val="28"/>
          <w:szCs w:val="28"/>
          <w:lang w:val="uk-UA"/>
        </w:rPr>
        <w:t xml:space="preserve"> </w:t>
      </w:r>
      <w:r w:rsidR="0006077D">
        <w:rPr>
          <w:sz w:val="28"/>
          <w:szCs w:val="28"/>
          <w:lang w:val="uk-UA"/>
        </w:rPr>
        <w:t>явище</w:t>
      </w:r>
      <w:r w:rsidRPr="00750ACC">
        <w:rPr>
          <w:sz w:val="28"/>
          <w:szCs w:val="28"/>
          <w:lang w:val="uk-UA"/>
        </w:rPr>
        <w:t xml:space="preserve">, </w:t>
      </w:r>
      <w:r w:rsidR="0006077D" w:rsidRPr="0006077D">
        <w:rPr>
          <w:sz w:val="28"/>
          <w:szCs w:val="28"/>
          <w:lang w:val="uk-UA"/>
        </w:rPr>
        <w:t xml:space="preserve">яке охоплює наявність ресурсів, </w:t>
      </w:r>
      <w:r w:rsidR="0006077D">
        <w:rPr>
          <w:sz w:val="28"/>
          <w:szCs w:val="28"/>
          <w:lang w:val="uk-UA"/>
        </w:rPr>
        <w:t>територіальні</w:t>
      </w:r>
      <w:r w:rsidR="0006077D" w:rsidRPr="0006077D">
        <w:rPr>
          <w:sz w:val="28"/>
          <w:szCs w:val="28"/>
          <w:lang w:val="uk-UA"/>
        </w:rPr>
        <w:t xml:space="preserve">, </w:t>
      </w:r>
      <w:r w:rsidR="0006077D">
        <w:rPr>
          <w:sz w:val="28"/>
          <w:szCs w:val="28"/>
          <w:lang w:val="uk-UA"/>
        </w:rPr>
        <w:t>фінансові</w:t>
      </w:r>
      <w:r w:rsidR="0006077D" w:rsidRPr="0006077D">
        <w:rPr>
          <w:sz w:val="28"/>
          <w:szCs w:val="28"/>
          <w:lang w:val="uk-UA"/>
        </w:rPr>
        <w:t xml:space="preserve">, </w:t>
      </w:r>
      <w:r w:rsidR="0006077D">
        <w:rPr>
          <w:sz w:val="28"/>
          <w:szCs w:val="28"/>
          <w:lang w:val="uk-UA"/>
        </w:rPr>
        <w:t>організаційні</w:t>
      </w:r>
      <w:r w:rsidR="0006077D" w:rsidRPr="0006077D">
        <w:rPr>
          <w:sz w:val="28"/>
          <w:szCs w:val="28"/>
          <w:lang w:val="uk-UA"/>
        </w:rPr>
        <w:t xml:space="preserve"> та </w:t>
      </w:r>
      <w:r w:rsidR="0006077D">
        <w:rPr>
          <w:sz w:val="28"/>
          <w:szCs w:val="28"/>
          <w:lang w:val="uk-UA"/>
        </w:rPr>
        <w:t>соціальні</w:t>
      </w:r>
      <w:r w:rsidR="0006077D" w:rsidRPr="0006077D">
        <w:rPr>
          <w:sz w:val="28"/>
          <w:szCs w:val="28"/>
          <w:lang w:val="uk-UA"/>
        </w:rPr>
        <w:t xml:space="preserve"> складові.</w:t>
      </w:r>
    </w:p>
    <w:p w14:paraId="1FAEB3CA" w14:textId="77777777" w:rsidR="00750ACC" w:rsidRPr="00750ACC" w:rsidRDefault="00750ACC" w:rsidP="00750ACC">
      <w:pPr>
        <w:spacing w:line="360" w:lineRule="auto"/>
        <w:ind w:firstLine="720"/>
        <w:jc w:val="both"/>
        <w:rPr>
          <w:sz w:val="28"/>
          <w:szCs w:val="28"/>
        </w:rPr>
      </w:pPr>
      <w:r w:rsidRPr="00750ACC">
        <w:rPr>
          <w:sz w:val="28"/>
          <w:szCs w:val="28"/>
          <w:lang w:val="uk-UA"/>
        </w:rPr>
        <w:t>Узагальн</w:t>
      </w:r>
      <w:r>
        <w:rPr>
          <w:sz w:val="28"/>
          <w:szCs w:val="28"/>
          <w:lang w:val="uk-UA"/>
        </w:rPr>
        <w:t>е</w:t>
      </w:r>
      <w:r w:rsidRPr="00750ACC">
        <w:rPr>
          <w:sz w:val="28"/>
          <w:szCs w:val="28"/>
          <w:lang w:val="uk-UA"/>
        </w:rPr>
        <w:t xml:space="preserve">ння літературних джерел показало, що доступ населення до медичної допомоги формується під впливом комплексу взаємопов’язаних детермінант, серед яких важливе значення мають соціально-економічні, географічні, організаційні, інфраструктурні, політичні та безпекові фактори. </w:t>
      </w:r>
      <w:r w:rsidRPr="00750ACC">
        <w:rPr>
          <w:sz w:val="28"/>
          <w:szCs w:val="28"/>
        </w:rPr>
        <w:t>У мирних умовах ці чинники визначають ефективність функціонування системи охорони здоров’я, однак у період гуманітарних криз та збройних конфліктів їхній вплив значно посилюється.</w:t>
      </w:r>
    </w:p>
    <w:p w14:paraId="0C340242" w14:textId="4EAE8605" w:rsidR="00750ACC" w:rsidRPr="00750ACC" w:rsidRDefault="0006077D" w:rsidP="00750ACC">
      <w:pPr>
        <w:spacing w:line="360" w:lineRule="auto"/>
        <w:ind w:firstLine="720"/>
        <w:jc w:val="both"/>
        <w:rPr>
          <w:sz w:val="28"/>
          <w:szCs w:val="28"/>
        </w:rPr>
      </w:pPr>
      <w:r w:rsidRPr="0006077D">
        <w:rPr>
          <w:sz w:val="28"/>
          <w:szCs w:val="28"/>
        </w:rPr>
        <w:t>Результати аналізу наукових</w:t>
      </w:r>
      <w:r>
        <w:rPr>
          <w:sz w:val="28"/>
          <w:szCs w:val="28"/>
          <w:lang w:val="uk-UA"/>
        </w:rPr>
        <w:t xml:space="preserve"> </w:t>
      </w:r>
      <w:r w:rsidR="00750ACC" w:rsidRPr="00750ACC">
        <w:rPr>
          <w:sz w:val="28"/>
          <w:szCs w:val="28"/>
        </w:rPr>
        <w:t xml:space="preserve">досліджень </w:t>
      </w:r>
      <w:r>
        <w:rPr>
          <w:sz w:val="28"/>
          <w:szCs w:val="28"/>
          <w:lang w:val="uk-UA"/>
        </w:rPr>
        <w:t>свідчать</w:t>
      </w:r>
      <w:r w:rsidR="00750ACC" w:rsidRPr="00750ACC">
        <w:rPr>
          <w:sz w:val="28"/>
          <w:szCs w:val="28"/>
        </w:rPr>
        <w:t xml:space="preserve">, що військові конфлікти мають комплексний негативний вплив на систему охорони здоров’я. Воєнні дії призводять до руйнування медичної інфраструктури, втрат серед медичного персоналу, порушення логістичних ланцюгів постачання медичних ресурсів, зростання потреб населення у медичній допомозі та перевантаження </w:t>
      </w:r>
      <w:r w:rsidR="00750ACC" w:rsidRPr="00750ACC">
        <w:rPr>
          <w:sz w:val="28"/>
          <w:szCs w:val="28"/>
        </w:rPr>
        <w:lastRenderedPageBreak/>
        <w:t xml:space="preserve">функціонуючих медичних установ. </w:t>
      </w:r>
      <w:r w:rsidRPr="0006077D">
        <w:rPr>
          <w:sz w:val="28"/>
          <w:szCs w:val="28"/>
        </w:rPr>
        <w:t>Унаслідок цього функціонуючі медичні установи працюють із підвищеним навантаженням, а система загалом стикається з труднощами у забезпеченні безперервності надання послуг, що створює додаткові бар’єри доступу для населення.</w:t>
      </w:r>
    </w:p>
    <w:p w14:paraId="4BCC9C84" w14:textId="77777777" w:rsidR="0006077D" w:rsidRDefault="00750ACC" w:rsidP="005D6EA7">
      <w:pPr>
        <w:spacing w:line="360" w:lineRule="auto"/>
        <w:ind w:firstLine="720"/>
        <w:jc w:val="both"/>
        <w:rPr>
          <w:sz w:val="28"/>
          <w:szCs w:val="28"/>
        </w:rPr>
      </w:pPr>
      <w:r w:rsidRPr="00750ACC">
        <w:rPr>
          <w:sz w:val="28"/>
          <w:szCs w:val="28"/>
        </w:rPr>
        <w:t xml:space="preserve">Особливе значення у формуванні доступності медичних послуг в умовах війни має стан медичної інфраструктури. Руйнування або пошкодження лікарень, амбулаторій, центрів первинної медичної допомоги, транспортної </w:t>
      </w:r>
      <w:r w:rsidR="0006077D">
        <w:rPr>
          <w:sz w:val="28"/>
          <w:szCs w:val="28"/>
          <w:lang w:val="uk-UA"/>
        </w:rPr>
        <w:t xml:space="preserve">та енергетичної </w:t>
      </w:r>
      <w:r w:rsidRPr="00750ACC">
        <w:rPr>
          <w:sz w:val="28"/>
          <w:szCs w:val="28"/>
        </w:rPr>
        <w:t xml:space="preserve">інфраструктури суттєво знижує спроможність системи охорони здоров’я забезпечувати населення необхідною медичною допомогою. </w:t>
      </w:r>
      <w:r w:rsidR="0006077D" w:rsidRPr="0006077D">
        <w:rPr>
          <w:sz w:val="28"/>
          <w:szCs w:val="28"/>
        </w:rPr>
        <w:t>Додатковими ускладненнями є дефіцит медичних кадрів, перебої з постачанням лікарських засобів і масове переміщення населення, що призводить до перевантаження медичних закладів і формування нових географічних, організаційних і фінансових бар’єрів.</w:t>
      </w:r>
    </w:p>
    <w:p w14:paraId="4EF32163" w14:textId="16732A2B" w:rsidR="00750ACC" w:rsidRPr="00750ACC" w:rsidRDefault="0006077D" w:rsidP="005D6EA7">
      <w:pPr>
        <w:spacing w:line="360" w:lineRule="auto"/>
        <w:ind w:firstLine="720"/>
        <w:jc w:val="both"/>
        <w:rPr>
          <w:sz w:val="28"/>
          <w:szCs w:val="28"/>
        </w:rPr>
      </w:pPr>
      <w:r>
        <w:rPr>
          <w:sz w:val="28"/>
          <w:szCs w:val="28"/>
          <w:lang w:val="uk-UA"/>
        </w:rPr>
        <w:t>Отже</w:t>
      </w:r>
      <w:r w:rsidR="00750ACC" w:rsidRPr="00750ACC">
        <w:rPr>
          <w:sz w:val="28"/>
          <w:szCs w:val="28"/>
        </w:rPr>
        <w:t>, результати теоретичного аналізу свідчать, що пошкодження медичної інфраструктури є однією з ключових детермінант, яка безпосередньо впливає на доступ населення до послуг громадського здоров’я в умовах збройних конфліктів. Це явище має системний характер і впливає як на функціонування медичних установ, так і на можливість населення отримувати своєчасну та якісну медичну допомогу.</w:t>
      </w:r>
    </w:p>
    <w:p w14:paraId="6054A11D" w14:textId="77777777" w:rsidR="00750ACC" w:rsidRPr="00750ACC" w:rsidRDefault="00750ACC" w:rsidP="005D6EA7">
      <w:pPr>
        <w:spacing w:line="360" w:lineRule="auto"/>
        <w:ind w:firstLine="720"/>
        <w:jc w:val="both"/>
        <w:rPr>
          <w:sz w:val="28"/>
          <w:szCs w:val="28"/>
        </w:rPr>
      </w:pPr>
      <w:r w:rsidRPr="00750ACC">
        <w:rPr>
          <w:sz w:val="28"/>
          <w:szCs w:val="28"/>
        </w:rPr>
        <w:t>Водночас проведений аналіз наукової літератури показав, що, незважаючи на значну кількість міжнародних і національних досліджень, проблема впливу пошкодження медичної інфраструктури на доступ населення до медичних послуг в умовах війни в Україні залишається недостатньо дослідженою. Це зумовлює необхідність проведення подальшого наукового дослідження, спрямованого на вивчення масштабів, особливостей та наслідків такого впливу для системи громадського здоров’я.</w:t>
      </w:r>
    </w:p>
    <w:p w14:paraId="29B5C0AF" w14:textId="76D15F11" w:rsidR="003476FB" w:rsidRDefault="0039032C" w:rsidP="00750ACC">
      <w:pPr>
        <w:spacing w:line="360" w:lineRule="auto"/>
        <w:ind w:firstLine="720"/>
        <w:jc w:val="both"/>
        <w:rPr>
          <w:sz w:val="28"/>
          <w:szCs w:val="28"/>
        </w:rPr>
      </w:pPr>
      <w:r>
        <w:rPr>
          <w:sz w:val="28"/>
          <w:szCs w:val="28"/>
          <w:lang w:val="uk-UA"/>
        </w:rPr>
        <w:lastRenderedPageBreak/>
        <w:t>Таким чином</w:t>
      </w:r>
      <w:r w:rsidR="00750ACC" w:rsidRPr="00750ACC">
        <w:rPr>
          <w:sz w:val="28"/>
          <w:szCs w:val="28"/>
        </w:rPr>
        <w:t xml:space="preserve">, результати проведеного теоретичного аналізу стали науковою основою для формування методології подальшого дослідження, </w:t>
      </w:r>
      <w:r>
        <w:rPr>
          <w:sz w:val="28"/>
          <w:szCs w:val="28"/>
          <w:lang w:val="uk-UA"/>
        </w:rPr>
        <w:t xml:space="preserve">яке </w:t>
      </w:r>
      <w:r>
        <w:rPr>
          <w:sz w:val="28"/>
          <w:szCs w:val="28"/>
        </w:rPr>
        <w:t>спрямоване</w:t>
      </w:r>
      <w:r w:rsidR="00750ACC" w:rsidRPr="00750ACC">
        <w:rPr>
          <w:sz w:val="28"/>
          <w:szCs w:val="28"/>
        </w:rPr>
        <w:t xml:space="preserve"> на оцінку впливу пошкодження медичної інфраструктури на доступ населення до медичних послуг в умовах воєнного стану в Україні.</w:t>
      </w:r>
    </w:p>
    <w:p w14:paraId="3CADC9AC" w14:textId="77777777" w:rsidR="003476FB" w:rsidRDefault="003476FB" w:rsidP="003476FB">
      <w:pPr>
        <w:spacing w:line="360" w:lineRule="auto"/>
        <w:ind w:firstLine="720"/>
        <w:jc w:val="both"/>
        <w:rPr>
          <w:sz w:val="28"/>
          <w:szCs w:val="28"/>
        </w:rPr>
      </w:pPr>
    </w:p>
    <w:p w14:paraId="721EABFD" w14:textId="77777777" w:rsidR="003476FB" w:rsidRDefault="003476FB" w:rsidP="003476FB">
      <w:pPr>
        <w:spacing w:line="360" w:lineRule="auto"/>
        <w:ind w:firstLine="720"/>
        <w:jc w:val="both"/>
        <w:rPr>
          <w:sz w:val="28"/>
          <w:szCs w:val="28"/>
        </w:rPr>
      </w:pPr>
    </w:p>
    <w:p w14:paraId="1DB90751" w14:textId="77777777" w:rsidR="003476FB" w:rsidRDefault="003476FB" w:rsidP="003476FB">
      <w:pPr>
        <w:spacing w:line="360" w:lineRule="auto"/>
        <w:ind w:firstLine="720"/>
        <w:jc w:val="both"/>
        <w:rPr>
          <w:sz w:val="28"/>
          <w:szCs w:val="28"/>
        </w:rPr>
      </w:pPr>
    </w:p>
    <w:p w14:paraId="5E5A7262" w14:textId="77777777" w:rsidR="003476FB" w:rsidRDefault="003476FB" w:rsidP="003476FB">
      <w:pPr>
        <w:spacing w:line="360" w:lineRule="auto"/>
        <w:ind w:firstLine="720"/>
        <w:jc w:val="both"/>
        <w:rPr>
          <w:sz w:val="28"/>
          <w:szCs w:val="28"/>
        </w:rPr>
      </w:pPr>
    </w:p>
    <w:p w14:paraId="4EE31023" w14:textId="77777777" w:rsidR="00C513E2" w:rsidRDefault="00C513E2" w:rsidP="003476FB">
      <w:pPr>
        <w:spacing w:line="360" w:lineRule="auto"/>
        <w:ind w:firstLine="720"/>
        <w:jc w:val="both"/>
        <w:rPr>
          <w:sz w:val="28"/>
          <w:szCs w:val="28"/>
        </w:rPr>
      </w:pPr>
    </w:p>
    <w:p w14:paraId="00D1BB48" w14:textId="6C2FB5A5" w:rsidR="00C513E2" w:rsidRDefault="00C513E2" w:rsidP="00CE5490">
      <w:pPr>
        <w:spacing w:line="360" w:lineRule="auto"/>
        <w:jc w:val="both"/>
        <w:rPr>
          <w:sz w:val="28"/>
          <w:szCs w:val="28"/>
        </w:rPr>
      </w:pPr>
    </w:p>
    <w:p w14:paraId="6F891970" w14:textId="77777777" w:rsidR="00C02087" w:rsidRDefault="00C02087" w:rsidP="0088513A">
      <w:pPr>
        <w:pStyle w:val="p1"/>
        <w:spacing w:line="360" w:lineRule="auto"/>
        <w:jc w:val="center"/>
        <w:rPr>
          <w:rStyle w:val="s2"/>
          <w:b/>
          <w:bCs/>
          <w:sz w:val="28"/>
          <w:szCs w:val="28"/>
          <w:lang w:val="uk-UA"/>
        </w:rPr>
      </w:pPr>
      <w:bookmarkStart w:id="1" w:name="_Hlk224001745"/>
      <w:r w:rsidRPr="003311B6">
        <w:rPr>
          <w:rFonts w:ascii="Times New Roman" w:hAnsi="Times New Roman"/>
          <w:b/>
          <w:bCs/>
          <w:sz w:val="28"/>
          <w:szCs w:val="28"/>
          <w:lang w:val="ru-RU"/>
        </w:rPr>
        <w:t>РОЗДІЛ 2</w:t>
      </w:r>
    </w:p>
    <w:p w14:paraId="4E2B3F52" w14:textId="1E2B5F14" w:rsidR="00C02087" w:rsidRPr="00306434" w:rsidRDefault="00C02087" w:rsidP="00306434">
      <w:pPr>
        <w:pStyle w:val="p1"/>
        <w:spacing w:line="360" w:lineRule="auto"/>
        <w:jc w:val="center"/>
        <w:rPr>
          <w:lang w:val="ru-RU"/>
        </w:rPr>
      </w:pPr>
      <w:r>
        <w:rPr>
          <w:rFonts w:ascii="Times New Roman" w:hAnsi="Times New Roman"/>
          <w:b/>
          <w:bCs/>
          <w:sz w:val="28"/>
          <w:szCs w:val="28"/>
          <w:lang w:val="uk-UA"/>
        </w:rPr>
        <w:t>МАТЕРІАЛИ ТА МЕТОДИ ДОСЛІДЖЕННЯ</w:t>
      </w:r>
    </w:p>
    <w:p w14:paraId="7C66265D" w14:textId="00EB3A78" w:rsidR="005549E2" w:rsidRPr="00306434" w:rsidRDefault="00C02087" w:rsidP="002167FC">
      <w:pPr>
        <w:pStyle w:val="p1"/>
        <w:spacing w:before="360" w:after="360" w:line="360" w:lineRule="auto"/>
        <w:ind w:firstLine="720"/>
        <w:jc w:val="both"/>
        <w:rPr>
          <w:rFonts w:ascii="Times New Roman" w:hAnsi="Times New Roman"/>
          <w:b/>
          <w:bCs/>
          <w:sz w:val="28"/>
          <w:szCs w:val="28"/>
          <w:lang w:val="ru-RU"/>
        </w:rPr>
      </w:pPr>
      <w:r w:rsidRPr="00306434">
        <w:rPr>
          <w:rFonts w:ascii="Times New Roman" w:hAnsi="Times New Roman"/>
          <w:b/>
          <w:bCs/>
          <w:sz w:val="28"/>
          <w:szCs w:val="28"/>
          <w:lang w:val="ru-RU"/>
        </w:rPr>
        <w:t>2.1</w:t>
      </w:r>
      <w:r w:rsidR="00B92B88" w:rsidRPr="00306434">
        <w:rPr>
          <w:rFonts w:ascii="Times New Roman" w:hAnsi="Times New Roman"/>
          <w:b/>
          <w:bCs/>
          <w:sz w:val="28"/>
          <w:szCs w:val="28"/>
          <w:lang w:val="ru-RU"/>
        </w:rPr>
        <w:t>.</w:t>
      </w:r>
      <w:r w:rsidRPr="00306434">
        <w:rPr>
          <w:rFonts w:ascii="Times New Roman" w:hAnsi="Times New Roman"/>
          <w:b/>
          <w:bCs/>
          <w:sz w:val="28"/>
          <w:szCs w:val="28"/>
          <w:lang w:val="ru-RU"/>
        </w:rPr>
        <w:t xml:space="preserve"> Дизайн дослідження</w:t>
      </w:r>
    </w:p>
    <w:p w14:paraId="75DAC3AE" w14:textId="2515309B" w:rsidR="00C02087" w:rsidRDefault="00C02087" w:rsidP="002167FC">
      <w:pPr>
        <w:pStyle w:val="p1"/>
        <w:spacing w:line="360" w:lineRule="auto"/>
        <w:ind w:firstLine="720"/>
        <w:jc w:val="both"/>
        <w:rPr>
          <w:rFonts w:ascii="Times New Roman" w:hAnsi="Times New Roman"/>
          <w:sz w:val="28"/>
          <w:szCs w:val="28"/>
          <w:lang w:val="ru-RU"/>
        </w:rPr>
      </w:pPr>
      <w:r w:rsidRPr="00C02087">
        <w:rPr>
          <w:rFonts w:ascii="Times New Roman" w:hAnsi="Times New Roman"/>
          <w:sz w:val="28"/>
          <w:szCs w:val="28"/>
          <w:lang w:val="ru-RU"/>
        </w:rPr>
        <w:t xml:space="preserve">Дослідження виконано із застосуванням комбінованого дослідницького підходу, що поєднує аналіз вторинних статистичних даних </w:t>
      </w:r>
      <w:r w:rsidR="00563203">
        <w:rPr>
          <w:rFonts w:ascii="Times New Roman" w:hAnsi="Times New Roman"/>
          <w:sz w:val="28"/>
          <w:szCs w:val="28"/>
          <w:lang w:val="ru-RU"/>
        </w:rPr>
        <w:t>із</w:t>
      </w:r>
      <w:r w:rsidRPr="00C02087">
        <w:rPr>
          <w:rFonts w:ascii="Times New Roman" w:hAnsi="Times New Roman"/>
          <w:sz w:val="28"/>
          <w:szCs w:val="28"/>
          <w:lang w:val="ru-RU"/>
        </w:rPr>
        <w:t xml:space="preserve"> </w:t>
      </w:r>
      <w:r w:rsidR="00563203">
        <w:rPr>
          <w:rFonts w:ascii="Times New Roman" w:hAnsi="Times New Roman"/>
          <w:sz w:val="28"/>
          <w:szCs w:val="28"/>
          <w:lang w:val="ru-RU"/>
        </w:rPr>
        <w:t>результатами</w:t>
      </w:r>
      <w:r w:rsidRPr="00C02087">
        <w:rPr>
          <w:rFonts w:ascii="Times New Roman" w:hAnsi="Times New Roman"/>
          <w:sz w:val="28"/>
          <w:szCs w:val="28"/>
          <w:lang w:val="ru-RU"/>
        </w:rPr>
        <w:t xml:space="preserve"> власного емпіричного дослідження, отриман</w:t>
      </w:r>
      <w:r w:rsidR="00563203">
        <w:rPr>
          <w:rFonts w:ascii="Times New Roman" w:hAnsi="Times New Roman"/>
          <w:sz w:val="28"/>
          <w:szCs w:val="28"/>
          <w:lang w:val="ru-RU"/>
        </w:rPr>
        <w:t>ими</w:t>
      </w:r>
      <w:r w:rsidRPr="00C02087">
        <w:rPr>
          <w:rFonts w:ascii="Times New Roman" w:hAnsi="Times New Roman"/>
          <w:sz w:val="28"/>
          <w:szCs w:val="28"/>
          <w:lang w:val="ru-RU"/>
        </w:rPr>
        <w:t xml:space="preserve"> шляхом анкетного опитування.</w:t>
      </w:r>
      <w:r w:rsidR="0071183A">
        <w:rPr>
          <w:rFonts w:ascii="Times New Roman" w:hAnsi="Times New Roman"/>
          <w:sz w:val="28"/>
          <w:szCs w:val="28"/>
          <w:lang w:val="ru-RU"/>
        </w:rPr>
        <w:t xml:space="preserve"> </w:t>
      </w:r>
    </w:p>
    <w:p w14:paraId="6491DAD4" w14:textId="77777777" w:rsidR="00694789" w:rsidRPr="00C02087" w:rsidRDefault="00C02087" w:rsidP="002167FC">
      <w:pPr>
        <w:pStyle w:val="p1"/>
        <w:spacing w:line="360" w:lineRule="auto"/>
        <w:ind w:firstLine="720"/>
        <w:jc w:val="both"/>
        <w:rPr>
          <w:rFonts w:ascii="Times New Roman" w:hAnsi="Times New Roman"/>
          <w:sz w:val="28"/>
          <w:szCs w:val="28"/>
          <w:lang w:val="ru-RU"/>
        </w:rPr>
      </w:pPr>
      <w:r w:rsidRPr="00C02087">
        <w:rPr>
          <w:rFonts w:ascii="Times New Roman" w:hAnsi="Times New Roman"/>
          <w:sz w:val="28"/>
          <w:szCs w:val="28"/>
          <w:lang w:val="ru-RU"/>
        </w:rPr>
        <w:t xml:space="preserve">Використання </w:t>
      </w:r>
      <w:r w:rsidR="005549E2">
        <w:rPr>
          <w:rFonts w:ascii="Times New Roman" w:hAnsi="Times New Roman"/>
          <w:sz w:val="28"/>
          <w:szCs w:val="28"/>
          <w:lang w:val="ru-RU"/>
        </w:rPr>
        <w:t>так</w:t>
      </w:r>
      <w:r w:rsidRPr="00C02087">
        <w:rPr>
          <w:rFonts w:ascii="Times New Roman" w:hAnsi="Times New Roman"/>
          <w:sz w:val="28"/>
          <w:szCs w:val="28"/>
          <w:lang w:val="ru-RU"/>
        </w:rPr>
        <w:t xml:space="preserve">ого </w:t>
      </w:r>
      <w:r w:rsidR="00071920">
        <w:rPr>
          <w:rFonts w:ascii="Times New Roman" w:hAnsi="Times New Roman"/>
          <w:sz w:val="28"/>
          <w:szCs w:val="28"/>
          <w:lang w:val="ru-RU"/>
        </w:rPr>
        <w:t>підходу</w:t>
      </w:r>
      <w:r w:rsidRPr="00C02087">
        <w:rPr>
          <w:rFonts w:ascii="Times New Roman" w:hAnsi="Times New Roman"/>
          <w:sz w:val="28"/>
          <w:szCs w:val="28"/>
          <w:lang w:val="ru-RU"/>
        </w:rPr>
        <w:t xml:space="preserve"> є доцільним у дослідженнях у сфері громадського здоров’я, оскільки </w:t>
      </w:r>
      <w:r>
        <w:rPr>
          <w:rFonts w:ascii="Times New Roman" w:hAnsi="Times New Roman"/>
          <w:sz w:val="28"/>
          <w:szCs w:val="28"/>
          <w:lang w:val="ru-RU"/>
        </w:rPr>
        <w:t>дозволяє</w:t>
      </w:r>
      <w:r w:rsidRPr="00C02087">
        <w:rPr>
          <w:rFonts w:ascii="Times New Roman" w:hAnsi="Times New Roman"/>
          <w:sz w:val="28"/>
          <w:szCs w:val="28"/>
          <w:lang w:val="ru-RU"/>
        </w:rPr>
        <w:t xml:space="preserve"> комплексно оцінити досліджувану проблему. Поєднання аналізу офіційних статистичних показників і результатів опитування дозволяє зіставити об’єктивні дані щодо стану медичної інфраструктури з суб’єктивним сприйняттям доступності медичних послуг населенням і медичними працівниками.</w:t>
      </w:r>
      <w:r w:rsidR="006C0333">
        <w:rPr>
          <w:rFonts w:ascii="Times New Roman" w:hAnsi="Times New Roman"/>
          <w:sz w:val="28"/>
          <w:szCs w:val="28"/>
          <w:lang w:val="ru-RU"/>
        </w:rPr>
        <w:t xml:space="preserve"> </w:t>
      </w:r>
      <w:r w:rsidR="002D6409" w:rsidRPr="002D6409">
        <w:rPr>
          <w:rFonts w:ascii="Times New Roman" w:hAnsi="Times New Roman"/>
          <w:sz w:val="28"/>
          <w:szCs w:val="28"/>
          <w:lang w:val="ru-RU"/>
        </w:rPr>
        <w:t>Дослідження має описово-аналітичний характер та виконано у форматі поперечного (cross-sectional) дослідження.</w:t>
      </w:r>
      <w:r w:rsidR="0071183A">
        <w:rPr>
          <w:rFonts w:ascii="Times New Roman" w:hAnsi="Times New Roman"/>
          <w:sz w:val="28"/>
          <w:szCs w:val="28"/>
          <w:lang w:val="ru-RU"/>
        </w:rPr>
        <w:t xml:space="preserve"> </w:t>
      </w:r>
    </w:p>
    <w:p w14:paraId="4A84D127" w14:textId="77777777" w:rsidR="00C02087" w:rsidRPr="00C02087" w:rsidRDefault="00C02087" w:rsidP="002167FC">
      <w:pPr>
        <w:pStyle w:val="p1"/>
        <w:spacing w:line="360" w:lineRule="auto"/>
        <w:ind w:firstLine="360"/>
        <w:jc w:val="both"/>
        <w:rPr>
          <w:rFonts w:ascii="Times New Roman" w:hAnsi="Times New Roman"/>
          <w:sz w:val="28"/>
          <w:szCs w:val="28"/>
          <w:lang w:val="ru-RU"/>
        </w:rPr>
      </w:pPr>
      <w:r w:rsidRPr="00C02087">
        <w:rPr>
          <w:rFonts w:ascii="Times New Roman" w:hAnsi="Times New Roman"/>
          <w:sz w:val="28"/>
          <w:szCs w:val="28"/>
          <w:lang w:val="ru-RU"/>
        </w:rPr>
        <w:t>У межах дослідження</w:t>
      </w:r>
      <w:r>
        <w:rPr>
          <w:rFonts w:ascii="Times New Roman" w:hAnsi="Times New Roman"/>
          <w:sz w:val="28"/>
          <w:szCs w:val="28"/>
          <w:lang w:val="ru-RU"/>
        </w:rPr>
        <w:t xml:space="preserve"> було</w:t>
      </w:r>
      <w:r w:rsidRPr="00C02087">
        <w:rPr>
          <w:rFonts w:ascii="Times New Roman" w:hAnsi="Times New Roman"/>
          <w:sz w:val="28"/>
          <w:szCs w:val="28"/>
          <w:lang w:val="ru-RU"/>
        </w:rPr>
        <w:t xml:space="preserve"> застосовано такі методичні підходи:</w:t>
      </w:r>
    </w:p>
    <w:p w14:paraId="6458B2B6" w14:textId="04CE0676" w:rsidR="00C02087" w:rsidRDefault="00C02087" w:rsidP="00C02087">
      <w:pPr>
        <w:pStyle w:val="p1"/>
        <w:numPr>
          <w:ilvl w:val="0"/>
          <w:numId w:val="12"/>
        </w:numPr>
        <w:spacing w:line="360" w:lineRule="auto"/>
        <w:jc w:val="both"/>
        <w:rPr>
          <w:rFonts w:ascii="Times New Roman" w:hAnsi="Times New Roman"/>
          <w:sz w:val="28"/>
          <w:szCs w:val="28"/>
          <w:lang w:val="ru-RU"/>
        </w:rPr>
      </w:pPr>
      <w:r w:rsidRPr="00C02087">
        <w:rPr>
          <w:rFonts w:ascii="Times New Roman" w:hAnsi="Times New Roman"/>
          <w:sz w:val="28"/>
          <w:szCs w:val="28"/>
          <w:lang w:val="ru-RU"/>
        </w:rPr>
        <w:t>бібліосемантичний аналіз науков</w:t>
      </w:r>
      <w:r w:rsidR="00214C55">
        <w:rPr>
          <w:rFonts w:ascii="Times New Roman" w:hAnsi="Times New Roman"/>
          <w:sz w:val="28"/>
          <w:szCs w:val="28"/>
          <w:lang w:val="ru-RU"/>
        </w:rPr>
        <w:t>их</w:t>
      </w:r>
      <w:r w:rsidRPr="00C02087">
        <w:rPr>
          <w:rFonts w:ascii="Times New Roman" w:hAnsi="Times New Roman"/>
          <w:sz w:val="28"/>
          <w:szCs w:val="28"/>
          <w:lang w:val="ru-RU"/>
        </w:rPr>
        <w:t xml:space="preserve"> </w:t>
      </w:r>
      <w:r w:rsidR="00214C55">
        <w:rPr>
          <w:rFonts w:ascii="Times New Roman" w:hAnsi="Times New Roman"/>
          <w:sz w:val="28"/>
          <w:szCs w:val="28"/>
          <w:lang w:val="ru-RU"/>
        </w:rPr>
        <w:t xml:space="preserve">публікацій </w:t>
      </w:r>
      <w:r w:rsidR="00071920">
        <w:rPr>
          <w:rFonts w:ascii="Times New Roman" w:hAnsi="Times New Roman"/>
          <w:sz w:val="28"/>
          <w:szCs w:val="28"/>
          <w:lang w:val="ru-RU"/>
        </w:rPr>
        <w:t xml:space="preserve">за останні </w:t>
      </w:r>
      <w:r w:rsidR="009F5B8A">
        <w:rPr>
          <w:rFonts w:ascii="Times New Roman" w:hAnsi="Times New Roman"/>
          <w:sz w:val="28"/>
          <w:szCs w:val="28"/>
          <w:lang w:val="ru-RU"/>
        </w:rPr>
        <w:t>п</w:t>
      </w:r>
      <w:r w:rsidR="009F5B8A">
        <w:rPr>
          <w:rFonts w:ascii="Times New Roman" w:hAnsi="Times New Roman"/>
          <w:sz w:val="28"/>
          <w:szCs w:val="28"/>
          <w:lang w:val="uk-UA"/>
        </w:rPr>
        <w:t>’ять</w:t>
      </w:r>
      <w:r w:rsidR="00071920">
        <w:rPr>
          <w:rFonts w:ascii="Times New Roman" w:hAnsi="Times New Roman"/>
          <w:sz w:val="28"/>
          <w:szCs w:val="28"/>
          <w:lang w:val="ru-RU"/>
        </w:rPr>
        <w:t xml:space="preserve"> років </w:t>
      </w:r>
      <w:r w:rsidRPr="00C02087">
        <w:rPr>
          <w:rFonts w:ascii="Times New Roman" w:hAnsi="Times New Roman"/>
          <w:sz w:val="28"/>
          <w:szCs w:val="28"/>
          <w:lang w:val="ru-RU"/>
        </w:rPr>
        <w:t xml:space="preserve">з метою узагальнення сучасних підходів до оцінки доступності медичних </w:t>
      </w:r>
      <w:r w:rsidRPr="00C02087">
        <w:rPr>
          <w:rFonts w:ascii="Times New Roman" w:hAnsi="Times New Roman"/>
          <w:sz w:val="28"/>
          <w:szCs w:val="28"/>
          <w:lang w:val="ru-RU"/>
        </w:rPr>
        <w:lastRenderedPageBreak/>
        <w:t>послуг та впливу пошкодження медичної інфраструктури на функціонування системи охорони здоров’я в умовах війни;</w:t>
      </w:r>
      <w:r>
        <w:rPr>
          <w:rFonts w:ascii="Times New Roman" w:hAnsi="Times New Roman"/>
          <w:sz w:val="28"/>
          <w:szCs w:val="28"/>
          <w:lang w:val="ru-RU"/>
        </w:rPr>
        <w:t xml:space="preserve"> </w:t>
      </w:r>
    </w:p>
    <w:p w14:paraId="39CCDF63" w14:textId="77777777" w:rsidR="00C02087" w:rsidRDefault="00C02087" w:rsidP="00C02087">
      <w:pPr>
        <w:pStyle w:val="p1"/>
        <w:numPr>
          <w:ilvl w:val="0"/>
          <w:numId w:val="12"/>
        </w:numPr>
        <w:spacing w:line="360" w:lineRule="auto"/>
        <w:jc w:val="both"/>
        <w:rPr>
          <w:rFonts w:ascii="Times New Roman" w:hAnsi="Times New Roman"/>
          <w:sz w:val="28"/>
          <w:szCs w:val="28"/>
          <w:lang w:val="ru-RU"/>
        </w:rPr>
      </w:pPr>
      <w:r w:rsidRPr="00C02087">
        <w:rPr>
          <w:rFonts w:ascii="Times New Roman" w:hAnsi="Times New Roman"/>
          <w:sz w:val="28"/>
          <w:szCs w:val="28"/>
          <w:lang w:val="ru-RU"/>
        </w:rPr>
        <w:t>аналіз аналітичних матеріалів і звітів міжнародних та національних організацій у сфері охорони здоров’я</w:t>
      </w:r>
      <w:r>
        <w:rPr>
          <w:rFonts w:ascii="Times New Roman" w:hAnsi="Times New Roman"/>
          <w:sz w:val="28"/>
          <w:szCs w:val="28"/>
          <w:lang w:val="ru-RU"/>
        </w:rPr>
        <w:t xml:space="preserve"> під час війни</w:t>
      </w:r>
      <w:r w:rsidRPr="00C02087">
        <w:rPr>
          <w:rFonts w:ascii="Times New Roman" w:hAnsi="Times New Roman"/>
          <w:sz w:val="28"/>
          <w:szCs w:val="28"/>
          <w:lang w:val="ru-RU"/>
        </w:rPr>
        <w:t>;</w:t>
      </w:r>
    </w:p>
    <w:p w14:paraId="03A2A8B1" w14:textId="77777777" w:rsidR="00C02087" w:rsidRDefault="00C02087" w:rsidP="00C02087">
      <w:pPr>
        <w:pStyle w:val="p1"/>
        <w:numPr>
          <w:ilvl w:val="0"/>
          <w:numId w:val="12"/>
        </w:numPr>
        <w:spacing w:line="360" w:lineRule="auto"/>
        <w:jc w:val="both"/>
        <w:rPr>
          <w:rFonts w:ascii="Times New Roman" w:hAnsi="Times New Roman"/>
          <w:sz w:val="28"/>
          <w:szCs w:val="28"/>
          <w:lang w:val="ru-RU"/>
        </w:rPr>
      </w:pPr>
      <w:r w:rsidRPr="00C02087">
        <w:rPr>
          <w:rFonts w:ascii="Times New Roman" w:hAnsi="Times New Roman"/>
          <w:sz w:val="28"/>
          <w:szCs w:val="28"/>
          <w:lang w:val="ru-RU"/>
        </w:rPr>
        <w:t>медико-соціологічне анкетне опитування населення;</w:t>
      </w:r>
    </w:p>
    <w:p w14:paraId="122E4BF8" w14:textId="77777777" w:rsidR="00C02087" w:rsidRPr="00C02087" w:rsidRDefault="00C02087" w:rsidP="00C02087">
      <w:pPr>
        <w:pStyle w:val="p1"/>
        <w:numPr>
          <w:ilvl w:val="0"/>
          <w:numId w:val="12"/>
        </w:numPr>
        <w:spacing w:line="360" w:lineRule="auto"/>
        <w:jc w:val="both"/>
        <w:rPr>
          <w:rFonts w:ascii="Times New Roman" w:hAnsi="Times New Roman"/>
          <w:sz w:val="28"/>
          <w:szCs w:val="28"/>
          <w:lang w:val="ru-RU"/>
        </w:rPr>
      </w:pPr>
      <w:r w:rsidRPr="00C02087">
        <w:rPr>
          <w:rFonts w:ascii="Times New Roman" w:hAnsi="Times New Roman"/>
          <w:sz w:val="28"/>
          <w:szCs w:val="28"/>
          <w:lang w:val="ru-RU"/>
        </w:rPr>
        <w:t>анкетне опитування медичних працівників.</w:t>
      </w:r>
    </w:p>
    <w:p w14:paraId="15252F61" w14:textId="5C1984E9" w:rsidR="00DE4221" w:rsidRDefault="00DE4221" w:rsidP="002167FC">
      <w:pPr>
        <w:pStyle w:val="p1"/>
        <w:spacing w:line="360" w:lineRule="auto"/>
        <w:ind w:firstLine="360"/>
        <w:jc w:val="both"/>
        <w:rPr>
          <w:rFonts w:ascii="Times New Roman" w:hAnsi="Times New Roman"/>
          <w:sz w:val="28"/>
          <w:szCs w:val="28"/>
          <w:lang w:val="ru-RU"/>
        </w:rPr>
      </w:pPr>
      <w:r w:rsidRPr="00DE4221">
        <w:rPr>
          <w:rFonts w:ascii="Times New Roman" w:hAnsi="Times New Roman"/>
          <w:sz w:val="28"/>
          <w:szCs w:val="28"/>
          <w:lang w:val="ru-RU"/>
        </w:rPr>
        <w:t>Дослідження</w:t>
      </w:r>
      <w:r w:rsidR="00214C55">
        <w:rPr>
          <w:rFonts w:ascii="Times New Roman" w:hAnsi="Times New Roman"/>
          <w:sz w:val="28"/>
          <w:szCs w:val="28"/>
          <w:lang w:val="ru-RU"/>
        </w:rPr>
        <w:t xml:space="preserve"> </w:t>
      </w:r>
      <w:r w:rsidR="00214C55" w:rsidRPr="00214C55">
        <w:rPr>
          <w:rFonts w:ascii="Times New Roman" w:hAnsi="Times New Roman"/>
          <w:sz w:val="28"/>
          <w:szCs w:val="28"/>
          <w:lang w:val="ru-RU"/>
        </w:rPr>
        <w:t>ґрунтується</w:t>
      </w:r>
      <w:r w:rsidRPr="00DE4221">
        <w:rPr>
          <w:rFonts w:ascii="Times New Roman" w:hAnsi="Times New Roman"/>
          <w:sz w:val="28"/>
          <w:szCs w:val="28"/>
          <w:lang w:val="ru-RU"/>
        </w:rPr>
        <w:t xml:space="preserve"> на аналізі даних, що охоплюють період повномасштабної війни в Україні з 24 лютого 2022 року до 2025–2026 років залежно від доступності джерел інформації.</w:t>
      </w:r>
    </w:p>
    <w:p w14:paraId="72D0316A" w14:textId="77777777" w:rsidR="002A16F8" w:rsidRDefault="00C02087" w:rsidP="002167FC">
      <w:pPr>
        <w:pStyle w:val="p1"/>
        <w:spacing w:line="360" w:lineRule="auto"/>
        <w:ind w:firstLine="360"/>
        <w:jc w:val="both"/>
        <w:rPr>
          <w:rFonts w:ascii="Times New Roman" w:hAnsi="Times New Roman"/>
          <w:sz w:val="28"/>
          <w:szCs w:val="28"/>
          <w:lang w:val="ru-RU"/>
        </w:rPr>
      </w:pPr>
      <w:r w:rsidRPr="00C02087">
        <w:rPr>
          <w:rFonts w:ascii="Times New Roman" w:hAnsi="Times New Roman"/>
          <w:sz w:val="28"/>
          <w:szCs w:val="28"/>
          <w:lang w:val="ru-RU"/>
        </w:rPr>
        <w:t>Для збору первинн</w:t>
      </w:r>
      <w:r w:rsidR="002A16F8">
        <w:rPr>
          <w:rFonts w:ascii="Times New Roman" w:hAnsi="Times New Roman"/>
          <w:sz w:val="28"/>
          <w:szCs w:val="28"/>
          <w:lang w:val="ru-RU"/>
        </w:rPr>
        <w:t xml:space="preserve">их данних </w:t>
      </w:r>
      <w:r w:rsidRPr="00C02087">
        <w:rPr>
          <w:rFonts w:ascii="Times New Roman" w:hAnsi="Times New Roman"/>
          <w:sz w:val="28"/>
          <w:szCs w:val="28"/>
          <w:lang w:val="ru-RU"/>
        </w:rPr>
        <w:t xml:space="preserve">було розроблено дві авторські анкети: для населення (Додаток </w:t>
      </w:r>
      <w:r>
        <w:rPr>
          <w:rFonts w:ascii="Times New Roman" w:hAnsi="Times New Roman"/>
          <w:sz w:val="28"/>
          <w:szCs w:val="28"/>
          <w:lang w:val="ru-RU"/>
        </w:rPr>
        <w:t>1</w:t>
      </w:r>
      <w:r w:rsidRPr="00C02087">
        <w:rPr>
          <w:rFonts w:ascii="Times New Roman" w:hAnsi="Times New Roman"/>
          <w:sz w:val="28"/>
          <w:szCs w:val="28"/>
          <w:lang w:val="ru-RU"/>
        </w:rPr>
        <w:t xml:space="preserve">) та для медичних працівників (Додаток </w:t>
      </w:r>
      <w:r w:rsidR="009F5B8A">
        <w:rPr>
          <w:rFonts w:ascii="Times New Roman" w:hAnsi="Times New Roman"/>
          <w:sz w:val="28"/>
          <w:szCs w:val="28"/>
          <w:lang w:val="ru-RU"/>
        </w:rPr>
        <w:t>2</w:t>
      </w:r>
      <w:r w:rsidRPr="00C02087">
        <w:rPr>
          <w:rFonts w:ascii="Times New Roman" w:hAnsi="Times New Roman"/>
          <w:sz w:val="28"/>
          <w:szCs w:val="28"/>
          <w:lang w:val="ru-RU"/>
        </w:rPr>
        <w:t xml:space="preserve">). </w:t>
      </w:r>
      <w:r w:rsidR="002A16F8">
        <w:rPr>
          <w:rFonts w:ascii="Times New Roman" w:hAnsi="Times New Roman"/>
          <w:sz w:val="28"/>
          <w:szCs w:val="28"/>
          <w:lang w:val="ru-RU"/>
        </w:rPr>
        <w:t>Опитування</w:t>
      </w:r>
      <w:r w:rsidR="000F66EB" w:rsidRPr="000F66EB">
        <w:rPr>
          <w:rFonts w:ascii="Times New Roman" w:hAnsi="Times New Roman"/>
          <w:sz w:val="28"/>
          <w:szCs w:val="28"/>
          <w:lang w:val="ru-RU"/>
        </w:rPr>
        <w:t xml:space="preserve"> проводилося комбінованим способом із використанням як паперових бланків анкет, так і електронної форми опитування (Google Forms).</w:t>
      </w:r>
      <w:r w:rsidR="000F66EB">
        <w:rPr>
          <w:rFonts w:ascii="Times New Roman" w:hAnsi="Times New Roman"/>
          <w:sz w:val="28"/>
          <w:szCs w:val="28"/>
          <w:lang w:val="ru-RU"/>
        </w:rPr>
        <w:t xml:space="preserve"> П</w:t>
      </w:r>
      <w:r w:rsidR="00071920" w:rsidRPr="00071920">
        <w:rPr>
          <w:rFonts w:ascii="Times New Roman" w:hAnsi="Times New Roman"/>
          <w:sz w:val="28"/>
          <w:szCs w:val="28"/>
          <w:lang w:val="ru-RU"/>
        </w:rPr>
        <w:t>аперов</w:t>
      </w:r>
      <w:r w:rsidR="000F66EB">
        <w:rPr>
          <w:rFonts w:ascii="Times New Roman" w:hAnsi="Times New Roman"/>
          <w:sz w:val="28"/>
          <w:szCs w:val="28"/>
          <w:lang w:val="ru-RU"/>
        </w:rPr>
        <w:t>і</w:t>
      </w:r>
      <w:r w:rsidR="00071920" w:rsidRPr="00071920">
        <w:rPr>
          <w:rFonts w:ascii="Times New Roman" w:hAnsi="Times New Roman"/>
          <w:sz w:val="28"/>
          <w:szCs w:val="28"/>
          <w:lang w:val="ru-RU"/>
        </w:rPr>
        <w:t xml:space="preserve"> </w:t>
      </w:r>
      <w:r w:rsidR="000F66EB">
        <w:rPr>
          <w:rFonts w:ascii="Times New Roman" w:hAnsi="Times New Roman"/>
          <w:sz w:val="28"/>
          <w:szCs w:val="28"/>
          <w:lang w:val="ru-RU"/>
        </w:rPr>
        <w:t>бланки</w:t>
      </w:r>
      <w:r w:rsidR="00071920" w:rsidRPr="00071920">
        <w:rPr>
          <w:rFonts w:ascii="Times New Roman" w:hAnsi="Times New Roman"/>
          <w:sz w:val="28"/>
          <w:szCs w:val="28"/>
          <w:lang w:val="ru-RU"/>
        </w:rPr>
        <w:t xml:space="preserve"> анкет</w:t>
      </w:r>
      <w:r w:rsidR="000F66EB">
        <w:rPr>
          <w:rFonts w:ascii="Times New Roman" w:hAnsi="Times New Roman"/>
          <w:sz w:val="28"/>
          <w:szCs w:val="28"/>
          <w:lang w:val="ru-RU"/>
        </w:rPr>
        <w:t xml:space="preserve"> розповсюджувалися</w:t>
      </w:r>
      <w:r w:rsidR="00071920" w:rsidRPr="00071920">
        <w:rPr>
          <w:rFonts w:ascii="Times New Roman" w:hAnsi="Times New Roman"/>
          <w:sz w:val="28"/>
          <w:szCs w:val="28"/>
          <w:lang w:val="ru-RU"/>
        </w:rPr>
        <w:t xml:space="preserve"> серед респондентів з подальшим їх самостійним заповненням. </w:t>
      </w:r>
      <w:r w:rsidR="002A16F8" w:rsidRPr="002A16F8">
        <w:rPr>
          <w:rFonts w:ascii="Times New Roman" w:hAnsi="Times New Roman"/>
          <w:sz w:val="28"/>
          <w:szCs w:val="28"/>
          <w:lang w:val="ru-RU"/>
        </w:rPr>
        <w:t>Такий формат було обрано з метою забезпечення доступності участі для різних груп населення, зокрема для осіб, які мають обмежений доступ до інтернету або цифрових технологій.</w:t>
      </w:r>
      <w:r w:rsidR="00071920" w:rsidRPr="00071920">
        <w:rPr>
          <w:rFonts w:ascii="Times New Roman" w:hAnsi="Times New Roman"/>
          <w:sz w:val="28"/>
          <w:szCs w:val="28"/>
          <w:lang w:val="ru-RU"/>
        </w:rPr>
        <w:t xml:space="preserve"> </w:t>
      </w:r>
    </w:p>
    <w:p w14:paraId="4E975E40" w14:textId="36A4B51D" w:rsidR="000F66EB" w:rsidRPr="000F66EB" w:rsidRDefault="002A16F8" w:rsidP="002167FC">
      <w:pPr>
        <w:pStyle w:val="p1"/>
        <w:spacing w:line="360" w:lineRule="auto"/>
        <w:ind w:firstLine="360"/>
        <w:jc w:val="both"/>
        <w:rPr>
          <w:rFonts w:ascii="Times New Roman" w:hAnsi="Times New Roman"/>
          <w:sz w:val="28"/>
          <w:szCs w:val="28"/>
          <w:lang w:val="ru-RU"/>
        </w:rPr>
      </w:pPr>
      <w:r w:rsidRPr="002A16F8">
        <w:rPr>
          <w:rFonts w:ascii="Times New Roman" w:hAnsi="Times New Roman"/>
          <w:sz w:val="28"/>
          <w:szCs w:val="28"/>
          <w:lang w:val="ru-RU"/>
        </w:rPr>
        <w:t>Паралельно опитування здійснювалося онлайн за допомогою платформи Google Forms</w:t>
      </w:r>
      <w:r w:rsidR="000F66EB" w:rsidRPr="000F66EB">
        <w:rPr>
          <w:rFonts w:ascii="Times New Roman" w:hAnsi="Times New Roman"/>
          <w:sz w:val="28"/>
          <w:szCs w:val="28"/>
          <w:lang w:val="ru-RU"/>
        </w:rPr>
        <w:t>, що дозволило розширити охоплення</w:t>
      </w:r>
      <w:r w:rsidR="000F66EB">
        <w:rPr>
          <w:rFonts w:ascii="Times New Roman" w:hAnsi="Times New Roman"/>
          <w:sz w:val="28"/>
          <w:szCs w:val="28"/>
          <w:lang w:val="ru-RU"/>
        </w:rPr>
        <w:t xml:space="preserve"> </w:t>
      </w:r>
      <w:r w:rsidR="000F66EB" w:rsidRPr="000F66EB">
        <w:rPr>
          <w:rFonts w:ascii="Times New Roman" w:hAnsi="Times New Roman"/>
          <w:sz w:val="28"/>
          <w:szCs w:val="28"/>
          <w:lang w:val="ru-RU"/>
        </w:rPr>
        <w:t>респондентів та оптимізувати процес збору первинних даних.</w:t>
      </w:r>
      <w:r w:rsidR="000F66EB">
        <w:rPr>
          <w:rFonts w:ascii="Times New Roman" w:hAnsi="Times New Roman"/>
          <w:sz w:val="28"/>
          <w:szCs w:val="28"/>
          <w:lang w:val="ru-RU"/>
        </w:rPr>
        <w:t xml:space="preserve"> </w:t>
      </w:r>
      <w:r w:rsidR="000F66EB" w:rsidRPr="000F66EB">
        <w:rPr>
          <w:rFonts w:ascii="Times New Roman" w:hAnsi="Times New Roman"/>
          <w:sz w:val="28"/>
          <w:szCs w:val="28"/>
          <w:lang w:val="ru-RU"/>
        </w:rPr>
        <w:t>Застосування комбінованого підходу до збору інформації дозволило реалізувати інклюзивний принцип дослідження, забезпечити доступність участі для ширшого кола респондентів та підвищити репрезентативність отриманих результатів.</w:t>
      </w:r>
      <w:r w:rsidR="000F66EB" w:rsidRPr="000F66EB">
        <w:rPr>
          <w:lang w:val="ru-RU"/>
        </w:rPr>
        <w:t xml:space="preserve"> </w:t>
      </w:r>
      <w:r w:rsidR="000F66EB" w:rsidRPr="000F66EB">
        <w:rPr>
          <w:rFonts w:ascii="Times New Roman" w:hAnsi="Times New Roman"/>
          <w:sz w:val="28"/>
          <w:szCs w:val="28"/>
          <w:lang w:val="ru-RU"/>
        </w:rPr>
        <w:t>Такий підхід відповідає сучасній практиці соціологічних досліджень у сфері громадського здоров’я, де поєднання офлайн- та онлайн-методів збору даних використовується для підвищення охоплення та достовірності результатів.</w:t>
      </w:r>
    </w:p>
    <w:p w14:paraId="20079811" w14:textId="77777777" w:rsidR="009F5B8A" w:rsidRDefault="000F66EB" w:rsidP="002167FC">
      <w:pPr>
        <w:pStyle w:val="p1"/>
        <w:spacing w:line="360" w:lineRule="auto"/>
        <w:ind w:firstLine="360"/>
        <w:jc w:val="both"/>
        <w:rPr>
          <w:rFonts w:ascii="Times New Roman" w:hAnsi="Times New Roman"/>
          <w:sz w:val="28"/>
          <w:szCs w:val="28"/>
          <w:lang w:val="ru-RU"/>
        </w:rPr>
      </w:pPr>
      <w:r w:rsidRPr="000F66EB">
        <w:rPr>
          <w:rFonts w:ascii="Times New Roman" w:hAnsi="Times New Roman"/>
          <w:sz w:val="28"/>
          <w:szCs w:val="28"/>
          <w:lang w:val="ru-RU"/>
        </w:rPr>
        <w:lastRenderedPageBreak/>
        <w:t>Отримані відповіді були систематизовані та сформовані у єдину базу даних для подальшої статистичної обробки.</w:t>
      </w:r>
    </w:p>
    <w:p w14:paraId="5E617D58" w14:textId="77777777" w:rsidR="00C02087" w:rsidRDefault="00071920" w:rsidP="002167FC">
      <w:pPr>
        <w:pStyle w:val="p1"/>
        <w:spacing w:line="360" w:lineRule="auto"/>
        <w:ind w:firstLine="360"/>
        <w:jc w:val="both"/>
        <w:rPr>
          <w:rFonts w:ascii="Times New Roman" w:hAnsi="Times New Roman"/>
          <w:sz w:val="28"/>
          <w:szCs w:val="28"/>
          <w:lang w:val="ru-RU"/>
        </w:rPr>
      </w:pPr>
      <w:r w:rsidRPr="00071920">
        <w:rPr>
          <w:rFonts w:ascii="Times New Roman" w:hAnsi="Times New Roman"/>
          <w:sz w:val="28"/>
          <w:szCs w:val="28"/>
          <w:lang w:val="ru-RU"/>
        </w:rPr>
        <w:t xml:space="preserve">Застосування анкетного методу дозволило отримати первинні дані щодо </w:t>
      </w:r>
      <w:r w:rsidR="009F5B8A">
        <w:rPr>
          <w:rFonts w:ascii="Times New Roman" w:hAnsi="Times New Roman"/>
          <w:sz w:val="28"/>
          <w:szCs w:val="28"/>
          <w:lang w:val="ru-RU"/>
        </w:rPr>
        <w:t>оцінки</w:t>
      </w:r>
      <w:r w:rsidRPr="00071920">
        <w:rPr>
          <w:rFonts w:ascii="Times New Roman" w:hAnsi="Times New Roman"/>
          <w:sz w:val="28"/>
          <w:szCs w:val="28"/>
          <w:lang w:val="ru-RU"/>
        </w:rPr>
        <w:t xml:space="preserve"> населенням та медичними працівниками доступності медичних послуг, </w:t>
      </w:r>
      <w:r w:rsidR="009F5B8A" w:rsidRPr="009F5B8A">
        <w:rPr>
          <w:rFonts w:ascii="Times New Roman" w:hAnsi="Times New Roman"/>
          <w:sz w:val="28"/>
          <w:szCs w:val="28"/>
          <w:lang w:val="ru-RU"/>
        </w:rPr>
        <w:t>а також визначити основні бар’єри у доступі до медичної допомоги в умовах воєнного стану</w:t>
      </w:r>
      <w:r w:rsidRPr="00071920">
        <w:rPr>
          <w:rFonts w:ascii="Times New Roman" w:hAnsi="Times New Roman"/>
          <w:sz w:val="28"/>
          <w:szCs w:val="28"/>
          <w:lang w:val="ru-RU"/>
        </w:rPr>
        <w:t>.</w:t>
      </w:r>
    </w:p>
    <w:p w14:paraId="5D128982" w14:textId="77777777" w:rsidR="00071920" w:rsidRPr="00071920" w:rsidRDefault="00071920" w:rsidP="002167FC">
      <w:pPr>
        <w:pStyle w:val="p1"/>
        <w:spacing w:line="360" w:lineRule="auto"/>
        <w:ind w:firstLine="360"/>
        <w:jc w:val="both"/>
        <w:rPr>
          <w:rFonts w:ascii="Times New Roman" w:hAnsi="Times New Roman"/>
          <w:sz w:val="28"/>
          <w:szCs w:val="28"/>
          <w:lang w:val="ru-RU"/>
        </w:rPr>
      </w:pPr>
      <w:r w:rsidRPr="00071920">
        <w:rPr>
          <w:rFonts w:ascii="Times New Roman" w:hAnsi="Times New Roman"/>
          <w:sz w:val="28"/>
          <w:szCs w:val="28"/>
          <w:lang w:val="ru-RU"/>
        </w:rPr>
        <w:t>Отримані результати були систематизовані та опрацьовані з використанням методів описової статистики. Обробка даних здійснювалася за допомогою програмного забезпечення Microsoft Excel з визначенням відносних показників (часток та відсотків).</w:t>
      </w:r>
    </w:p>
    <w:p w14:paraId="7CBA2418" w14:textId="77777777" w:rsidR="002A16F8" w:rsidRDefault="00071920" w:rsidP="002A16F8">
      <w:pPr>
        <w:pStyle w:val="p1"/>
        <w:spacing w:line="360" w:lineRule="auto"/>
        <w:ind w:firstLine="360"/>
        <w:jc w:val="both"/>
        <w:rPr>
          <w:rFonts w:ascii="Times New Roman" w:hAnsi="Times New Roman"/>
          <w:sz w:val="28"/>
          <w:szCs w:val="28"/>
          <w:lang w:val="ru-RU"/>
        </w:rPr>
      </w:pPr>
      <w:r w:rsidRPr="00071920">
        <w:rPr>
          <w:rFonts w:ascii="Times New Roman" w:hAnsi="Times New Roman"/>
          <w:sz w:val="28"/>
          <w:szCs w:val="28"/>
          <w:lang w:val="ru-RU"/>
        </w:rPr>
        <w:t xml:space="preserve">Дослідження </w:t>
      </w:r>
      <w:r w:rsidR="002A16F8">
        <w:rPr>
          <w:rFonts w:ascii="Times New Roman" w:hAnsi="Times New Roman"/>
          <w:sz w:val="28"/>
          <w:szCs w:val="28"/>
          <w:lang w:val="ru-RU"/>
        </w:rPr>
        <w:t xml:space="preserve">було </w:t>
      </w:r>
      <w:r w:rsidRPr="00071920">
        <w:rPr>
          <w:rFonts w:ascii="Times New Roman" w:hAnsi="Times New Roman"/>
          <w:sz w:val="28"/>
          <w:szCs w:val="28"/>
          <w:lang w:val="ru-RU"/>
        </w:rPr>
        <w:t xml:space="preserve">спрямоване на виявлення основних факторів, що обмежують доступ населення до медичних послуг в умовах воєнного стану, </w:t>
      </w:r>
      <w:r w:rsidR="002A16F8" w:rsidRPr="002A16F8">
        <w:rPr>
          <w:rFonts w:ascii="Times New Roman" w:hAnsi="Times New Roman"/>
          <w:sz w:val="28"/>
          <w:szCs w:val="28"/>
          <w:lang w:val="ru-RU"/>
        </w:rPr>
        <w:t>з особливим акцентом на ролі пошкодження медичних закладів як важливої детермінанти змін у функціонуванні системи охорони здоров’я.</w:t>
      </w:r>
    </w:p>
    <w:p w14:paraId="40DBD946" w14:textId="1E449A94" w:rsidR="00775754" w:rsidRDefault="00775754" w:rsidP="002A16F8">
      <w:pPr>
        <w:pStyle w:val="p1"/>
        <w:spacing w:line="360" w:lineRule="auto"/>
        <w:ind w:firstLine="360"/>
        <w:jc w:val="both"/>
        <w:rPr>
          <w:rFonts w:ascii="Times New Roman" w:hAnsi="Times New Roman"/>
          <w:sz w:val="28"/>
          <w:szCs w:val="28"/>
          <w:lang w:val="ru-RU"/>
        </w:rPr>
      </w:pPr>
      <w:r>
        <w:rPr>
          <w:rFonts w:ascii="Times New Roman" w:hAnsi="Times New Roman"/>
          <w:sz w:val="28"/>
          <w:szCs w:val="28"/>
          <w:lang w:val="ru-RU"/>
        </w:rPr>
        <w:t xml:space="preserve">Основні етапи проведення дослідження наведено </w:t>
      </w:r>
      <w:r w:rsidR="002A16F8">
        <w:rPr>
          <w:rFonts w:ascii="Times New Roman" w:hAnsi="Times New Roman"/>
          <w:sz w:val="28"/>
          <w:szCs w:val="28"/>
          <w:lang w:val="ru-RU"/>
        </w:rPr>
        <w:t>в</w:t>
      </w:r>
      <w:r>
        <w:rPr>
          <w:rFonts w:ascii="Times New Roman" w:hAnsi="Times New Roman"/>
          <w:sz w:val="28"/>
          <w:szCs w:val="28"/>
          <w:lang w:val="ru-RU"/>
        </w:rPr>
        <w:t xml:space="preserve"> </w:t>
      </w:r>
      <w:r w:rsidR="002A16F8" w:rsidRPr="002A16F8">
        <w:rPr>
          <w:rFonts w:ascii="Times New Roman" w:hAnsi="Times New Roman"/>
          <w:sz w:val="28"/>
          <w:szCs w:val="28"/>
          <w:lang w:val="ru-RU"/>
        </w:rPr>
        <w:t xml:space="preserve">табл. </w:t>
      </w:r>
      <w:r w:rsidR="002A16F8">
        <w:rPr>
          <w:rFonts w:ascii="Times New Roman" w:hAnsi="Times New Roman"/>
          <w:sz w:val="28"/>
          <w:szCs w:val="28"/>
          <w:lang w:val="ru-RU"/>
        </w:rPr>
        <w:t>2</w:t>
      </w:r>
      <w:r w:rsidR="002A16F8" w:rsidRPr="002A16F8">
        <w:rPr>
          <w:rFonts w:ascii="Times New Roman" w:hAnsi="Times New Roman"/>
          <w:sz w:val="28"/>
          <w:szCs w:val="28"/>
          <w:lang w:val="ru-RU"/>
        </w:rPr>
        <w:t>.</w:t>
      </w:r>
      <w:r w:rsidR="002A16F8">
        <w:rPr>
          <w:rFonts w:ascii="Times New Roman" w:hAnsi="Times New Roman"/>
          <w:sz w:val="28"/>
          <w:szCs w:val="28"/>
          <w:lang w:val="ru-RU"/>
        </w:rPr>
        <w:t>1</w:t>
      </w:r>
      <w:r>
        <w:rPr>
          <w:rFonts w:ascii="Times New Roman" w:hAnsi="Times New Roman"/>
          <w:sz w:val="28"/>
          <w:szCs w:val="28"/>
          <w:lang w:val="ru-RU"/>
        </w:rPr>
        <w:t>:</w:t>
      </w:r>
    </w:p>
    <w:p w14:paraId="4D2B1F15" w14:textId="5EA3EA67" w:rsidR="005549E2" w:rsidRDefault="005549E2" w:rsidP="00775754">
      <w:pPr>
        <w:pStyle w:val="p1"/>
        <w:spacing w:line="360" w:lineRule="auto"/>
        <w:jc w:val="both"/>
        <w:rPr>
          <w:rFonts w:ascii="Times New Roman" w:hAnsi="Times New Roman"/>
          <w:sz w:val="28"/>
          <w:szCs w:val="28"/>
          <w:lang w:val="ru-RU"/>
        </w:rPr>
      </w:pPr>
    </w:p>
    <w:p w14:paraId="0058D55F" w14:textId="77777777" w:rsidR="00FC3F4C" w:rsidRDefault="00FC3F4C" w:rsidP="00FC3F4C">
      <w:pPr>
        <w:pStyle w:val="p1"/>
        <w:spacing w:line="360" w:lineRule="auto"/>
        <w:jc w:val="right"/>
        <w:rPr>
          <w:rFonts w:ascii="Times New Roman" w:hAnsi="Times New Roman"/>
          <w:sz w:val="28"/>
          <w:szCs w:val="28"/>
          <w:lang w:val="ru-RU"/>
        </w:rPr>
      </w:pPr>
      <w:r w:rsidRPr="00775754">
        <w:rPr>
          <w:rFonts w:ascii="Times New Roman" w:hAnsi="Times New Roman"/>
          <w:sz w:val="28"/>
          <w:szCs w:val="28"/>
          <w:lang w:val="ru-RU"/>
        </w:rPr>
        <w:t>Таблиця 2.</w:t>
      </w:r>
      <w:r>
        <w:rPr>
          <w:rFonts w:ascii="Times New Roman" w:hAnsi="Times New Roman"/>
          <w:sz w:val="28"/>
          <w:szCs w:val="28"/>
          <w:lang w:val="ru-RU"/>
        </w:rPr>
        <w:t xml:space="preserve">1 </w:t>
      </w:r>
    </w:p>
    <w:p w14:paraId="51644B08" w14:textId="0690E975" w:rsidR="00FC3F4C" w:rsidRPr="00775754" w:rsidRDefault="00FC3F4C" w:rsidP="00FC3F4C">
      <w:pPr>
        <w:pStyle w:val="p1"/>
        <w:spacing w:line="360" w:lineRule="auto"/>
        <w:jc w:val="center"/>
        <w:rPr>
          <w:rFonts w:ascii="Times New Roman" w:hAnsi="Times New Roman"/>
          <w:sz w:val="28"/>
          <w:szCs w:val="28"/>
          <w:lang w:val="ru-RU"/>
        </w:rPr>
      </w:pPr>
      <w:r w:rsidRPr="00775754">
        <w:rPr>
          <w:rFonts w:ascii="Times New Roman" w:hAnsi="Times New Roman"/>
          <w:sz w:val="28"/>
          <w:szCs w:val="28"/>
          <w:lang w:val="ru-RU"/>
        </w:rPr>
        <w:t>Основні етапи проведення дослідження</w:t>
      </w:r>
    </w:p>
    <w:tbl>
      <w:tblPr>
        <w:tblStyle w:val="ab"/>
        <w:tblW w:w="0" w:type="auto"/>
        <w:tblLook w:val="04A0" w:firstRow="1" w:lastRow="0" w:firstColumn="1" w:lastColumn="0" w:noHBand="0" w:noVBand="1"/>
      </w:tblPr>
      <w:tblGrid>
        <w:gridCol w:w="2515"/>
        <w:gridCol w:w="7454"/>
      </w:tblGrid>
      <w:tr w:rsidR="00775754" w14:paraId="0702DD44" w14:textId="77777777" w:rsidTr="00734747">
        <w:tc>
          <w:tcPr>
            <w:tcW w:w="2515" w:type="dxa"/>
            <w:vAlign w:val="center"/>
            <w:hideMark/>
          </w:tcPr>
          <w:p w14:paraId="0A543B81" w14:textId="77777777" w:rsidR="00775754" w:rsidRPr="00734747" w:rsidRDefault="00775754" w:rsidP="00775754">
            <w:pPr>
              <w:jc w:val="center"/>
              <w:rPr>
                <w:sz w:val="28"/>
                <w:szCs w:val="28"/>
              </w:rPr>
            </w:pPr>
            <w:r w:rsidRPr="00734747">
              <w:rPr>
                <w:sz w:val="28"/>
                <w:szCs w:val="28"/>
              </w:rPr>
              <w:t>Етап дослідження</w:t>
            </w:r>
          </w:p>
        </w:tc>
        <w:tc>
          <w:tcPr>
            <w:tcW w:w="7454" w:type="dxa"/>
            <w:vAlign w:val="center"/>
            <w:hideMark/>
          </w:tcPr>
          <w:p w14:paraId="5C7B734B" w14:textId="77777777" w:rsidR="00775754" w:rsidRPr="00734747" w:rsidRDefault="00775754" w:rsidP="00775754">
            <w:pPr>
              <w:jc w:val="center"/>
              <w:rPr>
                <w:sz w:val="28"/>
                <w:szCs w:val="28"/>
              </w:rPr>
            </w:pPr>
            <w:r w:rsidRPr="00734747">
              <w:rPr>
                <w:sz w:val="28"/>
                <w:szCs w:val="28"/>
              </w:rPr>
              <w:t>Зміст етапу</w:t>
            </w:r>
          </w:p>
        </w:tc>
      </w:tr>
      <w:tr w:rsidR="00775754" w14:paraId="26974FCD" w14:textId="77777777" w:rsidTr="00734747">
        <w:tc>
          <w:tcPr>
            <w:tcW w:w="2515" w:type="dxa"/>
            <w:vAlign w:val="center"/>
            <w:hideMark/>
          </w:tcPr>
          <w:p w14:paraId="13EF2517" w14:textId="77777777" w:rsidR="00775754" w:rsidRPr="00734747" w:rsidRDefault="00775754" w:rsidP="00734747">
            <w:pPr>
              <w:rPr>
                <w:sz w:val="28"/>
                <w:szCs w:val="28"/>
              </w:rPr>
            </w:pPr>
            <w:r w:rsidRPr="00734747">
              <w:rPr>
                <w:sz w:val="28"/>
                <w:szCs w:val="28"/>
              </w:rPr>
              <w:t>Підготовчий етап</w:t>
            </w:r>
          </w:p>
        </w:tc>
        <w:tc>
          <w:tcPr>
            <w:tcW w:w="7454" w:type="dxa"/>
            <w:vAlign w:val="center"/>
            <w:hideMark/>
          </w:tcPr>
          <w:p w14:paraId="586E9D59" w14:textId="77777777" w:rsidR="00775754" w:rsidRPr="00734747" w:rsidRDefault="00775754" w:rsidP="00734747">
            <w:pPr>
              <w:jc w:val="center"/>
              <w:rPr>
                <w:sz w:val="28"/>
                <w:szCs w:val="28"/>
              </w:rPr>
            </w:pPr>
            <w:r w:rsidRPr="00734747">
              <w:rPr>
                <w:sz w:val="28"/>
                <w:szCs w:val="28"/>
              </w:rPr>
              <w:t>аналіз наукової літератури, формування теоретичної бази дослідження, визначення мети та завдань</w:t>
            </w:r>
          </w:p>
        </w:tc>
      </w:tr>
      <w:tr w:rsidR="00775754" w14:paraId="4F1656B2" w14:textId="77777777" w:rsidTr="00734747">
        <w:tc>
          <w:tcPr>
            <w:tcW w:w="2515" w:type="dxa"/>
            <w:vAlign w:val="center"/>
            <w:hideMark/>
          </w:tcPr>
          <w:p w14:paraId="15DD379A" w14:textId="77777777" w:rsidR="00775754" w:rsidRPr="00734747" w:rsidRDefault="00775754" w:rsidP="00734747">
            <w:pPr>
              <w:rPr>
                <w:sz w:val="28"/>
                <w:szCs w:val="28"/>
              </w:rPr>
            </w:pPr>
            <w:r w:rsidRPr="00734747">
              <w:rPr>
                <w:sz w:val="28"/>
                <w:szCs w:val="28"/>
              </w:rPr>
              <w:t>Формування методології</w:t>
            </w:r>
          </w:p>
        </w:tc>
        <w:tc>
          <w:tcPr>
            <w:tcW w:w="7454" w:type="dxa"/>
            <w:vAlign w:val="center"/>
            <w:hideMark/>
          </w:tcPr>
          <w:p w14:paraId="62AAD766" w14:textId="77777777" w:rsidR="00775754" w:rsidRPr="00734747" w:rsidRDefault="00775754" w:rsidP="00734747">
            <w:pPr>
              <w:jc w:val="center"/>
              <w:rPr>
                <w:sz w:val="28"/>
                <w:szCs w:val="28"/>
              </w:rPr>
            </w:pPr>
            <w:r w:rsidRPr="00734747">
              <w:rPr>
                <w:sz w:val="28"/>
                <w:szCs w:val="28"/>
              </w:rPr>
              <w:t>визначення методів дослідження, розробка анкет для населення та медичних працівників</w:t>
            </w:r>
          </w:p>
        </w:tc>
      </w:tr>
      <w:tr w:rsidR="00775754" w14:paraId="45620C30" w14:textId="77777777" w:rsidTr="00734747">
        <w:tc>
          <w:tcPr>
            <w:tcW w:w="2515" w:type="dxa"/>
            <w:vAlign w:val="center"/>
            <w:hideMark/>
          </w:tcPr>
          <w:p w14:paraId="2708C10F" w14:textId="77777777" w:rsidR="00775754" w:rsidRPr="00734747" w:rsidRDefault="00775754" w:rsidP="00734747">
            <w:pPr>
              <w:rPr>
                <w:sz w:val="28"/>
                <w:szCs w:val="28"/>
              </w:rPr>
            </w:pPr>
            <w:r w:rsidRPr="00734747">
              <w:rPr>
                <w:sz w:val="28"/>
                <w:szCs w:val="28"/>
              </w:rPr>
              <w:t>Збір даних</w:t>
            </w:r>
          </w:p>
        </w:tc>
        <w:tc>
          <w:tcPr>
            <w:tcW w:w="7454" w:type="dxa"/>
            <w:vAlign w:val="center"/>
            <w:hideMark/>
          </w:tcPr>
          <w:p w14:paraId="15E3207D" w14:textId="77777777" w:rsidR="00775754" w:rsidRPr="00734747" w:rsidRDefault="00775754" w:rsidP="00734747">
            <w:pPr>
              <w:jc w:val="center"/>
              <w:rPr>
                <w:sz w:val="28"/>
                <w:szCs w:val="28"/>
              </w:rPr>
            </w:pPr>
            <w:r w:rsidRPr="00734747">
              <w:rPr>
                <w:sz w:val="28"/>
                <w:szCs w:val="28"/>
              </w:rPr>
              <w:t>проведення анкетного опитування, збір статистичних даних та аналітичних звітів</w:t>
            </w:r>
          </w:p>
        </w:tc>
      </w:tr>
      <w:tr w:rsidR="00775754" w14:paraId="3F1696BC" w14:textId="77777777" w:rsidTr="00734747">
        <w:tc>
          <w:tcPr>
            <w:tcW w:w="2515" w:type="dxa"/>
            <w:vAlign w:val="center"/>
            <w:hideMark/>
          </w:tcPr>
          <w:p w14:paraId="5D7A70CA" w14:textId="77777777" w:rsidR="00775754" w:rsidRPr="00734747" w:rsidRDefault="00775754" w:rsidP="00734747">
            <w:pPr>
              <w:rPr>
                <w:sz w:val="28"/>
                <w:szCs w:val="28"/>
              </w:rPr>
            </w:pPr>
            <w:r w:rsidRPr="00734747">
              <w:rPr>
                <w:sz w:val="28"/>
                <w:szCs w:val="28"/>
              </w:rPr>
              <w:t>Аналіз даних</w:t>
            </w:r>
          </w:p>
        </w:tc>
        <w:tc>
          <w:tcPr>
            <w:tcW w:w="7454" w:type="dxa"/>
            <w:vAlign w:val="center"/>
            <w:hideMark/>
          </w:tcPr>
          <w:p w14:paraId="3D45F00A" w14:textId="77777777" w:rsidR="00775754" w:rsidRPr="00734747" w:rsidRDefault="00775754" w:rsidP="00734747">
            <w:pPr>
              <w:jc w:val="center"/>
              <w:rPr>
                <w:sz w:val="28"/>
                <w:szCs w:val="28"/>
              </w:rPr>
            </w:pPr>
            <w:r w:rsidRPr="00734747">
              <w:rPr>
                <w:sz w:val="28"/>
                <w:szCs w:val="28"/>
              </w:rPr>
              <w:t>систематизація отриманої інформації, статистична обробка результатів</w:t>
            </w:r>
          </w:p>
        </w:tc>
      </w:tr>
      <w:tr w:rsidR="00775754" w14:paraId="6F82E6DA" w14:textId="77777777" w:rsidTr="00734747">
        <w:tc>
          <w:tcPr>
            <w:tcW w:w="2515" w:type="dxa"/>
            <w:vAlign w:val="center"/>
            <w:hideMark/>
          </w:tcPr>
          <w:p w14:paraId="60A181BD" w14:textId="77777777" w:rsidR="00775754" w:rsidRPr="00734747" w:rsidRDefault="00775754" w:rsidP="00734747">
            <w:pPr>
              <w:rPr>
                <w:sz w:val="28"/>
                <w:szCs w:val="28"/>
              </w:rPr>
            </w:pPr>
            <w:r w:rsidRPr="00734747">
              <w:rPr>
                <w:sz w:val="28"/>
                <w:szCs w:val="28"/>
              </w:rPr>
              <w:t>Інтерпретація результатів</w:t>
            </w:r>
          </w:p>
        </w:tc>
        <w:tc>
          <w:tcPr>
            <w:tcW w:w="7454" w:type="dxa"/>
            <w:vAlign w:val="center"/>
            <w:hideMark/>
          </w:tcPr>
          <w:p w14:paraId="2EFB0887" w14:textId="77777777" w:rsidR="00775754" w:rsidRPr="00734747" w:rsidRDefault="00775754" w:rsidP="00734747">
            <w:pPr>
              <w:jc w:val="center"/>
              <w:rPr>
                <w:sz w:val="28"/>
                <w:szCs w:val="28"/>
              </w:rPr>
            </w:pPr>
            <w:r w:rsidRPr="00734747">
              <w:rPr>
                <w:sz w:val="28"/>
                <w:szCs w:val="28"/>
              </w:rPr>
              <w:t>аналіз отриманих результатів та формулювання висновків</w:t>
            </w:r>
          </w:p>
        </w:tc>
      </w:tr>
    </w:tbl>
    <w:p w14:paraId="7E8C5AB8" w14:textId="46FAE64A" w:rsidR="005549E2" w:rsidRPr="00306434" w:rsidRDefault="00F873B9" w:rsidP="002167FC">
      <w:pPr>
        <w:pStyle w:val="p1"/>
        <w:spacing w:before="360" w:after="360" w:line="360" w:lineRule="auto"/>
        <w:ind w:firstLine="720"/>
        <w:rPr>
          <w:rFonts w:ascii="Times New Roman" w:hAnsi="Times New Roman"/>
          <w:b/>
          <w:bCs/>
          <w:sz w:val="28"/>
          <w:szCs w:val="28"/>
          <w:lang w:val="ru-RU"/>
        </w:rPr>
      </w:pPr>
      <w:r w:rsidRPr="00306434">
        <w:rPr>
          <w:rFonts w:ascii="Times New Roman" w:hAnsi="Times New Roman"/>
          <w:b/>
          <w:bCs/>
          <w:sz w:val="28"/>
          <w:szCs w:val="28"/>
          <w:lang w:val="ru-RU"/>
        </w:rPr>
        <w:t>2.2</w:t>
      </w:r>
      <w:r w:rsidR="00B92B88" w:rsidRPr="00306434">
        <w:rPr>
          <w:rFonts w:ascii="Times New Roman" w:hAnsi="Times New Roman"/>
          <w:b/>
          <w:bCs/>
          <w:sz w:val="28"/>
          <w:szCs w:val="28"/>
          <w:lang w:val="ru-RU"/>
        </w:rPr>
        <w:t>.</w:t>
      </w:r>
      <w:r w:rsidRPr="00306434">
        <w:rPr>
          <w:rFonts w:ascii="Times New Roman" w:hAnsi="Times New Roman"/>
          <w:b/>
          <w:bCs/>
          <w:sz w:val="28"/>
          <w:szCs w:val="28"/>
          <w:lang w:val="ru-RU"/>
        </w:rPr>
        <w:t xml:space="preserve"> Джерела та інформаційна база дослідження</w:t>
      </w:r>
    </w:p>
    <w:p w14:paraId="698133BC" w14:textId="66125559" w:rsidR="00F873B9" w:rsidRDefault="00F873B9" w:rsidP="002167FC">
      <w:pPr>
        <w:pStyle w:val="p1"/>
        <w:spacing w:line="360" w:lineRule="auto"/>
        <w:ind w:firstLine="720"/>
        <w:jc w:val="both"/>
        <w:rPr>
          <w:rFonts w:ascii="Times New Roman" w:hAnsi="Times New Roman"/>
          <w:sz w:val="28"/>
          <w:szCs w:val="28"/>
          <w:lang w:val="ru-RU"/>
        </w:rPr>
      </w:pPr>
      <w:r w:rsidRPr="004D0A45">
        <w:rPr>
          <w:rFonts w:ascii="Times New Roman" w:hAnsi="Times New Roman"/>
          <w:sz w:val="28"/>
          <w:szCs w:val="28"/>
          <w:lang w:val="ru-RU"/>
        </w:rPr>
        <w:lastRenderedPageBreak/>
        <w:t xml:space="preserve">Інформаційну </w:t>
      </w:r>
      <w:r w:rsidR="002A16F8">
        <w:rPr>
          <w:rFonts w:ascii="Times New Roman" w:hAnsi="Times New Roman"/>
          <w:sz w:val="28"/>
          <w:szCs w:val="28"/>
          <w:lang w:val="ru-RU"/>
        </w:rPr>
        <w:t>основу</w:t>
      </w:r>
      <w:r w:rsidRPr="004D0A45">
        <w:rPr>
          <w:rFonts w:ascii="Times New Roman" w:hAnsi="Times New Roman"/>
          <w:sz w:val="28"/>
          <w:szCs w:val="28"/>
          <w:lang w:val="ru-RU"/>
        </w:rPr>
        <w:t xml:space="preserve"> дослідження с</w:t>
      </w:r>
      <w:r w:rsidR="002A16F8">
        <w:rPr>
          <w:rFonts w:ascii="Times New Roman" w:hAnsi="Times New Roman"/>
          <w:sz w:val="28"/>
          <w:szCs w:val="28"/>
          <w:lang w:val="ru-RU"/>
        </w:rPr>
        <w:t>клали</w:t>
      </w:r>
      <w:r w:rsidRPr="004D0A45">
        <w:rPr>
          <w:rFonts w:ascii="Times New Roman" w:hAnsi="Times New Roman"/>
          <w:sz w:val="28"/>
          <w:szCs w:val="28"/>
          <w:lang w:val="ru-RU"/>
        </w:rPr>
        <w:t xml:space="preserve"> офіційні статистичні дані, міжнародні аналітичні звіти та наукові публікації, </w:t>
      </w:r>
      <w:r w:rsidR="002A16F8">
        <w:rPr>
          <w:rFonts w:ascii="Times New Roman" w:hAnsi="Times New Roman"/>
          <w:sz w:val="28"/>
          <w:szCs w:val="28"/>
          <w:lang w:val="ru-RU"/>
        </w:rPr>
        <w:t>які відображають</w:t>
      </w:r>
      <w:r w:rsidRPr="004D0A45">
        <w:rPr>
          <w:rFonts w:ascii="Times New Roman" w:hAnsi="Times New Roman"/>
          <w:sz w:val="28"/>
          <w:szCs w:val="28"/>
          <w:lang w:val="ru-RU"/>
        </w:rPr>
        <w:t xml:space="preserve"> стан системи охорони здоров’я України в умовах збройного конфлікту та </w:t>
      </w:r>
      <w:r w:rsidR="002A16F8">
        <w:rPr>
          <w:rFonts w:ascii="Times New Roman" w:hAnsi="Times New Roman"/>
          <w:sz w:val="28"/>
          <w:szCs w:val="28"/>
          <w:lang w:val="ru-RU"/>
        </w:rPr>
        <w:t>дають змогу оцінити</w:t>
      </w:r>
      <w:r w:rsidRPr="004D0A45">
        <w:rPr>
          <w:rFonts w:ascii="Times New Roman" w:hAnsi="Times New Roman"/>
          <w:sz w:val="28"/>
          <w:szCs w:val="28"/>
          <w:lang w:val="ru-RU"/>
        </w:rPr>
        <w:t xml:space="preserve"> вплив воєнних дій на функціонування медичної інфраструктури.</w:t>
      </w:r>
    </w:p>
    <w:p w14:paraId="1CAAACE8" w14:textId="1349C07F" w:rsidR="00F873B9" w:rsidRDefault="002A16F8" w:rsidP="002167FC">
      <w:pPr>
        <w:pStyle w:val="p1"/>
        <w:spacing w:line="360" w:lineRule="auto"/>
        <w:ind w:firstLine="720"/>
        <w:jc w:val="both"/>
        <w:rPr>
          <w:rFonts w:ascii="Times New Roman" w:hAnsi="Times New Roman"/>
          <w:sz w:val="28"/>
          <w:szCs w:val="28"/>
          <w:lang w:val="ru-RU"/>
        </w:rPr>
      </w:pPr>
      <w:r w:rsidRPr="002A16F8">
        <w:rPr>
          <w:rFonts w:ascii="Times New Roman" w:hAnsi="Times New Roman"/>
          <w:sz w:val="28"/>
          <w:szCs w:val="28"/>
          <w:lang w:val="ru-RU"/>
        </w:rPr>
        <w:t xml:space="preserve">Ключову частину цієї бази становили матеріали міжнародних і національних організацій у сфері охорони здоров’я, зокрема Всесвітньої організації охорони здоров’я (WHO), Міністерства охорони здоров’я України, Національної служби здоров’я України, Світового банку, </w:t>
      </w:r>
      <w:r w:rsidR="00716727">
        <w:rPr>
          <w:rFonts w:ascii="Times New Roman" w:hAnsi="Times New Roman"/>
          <w:sz w:val="28"/>
          <w:szCs w:val="28"/>
          <w:lang w:val="uk-UA"/>
        </w:rPr>
        <w:t>Кластера Охорони Здоровʼя</w:t>
      </w:r>
      <w:r w:rsidRPr="002A16F8">
        <w:rPr>
          <w:rFonts w:ascii="Times New Roman" w:hAnsi="Times New Roman"/>
          <w:sz w:val="28"/>
          <w:szCs w:val="28"/>
          <w:lang w:val="ru-RU"/>
        </w:rPr>
        <w:t>, Управління ООН з координації гуманітарних питань (OCHA), а також звіти міжнародних гуманітарних організацій</w:t>
      </w:r>
      <w:r w:rsidR="00F873B9" w:rsidRPr="00DC6FA9">
        <w:rPr>
          <w:rFonts w:ascii="Times New Roman" w:hAnsi="Times New Roman"/>
          <w:sz w:val="28"/>
          <w:szCs w:val="28"/>
          <w:lang w:val="ru-RU"/>
        </w:rPr>
        <w:t>.</w:t>
      </w:r>
    </w:p>
    <w:p w14:paraId="5AB8128D" w14:textId="63DE72A6" w:rsidR="0071183A" w:rsidRDefault="00F873B9" w:rsidP="002167FC">
      <w:pPr>
        <w:pStyle w:val="p1"/>
        <w:spacing w:line="360" w:lineRule="auto"/>
        <w:ind w:firstLine="720"/>
        <w:jc w:val="both"/>
        <w:rPr>
          <w:rFonts w:ascii="Times New Roman" w:hAnsi="Times New Roman"/>
          <w:sz w:val="28"/>
          <w:szCs w:val="28"/>
          <w:lang w:val="ru-RU"/>
        </w:rPr>
      </w:pPr>
      <w:r w:rsidRPr="00DC6FA9">
        <w:rPr>
          <w:rFonts w:ascii="Times New Roman" w:hAnsi="Times New Roman"/>
          <w:sz w:val="28"/>
          <w:szCs w:val="28"/>
          <w:lang w:val="ru-RU"/>
        </w:rPr>
        <w:t xml:space="preserve">Зазначені джерела містять систематизовану </w:t>
      </w:r>
      <w:r w:rsidR="002A16F8">
        <w:rPr>
          <w:rFonts w:ascii="Times New Roman" w:hAnsi="Times New Roman"/>
          <w:sz w:val="28"/>
          <w:szCs w:val="28"/>
          <w:lang w:val="ru-RU"/>
        </w:rPr>
        <w:t xml:space="preserve">узагальнену </w:t>
      </w:r>
      <w:r w:rsidRPr="00DC6FA9">
        <w:rPr>
          <w:rFonts w:ascii="Times New Roman" w:hAnsi="Times New Roman"/>
          <w:sz w:val="28"/>
          <w:szCs w:val="28"/>
          <w:lang w:val="ru-RU"/>
        </w:rPr>
        <w:t>інформацію щодо масштабів пошкодження медичної інфраструктури, кількості атак на систему охорони здоров’я, рівня доступності медичних послуг для населення, навантаження на медичні заклади та загального стану здоров’я населення в умовах війни.</w:t>
      </w:r>
    </w:p>
    <w:p w14:paraId="62AC95FE" w14:textId="4A162B1E" w:rsidR="00EA600E" w:rsidRDefault="00EA600E" w:rsidP="0071183A">
      <w:pPr>
        <w:pStyle w:val="p1"/>
        <w:spacing w:line="360" w:lineRule="auto"/>
        <w:jc w:val="both"/>
        <w:rPr>
          <w:rFonts w:ascii="Times New Roman" w:hAnsi="Times New Roman"/>
          <w:sz w:val="28"/>
          <w:szCs w:val="28"/>
          <w:lang w:val="ru-RU"/>
        </w:rPr>
      </w:pPr>
    </w:p>
    <w:p w14:paraId="7E3E4104" w14:textId="77777777" w:rsidR="00FC3F4C" w:rsidRDefault="00FC3F4C" w:rsidP="00FC3F4C">
      <w:pPr>
        <w:pStyle w:val="p1"/>
        <w:spacing w:line="360" w:lineRule="auto"/>
        <w:jc w:val="right"/>
        <w:rPr>
          <w:rFonts w:ascii="Times New Roman" w:hAnsi="Times New Roman"/>
          <w:sz w:val="28"/>
          <w:szCs w:val="28"/>
          <w:lang w:val="ru-RU"/>
        </w:rPr>
      </w:pPr>
      <w:r w:rsidRPr="00FC3F4C">
        <w:rPr>
          <w:rFonts w:ascii="Times New Roman" w:hAnsi="Times New Roman"/>
          <w:sz w:val="28"/>
          <w:szCs w:val="28"/>
          <w:lang w:val="ru-RU"/>
        </w:rPr>
        <w:t>Таблиця 2.2</w:t>
      </w:r>
    </w:p>
    <w:p w14:paraId="4F810154" w14:textId="35512F50" w:rsidR="00FC3F4C" w:rsidRPr="0071183A" w:rsidRDefault="00FC3F4C" w:rsidP="00FC3F4C">
      <w:pPr>
        <w:pStyle w:val="p1"/>
        <w:spacing w:line="360" w:lineRule="auto"/>
        <w:jc w:val="center"/>
        <w:rPr>
          <w:rFonts w:ascii="Times New Roman" w:hAnsi="Times New Roman"/>
          <w:sz w:val="28"/>
          <w:szCs w:val="28"/>
          <w:lang w:val="ru-RU"/>
        </w:rPr>
      </w:pPr>
      <w:r w:rsidRPr="00FC3F4C">
        <w:rPr>
          <w:rFonts w:ascii="Times New Roman" w:hAnsi="Times New Roman"/>
          <w:sz w:val="28"/>
          <w:szCs w:val="28"/>
          <w:lang w:val="ru-RU"/>
        </w:rPr>
        <w:t>Інформаційна база досліджень</w:t>
      </w:r>
    </w:p>
    <w:tbl>
      <w:tblPr>
        <w:tblStyle w:val="ab"/>
        <w:tblW w:w="0" w:type="auto"/>
        <w:tblLook w:val="04A0" w:firstRow="1" w:lastRow="0" w:firstColumn="1" w:lastColumn="0" w:noHBand="0" w:noVBand="1"/>
      </w:tblPr>
      <w:tblGrid>
        <w:gridCol w:w="3055"/>
        <w:gridCol w:w="2430"/>
        <w:gridCol w:w="1530"/>
        <w:gridCol w:w="2954"/>
      </w:tblGrid>
      <w:tr w:rsidR="0071183A" w14:paraId="53F1F5AC" w14:textId="77777777" w:rsidTr="00734747">
        <w:tc>
          <w:tcPr>
            <w:tcW w:w="3055" w:type="dxa"/>
            <w:hideMark/>
          </w:tcPr>
          <w:p w14:paraId="12032B43" w14:textId="77777777" w:rsidR="0071183A" w:rsidRPr="00734747" w:rsidRDefault="0071183A" w:rsidP="00093CEF">
            <w:pPr>
              <w:jc w:val="center"/>
              <w:rPr>
                <w:sz w:val="28"/>
                <w:szCs w:val="28"/>
              </w:rPr>
            </w:pPr>
            <w:r w:rsidRPr="00734747">
              <w:rPr>
                <w:sz w:val="28"/>
                <w:szCs w:val="28"/>
              </w:rPr>
              <w:t>Джерело</w:t>
            </w:r>
          </w:p>
        </w:tc>
        <w:tc>
          <w:tcPr>
            <w:tcW w:w="2430" w:type="dxa"/>
            <w:hideMark/>
          </w:tcPr>
          <w:p w14:paraId="1E9F51BB" w14:textId="77777777" w:rsidR="0071183A" w:rsidRPr="00734747" w:rsidRDefault="0071183A" w:rsidP="00093CEF">
            <w:pPr>
              <w:jc w:val="center"/>
              <w:rPr>
                <w:sz w:val="28"/>
                <w:szCs w:val="28"/>
              </w:rPr>
            </w:pPr>
            <w:r w:rsidRPr="00734747">
              <w:rPr>
                <w:sz w:val="28"/>
                <w:szCs w:val="28"/>
              </w:rPr>
              <w:t>Тип даних</w:t>
            </w:r>
          </w:p>
        </w:tc>
        <w:tc>
          <w:tcPr>
            <w:tcW w:w="1530" w:type="dxa"/>
            <w:hideMark/>
          </w:tcPr>
          <w:p w14:paraId="610F22BC" w14:textId="77777777" w:rsidR="0071183A" w:rsidRPr="00734747" w:rsidRDefault="0071183A" w:rsidP="00093CEF">
            <w:pPr>
              <w:jc w:val="center"/>
              <w:rPr>
                <w:sz w:val="28"/>
                <w:szCs w:val="28"/>
              </w:rPr>
            </w:pPr>
            <w:r w:rsidRPr="00734747">
              <w:rPr>
                <w:sz w:val="28"/>
                <w:szCs w:val="28"/>
              </w:rPr>
              <w:t>Період</w:t>
            </w:r>
          </w:p>
        </w:tc>
        <w:tc>
          <w:tcPr>
            <w:tcW w:w="2954" w:type="dxa"/>
            <w:hideMark/>
          </w:tcPr>
          <w:p w14:paraId="1CB48228" w14:textId="77777777" w:rsidR="0071183A" w:rsidRPr="00734747" w:rsidRDefault="0071183A" w:rsidP="00093CEF">
            <w:pPr>
              <w:jc w:val="center"/>
              <w:rPr>
                <w:sz w:val="28"/>
                <w:szCs w:val="28"/>
              </w:rPr>
            </w:pPr>
            <w:r w:rsidRPr="00734747">
              <w:rPr>
                <w:sz w:val="28"/>
                <w:szCs w:val="28"/>
              </w:rPr>
              <w:t>Використання</w:t>
            </w:r>
          </w:p>
        </w:tc>
      </w:tr>
      <w:tr w:rsidR="0071183A" w14:paraId="2488A1CA" w14:textId="77777777" w:rsidTr="00734747">
        <w:tc>
          <w:tcPr>
            <w:tcW w:w="3055" w:type="dxa"/>
            <w:vAlign w:val="center"/>
            <w:hideMark/>
          </w:tcPr>
          <w:p w14:paraId="046AA9B8" w14:textId="77777777" w:rsidR="0071183A" w:rsidRPr="00734747" w:rsidRDefault="0071183A" w:rsidP="0071183A">
            <w:pPr>
              <w:rPr>
                <w:sz w:val="28"/>
                <w:szCs w:val="28"/>
              </w:rPr>
            </w:pPr>
            <w:r w:rsidRPr="00734747">
              <w:rPr>
                <w:sz w:val="28"/>
                <w:szCs w:val="28"/>
              </w:rPr>
              <w:t>WHO SSA</w:t>
            </w:r>
          </w:p>
        </w:tc>
        <w:tc>
          <w:tcPr>
            <w:tcW w:w="2430" w:type="dxa"/>
            <w:vAlign w:val="center"/>
            <w:hideMark/>
          </w:tcPr>
          <w:p w14:paraId="0AFDB058" w14:textId="77777777" w:rsidR="0071183A" w:rsidRPr="00734747" w:rsidRDefault="0071183A" w:rsidP="0071183A">
            <w:pPr>
              <w:rPr>
                <w:sz w:val="28"/>
                <w:szCs w:val="28"/>
              </w:rPr>
            </w:pPr>
            <w:r w:rsidRPr="00734747">
              <w:rPr>
                <w:sz w:val="28"/>
                <w:szCs w:val="28"/>
              </w:rPr>
              <w:t>атаки на систему охорони здоров’я</w:t>
            </w:r>
          </w:p>
        </w:tc>
        <w:tc>
          <w:tcPr>
            <w:tcW w:w="1530" w:type="dxa"/>
            <w:vAlign w:val="center"/>
            <w:hideMark/>
          </w:tcPr>
          <w:p w14:paraId="4162D1CC" w14:textId="77777777" w:rsidR="0071183A" w:rsidRPr="00734747" w:rsidRDefault="0071183A" w:rsidP="0071183A">
            <w:pPr>
              <w:rPr>
                <w:sz w:val="28"/>
                <w:szCs w:val="28"/>
              </w:rPr>
            </w:pPr>
            <w:r w:rsidRPr="00734747">
              <w:rPr>
                <w:sz w:val="28"/>
                <w:szCs w:val="28"/>
              </w:rPr>
              <w:t>2022–2026</w:t>
            </w:r>
          </w:p>
        </w:tc>
        <w:tc>
          <w:tcPr>
            <w:tcW w:w="2954" w:type="dxa"/>
            <w:vAlign w:val="center"/>
            <w:hideMark/>
          </w:tcPr>
          <w:p w14:paraId="071750EF" w14:textId="77777777" w:rsidR="0071183A" w:rsidRPr="00734747" w:rsidRDefault="0071183A" w:rsidP="0071183A">
            <w:pPr>
              <w:rPr>
                <w:sz w:val="28"/>
                <w:szCs w:val="28"/>
              </w:rPr>
            </w:pPr>
            <w:r w:rsidRPr="00734747">
              <w:rPr>
                <w:sz w:val="28"/>
                <w:szCs w:val="28"/>
              </w:rPr>
              <w:t>аналіз пошкоджень</w:t>
            </w:r>
          </w:p>
        </w:tc>
      </w:tr>
      <w:tr w:rsidR="0071183A" w14:paraId="3DF2D773" w14:textId="77777777" w:rsidTr="00734747">
        <w:tc>
          <w:tcPr>
            <w:tcW w:w="3055" w:type="dxa"/>
            <w:vAlign w:val="center"/>
            <w:hideMark/>
          </w:tcPr>
          <w:p w14:paraId="28B3885E" w14:textId="77777777" w:rsidR="0071183A" w:rsidRPr="00734747" w:rsidRDefault="0071183A" w:rsidP="0071183A">
            <w:pPr>
              <w:rPr>
                <w:sz w:val="28"/>
                <w:szCs w:val="28"/>
              </w:rPr>
            </w:pPr>
            <w:r w:rsidRPr="00734747">
              <w:rPr>
                <w:sz w:val="28"/>
                <w:szCs w:val="28"/>
              </w:rPr>
              <w:t>МОЗ України</w:t>
            </w:r>
          </w:p>
        </w:tc>
        <w:tc>
          <w:tcPr>
            <w:tcW w:w="2430" w:type="dxa"/>
            <w:vAlign w:val="center"/>
            <w:hideMark/>
          </w:tcPr>
          <w:p w14:paraId="0A834AA7" w14:textId="77777777" w:rsidR="0071183A" w:rsidRPr="00734747" w:rsidRDefault="0071183A" w:rsidP="0071183A">
            <w:pPr>
              <w:rPr>
                <w:sz w:val="28"/>
                <w:szCs w:val="28"/>
              </w:rPr>
            </w:pPr>
            <w:r w:rsidRPr="00734747">
              <w:rPr>
                <w:sz w:val="28"/>
                <w:szCs w:val="28"/>
              </w:rPr>
              <w:t>пошкоджені медичні заклади</w:t>
            </w:r>
          </w:p>
        </w:tc>
        <w:tc>
          <w:tcPr>
            <w:tcW w:w="1530" w:type="dxa"/>
            <w:vAlign w:val="center"/>
            <w:hideMark/>
          </w:tcPr>
          <w:p w14:paraId="69D3AD9A" w14:textId="77777777" w:rsidR="0071183A" w:rsidRPr="00734747" w:rsidRDefault="0071183A" w:rsidP="0071183A">
            <w:pPr>
              <w:rPr>
                <w:sz w:val="28"/>
                <w:szCs w:val="28"/>
              </w:rPr>
            </w:pPr>
            <w:r w:rsidRPr="00734747">
              <w:rPr>
                <w:sz w:val="28"/>
                <w:szCs w:val="28"/>
              </w:rPr>
              <w:t>2022–2025</w:t>
            </w:r>
          </w:p>
        </w:tc>
        <w:tc>
          <w:tcPr>
            <w:tcW w:w="2954" w:type="dxa"/>
            <w:vAlign w:val="center"/>
            <w:hideMark/>
          </w:tcPr>
          <w:p w14:paraId="78B7CAFA" w14:textId="77777777" w:rsidR="0071183A" w:rsidRPr="00734747" w:rsidRDefault="0071183A" w:rsidP="0071183A">
            <w:pPr>
              <w:rPr>
                <w:sz w:val="28"/>
                <w:szCs w:val="28"/>
              </w:rPr>
            </w:pPr>
            <w:r w:rsidRPr="00734747">
              <w:rPr>
                <w:sz w:val="28"/>
                <w:szCs w:val="28"/>
              </w:rPr>
              <w:t>оцінка масштабу</w:t>
            </w:r>
          </w:p>
        </w:tc>
      </w:tr>
      <w:tr w:rsidR="0071183A" w14:paraId="33817943" w14:textId="77777777" w:rsidTr="00734747">
        <w:tc>
          <w:tcPr>
            <w:tcW w:w="3055" w:type="dxa"/>
            <w:vAlign w:val="center"/>
            <w:hideMark/>
          </w:tcPr>
          <w:p w14:paraId="28402FB8" w14:textId="77777777" w:rsidR="0071183A" w:rsidRPr="00734747" w:rsidRDefault="0071183A" w:rsidP="0071183A">
            <w:pPr>
              <w:rPr>
                <w:sz w:val="28"/>
                <w:szCs w:val="28"/>
              </w:rPr>
            </w:pPr>
            <w:r w:rsidRPr="00734747">
              <w:rPr>
                <w:sz w:val="28"/>
                <w:szCs w:val="28"/>
              </w:rPr>
              <w:t>WHO HNA</w:t>
            </w:r>
          </w:p>
        </w:tc>
        <w:tc>
          <w:tcPr>
            <w:tcW w:w="2430" w:type="dxa"/>
            <w:vAlign w:val="center"/>
            <w:hideMark/>
          </w:tcPr>
          <w:p w14:paraId="4173709F" w14:textId="77777777" w:rsidR="0071183A" w:rsidRPr="00734747" w:rsidRDefault="0071183A" w:rsidP="0071183A">
            <w:pPr>
              <w:rPr>
                <w:sz w:val="28"/>
                <w:szCs w:val="28"/>
              </w:rPr>
            </w:pPr>
            <w:r w:rsidRPr="00734747">
              <w:rPr>
                <w:sz w:val="28"/>
                <w:szCs w:val="28"/>
              </w:rPr>
              <w:t>бар’єри доступу</w:t>
            </w:r>
          </w:p>
        </w:tc>
        <w:tc>
          <w:tcPr>
            <w:tcW w:w="1530" w:type="dxa"/>
            <w:vAlign w:val="center"/>
            <w:hideMark/>
          </w:tcPr>
          <w:p w14:paraId="04B4683F" w14:textId="77777777" w:rsidR="0071183A" w:rsidRPr="00734747" w:rsidRDefault="0071183A" w:rsidP="0071183A">
            <w:pPr>
              <w:rPr>
                <w:sz w:val="28"/>
                <w:szCs w:val="28"/>
              </w:rPr>
            </w:pPr>
            <w:r w:rsidRPr="00734747">
              <w:rPr>
                <w:sz w:val="28"/>
                <w:szCs w:val="28"/>
              </w:rPr>
              <w:t>2023–2025</w:t>
            </w:r>
          </w:p>
        </w:tc>
        <w:tc>
          <w:tcPr>
            <w:tcW w:w="2954" w:type="dxa"/>
            <w:vAlign w:val="center"/>
            <w:hideMark/>
          </w:tcPr>
          <w:p w14:paraId="180FDC41" w14:textId="77777777" w:rsidR="0071183A" w:rsidRPr="00734747" w:rsidRDefault="0071183A" w:rsidP="0071183A">
            <w:pPr>
              <w:rPr>
                <w:sz w:val="28"/>
                <w:szCs w:val="28"/>
              </w:rPr>
            </w:pPr>
            <w:r w:rsidRPr="00734747">
              <w:rPr>
                <w:sz w:val="28"/>
                <w:szCs w:val="28"/>
              </w:rPr>
              <w:t>аналіз доступності</w:t>
            </w:r>
          </w:p>
        </w:tc>
      </w:tr>
      <w:tr w:rsidR="0071183A" w14:paraId="7F504C1E" w14:textId="77777777" w:rsidTr="00734747">
        <w:tc>
          <w:tcPr>
            <w:tcW w:w="3055" w:type="dxa"/>
            <w:vAlign w:val="center"/>
            <w:hideMark/>
          </w:tcPr>
          <w:p w14:paraId="0915DC68" w14:textId="77777777" w:rsidR="0071183A" w:rsidRPr="00734747" w:rsidRDefault="0071183A" w:rsidP="0071183A">
            <w:pPr>
              <w:rPr>
                <w:sz w:val="28"/>
                <w:szCs w:val="28"/>
              </w:rPr>
            </w:pPr>
            <w:r w:rsidRPr="00734747">
              <w:rPr>
                <w:sz w:val="28"/>
                <w:szCs w:val="28"/>
              </w:rPr>
              <w:t>НСЗУ</w:t>
            </w:r>
          </w:p>
        </w:tc>
        <w:tc>
          <w:tcPr>
            <w:tcW w:w="2430" w:type="dxa"/>
            <w:vAlign w:val="center"/>
            <w:hideMark/>
          </w:tcPr>
          <w:p w14:paraId="26B525D3" w14:textId="77777777" w:rsidR="0071183A" w:rsidRPr="00734747" w:rsidRDefault="0071183A" w:rsidP="0071183A">
            <w:pPr>
              <w:rPr>
                <w:sz w:val="28"/>
                <w:szCs w:val="28"/>
              </w:rPr>
            </w:pPr>
            <w:r w:rsidRPr="00734747">
              <w:rPr>
                <w:sz w:val="28"/>
                <w:szCs w:val="28"/>
              </w:rPr>
              <w:t>навантаження на ПМД</w:t>
            </w:r>
          </w:p>
        </w:tc>
        <w:tc>
          <w:tcPr>
            <w:tcW w:w="1530" w:type="dxa"/>
            <w:vAlign w:val="center"/>
            <w:hideMark/>
          </w:tcPr>
          <w:p w14:paraId="0E78D14B" w14:textId="77777777" w:rsidR="0071183A" w:rsidRPr="00734747" w:rsidRDefault="0071183A" w:rsidP="0071183A">
            <w:pPr>
              <w:rPr>
                <w:sz w:val="28"/>
                <w:szCs w:val="28"/>
              </w:rPr>
            </w:pPr>
            <w:r w:rsidRPr="00734747">
              <w:rPr>
                <w:sz w:val="28"/>
                <w:szCs w:val="28"/>
              </w:rPr>
              <w:t>2024–2026</w:t>
            </w:r>
          </w:p>
        </w:tc>
        <w:tc>
          <w:tcPr>
            <w:tcW w:w="2954" w:type="dxa"/>
            <w:vAlign w:val="center"/>
            <w:hideMark/>
          </w:tcPr>
          <w:p w14:paraId="4C01E238" w14:textId="77777777" w:rsidR="0071183A" w:rsidRPr="00734747" w:rsidRDefault="0071183A" w:rsidP="0071183A">
            <w:pPr>
              <w:rPr>
                <w:sz w:val="28"/>
                <w:szCs w:val="28"/>
              </w:rPr>
            </w:pPr>
            <w:r w:rsidRPr="00734747">
              <w:rPr>
                <w:sz w:val="28"/>
                <w:szCs w:val="28"/>
              </w:rPr>
              <w:t>оцінка системного навантаження</w:t>
            </w:r>
          </w:p>
        </w:tc>
      </w:tr>
      <w:tr w:rsidR="000F66EB" w14:paraId="156E58C9" w14:textId="77777777" w:rsidTr="00734747">
        <w:tc>
          <w:tcPr>
            <w:tcW w:w="3055" w:type="dxa"/>
            <w:vAlign w:val="center"/>
          </w:tcPr>
          <w:p w14:paraId="46850991" w14:textId="77777777" w:rsidR="000F66EB" w:rsidRPr="00734747" w:rsidRDefault="000F66EB" w:rsidP="0071183A">
            <w:pPr>
              <w:rPr>
                <w:sz w:val="28"/>
                <w:szCs w:val="28"/>
                <w:lang w:val="uk-UA"/>
              </w:rPr>
            </w:pPr>
            <w:r w:rsidRPr="00734747">
              <w:rPr>
                <w:sz w:val="28"/>
                <w:szCs w:val="28"/>
                <w:lang w:val="uk-UA"/>
              </w:rPr>
              <w:t>Кластер охорони здоров’я та Управління ООН з координації гуманітарних питань</w:t>
            </w:r>
          </w:p>
        </w:tc>
        <w:tc>
          <w:tcPr>
            <w:tcW w:w="2430" w:type="dxa"/>
            <w:vAlign w:val="center"/>
          </w:tcPr>
          <w:p w14:paraId="78CCE474" w14:textId="77777777" w:rsidR="000F66EB" w:rsidRPr="00734747" w:rsidRDefault="000F66EB" w:rsidP="0071183A">
            <w:pPr>
              <w:rPr>
                <w:sz w:val="28"/>
                <w:szCs w:val="28"/>
                <w:lang w:val="uk-UA"/>
              </w:rPr>
            </w:pPr>
            <w:r w:rsidRPr="00734747">
              <w:rPr>
                <w:sz w:val="28"/>
                <w:szCs w:val="28"/>
                <w:lang w:val="uk-UA"/>
              </w:rPr>
              <w:t>покриття гуманітарніми акторами</w:t>
            </w:r>
          </w:p>
        </w:tc>
        <w:tc>
          <w:tcPr>
            <w:tcW w:w="1530" w:type="dxa"/>
            <w:vAlign w:val="center"/>
          </w:tcPr>
          <w:p w14:paraId="67651BBE" w14:textId="77777777" w:rsidR="000F66EB" w:rsidRPr="00734747" w:rsidRDefault="000F66EB" w:rsidP="0071183A">
            <w:pPr>
              <w:rPr>
                <w:sz w:val="28"/>
                <w:szCs w:val="28"/>
              </w:rPr>
            </w:pPr>
            <w:r w:rsidRPr="00734747">
              <w:rPr>
                <w:sz w:val="28"/>
                <w:szCs w:val="28"/>
              </w:rPr>
              <w:t>2022–2025</w:t>
            </w:r>
          </w:p>
        </w:tc>
        <w:tc>
          <w:tcPr>
            <w:tcW w:w="2954" w:type="dxa"/>
            <w:vAlign w:val="center"/>
          </w:tcPr>
          <w:p w14:paraId="2CE62D8E" w14:textId="77777777" w:rsidR="000F66EB" w:rsidRPr="00734747" w:rsidRDefault="000F66EB" w:rsidP="0071183A">
            <w:pPr>
              <w:rPr>
                <w:sz w:val="28"/>
                <w:szCs w:val="28"/>
                <w:lang w:val="uk-UA"/>
              </w:rPr>
            </w:pPr>
            <w:r w:rsidRPr="00734747">
              <w:rPr>
                <w:sz w:val="28"/>
                <w:szCs w:val="28"/>
                <w:lang w:val="uk-UA"/>
              </w:rPr>
              <w:t>аналіз доступної гуманітарної допомоги</w:t>
            </w:r>
          </w:p>
        </w:tc>
      </w:tr>
    </w:tbl>
    <w:p w14:paraId="48C86C8C" w14:textId="77777777" w:rsidR="0071183A" w:rsidRPr="004D0A45" w:rsidRDefault="0071183A" w:rsidP="00F873B9">
      <w:pPr>
        <w:pStyle w:val="p1"/>
        <w:spacing w:line="360" w:lineRule="auto"/>
        <w:jc w:val="both"/>
        <w:rPr>
          <w:rFonts w:ascii="Times New Roman" w:hAnsi="Times New Roman"/>
          <w:sz w:val="28"/>
          <w:szCs w:val="28"/>
          <w:lang w:val="ru-RU"/>
        </w:rPr>
      </w:pPr>
    </w:p>
    <w:p w14:paraId="4BF91CB0" w14:textId="5C146142" w:rsidR="00F873B9" w:rsidRPr="00716727" w:rsidRDefault="00F873B9" w:rsidP="002167FC">
      <w:pPr>
        <w:pStyle w:val="p1"/>
        <w:spacing w:line="360" w:lineRule="auto"/>
        <w:ind w:firstLine="720"/>
        <w:jc w:val="both"/>
        <w:rPr>
          <w:rFonts w:ascii="Times New Roman" w:hAnsi="Times New Roman"/>
          <w:sz w:val="28"/>
          <w:szCs w:val="28"/>
        </w:rPr>
      </w:pPr>
      <w:r w:rsidRPr="00C71383">
        <w:rPr>
          <w:rFonts w:ascii="Times New Roman" w:hAnsi="Times New Roman"/>
          <w:sz w:val="28"/>
          <w:szCs w:val="28"/>
          <w:lang w:val="ru-RU"/>
        </w:rPr>
        <w:lastRenderedPageBreak/>
        <w:t xml:space="preserve">За </w:t>
      </w:r>
      <w:r w:rsidR="002A16F8">
        <w:rPr>
          <w:rFonts w:ascii="Times New Roman" w:hAnsi="Times New Roman"/>
          <w:sz w:val="28"/>
          <w:szCs w:val="28"/>
          <w:lang w:val="ru-RU"/>
        </w:rPr>
        <w:t>інформацією</w:t>
      </w:r>
      <w:r w:rsidRPr="00C71383">
        <w:rPr>
          <w:rFonts w:ascii="Times New Roman" w:hAnsi="Times New Roman"/>
          <w:sz w:val="28"/>
          <w:szCs w:val="28"/>
          <w:lang w:val="ru-RU"/>
        </w:rPr>
        <w:t xml:space="preserve"> Міністерства охорони здоров’я України, станом на 2025 рік підтверджено пошкодження або руйнування понад 2300 об’єктів медичної інфраструктури, що входять до складу більш ніж </w:t>
      </w:r>
      <w:r w:rsidR="00CE5490">
        <w:rPr>
          <w:rFonts w:ascii="Times New Roman" w:hAnsi="Times New Roman"/>
          <w:sz w:val="28"/>
          <w:szCs w:val="28"/>
          <w:lang w:val="ru-RU"/>
        </w:rPr>
        <w:t>8</w:t>
      </w:r>
      <w:r w:rsidRPr="00C71383">
        <w:rPr>
          <w:rFonts w:ascii="Times New Roman" w:hAnsi="Times New Roman"/>
          <w:sz w:val="28"/>
          <w:szCs w:val="28"/>
          <w:lang w:val="ru-RU"/>
        </w:rPr>
        <w:t xml:space="preserve">00 закладів охорони здоров’я. </w:t>
      </w:r>
      <w:r w:rsidR="002A16F8" w:rsidRPr="002A16F8">
        <w:rPr>
          <w:rFonts w:ascii="Times New Roman" w:hAnsi="Times New Roman"/>
          <w:sz w:val="28"/>
          <w:szCs w:val="28"/>
          <w:lang w:val="ru-RU"/>
        </w:rPr>
        <w:t>При цьому значна</w:t>
      </w:r>
      <w:r w:rsidRPr="00C71383">
        <w:rPr>
          <w:rFonts w:ascii="Times New Roman" w:hAnsi="Times New Roman"/>
          <w:sz w:val="28"/>
          <w:szCs w:val="28"/>
          <w:lang w:val="ru-RU"/>
        </w:rPr>
        <w:t xml:space="preserve"> частина цих </w:t>
      </w:r>
      <w:r w:rsidR="002A16F8">
        <w:rPr>
          <w:rFonts w:ascii="Times New Roman" w:hAnsi="Times New Roman"/>
          <w:sz w:val="28"/>
          <w:szCs w:val="28"/>
          <w:lang w:val="ru-RU"/>
        </w:rPr>
        <w:t>об'єктів</w:t>
      </w:r>
      <w:r w:rsidRPr="00C71383">
        <w:rPr>
          <w:rFonts w:ascii="Times New Roman" w:hAnsi="Times New Roman"/>
          <w:sz w:val="28"/>
          <w:szCs w:val="28"/>
          <w:lang w:val="ru-RU"/>
        </w:rPr>
        <w:t xml:space="preserve"> розташована в регіонах, які зазнали найбільш інтенсивного впливу бойових дій</w:t>
      </w:r>
      <w:r w:rsidR="00716727">
        <w:rPr>
          <w:rFonts w:ascii="Times New Roman" w:hAnsi="Times New Roman"/>
          <w:sz w:val="28"/>
          <w:szCs w:val="28"/>
        </w:rPr>
        <w:t xml:space="preserve"> [</w:t>
      </w:r>
      <w:hyperlink r:id="rId119" w:history="1">
        <w:r w:rsidRPr="00F873B9">
          <w:rPr>
            <w:rStyle w:val="a8"/>
            <w:rFonts w:ascii="Times New Roman" w:hAnsi="Times New Roman"/>
            <w:sz w:val="28"/>
            <w:szCs w:val="28"/>
            <w:lang w:val="ru-RU"/>
          </w:rPr>
          <w:t>12</w:t>
        </w:r>
      </w:hyperlink>
      <w:r w:rsidR="00716727">
        <w:rPr>
          <w:rFonts w:ascii="Times New Roman" w:hAnsi="Times New Roman"/>
          <w:sz w:val="28"/>
          <w:szCs w:val="28"/>
        </w:rPr>
        <w:t xml:space="preserve">]. </w:t>
      </w:r>
    </w:p>
    <w:p w14:paraId="3E45FEEC" w14:textId="6586128C" w:rsidR="00477E30" w:rsidRPr="00716727" w:rsidRDefault="002A16F8" w:rsidP="002167FC">
      <w:pPr>
        <w:pStyle w:val="p1"/>
        <w:spacing w:line="360" w:lineRule="auto"/>
        <w:ind w:firstLine="720"/>
        <w:jc w:val="both"/>
        <w:rPr>
          <w:rFonts w:ascii="Times New Roman" w:hAnsi="Times New Roman"/>
          <w:sz w:val="28"/>
          <w:szCs w:val="28"/>
        </w:rPr>
      </w:pPr>
      <w:r w:rsidRPr="002A16F8">
        <w:rPr>
          <w:rFonts w:ascii="Times New Roman" w:hAnsi="Times New Roman"/>
          <w:sz w:val="28"/>
          <w:szCs w:val="28"/>
          <w:lang w:val="ru-RU"/>
        </w:rPr>
        <w:t>Разом із тим, за даними Системи</w:t>
      </w:r>
      <w:r>
        <w:rPr>
          <w:rFonts w:ascii="Times New Roman" w:hAnsi="Times New Roman"/>
          <w:sz w:val="28"/>
          <w:szCs w:val="28"/>
          <w:lang w:val="ru-RU"/>
        </w:rPr>
        <w:t xml:space="preserve"> </w:t>
      </w:r>
      <w:r w:rsidR="00F873B9" w:rsidRPr="00F873B9">
        <w:rPr>
          <w:rFonts w:ascii="Times New Roman" w:hAnsi="Times New Roman"/>
          <w:sz w:val="28"/>
          <w:szCs w:val="28"/>
          <w:lang w:val="ru-RU"/>
        </w:rPr>
        <w:t>спостереження за атаками на охорону здоров’я Всесвітньої організації охорони здоров’я (Surveillance of Attacks on Healthcare)</w:t>
      </w:r>
      <w:r w:rsidR="00F873B9" w:rsidRPr="00C71383">
        <w:rPr>
          <w:rFonts w:ascii="Times New Roman" w:hAnsi="Times New Roman"/>
          <w:sz w:val="28"/>
          <w:szCs w:val="28"/>
          <w:lang w:val="ru-RU"/>
        </w:rPr>
        <w:t xml:space="preserve"> </w:t>
      </w:r>
      <w:r w:rsidRPr="002A16F8">
        <w:rPr>
          <w:rFonts w:ascii="Times New Roman" w:hAnsi="Times New Roman"/>
          <w:sz w:val="28"/>
          <w:szCs w:val="28"/>
          <w:lang w:val="ru-RU"/>
        </w:rPr>
        <w:t>від початку повномасштабного вторгнення було зафіксовано тисячі атак на систему охорони здоров’я. Вони включають пошкодження та руйнування медичних закладів, атаки на медичний транспорт, знищення або пошкодження складів із медичними ресурсами, а також порушення логістики постачання медичних товарів і обладнання</w:t>
      </w:r>
      <w:r w:rsidR="00716727">
        <w:rPr>
          <w:rFonts w:ascii="Times New Roman" w:hAnsi="Times New Roman"/>
          <w:sz w:val="28"/>
          <w:szCs w:val="28"/>
        </w:rPr>
        <w:t xml:space="preserve"> [</w:t>
      </w:r>
      <w:hyperlink r:id="rId120" w:history="1">
        <w:r w:rsidR="00477E30" w:rsidRPr="00477E30">
          <w:rPr>
            <w:rStyle w:val="a8"/>
            <w:rFonts w:ascii="Times New Roman" w:hAnsi="Times New Roman"/>
            <w:sz w:val="28"/>
            <w:szCs w:val="28"/>
            <w:lang w:val="ru-RU"/>
          </w:rPr>
          <w:t>13</w:t>
        </w:r>
      </w:hyperlink>
      <w:r w:rsidR="00716727">
        <w:rPr>
          <w:rFonts w:ascii="Times New Roman" w:hAnsi="Times New Roman"/>
          <w:sz w:val="28"/>
          <w:szCs w:val="28"/>
        </w:rPr>
        <w:t>]</w:t>
      </w:r>
      <w:r w:rsidR="000A639A" w:rsidRPr="00633184">
        <w:rPr>
          <w:rFonts w:ascii="Times New Roman" w:hAnsi="Times New Roman"/>
          <w:sz w:val="28"/>
          <w:szCs w:val="28"/>
          <w:lang w:val="ru-RU"/>
        </w:rPr>
        <w:t xml:space="preserve"> </w:t>
      </w:r>
      <w:r w:rsidR="00716727">
        <w:rPr>
          <w:rFonts w:ascii="Times New Roman" w:hAnsi="Times New Roman"/>
          <w:sz w:val="28"/>
          <w:szCs w:val="28"/>
        </w:rPr>
        <w:t>[</w:t>
      </w:r>
      <w:hyperlink r:id="rId121" w:history="1">
        <w:r w:rsidR="000A639A" w:rsidRPr="00716727">
          <w:rPr>
            <w:rStyle w:val="a8"/>
            <w:rFonts w:ascii="Times New Roman" w:hAnsi="Times New Roman"/>
            <w:sz w:val="28"/>
            <w:szCs w:val="28"/>
            <w:lang w:val="ru-RU"/>
          </w:rPr>
          <w:t>55</w:t>
        </w:r>
      </w:hyperlink>
      <w:r w:rsidR="00716727">
        <w:rPr>
          <w:rFonts w:ascii="Times New Roman" w:hAnsi="Times New Roman"/>
          <w:sz w:val="28"/>
          <w:szCs w:val="28"/>
        </w:rPr>
        <w:t>].</w:t>
      </w:r>
    </w:p>
    <w:p w14:paraId="38C990E0" w14:textId="4B4F617D" w:rsidR="005549E2" w:rsidRPr="00306434" w:rsidRDefault="00477E30" w:rsidP="002167FC">
      <w:pPr>
        <w:pStyle w:val="p1"/>
        <w:spacing w:before="360" w:after="360" w:line="360" w:lineRule="auto"/>
        <w:ind w:firstLine="720"/>
        <w:jc w:val="both"/>
        <w:rPr>
          <w:rFonts w:ascii="Times New Roman" w:hAnsi="Times New Roman"/>
          <w:b/>
          <w:bCs/>
          <w:sz w:val="28"/>
          <w:szCs w:val="28"/>
          <w:lang w:val="ru-RU"/>
        </w:rPr>
      </w:pPr>
      <w:r w:rsidRPr="00306434">
        <w:rPr>
          <w:rFonts w:ascii="Times New Roman" w:hAnsi="Times New Roman"/>
          <w:b/>
          <w:bCs/>
          <w:sz w:val="28"/>
          <w:szCs w:val="28"/>
          <w:lang w:val="ru-RU"/>
        </w:rPr>
        <w:t>2.3</w:t>
      </w:r>
      <w:r w:rsidR="00B92B88" w:rsidRPr="00306434">
        <w:rPr>
          <w:rFonts w:ascii="Times New Roman" w:hAnsi="Times New Roman"/>
          <w:b/>
          <w:bCs/>
          <w:sz w:val="28"/>
          <w:szCs w:val="28"/>
          <w:lang w:val="ru-RU"/>
        </w:rPr>
        <w:t>.</w:t>
      </w:r>
      <w:r w:rsidRPr="00306434">
        <w:rPr>
          <w:rFonts w:ascii="Times New Roman" w:hAnsi="Times New Roman"/>
          <w:b/>
          <w:bCs/>
          <w:sz w:val="28"/>
          <w:szCs w:val="28"/>
          <w:lang w:val="ru-RU"/>
        </w:rPr>
        <w:t xml:space="preserve"> Методи аналізу статистичних даних та аналітичних звітів</w:t>
      </w:r>
    </w:p>
    <w:p w14:paraId="76B941CA" w14:textId="370BFB29" w:rsidR="00442AB0" w:rsidRPr="00442AB0" w:rsidRDefault="00442AB0" w:rsidP="002167FC">
      <w:pPr>
        <w:pStyle w:val="p1"/>
        <w:spacing w:line="360" w:lineRule="auto"/>
        <w:ind w:firstLine="720"/>
        <w:jc w:val="both"/>
        <w:rPr>
          <w:rFonts w:ascii="Times New Roman" w:hAnsi="Times New Roman"/>
          <w:sz w:val="28"/>
          <w:szCs w:val="28"/>
          <w:lang w:val="ru-RU"/>
        </w:rPr>
      </w:pPr>
      <w:r w:rsidRPr="00442AB0">
        <w:rPr>
          <w:rFonts w:ascii="Times New Roman" w:hAnsi="Times New Roman"/>
          <w:sz w:val="28"/>
          <w:szCs w:val="28"/>
          <w:lang w:val="ru-RU"/>
        </w:rPr>
        <w:t xml:space="preserve">У межах дослідження було </w:t>
      </w:r>
      <w:r w:rsidR="002A16F8">
        <w:rPr>
          <w:rFonts w:ascii="Times New Roman" w:hAnsi="Times New Roman"/>
          <w:sz w:val="28"/>
          <w:szCs w:val="28"/>
          <w:lang w:val="ru-RU"/>
        </w:rPr>
        <w:t>проаналізовано</w:t>
      </w:r>
      <w:r w:rsidRPr="00442AB0">
        <w:rPr>
          <w:rFonts w:ascii="Times New Roman" w:hAnsi="Times New Roman"/>
          <w:sz w:val="28"/>
          <w:szCs w:val="28"/>
          <w:lang w:val="ru-RU"/>
        </w:rPr>
        <w:t xml:space="preserve"> вторинн</w:t>
      </w:r>
      <w:r w:rsidR="002A16F8">
        <w:rPr>
          <w:rFonts w:ascii="Times New Roman" w:hAnsi="Times New Roman"/>
          <w:sz w:val="28"/>
          <w:szCs w:val="28"/>
          <w:lang w:val="ru-RU"/>
        </w:rPr>
        <w:t>і</w:t>
      </w:r>
      <w:r w:rsidRPr="00442AB0">
        <w:rPr>
          <w:rFonts w:ascii="Times New Roman" w:hAnsi="Times New Roman"/>
          <w:sz w:val="28"/>
          <w:szCs w:val="28"/>
          <w:lang w:val="ru-RU"/>
        </w:rPr>
        <w:t xml:space="preserve"> статистичн</w:t>
      </w:r>
      <w:r w:rsidR="002A16F8">
        <w:rPr>
          <w:rFonts w:ascii="Times New Roman" w:hAnsi="Times New Roman"/>
          <w:sz w:val="28"/>
          <w:szCs w:val="28"/>
          <w:lang w:val="ru-RU"/>
        </w:rPr>
        <w:t>і</w:t>
      </w:r>
      <w:r w:rsidRPr="00442AB0">
        <w:rPr>
          <w:rFonts w:ascii="Times New Roman" w:hAnsi="Times New Roman"/>
          <w:sz w:val="28"/>
          <w:szCs w:val="28"/>
          <w:lang w:val="ru-RU"/>
        </w:rPr>
        <w:t xml:space="preserve"> </w:t>
      </w:r>
      <w:r w:rsidR="002A16F8">
        <w:rPr>
          <w:rFonts w:ascii="Times New Roman" w:hAnsi="Times New Roman"/>
          <w:sz w:val="28"/>
          <w:szCs w:val="28"/>
          <w:lang w:val="ru-RU"/>
        </w:rPr>
        <w:t>дані</w:t>
      </w:r>
      <w:r w:rsidRPr="00442AB0">
        <w:rPr>
          <w:rFonts w:ascii="Times New Roman" w:hAnsi="Times New Roman"/>
          <w:sz w:val="28"/>
          <w:szCs w:val="28"/>
          <w:lang w:val="ru-RU"/>
        </w:rPr>
        <w:t xml:space="preserve"> та аналітичн</w:t>
      </w:r>
      <w:r w:rsidR="002A16F8">
        <w:rPr>
          <w:rFonts w:ascii="Times New Roman" w:hAnsi="Times New Roman"/>
          <w:sz w:val="28"/>
          <w:szCs w:val="28"/>
          <w:lang w:val="ru-RU"/>
        </w:rPr>
        <w:t>і</w:t>
      </w:r>
      <w:r w:rsidRPr="00442AB0">
        <w:rPr>
          <w:rFonts w:ascii="Times New Roman" w:hAnsi="Times New Roman"/>
          <w:sz w:val="28"/>
          <w:szCs w:val="28"/>
          <w:lang w:val="ru-RU"/>
        </w:rPr>
        <w:t xml:space="preserve"> матеріал</w:t>
      </w:r>
      <w:r w:rsidR="002A16F8">
        <w:rPr>
          <w:rFonts w:ascii="Times New Roman" w:hAnsi="Times New Roman"/>
          <w:sz w:val="28"/>
          <w:szCs w:val="28"/>
          <w:lang w:val="ru-RU"/>
        </w:rPr>
        <w:t>и</w:t>
      </w:r>
      <w:r w:rsidRPr="00442AB0">
        <w:rPr>
          <w:rFonts w:ascii="Times New Roman" w:hAnsi="Times New Roman"/>
          <w:sz w:val="28"/>
          <w:szCs w:val="28"/>
          <w:lang w:val="ru-RU"/>
        </w:rPr>
        <w:t xml:space="preserve"> міжнародних і національних організацій, що </w:t>
      </w:r>
      <w:r w:rsidR="002A16F8">
        <w:rPr>
          <w:rFonts w:ascii="Times New Roman" w:hAnsi="Times New Roman"/>
          <w:sz w:val="28"/>
          <w:szCs w:val="28"/>
          <w:lang w:val="ru-RU"/>
        </w:rPr>
        <w:t>відображають</w:t>
      </w:r>
      <w:r w:rsidRPr="00442AB0">
        <w:rPr>
          <w:rFonts w:ascii="Times New Roman" w:hAnsi="Times New Roman"/>
          <w:sz w:val="28"/>
          <w:szCs w:val="28"/>
          <w:lang w:val="ru-RU"/>
        </w:rPr>
        <w:t xml:space="preserve"> стан системи охорони здоров’я України в умовах воєнного стану.</w:t>
      </w:r>
    </w:p>
    <w:p w14:paraId="605C93E4" w14:textId="7FC03487" w:rsidR="00442AB0" w:rsidRPr="00442AB0" w:rsidRDefault="00442AB0" w:rsidP="002167FC">
      <w:pPr>
        <w:pStyle w:val="p1"/>
        <w:spacing w:line="360" w:lineRule="auto"/>
        <w:ind w:firstLine="720"/>
        <w:jc w:val="both"/>
        <w:rPr>
          <w:rFonts w:ascii="Times New Roman" w:hAnsi="Times New Roman"/>
          <w:sz w:val="28"/>
          <w:szCs w:val="28"/>
          <w:lang w:val="ru-RU"/>
        </w:rPr>
      </w:pPr>
      <w:r w:rsidRPr="00442AB0">
        <w:rPr>
          <w:rFonts w:ascii="Times New Roman" w:hAnsi="Times New Roman"/>
          <w:sz w:val="28"/>
          <w:szCs w:val="28"/>
          <w:lang w:val="ru-RU"/>
        </w:rPr>
        <w:t xml:space="preserve">Для оцінки доступності медичних послуг </w:t>
      </w:r>
      <w:r w:rsidR="002A16F8">
        <w:rPr>
          <w:rFonts w:ascii="Times New Roman" w:hAnsi="Times New Roman"/>
          <w:sz w:val="28"/>
          <w:szCs w:val="28"/>
          <w:lang w:val="ru-RU"/>
        </w:rPr>
        <w:t>застосовувалися</w:t>
      </w:r>
      <w:r w:rsidRPr="00442AB0">
        <w:rPr>
          <w:rFonts w:ascii="Times New Roman" w:hAnsi="Times New Roman"/>
          <w:sz w:val="28"/>
          <w:szCs w:val="28"/>
          <w:lang w:val="ru-RU"/>
        </w:rPr>
        <w:t xml:space="preserve"> методи описової статистики, перехресного аналізу </w:t>
      </w:r>
      <w:r w:rsidR="002A16F8" w:rsidRPr="002A16F8">
        <w:rPr>
          <w:rFonts w:ascii="Times New Roman" w:hAnsi="Times New Roman"/>
          <w:sz w:val="28"/>
          <w:szCs w:val="28"/>
          <w:lang w:val="ru-RU"/>
        </w:rPr>
        <w:t>а також підходи до визначення статистичної значущості зв’язків між змінними</w:t>
      </w:r>
      <w:r w:rsidRPr="00442AB0">
        <w:rPr>
          <w:rFonts w:ascii="Times New Roman" w:hAnsi="Times New Roman"/>
          <w:sz w:val="28"/>
          <w:szCs w:val="28"/>
          <w:lang w:val="ru-RU"/>
        </w:rPr>
        <w:t>. Зокрема, для перевірки гіпотез застосовувався критерій χ² Пірсона</w:t>
      </w:r>
      <w:r w:rsidR="002A16F8" w:rsidRPr="002A16F8">
        <w:rPr>
          <w:lang w:val="ru-RU"/>
        </w:rPr>
        <w:t xml:space="preserve"> </w:t>
      </w:r>
      <w:r w:rsidR="002A16F8" w:rsidRPr="002A16F8">
        <w:rPr>
          <w:rFonts w:ascii="Times New Roman" w:hAnsi="Times New Roman"/>
          <w:sz w:val="28"/>
          <w:szCs w:val="28"/>
          <w:lang w:val="ru-RU"/>
        </w:rPr>
        <w:t>, при цьому рівень</w:t>
      </w:r>
      <w:r w:rsidR="002A16F8">
        <w:rPr>
          <w:rFonts w:ascii="Times New Roman" w:hAnsi="Times New Roman"/>
          <w:sz w:val="28"/>
          <w:szCs w:val="28"/>
          <w:lang w:val="ru-RU"/>
        </w:rPr>
        <w:t xml:space="preserve"> </w:t>
      </w:r>
      <w:r w:rsidRPr="00442AB0">
        <w:rPr>
          <w:rFonts w:ascii="Times New Roman" w:hAnsi="Times New Roman"/>
          <w:sz w:val="28"/>
          <w:szCs w:val="28"/>
          <w:lang w:val="ru-RU"/>
        </w:rPr>
        <w:t>статистичної значущості приймався на рівні p &lt; 0,05.</w:t>
      </w:r>
    </w:p>
    <w:p w14:paraId="2331819F" w14:textId="77777777" w:rsidR="002A16F8" w:rsidRDefault="002A16F8" w:rsidP="002167FC">
      <w:pPr>
        <w:pStyle w:val="p1"/>
        <w:spacing w:line="360" w:lineRule="auto"/>
        <w:ind w:firstLine="720"/>
        <w:jc w:val="both"/>
        <w:rPr>
          <w:rFonts w:ascii="Times New Roman" w:hAnsi="Times New Roman"/>
          <w:sz w:val="28"/>
          <w:szCs w:val="28"/>
          <w:lang w:val="ru-RU"/>
        </w:rPr>
      </w:pPr>
      <w:r w:rsidRPr="002A16F8">
        <w:rPr>
          <w:rFonts w:ascii="Times New Roman" w:hAnsi="Times New Roman"/>
          <w:sz w:val="28"/>
          <w:szCs w:val="28"/>
          <w:lang w:val="ru-RU"/>
        </w:rPr>
        <w:t>Оцінка ймовірності виникнення бар’єрів доступу до медичної допомоги здійснювалася за допомогою показника відносного ризику (ВР) із розрахунком 95% довірчого інтервалу.</w:t>
      </w:r>
    </w:p>
    <w:p w14:paraId="55C3F598" w14:textId="32B384F7" w:rsidR="00442AB0" w:rsidRDefault="00442AB0" w:rsidP="002167FC">
      <w:pPr>
        <w:pStyle w:val="p1"/>
        <w:spacing w:line="360" w:lineRule="auto"/>
        <w:ind w:firstLine="720"/>
        <w:jc w:val="both"/>
        <w:rPr>
          <w:rFonts w:ascii="Times New Roman" w:hAnsi="Times New Roman"/>
          <w:sz w:val="28"/>
          <w:szCs w:val="28"/>
          <w:lang w:val="ru-RU"/>
        </w:rPr>
      </w:pPr>
      <w:r w:rsidRPr="00442AB0">
        <w:rPr>
          <w:rFonts w:ascii="Times New Roman" w:hAnsi="Times New Roman"/>
          <w:sz w:val="28"/>
          <w:szCs w:val="28"/>
          <w:lang w:val="ru-RU"/>
        </w:rPr>
        <w:lastRenderedPageBreak/>
        <w:t xml:space="preserve">З метою узагальнення отриманих результатів було розраховано інтегральний індекс бар’єрів доступу до медичних послуг, </w:t>
      </w:r>
      <w:r w:rsidR="002A16F8">
        <w:rPr>
          <w:rFonts w:ascii="Times New Roman" w:hAnsi="Times New Roman"/>
          <w:sz w:val="28"/>
          <w:szCs w:val="28"/>
          <w:lang w:val="ru-RU"/>
        </w:rPr>
        <w:t xml:space="preserve">що </w:t>
      </w:r>
      <w:r w:rsidRPr="00442AB0">
        <w:rPr>
          <w:rFonts w:ascii="Times New Roman" w:hAnsi="Times New Roman"/>
          <w:sz w:val="28"/>
          <w:szCs w:val="28"/>
          <w:lang w:val="ru-RU"/>
        </w:rPr>
        <w:t xml:space="preserve">дозволяє </w:t>
      </w:r>
      <w:r w:rsidR="002A16F8">
        <w:rPr>
          <w:rFonts w:ascii="Times New Roman" w:hAnsi="Times New Roman"/>
          <w:sz w:val="28"/>
          <w:szCs w:val="28"/>
          <w:lang w:val="ru-RU"/>
        </w:rPr>
        <w:t xml:space="preserve">комплексно </w:t>
      </w:r>
      <w:r w:rsidRPr="00442AB0">
        <w:rPr>
          <w:rFonts w:ascii="Times New Roman" w:hAnsi="Times New Roman"/>
          <w:sz w:val="28"/>
          <w:szCs w:val="28"/>
          <w:lang w:val="ru-RU"/>
        </w:rPr>
        <w:t>оцінити сукупний вплив ключових факторів на доступність медичної допомоги.</w:t>
      </w:r>
    </w:p>
    <w:p w14:paraId="110FECA7" w14:textId="4599AC66" w:rsidR="00477E30" w:rsidRDefault="00477E30" w:rsidP="002167FC">
      <w:pPr>
        <w:pStyle w:val="p1"/>
        <w:spacing w:line="360" w:lineRule="auto"/>
        <w:ind w:firstLine="720"/>
        <w:jc w:val="both"/>
        <w:rPr>
          <w:rFonts w:ascii="Times New Roman" w:hAnsi="Times New Roman"/>
          <w:sz w:val="28"/>
          <w:szCs w:val="28"/>
          <w:lang w:val="ru-RU"/>
        </w:rPr>
      </w:pPr>
      <w:r w:rsidRPr="002D1633">
        <w:rPr>
          <w:rFonts w:ascii="Times New Roman" w:hAnsi="Times New Roman"/>
          <w:sz w:val="28"/>
          <w:szCs w:val="28"/>
          <w:lang w:val="ru-RU"/>
        </w:rPr>
        <w:t xml:space="preserve">Для </w:t>
      </w:r>
      <w:r w:rsidR="002A16F8">
        <w:rPr>
          <w:rFonts w:ascii="Times New Roman" w:hAnsi="Times New Roman"/>
          <w:sz w:val="28"/>
          <w:szCs w:val="28"/>
          <w:lang w:val="ru-RU"/>
        </w:rPr>
        <w:t>обробки</w:t>
      </w:r>
      <w:r w:rsidRPr="002D1633">
        <w:rPr>
          <w:rFonts w:ascii="Times New Roman" w:hAnsi="Times New Roman"/>
          <w:sz w:val="28"/>
          <w:szCs w:val="28"/>
          <w:lang w:val="ru-RU"/>
        </w:rPr>
        <w:t xml:space="preserve"> та </w:t>
      </w:r>
      <w:r w:rsidR="007C281D">
        <w:rPr>
          <w:rFonts w:ascii="Times New Roman" w:hAnsi="Times New Roman"/>
          <w:sz w:val="28"/>
          <w:szCs w:val="28"/>
          <w:lang w:val="ru-RU"/>
        </w:rPr>
        <w:t>інтерпретації</w:t>
      </w:r>
      <w:r w:rsidRPr="002D1633">
        <w:rPr>
          <w:rFonts w:ascii="Times New Roman" w:hAnsi="Times New Roman"/>
          <w:sz w:val="28"/>
          <w:szCs w:val="28"/>
          <w:lang w:val="ru-RU"/>
        </w:rPr>
        <w:t xml:space="preserve"> отриман</w:t>
      </w:r>
      <w:r w:rsidR="002A16F8">
        <w:rPr>
          <w:rFonts w:ascii="Times New Roman" w:hAnsi="Times New Roman"/>
          <w:sz w:val="28"/>
          <w:szCs w:val="28"/>
          <w:lang w:val="ru-RU"/>
        </w:rPr>
        <w:t>их</w:t>
      </w:r>
      <w:r w:rsidRPr="002D1633">
        <w:rPr>
          <w:rFonts w:ascii="Times New Roman" w:hAnsi="Times New Roman"/>
          <w:sz w:val="28"/>
          <w:szCs w:val="28"/>
          <w:lang w:val="ru-RU"/>
        </w:rPr>
        <w:t xml:space="preserve"> </w:t>
      </w:r>
      <w:r w:rsidR="002A16F8">
        <w:rPr>
          <w:rFonts w:ascii="Times New Roman" w:hAnsi="Times New Roman"/>
          <w:sz w:val="28"/>
          <w:szCs w:val="28"/>
          <w:lang w:val="ru-RU"/>
        </w:rPr>
        <w:t>даних</w:t>
      </w:r>
      <w:r w:rsidRPr="002D1633">
        <w:rPr>
          <w:rFonts w:ascii="Times New Roman" w:hAnsi="Times New Roman"/>
          <w:sz w:val="28"/>
          <w:szCs w:val="28"/>
          <w:lang w:val="ru-RU"/>
        </w:rPr>
        <w:t xml:space="preserve"> </w:t>
      </w:r>
      <w:r w:rsidR="002A16F8" w:rsidRPr="002A16F8">
        <w:rPr>
          <w:rFonts w:ascii="Times New Roman" w:hAnsi="Times New Roman"/>
          <w:sz w:val="28"/>
          <w:szCs w:val="28"/>
          <w:lang w:val="ru-RU"/>
        </w:rPr>
        <w:t>використовувалися методи системного аналізу,</w:t>
      </w:r>
      <w:r w:rsidR="002A16F8">
        <w:rPr>
          <w:rFonts w:ascii="Times New Roman" w:hAnsi="Times New Roman"/>
          <w:sz w:val="28"/>
          <w:szCs w:val="28"/>
          <w:lang w:val="ru-RU"/>
        </w:rPr>
        <w:t xml:space="preserve"> </w:t>
      </w:r>
      <w:r w:rsidR="002A16F8" w:rsidRPr="002A16F8">
        <w:rPr>
          <w:rFonts w:ascii="Times New Roman" w:hAnsi="Times New Roman"/>
          <w:sz w:val="28"/>
          <w:szCs w:val="28"/>
          <w:lang w:val="ru-RU"/>
        </w:rPr>
        <w:t>контент-аналізу аналітичних матеріалів, порівняльного аналізу статистичних показників, а також узагальнення статистичної інформації.</w:t>
      </w:r>
    </w:p>
    <w:p w14:paraId="2AF69025" w14:textId="455FBFBF" w:rsidR="00EA600E" w:rsidRDefault="00EA600E" w:rsidP="00477E30">
      <w:pPr>
        <w:pStyle w:val="p1"/>
        <w:spacing w:line="360" w:lineRule="auto"/>
        <w:jc w:val="both"/>
        <w:rPr>
          <w:rFonts w:ascii="Times New Roman" w:hAnsi="Times New Roman"/>
          <w:sz w:val="28"/>
          <w:szCs w:val="28"/>
          <w:lang w:val="ru-RU"/>
        </w:rPr>
      </w:pPr>
    </w:p>
    <w:p w14:paraId="20435460" w14:textId="567A251F" w:rsidR="00FC3F4C" w:rsidRDefault="00FC3F4C" w:rsidP="00FC3F4C">
      <w:pPr>
        <w:pStyle w:val="1"/>
        <w:spacing w:before="0" w:beforeAutospacing="0" w:after="0" w:afterAutospacing="0"/>
        <w:jc w:val="right"/>
        <w:rPr>
          <w:b w:val="0"/>
          <w:bCs w:val="0"/>
          <w:sz w:val="28"/>
          <w:szCs w:val="28"/>
          <w:lang w:val="ru-RU"/>
        </w:rPr>
      </w:pPr>
      <w:r w:rsidRPr="00477E30">
        <w:rPr>
          <w:b w:val="0"/>
          <w:bCs w:val="0"/>
          <w:sz w:val="28"/>
          <w:szCs w:val="28"/>
          <w:lang w:val="ru-RU"/>
        </w:rPr>
        <w:t>Таблиця 2.</w:t>
      </w:r>
      <w:r>
        <w:rPr>
          <w:b w:val="0"/>
          <w:bCs w:val="0"/>
          <w:sz w:val="28"/>
          <w:szCs w:val="28"/>
          <w:lang w:val="ru-RU"/>
        </w:rPr>
        <w:t>3</w:t>
      </w:r>
      <w:r w:rsidRPr="00477E30">
        <w:rPr>
          <w:b w:val="0"/>
          <w:bCs w:val="0"/>
          <w:sz w:val="28"/>
          <w:szCs w:val="28"/>
          <w:lang w:val="ru-RU"/>
        </w:rPr>
        <w:t xml:space="preserve"> </w:t>
      </w:r>
    </w:p>
    <w:p w14:paraId="054BEAEA" w14:textId="76F14079" w:rsidR="00FC3F4C" w:rsidRPr="00FC3F4C" w:rsidRDefault="00FC3F4C" w:rsidP="00FC3F4C">
      <w:pPr>
        <w:pStyle w:val="1"/>
        <w:spacing w:before="0" w:beforeAutospacing="0" w:after="0" w:afterAutospacing="0"/>
        <w:jc w:val="center"/>
        <w:rPr>
          <w:b w:val="0"/>
          <w:bCs w:val="0"/>
          <w:sz w:val="28"/>
          <w:szCs w:val="28"/>
          <w:lang w:val="ru-RU"/>
        </w:rPr>
      </w:pPr>
      <w:r w:rsidRPr="00477E30">
        <w:rPr>
          <w:b w:val="0"/>
          <w:bCs w:val="0"/>
          <w:sz w:val="28"/>
          <w:szCs w:val="28"/>
          <w:lang w:val="ru-RU"/>
        </w:rPr>
        <w:t>Основні показники дослідження</w:t>
      </w:r>
    </w:p>
    <w:tbl>
      <w:tblPr>
        <w:tblStyle w:val="ab"/>
        <w:tblW w:w="0" w:type="auto"/>
        <w:tblLook w:val="04A0" w:firstRow="1" w:lastRow="0" w:firstColumn="1" w:lastColumn="0" w:noHBand="0" w:noVBand="1"/>
      </w:tblPr>
      <w:tblGrid>
        <w:gridCol w:w="2632"/>
        <w:gridCol w:w="4383"/>
        <w:gridCol w:w="2954"/>
      </w:tblGrid>
      <w:tr w:rsidR="00477E30" w14:paraId="283792F3" w14:textId="77777777" w:rsidTr="007C281D">
        <w:tc>
          <w:tcPr>
            <w:tcW w:w="2632" w:type="dxa"/>
            <w:vAlign w:val="center"/>
            <w:hideMark/>
          </w:tcPr>
          <w:p w14:paraId="5004AE3D" w14:textId="77777777" w:rsidR="00477E30" w:rsidRPr="00734747" w:rsidRDefault="00477E30" w:rsidP="00734747">
            <w:pPr>
              <w:jc w:val="center"/>
              <w:rPr>
                <w:sz w:val="28"/>
                <w:szCs w:val="28"/>
              </w:rPr>
            </w:pPr>
            <w:r w:rsidRPr="00734747">
              <w:rPr>
                <w:sz w:val="28"/>
                <w:szCs w:val="28"/>
              </w:rPr>
              <w:t>Група показників</w:t>
            </w:r>
          </w:p>
        </w:tc>
        <w:tc>
          <w:tcPr>
            <w:tcW w:w="4383" w:type="dxa"/>
            <w:vAlign w:val="center"/>
            <w:hideMark/>
          </w:tcPr>
          <w:p w14:paraId="5E9D28FC" w14:textId="77777777" w:rsidR="00477E30" w:rsidRPr="00734747" w:rsidRDefault="00477E30" w:rsidP="00734747">
            <w:pPr>
              <w:jc w:val="center"/>
              <w:rPr>
                <w:sz w:val="28"/>
                <w:szCs w:val="28"/>
              </w:rPr>
            </w:pPr>
            <w:r w:rsidRPr="00734747">
              <w:rPr>
                <w:sz w:val="28"/>
                <w:szCs w:val="28"/>
              </w:rPr>
              <w:t>Показники</w:t>
            </w:r>
          </w:p>
        </w:tc>
        <w:tc>
          <w:tcPr>
            <w:tcW w:w="2954" w:type="dxa"/>
            <w:hideMark/>
          </w:tcPr>
          <w:p w14:paraId="4E3A28AF" w14:textId="77777777" w:rsidR="00477E30" w:rsidRPr="00734747" w:rsidRDefault="00477E30" w:rsidP="00093CEF">
            <w:pPr>
              <w:jc w:val="center"/>
              <w:rPr>
                <w:sz w:val="28"/>
                <w:szCs w:val="28"/>
              </w:rPr>
            </w:pPr>
            <w:r w:rsidRPr="00734747">
              <w:rPr>
                <w:sz w:val="28"/>
                <w:szCs w:val="28"/>
              </w:rPr>
              <w:t>Джерело інформації</w:t>
            </w:r>
          </w:p>
        </w:tc>
      </w:tr>
      <w:tr w:rsidR="00477E30" w:rsidRPr="00093CEF" w14:paraId="7A82C58A" w14:textId="77777777" w:rsidTr="007C281D">
        <w:tc>
          <w:tcPr>
            <w:tcW w:w="2632" w:type="dxa"/>
            <w:vAlign w:val="center"/>
            <w:hideMark/>
          </w:tcPr>
          <w:p w14:paraId="770D31CA" w14:textId="77777777" w:rsidR="00477E30" w:rsidRPr="00734747" w:rsidRDefault="00477E30" w:rsidP="002001F9">
            <w:pPr>
              <w:rPr>
                <w:sz w:val="28"/>
                <w:szCs w:val="28"/>
              </w:rPr>
            </w:pPr>
            <w:r w:rsidRPr="00734747">
              <w:rPr>
                <w:sz w:val="28"/>
                <w:szCs w:val="28"/>
              </w:rPr>
              <w:t>Пошкодження медичної інфраструктури</w:t>
            </w:r>
          </w:p>
        </w:tc>
        <w:tc>
          <w:tcPr>
            <w:tcW w:w="4383" w:type="dxa"/>
            <w:vAlign w:val="center"/>
            <w:hideMark/>
          </w:tcPr>
          <w:p w14:paraId="503C1774" w14:textId="77777777" w:rsidR="00477E30" w:rsidRPr="00734747" w:rsidRDefault="00477E30" w:rsidP="002001F9">
            <w:pPr>
              <w:rPr>
                <w:sz w:val="28"/>
                <w:szCs w:val="28"/>
              </w:rPr>
            </w:pPr>
            <w:r w:rsidRPr="00734747">
              <w:rPr>
                <w:sz w:val="28"/>
                <w:szCs w:val="28"/>
              </w:rPr>
              <w:t>кількість пошкоджених медичних закладів; кількість зруйнованих медичних об’єктів; кількість атак на систему охорони здоров’я</w:t>
            </w:r>
          </w:p>
        </w:tc>
        <w:tc>
          <w:tcPr>
            <w:tcW w:w="2954" w:type="dxa"/>
            <w:vAlign w:val="center"/>
            <w:hideMark/>
          </w:tcPr>
          <w:p w14:paraId="2C5CADC2" w14:textId="77777777" w:rsidR="00477E30" w:rsidRPr="00734747" w:rsidRDefault="00477E30" w:rsidP="002001F9">
            <w:pPr>
              <w:rPr>
                <w:sz w:val="28"/>
                <w:szCs w:val="28"/>
                <w:lang w:val="en-US"/>
              </w:rPr>
            </w:pPr>
            <w:r w:rsidRPr="00734747">
              <w:rPr>
                <w:sz w:val="28"/>
                <w:szCs w:val="28"/>
              </w:rPr>
              <w:t>МОЗ</w:t>
            </w:r>
            <w:r w:rsidRPr="00734747">
              <w:rPr>
                <w:sz w:val="28"/>
                <w:szCs w:val="28"/>
                <w:lang w:val="en-US"/>
              </w:rPr>
              <w:t xml:space="preserve"> </w:t>
            </w:r>
            <w:r w:rsidRPr="00734747">
              <w:rPr>
                <w:sz w:val="28"/>
                <w:szCs w:val="28"/>
              </w:rPr>
              <w:t>України</w:t>
            </w:r>
            <w:r w:rsidRPr="00734747">
              <w:rPr>
                <w:sz w:val="28"/>
                <w:szCs w:val="28"/>
                <w:lang w:val="en-US"/>
              </w:rPr>
              <w:t>, WHO Surveillance of Attacks on Healthcare</w:t>
            </w:r>
          </w:p>
        </w:tc>
      </w:tr>
    </w:tbl>
    <w:p w14:paraId="0F9FAD40" w14:textId="6DEA18B8" w:rsidR="00EA600E" w:rsidRPr="007C281D" w:rsidRDefault="007C281D" w:rsidP="007C281D">
      <w:pPr>
        <w:pStyle w:val="1"/>
        <w:spacing w:before="0" w:beforeAutospacing="0" w:after="0" w:afterAutospacing="0"/>
        <w:jc w:val="right"/>
        <w:rPr>
          <w:b w:val="0"/>
          <w:bCs w:val="0"/>
          <w:sz w:val="28"/>
          <w:szCs w:val="28"/>
          <w:lang w:val="ru-RU" w:eastAsia="en-US"/>
        </w:rPr>
      </w:pPr>
      <w:r w:rsidRPr="007C281D">
        <w:rPr>
          <w:b w:val="0"/>
          <w:bCs w:val="0"/>
          <w:sz w:val="28"/>
          <w:szCs w:val="28"/>
          <w:lang w:val="ru-RU" w:eastAsia="en-US"/>
        </w:rPr>
        <w:t xml:space="preserve">Продовження табл. </w:t>
      </w:r>
      <w:r>
        <w:rPr>
          <w:b w:val="0"/>
          <w:bCs w:val="0"/>
          <w:sz w:val="28"/>
          <w:szCs w:val="28"/>
          <w:lang w:val="ru-RU" w:eastAsia="en-US"/>
        </w:rPr>
        <w:t>2</w:t>
      </w:r>
      <w:r w:rsidRPr="007C281D">
        <w:rPr>
          <w:b w:val="0"/>
          <w:bCs w:val="0"/>
          <w:sz w:val="28"/>
          <w:szCs w:val="28"/>
          <w:lang w:val="ru-RU" w:eastAsia="en-US"/>
        </w:rPr>
        <w:t>.</w:t>
      </w:r>
      <w:r>
        <w:rPr>
          <w:b w:val="0"/>
          <w:bCs w:val="0"/>
          <w:sz w:val="28"/>
          <w:szCs w:val="28"/>
          <w:lang w:val="ru-RU" w:eastAsia="en-US"/>
        </w:rPr>
        <w:t>3</w:t>
      </w:r>
    </w:p>
    <w:tbl>
      <w:tblPr>
        <w:tblStyle w:val="ab"/>
        <w:tblW w:w="0" w:type="auto"/>
        <w:tblLook w:val="04A0" w:firstRow="1" w:lastRow="0" w:firstColumn="1" w:lastColumn="0" w:noHBand="0" w:noVBand="1"/>
      </w:tblPr>
      <w:tblGrid>
        <w:gridCol w:w="2632"/>
        <w:gridCol w:w="4383"/>
        <w:gridCol w:w="2954"/>
      </w:tblGrid>
      <w:tr w:rsidR="007C281D" w:rsidRPr="00093CEF" w14:paraId="5B5BDAB2" w14:textId="77777777" w:rsidTr="00093CEF">
        <w:tc>
          <w:tcPr>
            <w:tcW w:w="2632" w:type="dxa"/>
            <w:vAlign w:val="center"/>
            <w:hideMark/>
          </w:tcPr>
          <w:p w14:paraId="417634F7" w14:textId="77777777" w:rsidR="007C281D" w:rsidRPr="00734747" w:rsidRDefault="007C281D" w:rsidP="00093CEF">
            <w:pPr>
              <w:rPr>
                <w:sz w:val="28"/>
                <w:szCs w:val="28"/>
              </w:rPr>
            </w:pPr>
            <w:r w:rsidRPr="00734747">
              <w:rPr>
                <w:sz w:val="28"/>
                <w:szCs w:val="28"/>
              </w:rPr>
              <w:t>Доступність медичних послуг</w:t>
            </w:r>
          </w:p>
        </w:tc>
        <w:tc>
          <w:tcPr>
            <w:tcW w:w="4383" w:type="dxa"/>
            <w:vAlign w:val="center"/>
            <w:hideMark/>
          </w:tcPr>
          <w:p w14:paraId="6EDACB15" w14:textId="77777777" w:rsidR="007C281D" w:rsidRPr="00734747" w:rsidRDefault="007C281D" w:rsidP="00093CEF">
            <w:pPr>
              <w:rPr>
                <w:sz w:val="28"/>
                <w:szCs w:val="28"/>
              </w:rPr>
            </w:pPr>
            <w:r w:rsidRPr="00734747">
              <w:rPr>
                <w:sz w:val="28"/>
                <w:szCs w:val="28"/>
              </w:rPr>
              <w:t>частка населення, що повідомляє про труднощі доступу до медичної допомоги; час очікування на медичну консультацію; відстань до медичних закладів</w:t>
            </w:r>
          </w:p>
        </w:tc>
        <w:tc>
          <w:tcPr>
            <w:tcW w:w="2954" w:type="dxa"/>
            <w:vAlign w:val="center"/>
            <w:hideMark/>
          </w:tcPr>
          <w:p w14:paraId="5AADDF49" w14:textId="77777777" w:rsidR="007C281D" w:rsidRPr="00734747" w:rsidRDefault="007C281D" w:rsidP="00093CEF">
            <w:pPr>
              <w:rPr>
                <w:sz w:val="28"/>
                <w:szCs w:val="28"/>
                <w:lang w:val="en-US"/>
              </w:rPr>
            </w:pPr>
            <w:r w:rsidRPr="00734747">
              <w:rPr>
                <w:sz w:val="28"/>
                <w:szCs w:val="28"/>
                <w:lang w:val="en-US"/>
              </w:rPr>
              <w:t xml:space="preserve">WHO Health Needs Assessment, </w:t>
            </w:r>
            <w:r w:rsidRPr="00734747">
              <w:rPr>
                <w:sz w:val="28"/>
                <w:szCs w:val="28"/>
              </w:rPr>
              <w:t>анкетне</w:t>
            </w:r>
            <w:r w:rsidRPr="00734747">
              <w:rPr>
                <w:sz w:val="28"/>
                <w:szCs w:val="28"/>
                <w:lang w:val="en-US"/>
              </w:rPr>
              <w:t xml:space="preserve"> </w:t>
            </w:r>
            <w:r w:rsidRPr="00734747">
              <w:rPr>
                <w:sz w:val="28"/>
                <w:szCs w:val="28"/>
              </w:rPr>
              <w:t>опитування</w:t>
            </w:r>
          </w:p>
        </w:tc>
      </w:tr>
      <w:tr w:rsidR="007C281D" w:rsidRPr="00734747" w14:paraId="3B3F9A5C" w14:textId="77777777" w:rsidTr="00093CEF">
        <w:tc>
          <w:tcPr>
            <w:tcW w:w="2632" w:type="dxa"/>
            <w:vAlign w:val="center"/>
            <w:hideMark/>
          </w:tcPr>
          <w:p w14:paraId="6DE1BD12" w14:textId="77777777" w:rsidR="007C281D" w:rsidRPr="00734747" w:rsidRDefault="007C281D" w:rsidP="00093CEF">
            <w:pPr>
              <w:rPr>
                <w:sz w:val="28"/>
                <w:szCs w:val="28"/>
              </w:rPr>
            </w:pPr>
            <w:r w:rsidRPr="00734747">
              <w:rPr>
                <w:sz w:val="28"/>
                <w:szCs w:val="28"/>
              </w:rPr>
              <w:t>Навантаження на систему охорони здоров’я</w:t>
            </w:r>
          </w:p>
        </w:tc>
        <w:tc>
          <w:tcPr>
            <w:tcW w:w="4383" w:type="dxa"/>
            <w:vAlign w:val="center"/>
            <w:hideMark/>
          </w:tcPr>
          <w:p w14:paraId="081F56A6" w14:textId="77777777" w:rsidR="007C281D" w:rsidRPr="00734747" w:rsidRDefault="007C281D" w:rsidP="00093CEF">
            <w:pPr>
              <w:rPr>
                <w:sz w:val="28"/>
                <w:szCs w:val="28"/>
              </w:rPr>
            </w:pPr>
            <w:r w:rsidRPr="00734747">
              <w:rPr>
                <w:sz w:val="28"/>
                <w:szCs w:val="28"/>
              </w:rPr>
              <w:t>зміна кількості пацієнтів; навантаження на медичний персонал; перевантаження медичних закладів</w:t>
            </w:r>
          </w:p>
        </w:tc>
        <w:tc>
          <w:tcPr>
            <w:tcW w:w="2954" w:type="dxa"/>
            <w:vAlign w:val="center"/>
            <w:hideMark/>
          </w:tcPr>
          <w:p w14:paraId="354BE291" w14:textId="77777777" w:rsidR="007C281D" w:rsidRPr="00734747" w:rsidRDefault="007C281D" w:rsidP="00093CEF">
            <w:pPr>
              <w:rPr>
                <w:sz w:val="28"/>
                <w:szCs w:val="28"/>
              </w:rPr>
            </w:pPr>
            <w:r w:rsidRPr="00734747">
              <w:rPr>
                <w:sz w:val="28"/>
                <w:szCs w:val="28"/>
              </w:rPr>
              <w:t>звіти WHO, Health Cluster, анкетування медичних працівників</w:t>
            </w:r>
          </w:p>
        </w:tc>
      </w:tr>
      <w:tr w:rsidR="007C281D" w:rsidRPr="00734747" w14:paraId="1A069635" w14:textId="77777777" w:rsidTr="00093CEF">
        <w:tc>
          <w:tcPr>
            <w:tcW w:w="2632" w:type="dxa"/>
            <w:vAlign w:val="center"/>
            <w:hideMark/>
          </w:tcPr>
          <w:p w14:paraId="1211926B" w14:textId="77777777" w:rsidR="007C281D" w:rsidRPr="00734747" w:rsidRDefault="007C281D" w:rsidP="00093CEF">
            <w:pPr>
              <w:rPr>
                <w:sz w:val="28"/>
                <w:szCs w:val="28"/>
              </w:rPr>
            </w:pPr>
            <w:r w:rsidRPr="00734747">
              <w:rPr>
                <w:sz w:val="28"/>
                <w:szCs w:val="28"/>
              </w:rPr>
              <w:t>Стан здоров’я населення</w:t>
            </w:r>
          </w:p>
        </w:tc>
        <w:tc>
          <w:tcPr>
            <w:tcW w:w="4383" w:type="dxa"/>
            <w:vAlign w:val="center"/>
            <w:hideMark/>
          </w:tcPr>
          <w:p w14:paraId="472AC1ED" w14:textId="77777777" w:rsidR="007C281D" w:rsidRPr="00734747" w:rsidRDefault="007C281D" w:rsidP="00093CEF">
            <w:pPr>
              <w:rPr>
                <w:sz w:val="28"/>
                <w:szCs w:val="28"/>
              </w:rPr>
            </w:pPr>
            <w:r w:rsidRPr="00734747">
              <w:rPr>
                <w:sz w:val="28"/>
                <w:szCs w:val="28"/>
              </w:rPr>
              <w:t>самооцінка стану здоров’я; зміни стану здоров’я після початку війни</w:t>
            </w:r>
          </w:p>
        </w:tc>
        <w:tc>
          <w:tcPr>
            <w:tcW w:w="2954" w:type="dxa"/>
            <w:vAlign w:val="center"/>
            <w:hideMark/>
          </w:tcPr>
          <w:p w14:paraId="4E5E7DA2" w14:textId="77777777" w:rsidR="007C281D" w:rsidRPr="00734747" w:rsidRDefault="007C281D" w:rsidP="00093CEF">
            <w:pPr>
              <w:rPr>
                <w:sz w:val="28"/>
                <w:szCs w:val="28"/>
              </w:rPr>
            </w:pPr>
            <w:r w:rsidRPr="00734747">
              <w:rPr>
                <w:sz w:val="28"/>
                <w:szCs w:val="28"/>
              </w:rPr>
              <w:t>анкетування населення, звіти WHO</w:t>
            </w:r>
          </w:p>
        </w:tc>
      </w:tr>
      <w:tr w:rsidR="007C281D" w:rsidRPr="00734747" w14:paraId="7A9D6DD2" w14:textId="77777777" w:rsidTr="00093CEF">
        <w:tc>
          <w:tcPr>
            <w:tcW w:w="2632" w:type="dxa"/>
            <w:vAlign w:val="center"/>
            <w:hideMark/>
          </w:tcPr>
          <w:p w14:paraId="09BD2761" w14:textId="77777777" w:rsidR="007C281D" w:rsidRPr="00734747" w:rsidRDefault="007C281D" w:rsidP="00093CEF">
            <w:pPr>
              <w:rPr>
                <w:sz w:val="28"/>
                <w:szCs w:val="28"/>
              </w:rPr>
            </w:pPr>
            <w:r w:rsidRPr="00734747">
              <w:rPr>
                <w:sz w:val="28"/>
                <w:szCs w:val="28"/>
              </w:rPr>
              <w:t>Бар’єри доступу до медичних послуг</w:t>
            </w:r>
          </w:p>
        </w:tc>
        <w:tc>
          <w:tcPr>
            <w:tcW w:w="4383" w:type="dxa"/>
            <w:vAlign w:val="center"/>
            <w:hideMark/>
          </w:tcPr>
          <w:p w14:paraId="389C6997" w14:textId="77777777" w:rsidR="007C281D" w:rsidRPr="00734747" w:rsidRDefault="007C281D" w:rsidP="00093CEF">
            <w:pPr>
              <w:rPr>
                <w:sz w:val="28"/>
                <w:szCs w:val="28"/>
              </w:rPr>
            </w:pPr>
            <w:r w:rsidRPr="00734747">
              <w:rPr>
                <w:sz w:val="28"/>
                <w:szCs w:val="28"/>
              </w:rPr>
              <w:t>географічні, фінансові, організаційні та безпекові бар’єри</w:t>
            </w:r>
          </w:p>
        </w:tc>
        <w:tc>
          <w:tcPr>
            <w:tcW w:w="2954" w:type="dxa"/>
            <w:vAlign w:val="center"/>
            <w:hideMark/>
          </w:tcPr>
          <w:p w14:paraId="638B85EB" w14:textId="77777777" w:rsidR="007C281D" w:rsidRPr="00734747" w:rsidRDefault="007C281D" w:rsidP="00093CEF">
            <w:pPr>
              <w:rPr>
                <w:sz w:val="28"/>
                <w:szCs w:val="28"/>
              </w:rPr>
            </w:pPr>
            <w:r w:rsidRPr="00734747">
              <w:rPr>
                <w:sz w:val="28"/>
                <w:szCs w:val="28"/>
              </w:rPr>
              <w:t>анкетування населення</w:t>
            </w:r>
          </w:p>
        </w:tc>
      </w:tr>
    </w:tbl>
    <w:p w14:paraId="1848F1F0" w14:textId="37DF2E78" w:rsidR="007C281D" w:rsidRDefault="007C281D" w:rsidP="00477E30">
      <w:pPr>
        <w:pStyle w:val="1"/>
        <w:spacing w:before="0" w:beforeAutospacing="0" w:after="0" w:afterAutospacing="0"/>
        <w:rPr>
          <w:sz w:val="28"/>
          <w:szCs w:val="28"/>
          <w:lang w:val="ru-RU" w:eastAsia="en-US"/>
        </w:rPr>
      </w:pPr>
    </w:p>
    <w:p w14:paraId="08067DBA" w14:textId="77777777" w:rsidR="006A7178" w:rsidRDefault="006A7178" w:rsidP="00477E30">
      <w:pPr>
        <w:pStyle w:val="1"/>
        <w:spacing w:before="0" w:beforeAutospacing="0" w:after="0" w:afterAutospacing="0"/>
        <w:rPr>
          <w:sz w:val="28"/>
          <w:szCs w:val="28"/>
          <w:lang w:val="ru-RU" w:eastAsia="en-US"/>
        </w:rPr>
      </w:pPr>
    </w:p>
    <w:p w14:paraId="3B328905" w14:textId="77777777" w:rsidR="00FC3F4C" w:rsidRDefault="00FC3F4C" w:rsidP="00FC3F4C">
      <w:pPr>
        <w:pStyle w:val="p1"/>
        <w:spacing w:line="360" w:lineRule="auto"/>
        <w:jc w:val="right"/>
        <w:rPr>
          <w:rFonts w:ascii="Times New Roman" w:hAnsi="Times New Roman"/>
          <w:sz w:val="28"/>
          <w:szCs w:val="28"/>
          <w:lang w:val="ru-RU"/>
        </w:rPr>
      </w:pPr>
      <w:r w:rsidRPr="00477E30">
        <w:rPr>
          <w:rFonts w:ascii="Times New Roman" w:hAnsi="Times New Roman"/>
          <w:sz w:val="28"/>
          <w:szCs w:val="28"/>
          <w:lang w:val="ru-RU"/>
        </w:rPr>
        <w:t>Таблиця 2.</w:t>
      </w:r>
      <w:r>
        <w:rPr>
          <w:rFonts w:ascii="Times New Roman" w:hAnsi="Times New Roman"/>
          <w:sz w:val="28"/>
          <w:szCs w:val="28"/>
          <w:lang w:val="ru-RU"/>
        </w:rPr>
        <w:t>4</w:t>
      </w:r>
      <w:r w:rsidRPr="00477E30">
        <w:rPr>
          <w:rFonts w:ascii="Times New Roman" w:hAnsi="Times New Roman"/>
          <w:sz w:val="28"/>
          <w:szCs w:val="28"/>
          <w:lang w:val="ru-RU"/>
        </w:rPr>
        <w:t xml:space="preserve"> </w:t>
      </w:r>
    </w:p>
    <w:p w14:paraId="7F65F2FB" w14:textId="72C99A54" w:rsidR="00FC3F4C" w:rsidRPr="00FC3F4C" w:rsidRDefault="00FC3F4C" w:rsidP="00FC3F4C">
      <w:pPr>
        <w:pStyle w:val="p1"/>
        <w:spacing w:line="360" w:lineRule="auto"/>
        <w:jc w:val="center"/>
        <w:rPr>
          <w:rFonts w:ascii="Times New Roman" w:hAnsi="Times New Roman"/>
          <w:sz w:val="28"/>
          <w:szCs w:val="28"/>
          <w:lang w:val="ru-RU"/>
        </w:rPr>
      </w:pPr>
      <w:r w:rsidRPr="00477E30">
        <w:rPr>
          <w:rFonts w:ascii="Times New Roman" w:hAnsi="Times New Roman"/>
          <w:sz w:val="28"/>
          <w:szCs w:val="28"/>
          <w:lang w:val="ru-RU"/>
        </w:rPr>
        <w:t>Методи дослідження</w:t>
      </w:r>
    </w:p>
    <w:tbl>
      <w:tblPr>
        <w:tblStyle w:val="ab"/>
        <w:tblW w:w="0" w:type="auto"/>
        <w:tblLook w:val="04A0" w:firstRow="1" w:lastRow="0" w:firstColumn="1" w:lastColumn="0" w:noHBand="0" w:noVBand="1"/>
      </w:tblPr>
      <w:tblGrid>
        <w:gridCol w:w="3685"/>
        <w:gridCol w:w="6284"/>
      </w:tblGrid>
      <w:tr w:rsidR="00477E30" w14:paraId="1A1C79D4" w14:textId="77777777" w:rsidTr="00734747">
        <w:tc>
          <w:tcPr>
            <w:tcW w:w="3685" w:type="dxa"/>
            <w:hideMark/>
          </w:tcPr>
          <w:p w14:paraId="7BC632DC" w14:textId="77777777" w:rsidR="00477E30" w:rsidRPr="00734747" w:rsidRDefault="00477E30" w:rsidP="00093CEF">
            <w:pPr>
              <w:jc w:val="center"/>
              <w:rPr>
                <w:sz w:val="28"/>
                <w:szCs w:val="28"/>
              </w:rPr>
            </w:pPr>
            <w:r w:rsidRPr="00734747">
              <w:rPr>
                <w:sz w:val="28"/>
                <w:szCs w:val="28"/>
              </w:rPr>
              <w:t>Метод дослідження</w:t>
            </w:r>
          </w:p>
        </w:tc>
        <w:tc>
          <w:tcPr>
            <w:tcW w:w="6284" w:type="dxa"/>
            <w:hideMark/>
          </w:tcPr>
          <w:p w14:paraId="7D9A0E1D" w14:textId="77777777" w:rsidR="00477E30" w:rsidRPr="00734747" w:rsidRDefault="00477E30" w:rsidP="00093CEF">
            <w:pPr>
              <w:jc w:val="center"/>
              <w:rPr>
                <w:sz w:val="28"/>
                <w:szCs w:val="28"/>
              </w:rPr>
            </w:pPr>
            <w:r w:rsidRPr="00734747">
              <w:rPr>
                <w:sz w:val="28"/>
                <w:szCs w:val="28"/>
              </w:rPr>
              <w:t>Мета застосування</w:t>
            </w:r>
          </w:p>
        </w:tc>
      </w:tr>
      <w:tr w:rsidR="00477E30" w14:paraId="076AD532" w14:textId="77777777" w:rsidTr="00734747">
        <w:tc>
          <w:tcPr>
            <w:tcW w:w="3685" w:type="dxa"/>
            <w:vAlign w:val="center"/>
            <w:hideMark/>
          </w:tcPr>
          <w:p w14:paraId="517A8744" w14:textId="77777777" w:rsidR="00477E30" w:rsidRPr="00734747" w:rsidRDefault="00477E30" w:rsidP="002D6409">
            <w:pPr>
              <w:rPr>
                <w:sz w:val="28"/>
                <w:szCs w:val="28"/>
              </w:rPr>
            </w:pPr>
            <w:r w:rsidRPr="00734747">
              <w:rPr>
                <w:sz w:val="28"/>
                <w:szCs w:val="28"/>
              </w:rPr>
              <w:t>Аналіз наукової літератури</w:t>
            </w:r>
          </w:p>
        </w:tc>
        <w:tc>
          <w:tcPr>
            <w:tcW w:w="6284" w:type="dxa"/>
            <w:hideMark/>
          </w:tcPr>
          <w:p w14:paraId="64A41FF5" w14:textId="77777777" w:rsidR="00477E30" w:rsidRPr="00734747" w:rsidRDefault="00477E30" w:rsidP="00AD3821">
            <w:pPr>
              <w:jc w:val="both"/>
              <w:rPr>
                <w:sz w:val="28"/>
                <w:szCs w:val="28"/>
              </w:rPr>
            </w:pPr>
            <w:r w:rsidRPr="00734747">
              <w:rPr>
                <w:sz w:val="28"/>
                <w:szCs w:val="28"/>
              </w:rPr>
              <w:t xml:space="preserve">вивчення теоретичних підходів до доступності </w:t>
            </w:r>
            <w:r w:rsidRPr="00734747">
              <w:rPr>
                <w:sz w:val="28"/>
                <w:szCs w:val="28"/>
              </w:rPr>
              <w:lastRenderedPageBreak/>
              <w:t>медичних послуг та впливу військових конфліктів на систему охорони здоров’я</w:t>
            </w:r>
          </w:p>
        </w:tc>
      </w:tr>
      <w:tr w:rsidR="00477E30" w14:paraId="6729C277" w14:textId="77777777" w:rsidTr="00734747">
        <w:tc>
          <w:tcPr>
            <w:tcW w:w="3685" w:type="dxa"/>
            <w:vAlign w:val="center"/>
            <w:hideMark/>
          </w:tcPr>
          <w:p w14:paraId="288194D1" w14:textId="77777777" w:rsidR="00477E30" w:rsidRPr="00734747" w:rsidRDefault="00477E30" w:rsidP="002D6409">
            <w:pPr>
              <w:rPr>
                <w:sz w:val="28"/>
                <w:szCs w:val="28"/>
              </w:rPr>
            </w:pPr>
            <w:r w:rsidRPr="00734747">
              <w:rPr>
                <w:sz w:val="28"/>
                <w:szCs w:val="28"/>
              </w:rPr>
              <w:lastRenderedPageBreak/>
              <w:t>Аналіз статистичних даних</w:t>
            </w:r>
          </w:p>
        </w:tc>
        <w:tc>
          <w:tcPr>
            <w:tcW w:w="6284" w:type="dxa"/>
            <w:hideMark/>
          </w:tcPr>
          <w:p w14:paraId="0E36CB81" w14:textId="77777777" w:rsidR="00477E30" w:rsidRPr="00734747" w:rsidRDefault="00477E30" w:rsidP="00AD3821">
            <w:pPr>
              <w:jc w:val="both"/>
              <w:rPr>
                <w:sz w:val="28"/>
                <w:szCs w:val="28"/>
              </w:rPr>
            </w:pPr>
            <w:r w:rsidRPr="00734747">
              <w:rPr>
                <w:sz w:val="28"/>
                <w:szCs w:val="28"/>
              </w:rPr>
              <w:t>оцінка масштабів пошкодження медичної інфраструктури та змін у доступності медичних послуг</w:t>
            </w:r>
          </w:p>
        </w:tc>
      </w:tr>
      <w:tr w:rsidR="00477E30" w14:paraId="080EBB20" w14:textId="77777777" w:rsidTr="00734747">
        <w:tc>
          <w:tcPr>
            <w:tcW w:w="3685" w:type="dxa"/>
            <w:vAlign w:val="center"/>
            <w:hideMark/>
          </w:tcPr>
          <w:p w14:paraId="48164EAF" w14:textId="77777777" w:rsidR="00477E30" w:rsidRPr="00734747" w:rsidRDefault="00477E30" w:rsidP="002D6409">
            <w:pPr>
              <w:rPr>
                <w:sz w:val="28"/>
                <w:szCs w:val="28"/>
              </w:rPr>
            </w:pPr>
            <w:r w:rsidRPr="00734747">
              <w:rPr>
                <w:sz w:val="28"/>
                <w:szCs w:val="28"/>
              </w:rPr>
              <w:t>Контент-аналіз аналітичних звітів</w:t>
            </w:r>
          </w:p>
        </w:tc>
        <w:tc>
          <w:tcPr>
            <w:tcW w:w="6284" w:type="dxa"/>
            <w:hideMark/>
          </w:tcPr>
          <w:p w14:paraId="1AD5684B" w14:textId="77777777" w:rsidR="00477E30" w:rsidRPr="00734747" w:rsidRDefault="00AD3821" w:rsidP="00AD3821">
            <w:pPr>
              <w:jc w:val="both"/>
              <w:rPr>
                <w:sz w:val="28"/>
                <w:szCs w:val="28"/>
              </w:rPr>
            </w:pPr>
            <w:r w:rsidRPr="00734747">
              <w:rPr>
                <w:sz w:val="28"/>
                <w:szCs w:val="28"/>
              </w:rPr>
              <w:t>узагальнення інформації міжнародних організацій щодо функціонування системи охорони здоров’я в умовах війни</w:t>
            </w:r>
          </w:p>
        </w:tc>
      </w:tr>
      <w:tr w:rsidR="00477E30" w14:paraId="54CC65B3" w14:textId="77777777" w:rsidTr="00734747">
        <w:tc>
          <w:tcPr>
            <w:tcW w:w="3685" w:type="dxa"/>
            <w:vAlign w:val="center"/>
            <w:hideMark/>
          </w:tcPr>
          <w:p w14:paraId="382D5EBE" w14:textId="77777777" w:rsidR="00477E30" w:rsidRPr="00734747" w:rsidRDefault="00477E30" w:rsidP="002D6409">
            <w:pPr>
              <w:rPr>
                <w:sz w:val="28"/>
                <w:szCs w:val="28"/>
              </w:rPr>
            </w:pPr>
            <w:r w:rsidRPr="00734747">
              <w:rPr>
                <w:sz w:val="28"/>
                <w:szCs w:val="28"/>
              </w:rPr>
              <w:t>Анкетне опитування населення</w:t>
            </w:r>
          </w:p>
        </w:tc>
        <w:tc>
          <w:tcPr>
            <w:tcW w:w="6284" w:type="dxa"/>
            <w:hideMark/>
          </w:tcPr>
          <w:p w14:paraId="3F9867A1" w14:textId="77777777" w:rsidR="00477E30" w:rsidRPr="00734747" w:rsidRDefault="00477E30" w:rsidP="00AD3821">
            <w:pPr>
              <w:jc w:val="both"/>
              <w:rPr>
                <w:sz w:val="28"/>
                <w:szCs w:val="28"/>
              </w:rPr>
            </w:pPr>
            <w:r w:rsidRPr="00734747">
              <w:rPr>
                <w:sz w:val="28"/>
                <w:szCs w:val="28"/>
              </w:rPr>
              <w:t>оцінка доступності медичних послуг та бар’єрів доступу з точки зору населення</w:t>
            </w:r>
          </w:p>
        </w:tc>
      </w:tr>
      <w:tr w:rsidR="00477E30" w14:paraId="320E6741" w14:textId="77777777" w:rsidTr="00734747">
        <w:tc>
          <w:tcPr>
            <w:tcW w:w="3685" w:type="dxa"/>
            <w:vAlign w:val="center"/>
            <w:hideMark/>
          </w:tcPr>
          <w:p w14:paraId="4066788B" w14:textId="77777777" w:rsidR="00477E30" w:rsidRPr="00734747" w:rsidRDefault="00477E30" w:rsidP="002D6409">
            <w:pPr>
              <w:rPr>
                <w:sz w:val="28"/>
                <w:szCs w:val="28"/>
              </w:rPr>
            </w:pPr>
            <w:r w:rsidRPr="00734747">
              <w:rPr>
                <w:sz w:val="28"/>
                <w:szCs w:val="28"/>
              </w:rPr>
              <w:t>Анкетне опитування медичних працівників</w:t>
            </w:r>
          </w:p>
        </w:tc>
        <w:tc>
          <w:tcPr>
            <w:tcW w:w="6284" w:type="dxa"/>
            <w:hideMark/>
          </w:tcPr>
          <w:p w14:paraId="362B3148" w14:textId="77777777" w:rsidR="00477E30" w:rsidRPr="00734747" w:rsidRDefault="00477E30" w:rsidP="00AD3821">
            <w:pPr>
              <w:jc w:val="both"/>
              <w:rPr>
                <w:sz w:val="28"/>
                <w:szCs w:val="28"/>
              </w:rPr>
            </w:pPr>
            <w:r w:rsidRPr="00734747">
              <w:rPr>
                <w:sz w:val="28"/>
                <w:szCs w:val="28"/>
              </w:rPr>
              <w:t>оцінка впливу війни на роботу медичних закладів та навантаження на медичний персонал</w:t>
            </w:r>
          </w:p>
        </w:tc>
      </w:tr>
      <w:tr w:rsidR="00477E30" w14:paraId="0228EE4D" w14:textId="77777777" w:rsidTr="00734747">
        <w:tc>
          <w:tcPr>
            <w:tcW w:w="3685" w:type="dxa"/>
            <w:vAlign w:val="center"/>
            <w:hideMark/>
          </w:tcPr>
          <w:p w14:paraId="6D9C091E" w14:textId="77777777" w:rsidR="00477E30" w:rsidRPr="00734747" w:rsidRDefault="00477E30" w:rsidP="002D6409">
            <w:pPr>
              <w:rPr>
                <w:sz w:val="28"/>
                <w:szCs w:val="28"/>
              </w:rPr>
            </w:pPr>
            <w:r w:rsidRPr="00734747">
              <w:rPr>
                <w:sz w:val="28"/>
                <w:szCs w:val="28"/>
              </w:rPr>
              <w:t>Методи описової статистики</w:t>
            </w:r>
            <w:r w:rsidR="002D6409" w:rsidRPr="00734747">
              <w:rPr>
                <w:sz w:val="28"/>
                <w:szCs w:val="28"/>
              </w:rPr>
              <w:t xml:space="preserve"> (розрахунок часток та відсотків)</w:t>
            </w:r>
          </w:p>
        </w:tc>
        <w:tc>
          <w:tcPr>
            <w:tcW w:w="6284" w:type="dxa"/>
            <w:hideMark/>
          </w:tcPr>
          <w:p w14:paraId="1616C24E" w14:textId="77777777" w:rsidR="00477E30" w:rsidRPr="00734747" w:rsidRDefault="00477E30" w:rsidP="00AD3821">
            <w:pPr>
              <w:jc w:val="both"/>
              <w:rPr>
                <w:sz w:val="28"/>
                <w:szCs w:val="28"/>
              </w:rPr>
            </w:pPr>
            <w:r w:rsidRPr="00734747">
              <w:rPr>
                <w:sz w:val="28"/>
                <w:szCs w:val="28"/>
              </w:rPr>
              <w:t>узагальнення результатів дослідження та представлення даних у вигляді таблиць і діаграм</w:t>
            </w:r>
          </w:p>
        </w:tc>
      </w:tr>
    </w:tbl>
    <w:p w14:paraId="5B667623" w14:textId="77777777" w:rsidR="006A7178" w:rsidRDefault="006A7178" w:rsidP="002167FC">
      <w:pPr>
        <w:pStyle w:val="p1"/>
        <w:spacing w:before="360" w:after="360" w:line="360" w:lineRule="auto"/>
        <w:ind w:firstLine="720"/>
        <w:jc w:val="both"/>
        <w:rPr>
          <w:rFonts w:ascii="Times New Roman" w:hAnsi="Times New Roman"/>
          <w:b/>
          <w:bCs/>
          <w:sz w:val="28"/>
          <w:szCs w:val="28"/>
          <w:lang w:val="ru-RU"/>
        </w:rPr>
      </w:pPr>
    </w:p>
    <w:p w14:paraId="36491446" w14:textId="64924B7A" w:rsidR="006C0333" w:rsidRPr="00306434" w:rsidRDefault="006C0333" w:rsidP="002167FC">
      <w:pPr>
        <w:pStyle w:val="p1"/>
        <w:spacing w:before="360" w:after="360" w:line="360" w:lineRule="auto"/>
        <w:ind w:firstLine="720"/>
        <w:jc w:val="both"/>
        <w:rPr>
          <w:rFonts w:ascii="Times New Roman" w:hAnsi="Times New Roman"/>
          <w:b/>
          <w:bCs/>
          <w:sz w:val="28"/>
          <w:szCs w:val="28"/>
          <w:lang w:val="ru-RU"/>
        </w:rPr>
      </w:pPr>
      <w:r w:rsidRPr="00306434">
        <w:rPr>
          <w:rFonts w:ascii="Times New Roman" w:hAnsi="Times New Roman"/>
          <w:b/>
          <w:bCs/>
          <w:sz w:val="28"/>
          <w:szCs w:val="28"/>
          <w:lang w:val="ru-RU"/>
        </w:rPr>
        <w:t>2.</w:t>
      </w:r>
      <w:r w:rsidR="00477E30" w:rsidRPr="00306434">
        <w:rPr>
          <w:rFonts w:ascii="Times New Roman" w:hAnsi="Times New Roman"/>
          <w:b/>
          <w:bCs/>
          <w:sz w:val="28"/>
          <w:szCs w:val="28"/>
          <w:lang w:val="ru-RU"/>
        </w:rPr>
        <w:t>4</w:t>
      </w:r>
      <w:r w:rsidR="00B92B88" w:rsidRPr="00306434">
        <w:rPr>
          <w:rFonts w:ascii="Times New Roman" w:hAnsi="Times New Roman"/>
          <w:b/>
          <w:bCs/>
          <w:sz w:val="28"/>
          <w:szCs w:val="28"/>
          <w:lang w:val="ru-RU"/>
        </w:rPr>
        <w:t>.</w:t>
      </w:r>
      <w:r w:rsidRPr="00306434">
        <w:rPr>
          <w:rFonts w:ascii="Times New Roman" w:hAnsi="Times New Roman"/>
          <w:b/>
          <w:bCs/>
          <w:sz w:val="28"/>
          <w:szCs w:val="28"/>
          <w:lang w:val="ru-RU"/>
        </w:rPr>
        <w:t xml:space="preserve"> Характеристика вибірки дослідження</w:t>
      </w:r>
    </w:p>
    <w:p w14:paraId="2C9BA2FD" w14:textId="48922A78" w:rsidR="006C0333" w:rsidRDefault="006C0333" w:rsidP="002167FC">
      <w:pPr>
        <w:pStyle w:val="p1"/>
        <w:spacing w:line="360" w:lineRule="auto"/>
        <w:ind w:firstLine="720"/>
        <w:jc w:val="both"/>
        <w:rPr>
          <w:rFonts w:ascii="Times New Roman" w:hAnsi="Times New Roman"/>
          <w:sz w:val="28"/>
          <w:szCs w:val="28"/>
          <w:lang w:val="ru-RU"/>
        </w:rPr>
      </w:pPr>
      <w:r w:rsidRPr="006C0333">
        <w:rPr>
          <w:rFonts w:ascii="Times New Roman" w:hAnsi="Times New Roman"/>
          <w:sz w:val="28"/>
          <w:szCs w:val="28"/>
          <w:lang w:val="ru-RU"/>
        </w:rPr>
        <w:t xml:space="preserve">У межах дослідження було проведено анкетне опитування </w:t>
      </w:r>
      <w:r w:rsidR="006A7178">
        <w:rPr>
          <w:rFonts w:ascii="Times New Roman" w:hAnsi="Times New Roman"/>
          <w:sz w:val="28"/>
          <w:szCs w:val="28"/>
          <w:lang w:val="ru-RU"/>
        </w:rPr>
        <w:t xml:space="preserve">серед </w:t>
      </w:r>
      <w:r w:rsidRPr="006C0333">
        <w:rPr>
          <w:rFonts w:ascii="Times New Roman" w:hAnsi="Times New Roman"/>
          <w:sz w:val="28"/>
          <w:szCs w:val="28"/>
          <w:lang w:val="ru-RU"/>
        </w:rPr>
        <w:t>населення та медичних працівників з метою оцінки впливу пошкодження медичних закладів на доступність медичн</w:t>
      </w:r>
      <w:r w:rsidR="006A7178">
        <w:rPr>
          <w:rFonts w:ascii="Times New Roman" w:hAnsi="Times New Roman"/>
          <w:sz w:val="28"/>
          <w:szCs w:val="28"/>
          <w:lang w:val="ru-RU"/>
        </w:rPr>
        <w:t>ої допомоги</w:t>
      </w:r>
      <w:r w:rsidRPr="006C0333">
        <w:rPr>
          <w:rFonts w:ascii="Times New Roman" w:hAnsi="Times New Roman"/>
          <w:sz w:val="28"/>
          <w:szCs w:val="28"/>
          <w:lang w:val="ru-RU"/>
        </w:rPr>
        <w:t xml:space="preserve"> в умовах воєнного стану.</w:t>
      </w:r>
      <w:r w:rsidR="00AD3821">
        <w:rPr>
          <w:rFonts w:ascii="Times New Roman" w:hAnsi="Times New Roman"/>
          <w:sz w:val="28"/>
          <w:szCs w:val="28"/>
          <w:lang w:val="ru-RU"/>
        </w:rPr>
        <w:t xml:space="preserve"> </w:t>
      </w:r>
      <w:r w:rsidR="006A7178">
        <w:rPr>
          <w:rFonts w:ascii="Times New Roman" w:hAnsi="Times New Roman"/>
          <w:sz w:val="28"/>
          <w:szCs w:val="28"/>
          <w:lang w:val="ru-RU"/>
        </w:rPr>
        <w:t>Опитування</w:t>
      </w:r>
      <w:r w:rsidR="00AD3821" w:rsidRPr="00AD3821">
        <w:rPr>
          <w:rFonts w:ascii="Times New Roman" w:hAnsi="Times New Roman"/>
          <w:sz w:val="28"/>
          <w:szCs w:val="28"/>
          <w:lang w:val="ru-RU"/>
        </w:rPr>
        <w:t xml:space="preserve"> </w:t>
      </w:r>
      <w:r w:rsidR="006A7178">
        <w:rPr>
          <w:rFonts w:ascii="Times New Roman" w:hAnsi="Times New Roman"/>
          <w:sz w:val="28"/>
          <w:szCs w:val="28"/>
          <w:lang w:val="ru-RU"/>
        </w:rPr>
        <w:t xml:space="preserve">здійснювалося </w:t>
      </w:r>
      <w:r w:rsidR="00AD3821" w:rsidRPr="00AD3821">
        <w:rPr>
          <w:rFonts w:ascii="Times New Roman" w:hAnsi="Times New Roman"/>
          <w:sz w:val="28"/>
          <w:szCs w:val="28"/>
          <w:lang w:val="ru-RU"/>
        </w:rPr>
        <w:t xml:space="preserve">шляхом розповсюдження паперових бланків анкет серед респондентів </w:t>
      </w:r>
      <w:r w:rsidR="006A7178" w:rsidRPr="006A7178">
        <w:rPr>
          <w:rFonts w:ascii="Times New Roman" w:hAnsi="Times New Roman"/>
          <w:sz w:val="28"/>
          <w:szCs w:val="28"/>
          <w:lang w:val="ru-RU"/>
        </w:rPr>
        <w:t>за місцем проживання та роботи респондентів</w:t>
      </w:r>
      <w:r w:rsidR="00AD3821" w:rsidRPr="00AD3821">
        <w:rPr>
          <w:rFonts w:ascii="Times New Roman" w:hAnsi="Times New Roman"/>
          <w:sz w:val="28"/>
          <w:szCs w:val="28"/>
          <w:lang w:val="ru-RU"/>
        </w:rPr>
        <w:t>.</w:t>
      </w:r>
      <w:r w:rsidR="00AD3821">
        <w:rPr>
          <w:rFonts w:ascii="Times New Roman" w:hAnsi="Times New Roman"/>
          <w:sz w:val="28"/>
          <w:szCs w:val="28"/>
          <w:lang w:val="ru-RU"/>
        </w:rPr>
        <w:t xml:space="preserve"> </w:t>
      </w:r>
      <w:r w:rsidR="00AD3821" w:rsidRPr="00AD3821">
        <w:rPr>
          <w:rFonts w:ascii="Times New Roman" w:hAnsi="Times New Roman"/>
          <w:sz w:val="28"/>
          <w:szCs w:val="28"/>
          <w:lang w:val="ru-RU"/>
        </w:rPr>
        <w:t xml:space="preserve">Перед початком основного етапу дослідження анкети </w:t>
      </w:r>
      <w:r w:rsidR="006A7178" w:rsidRPr="006A7178">
        <w:rPr>
          <w:rFonts w:ascii="Times New Roman" w:hAnsi="Times New Roman"/>
          <w:sz w:val="28"/>
          <w:szCs w:val="28"/>
          <w:lang w:val="ru-RU"/>
        </w:rPr>
        <w:t>пройшли попереднє тестування на невеликій групі учасників для перевірки зрозумілості запитань</w:t>
      </w:r>
      <w:r w:rsidR="00AD3821" w:rsidRPr="00AD3821">
        <w:rPr>
          <w:rFonts w:ascii="Times New Roman" w:hAnsi="Times New Roman"/>
          <w:sz w:val="28"/>
          <w:szCs w:val="28"/>
          <w:lang w:val="ru-RU"/>
        </w:rPr>
        <w:t>.</w:t>
      </w:r>
      <w:r w:rsidR="00AD3821">
        <w:rPr>
          <w:rFonts w:ascii="Times New Roman" w:hAnsi="Times New Roman"/>
          <w:sz w:val="28"/>
          <w:szCs w:val="28"/>
          <w:lang w:val="ru-RU"/>
        </w:rPr>
        <w:t xml:space="preserve"> </w:t>
      </w:r>
    </w:p>
    <w:p w14:paraId="6449A891" w14:textId="77777777" w:rsidR="006A7178" w:rsidRDefault="006A7178" w:rsidP="002167FC">
      <w:pPr>
        <w:pStyle w:val="p1"/>
        <w:spacing w:line="360" w:lineRule="auto"/>
        <w:ind w:firstLine="720"/>
        <w:jc w:val="both"/>
        <w:rPr>
          <w:rFonts w:ascii="Times New Roman" w:hAnsi="Times New Roman"/>
          <w:sz w:val="28"/>
          <w:szCs w:val="28"/>
          <w:lang w:val="ru-RU"/>
        </w:rPr>
      </w:pPr>
      <w:r w:rsidRPr="006A7178">
        <w:rPr>
          <w:rFonts w:ascii="Times New Roman" w:hAnsi="Times New Roman"/>
          <w:sz w:val="28"/>
          <w:szCs w:val="28"/>
          <w:lang w:val="ru-RU"/>
        </w:rPr>
        <w:t>Усі респонденти були заздалегідь поінформовані про мету дослідження та умови участі. Для забезпечення якості та достовірності отриманих результатів було визначено чіткі критерії включення та виключення.</w:t>
      </w:r>
    </w:p>
    <w:p w14:paraId="284CB0AB" w14:textId="77777777" w:rsidR="006A7178" w:rsidRDefault="006A7178" w:rsidP="002167FC">
      <w:pPr>
        <w:pStyle w:val="p1"/>
        <w:spacing w:line="360" w:lineRule="auto"/>
        <w:ind w:firstLine="720"/>
        <w:jc w:val="both"/>
        <w:rPr>
          <w:rFonts w:ascii="Times New Roman" w:hAnsi="Times New Roman"/>
          <w:sz w:val="28"/>
          <w:szCs w:val="28"/>
          <w:lang w:val="ru-RU"/>
        </w:rPr>
      </w:pPr>
      <w:r w:rsidRPr="006A7178">
        <w:rPr>
          <w:rFonts w:ascii="Times New Roman" w:hAnsi="Times New Roman"/>
          <w:sz w:val="28"/>
          <w:szCs w:val="28"/>
          <w:lang w:val="ru-RU"/>
        </w:rPr>
        <w:t xml:space="preserve">До дослідження серед населення залучалися особи віком від 18 років, які проживали на території України під час воєнного стану та надали добровільну </w:t>
      </w:r>
      <w:r w:rsidRPr="006A7178">
        <w:rPr>
          <w:rFonts w:ascii="Times New Roman" w:hAnsi="Times New Roman"/>
          <w:sz w:val="28"/>
          <w:szCs w:val="28"/>
          <w:lang w:val="ru-RU"/>
        </w:rPr>
        <w:lastRenderedPageBreak/>
        <w:t>згоду на участь. Не включалися респонденти, які відмовилися від участі, заповнили анкету не повністю або надали повторні відповіді.</w:t>
      </w:r>
    </w:p>
    <w:p w14:paraId="08C77251" w14:textId="77777777" w:rsidR="006A7178" w:rsidRDefault="006A7178" w:rsidP="002167FC">
      <w:pPr>
        <w:pStyle w:val="p1"/>
        <w:spacing w:line="360" w:lineRule="auto"/>
        <w:ind w:firstLine="720"/>
        <w:jc w:val="both"/>
        <w:rPr>
          <w:rFonts w:ascii="Times New Roman" w:hAnsi="Times New Roman"/>
          <w:sz w:val="28"/>
          <w:szCs w:val="28"/>
          <w:lang w:val="ru-RU"/>
        </w:rPr>
      </w:pPr>
      <w:r w:rsidRPr="006A7178">
        <w:rPr>
          <w:rFonts w:ascii="Times New Roman" w:hAnsi="Times New Roman"/>
          <w:sz w:val="28"/>
          <w:szCs w:val="28"/>
          <w:lang w:val="ru-RU"/>
        </w:rPr>
        <w:t>До опитування медичних працівників включалися особи, які працюють у закладах охорони здоров’я та безпосередньо беруть участь у наданні медичної допомоги в умовах воєнного стану. До виключення належали випадки відсутності практичної участі у наданні допомоги або неповного заповнення анкети.</w:t>
      </w:r>
    </w:p>
    <w:p w14:paraId="6A6CC825" w14:textId="66793091" w:rsidR="00AD3821" w:rsidRPr="006C0333" w:rsidRDefault="006C0333" w:rsidP="002167FC">
      <w:pPr>
        <w:pStyle w:val="p1"/>
        <w:spacing w:line="360" w:lineRule="auto"/>
        <w:ind w:firstLine="720"/>
        <w:jc w:val="both"/>
        <w:rPr>
          <w:rFonts w:ascii="Times New Roman" w:hAnsi="Times New Roman"/>
          <w:sz w:val="28"/>
          <w:szCs w:val="28"/>
          <w:lang w:val="ru-RU"/>
        </w:rPr>
      </w:pPr>
      <w:r w:rsidRPr="006C0333">
        <w:rPr>
          <w:rFonts w:ascii="Times New Roman" w:hAnsi="Times New Roman"/>
          <w:sz w:val="28"/>
          <w:szCs w:val="28"/>
          <w:lang w:val="ru-RU"/>
        </w:rPr>
        <w:t xml:space="preserve">У дослідженні взяли участь </w:t>
      </w:r>
      <w:r w:rsidR="00DF3475">
        <w:rPr>
          <w:rFonts w:ascii="Times New Roman" w:hAnsi="Times New Roman"/>
          <w:sz w:val="28"/>
          <w:szCs w:val="28"/>
          <w:lang w:val="ru-RU"/>
        </w:rPr>
        <w:t>2</w:t>
      </w:r>
      <w:r w:rsidR="006B033A">
        <w:rPr>
          <w:rFonts w:ascii="Times New Roman" w:hAnsi="Times New Roman"/>
          <w:sz w:val="28"/>
          <w:szCs w:val="28"/>
          <w:lang w:val="ru-RU"/>
        </w:rPr>
        <w:t>56</w:t>
      </w:r>
      <w:r w:rsidRPr="006C0333">
        <w:rPr>
          <w:rFonts w:ascii="Times New Roman" w:hAnsi="Times New Roman"/>
          <w:sz w:val="28"/>
          <w:szCs w:val="28"/>
          <w:lang w:val="ru-RU"/>
        </w:rPr>
        <w:t xml:space="preserve"> осіб </w:t>
      </w:r>
      <w:r w:rsidR="006A7178">
        <w:rPr>
          <w:rFonts w:ascii="Times New Roman" w:hAnsi="Times New Roman"/>
          <w:sz w:val="28"/>
          <w:szCs w:val="28"/>
          <w:lang w:val="ru-RU"/>
        </w:rPr>
        <w:t>і</w:t>
      </w:r>
      <w:r w:rsidRPr="006C0333">
        <w:rPr>
          <w:rFonts w:ascii="Times New Roman" w:hAnsi="Times New Roman"/>
          <w:sz w:val="28"/>
          <w:szCs w:val="28"/>
          <w:lang w:val="ru-RU"/>
        </w:rPr>
        <w:t xml:space="preserve">з числа населення та </w:t>
      </w:r>
      <w:r w:rsidR="00DF3475">
        <w:rPr>
          <w:rFonts w:ascii="Times New Roman" w:hAnsi="Times New Roman"/>
          <w:sz w:val="28"/>
          <w:szCs w:val="28"/>
          <w:lang w:val="ru-RU"/>
        </w:rPr>
        <w:t>121</w:t>
      </w:r>
      <w:r w:rsidRPr="006C0333">
        <w:rPr>
          <w:rFonts w:ascii="Times New Roman" w:hAnsi="Times New Roman"/>
          <w:sz w:val="28"/>
          <w:szCs w:val="28"/>
          <w:lang w:val="ru-RU"/>
        </w:rPr>
        <w:t xml:space="preserve"> </w:t>
      </w:r>
      <w:r w:rsidR="00DF3475">
        <w:rPr>
          <w:rFonts w:ascii="Times New Roman" w:hAnsi="Times New Roman"/>
          <w:sz w:val="28"/>
          <w:szCs w:val="28"/>
          <w:lang w:val="ru-RU"/>
        </w:rPr>
        <w:t>медичний</w:t>
      </w:r>
      <w:r w:rsidRPr="006C0333">
        <w:rPr>
          <w:rFonts w:ascii="Times New Roman" w:hAnsi="Times New Roman"/>
          <w:sz w:val="28"/>
          <w:szCs w:val="28"/>
          <w:lang w:val="ru-RU"/>
        </w:rPr>
        <w:t xml:space="preserve"> </w:t>
      </w:r>
      <w:r w:rsidR="00DF3475">
        <w:rPr>
          <w:rFonts w:ascii="Times New Roman" w:hAnsi="Times New Roman"/>
          <w:sz w:val="28"/>
          <w:szCs w:val="28"/>
          <w:lang w:val="ru-RU"/>
        </w:rPr>
        <w:t>працівник</w:t>
      </w:r>
      <w:r w:rsidRPr="006C0333">
        <w:rPr>
          <w:rFonts w:ascii="Times New Roman" w:hAnsi="Times New Roman"/>
          <w:sz w:val="28"/>
          <w:szCs w:val="28"/>
          <w:lang w:val="ru-RU"/>
        </w:rPr>
        <w:t>. До опитування залучалися респонденти різних вікових груп та соціальних категорій. Серед опитаних були як місцеві жителі, так і внутрішньо переміщені особи.</w:t>
      </w:r>
      <w:r w:rsidR="00AD3821">
        <w:rPr>
          <w:rFonts w:ascii="Times New Roman" w:hAnsi="Times New Roman"/>
          <w:sz w:val="28"/>
          <w:szCs w:val="28"/>
          <w:lang w:val="ru-RU"/>
        </w:rPr>
        <w:t xml:space="preserve"> </w:t>
      </w:r>
      <w:r w:rsidR="002D6409" w:rsidRPr="002D6409">
        <w:rPr>
          <w:rFonts w:ascii="Times New Roman" w:hAnsi="Times New Roman"/>
          <w:sz w:val="28"/>
          <w:szCs w:val="28"/>
          <w:lang w:val="ru-RU"/>
        </w:rPr>
        <w:t>Анкета для населення містила 19 запитань, тоді як анкета для медичних працівників – 9 запитань</w:t>
      </w:r>
      <w:r w:rsidR="00AD3821" w:rsidRPr="00AD3821">
        <w:rPr>
          <w:rFonts w:ascii="Times New Roman" w:hAnsi="Times New Roman"/>
          <w:sz w:val="28"/>
          <w:szCs w:val="28"/>
          <w:lang w:val="ru-RU"/>
        </w:rPr>
        <w:t>.</w:t>
      </w:r>
    </w:p>
    <w:p w14:paraId="6A4717FE" w14:textId="77777777" w:rsidR="006C0333" w:rsidRPr="006C0333" w:rsidRDefault="002D6409" w:rsidP="002167FC">
      <w:pPr>
        <w:pStyle w:val="p1"/>
        <w:spacing w:line="360" w:lineRule="auto"/>
        <w:ind w:firstLine="720"/>
        <w:jc w:val="both"/>
        <w:rPr>
          <w:rFonts w:ascii="Times New Roman" w:hAnsi="Times New Roman"/>
          <w:sz w:val="28"/>
          <w:szCs w:val="28"/>
          <w:lang w:val="ru-RU"/>
        </w:rPr>
      </w:pPr>
      <w:r w:rsidRPr="002D6409">
        <w:rPr>
          <w:rFonts w:ascii="Times New Roman" w:hAnsi="Times New Roman"/>
          <w:sz w:val="28"/>
          <w:szCs w:val="28"/>
          <w:lang w:val="ru-RU"/>
        </w:rPr>
        <w:t>Формування вибірки здійснювалося на основі добровільної участі респондентів у анкетному опитуванні.</w:t>
      </w:r>
      <w:r>
        <w:rPr>
          <w:rFonts w:ascii="Times New Roman" w:hAnsi="Times New Roman"/>
          <w:sz w:val="28"/>
          <w:szCs w:val="28"/>
          <w:lang w:val="ru-RU"/>
        </w:rPr>
        <w:t xml:space="preserve"> </w:t>
      </w:r>
      <w:r w:rsidR="006C0333" w:rsidRPr="006C0333">
        <w:rPr>
          <w:rFonts w:ascii="Times New Roman" w:hAnsi="Times New Roman"/>
          <w:sz w:val="28"/>
          <w:szCs w:val="28"/>
          <w:lang w:val="ru-RU"/>
        </w:rPr>
        <w:t>Опитування проводилося серед населення, яке проживає на територіях, що зазнали впливу воєнних дій та пов’язаних із ними змін у функціонуванні системи охорони здоров’я.</w:t>
      </w:r>
    </w:p>
    <w:p w14:paraId="44706256" w14:textId="77777777" w:rsidR="006C0333" w:rsidRDefault="006C0333" w:rsidP="002167FC">
      <w:pPr>
        <w:pStyle w:val="p1"/>
        <w:spacing w:line="360" w:lineRule="auto"/>
        <w:ind w:firstLine="720"/>
        <w:jc w:val="both"/>
        <w:rPr>
          <w:rFonts w:ascii="Times New Roman" w:hAnsi="Times New Roman"/>
          <w:sz w:val="28"/>
          <w:szCs w:val="28"/>
          <w:lang w:val="ru-RU"/>
        </w:rPr>
      </w:pPr>
      <w:r w:rsidRPr="006C0333">
        <w:rPr>
          <w:rFonts w:ascii="Times New Roman" w:hAnsi="Times New Roman"/>
          <w:sz w:val="28"/>
          <w:szCs w:val="28"/>
          <w:lang w:val="ru-RU"/>
        </w:rPr>
        <w:t>До опитування медичних працівників було залучено лікарів, медичних сестер та інших працівників системи охорони здоров’я, які безпосередньо беруть участь у наданні медичної допомоги населенню.</w:t>
      </w:r>
    </w:p>
    <w:p w14:paraId="267948C6" w14:textId="77777777" w:rsidR="002D1633" w:rsidRPr="002D1633" w:rsidRDefault="002D1633" w:rsidP="002167FC">
      <w:pPr>
        <w:pStyle w:val="p1"/>
        <w:spacing w:line="360" w:lineRule="auto"/>
        <w:ind w:firstLine="720"/>
        <w:jc w:val="both"/>
        <w:rPr>
          <w:rFonts w:ascii="Times New Roman" w:hAnsi="Times New Roman"/>
          <w:sz w:val="28"/>
          <w:szCs w:val="28"/>
          <w:lang w:val="ru-RU"/>
        </w:rPr>
      </w:pPr>
      <w:r w:rsidRPr="002D1633">
        <w:rPr>
          <w:rFonts w:ascii="Times New Roman" w:hAnsi="Times New Roman"/>
          <w:sz w:val="28"/>
          <w:szCs w:val="28"/>
          <w:lang w:val="ru-RU"/>
        </w:rPr>
        <w:t>Для визначення мінімального обсягу вибірки використовувалася стандартна формула розрахунку вибірки для дослідження частоти ознаки в популяції.</w:t>
      </w:r>
    </w:p>
    <w:p w14:paraId="15E98B01" w14:textId="50B42A92" w:rsidR="002D1633" w:rsidRDefault="006A7178" w:rsidP="002D1633">
      <w:pPr>
        <w:pStyle w:val="p1"/>
        <w:spacing w:line="360" w:lineRule="auto"/>
        <w:jc w:val="both"/>
        <w:rPr>
          <w:rFonts w:ascii="Times New Roman" w:hAnsi="Times New Roman"/>
          <w:sz w:val="28"/>
          <w:szCs w:val="28"/>
          <w:lang w:val="ru-RU"/>
        </w:rPr>
      </w:pPr>
      <w:r>
        <w:rPr>
          <w:rFonts w:ascii="Times New Roman" w:hAnsi="Times New Roman"/>
          <w:sz w:val="28"/>
          <w:szCs w:val="28"/>
          <w:lang w:val="ru-RU"/>
        </w:rPr>
        <w:t>За умови</w:t>
      </w:r>
      <w:r w:rsidR="002D1633" w:rsidRPr="002D1633">
        <w:rPr>
          <w:rFonts w:ascii="Times New Roman" w:hAnsi="Times New Roman"/>
          <w:sz w:val="28"/>
          <w:szCs w:val="28"/>
          <w:lang w:val="ru-RU"/>
        </w:rPr>
        <w:t xml:space="preserve"> </w:t>
      </w:r>
      <w:r>
        <w:rPr>
          <w:rFonts w:ascii="Times New Roman" w:hAnsi="Times New Roman"/>
          <w:sz w:val="28"/>
          <w:szCs w:val="28"/>
          <w:lang w:val="ru-RU"/>
        </w:rPr>
        <w:t>довірчої ймовірності 95 %, очікуваної частоти ознаки 50 % та допустимої похибки</w:t>
      </w:r>
      <w:r w:rsidR="002D1633" w:rsidRPr="002D1633">
        <w:rPr>
          <w:rFonts w:ascii="Times New Roman" w:hAnsi="Times New Roman"/>
          <w:sz w:val="28"/>
          <w:szCs w:val="28"/>
          <w:lang w:val="ru-RU"/>
        </w:rPr>
        <w:t xml:space="preserve"> 5 % мінімальний обсяг вибірки становить 384 респонденти.</w:t>
      </w:r>
      <w:r w:rsidR="006B033A">
        <w:rPr>
          <w:rFonts w:ascii="Times New Roman" w:hAnsi="Times New Roman"/>
          <w:sz w:val="28"/>
          <w:szCs w:val="28"/>
          <w:lang w:val="ru-RU"/>
        </w:rPr>
        <w:t xml:space="preserve"> </w:t>
      </w:r>
    </w:p>
    <w:p w14:paraId="3B866C3F" w14:textId="14D86A37" w:rsidR="00694789" w:rsidRDefault="00694789" w:rsidP="00694789">
      <w:pPr>
        <w:pStyle w:val="p1"/>
        <w:spacing w:line="360" w:lineRule="auto"/>
        <w:jc w:val="center"/>
        <w:rPr>
          <w:rFonts w:ascii="Times New Roman" w:hAnsi="Times New Roman"/>
          <w:sz w:val="28"/>
          <w:szCs w:val="28"/>
          <w:lang w:val="ru-RU"/>
        </w:rPr>
      </w:pPr>
      <w:r w:rsidRPr="00915D50">
        <w:rPr>
          <w:noProof/>
          <w:lang w:val="uk-UA" w:eastAsia="uk-UA"/>
        </w:rPr>
        <w:drawing>
          <wp:inline distT="0" distB="0" distL="0" distR="0" wp14:anchorId="006BFEB7" wp14:editId="77A0E320">
            <wp:extent cx="2759670" cy="609600"/>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2813602" cy="621513"/>
                    </a:xfrm>
                    <a:prstGeom prst="rect">
                      <a:avLst/>
                    </a:prstGeom>
                  </pic:spPr>
                </pic:pic>
              </a:graphicData>
            </a:graphic>
          </wp:inline>
        </w:drawing>
      </w:r>
    </w:p>
    <w:p w14:paraId="2FD71CC2" w14:textId="77777777" w:rsidR="00181A67" w:rsidRDefault="00181A67" w:rsidP="00181A67">
      <w:pPr>
        <w:pStyle w:val="p1"/>
        <w:spacing w:line="360" w:lineRule="auto"/>
        <w:jc w:val="both"/>
        <w:rPr>
          <w:rFonts w:ascii="Times New Roman" w:hAnsi="Times New Roman"/>
          <w:sz w:val="28"/>
          <w:szCs w:val="28"/>
          <w:lang w:val="ru-RU"/>
        </w:rPr>
      </w:pPr>
      <w:r>
        <w:rPr>
          <w:rFonts w:ascii="Times New Roman" w:hAnsi="Times New Roman"/>
          <w:sz w:val="28"/>
          <w:szCs w:val="28"/>
          <w:lang w:val="ru-RU"/>
        </w:rPr>
        <w:t xml:space="preserve">де </w:t>
      </w:r>
    </w:p>
    <w:p w14:paraId="4D6F8FA1" w14:textId="17263246" w:rsidR="00181A67" w:rsidRPr="00181A67" w:rsidRDefault="00181A67" w:rsidP="00181A67">
      <w:pPr>
        <w:pStyle w:val="p1"/>
        <w:spacing w:line="360" w:lineRule="auto"/>
        <w:jc w:val="both"/>
        <w:rPr>
          <w:rFonts w:ascii="Times New Roman" w:hAnsi="Times New Roman"/>
          <w:sz w:val="28"/>
          <w:szCs w:val="28"/>
          <w:lang w:val="ru-RU"/>
        </w:rPr>
      </w:pPr>
      <w:r w:rsidRPr="00181A67">
        <w:rPr>
          <w:rFonts w:ascii="Times New Roman" w:hAnsi="Times New Roman"/>
          <w:sz w:val="28"/>
          <w:szCs w:val="28"/>
        </w:rPr>
        <w:t>n</w:t>
      </w:r>
      <w:r w:rsidRPr="00181A67">
        <w:rPr>
          <w:rFonts w:ascii="Times New Roman" w:hAnsi="Times New Roman"/>
          <w:sz w:val="28"/>
          <w:szCs w:val="28"/>
          <w:lang w:val="ru-RU"/>
        </w:rPr>
        <w:t xml:space="preserve"> — необхідний обсяг вибірки </w:t>
      </w:r>
    </w:p>
    <w:p w14:paraId="698E91E8" w14:textId="77777777" w:rsidR="00181A67" w:rsidRPr="00181A67" w:rsidRDefault="00181A67" w:rsidP="00181A67">
      <w:pPr>
        <w:pStyle w:val="p1"/>
        <w:spacing w:line="360" w:lineRule="auto"/>
        <w:jc w:val="both"/>
        <w:rPr>
          <w:rFonts w:ascii="Times New Roman" w:hAnsi="Times New Roman"/>
          <w:sz w:val="28"/>
          <w:szCs w:val="28"/>
          <w:lang w:val="ru-RU"/>
        </w:rPr>
      </w:pPr>
      <w:r w:rsidRPr="00181A67">
        <w:rPr>
          <w:rFonts w:ascii="Times New Roman" w:hAnsi="Times New Roman"/>
          <w:sz w:val="28"/>
          <w:szCs w:val="28"/>
          <w:lang w:val="ru-RU"/>
        </w:rPr>
        <w:t>1,96 — коефіцієнт довірчого інтервалу для рівня довіри 95%;</w:t>
      </w:r>
    </w:p>
    <w:p w14:paraId="60CE3367" w14:textId="77777777" w:rsidR="00181A67" w:rsidRPr="00181A67" w:rsidRDefault="00181A67" w:rsidP="00181A67">
      <w:pPr>
        <w:pStyle w:val="p1"/>
        <w:spacing w:line="360" w:lineRule="auto"/>
        <w:jc w:val="both"/>
        <w:rPr>
          <w:rFonts w:ascii="Times New Roman" w:hAnsi="Times New Roman"/>
          <w:sz w:val="28"/>
          <w:szCs w:val="28"/>
          <w:lang w:val="ru-RU"/>
        </w:rPr>
      </w:pPr>
      <w:r w:rsidRPr="00181A67">
        <w:rPr>
          <w:rFonts w:ascii="Times New Roman" w:hAnsi="Times New Roman"/>
          <w:sz w:val="28"/>
          <w:szCs w:val="28"/>
          <w:lang w:val="ru-RU"/>
        </w:rPr>
        <w:lastRenderedPageBreak/>
        <w:t>0,5 — очікувана частка (ймовірність настання події), прийнята як 0,5 для максимальної варіації;</w:t>
      </w:r>
    </w:p>
    <w:p w14:paraId="090B1634" w14:textId="77777777" w:rsidR="00181A67" w:rsidRPr="00181A67" w:rsidRDefault="00181A67" w:rsidP="00181A67">
      <w:pPr>
        <w:pStyle w:val="p1"/>
        <w:spacing w:line="360" w:lineRule="auto"/>
        <w:jc w:val="both"/>
        <w:rPr>
          <w:rFonts w:ascii="Times New Roman" w:hAnsi="Times New Roman"/>
          <w:sz w:val="28"/>
          <w:szCs w:val="28"/>
          <w:lang w:val="ru-RU"/>
        </w:rPr>
      </w:pPr>
      <w:r w:rsidRPr="00181A67">
        <w:rPr>
          <w:rFonts w:ascii="Times New Roman" w:hAnsi="Times New Roman"/>
          <w:sz w:val="28"/>
          <w:szCs w:val="28"/>
          <w:lang w:val="ru-RU"/>
        </w:rPr>
        <w:t>(1−0,5) — ймовірність протилежної події;</w:t>
      </w:r>
    </w:p>
    <w:p w14:paraId="2EF38049" w14:textId="31587CF9" w:rsidR="006B033A" w:rsidRDefault="00181A67" w:rsidP="00181A67">
      <w:pPr>
        <w:pStyle w:val="p1"/>
        <w:spacing w:line="360" w:lineRule="auto"/>
        <w:jc w:val="both"/>
        <w:rPr>
          <w:rFonts w:ascii="Times New Roman" w:hAnsi="Times New Roman"/>
          <w:sz w:val="28"/>
          <w:szCs w:val="28"/>
          <w:lang w:val="ru-RU"/>
        </w:rPr>
      </w:pPr>
      <w:r w:rsidRPr="00181A67">
        <w:rPr>
          <w:rFonts w:ascii="Times New Roman" w:hAnsi="Times New Roman"/>
          <w:sz w:val="28"/>
          <w:szCs w:val="28"/>
          <w:lang w:val="ru-RU"/>
        </w:rPr>
        <w:t>0,05 — допустима похибка (5%);</w:t>
      </w:r>
    </w:p>
    <w:p w14:paraId="2ABF3A92" w14:textId="77777777" w:rsidR="00181A67" w:rsidRDefault="00181A67" w:rsidP="00181A67">
      <w:pPr>
        <w:pStyle w:val="p1"/>
        <w:spacing w:line="360" w:lineRule="auto"/>
        <w:jc w:val="both"/>
        <w:rPr>
          <w:rFonts w:ascii="Times New Roman" w:hAnsi="Times New Roman"/>
          <w:sz w:val="28"/>
          <w:szCs w:val="28"/>
          <w:lang w:val="ru-RU"/>
        </w:rPr>
      </w:pPr>
    </w:p>
    <w:p w14:paraId="4E8D2A5D" w14:textId="77777777" w:rsidR="006C0333" w:rsidRDefault="006C0333" w:rsidP="002167FC">
      <w:pPr>
        <w:pStyle w:val="p1"/>
        <w:spacing w:line="360" w:lineRule="auto"/>
        <w:ind w:firstLine="720"/>
        <w:jc w:val="both"/>
        <w:rPr>
          <w:rFonts w:ascii="Times New Roman" w:hAnsi="Times New Roman"/>
          <w:sz w:val="28"/>
          <w:szCs w:val="28"/>
          <w:lang w:val="ru-RU"/>
        </w:rPr>
      </w:pPr>
      <w:r w:rsidRPr="006C0333">
        <w:rPr>
          <w:rFonts w:ascii="Times New Roman" w:hAnsi="Times New Roman"/>
          <w:sz w:val="28"/>
          <w:szCs w:val="28"/>
          <w:lang w:val="ru-RU"/>
        </w:rPr>
        <w:t>Участь респондентів у дослідженні була добровільною, а анкети заповнювалися анонімно, що забезпечувало конфіденційність отриманої інформації.</w:t>
      </w:r>
    </w:p>
    <w:p w14:paraId="285671E2" w14:textId="244A1071" w:rsidR="004224C1" w:rsidRDefault="006C0333" w:rsidP="00CB0049">
      <w:pPr>
        <w:pStyle w:val="p1"/>
        <w:spacing w:line="360" w:lineRule="auto"/>
        <w:ind w:firstLine="720"/>
        <w:jc w:val="both"/>
        <w:rPr>
          <w:rFonts w:ascii="Times New Roman" w:hAnsi="Times New Roman"/>
          <w:sz w:val="28"/>
          <w:szCs w:val="28"/>
          <w:lang w:val="ru-RU"/>
        </w:rPr>
      </w:pPr>
      <w:r w:rsidRPr="006C0333">
        <w:rPr>
          <w:rFonts w:ascii="Times New Roman" w:hAnsi="Times New Roman"/>
          <w:sz w:val="28"/>
          <w:szCs w:val="28"/>
          <w:lang w:val="ru-RU"/>
        </w:rPr>
        <w:t>Такий підхід до формування вибірки дозволив отримати інформацію як від користувачів медичних послуг, так і від медичних працівників,</w:t>
      </w:r>
      <w:r w:rsidR="004224C1" w:rsidRPr="004224C1">
        <w:rPr>
          <w:lang w:val="ru-RU"/>
        </w:rPr>
        <w:t xml:space="preserve"> </w:t>
      </w:r>
      <w:r w:rsidR="004224C1" w:rsidRPr="004224C1">
        <w:rPr>
          <w:rFonts w:ascii="Times New Roman" w:hAnsi="Times New Roman"/>
          <w:sz w:val="28"/>
          <w:szCs w:val="28"/>
          <w:lang w:val="ru-RU"/>
        </w:rPr>
        <w:t>що забезпечує більш комплексне розуміння впливу пошкодження медичних закладів на доступність медичної допомоги</w:t>
      </w:r>
      <w:r w:rsidRPr="006C0333">
        <w:rPr>
          <w:rFonts w:ascii="Times New Roman" w:hAnsi="Times New Roman"/>
          <w:sz w:val="28"/>
          <w:szCs w:val="28"/>
          <w:lang w:val="ru-RU"/>
        </w:rPr>
        <w:t>.</w:t>
      </w:r>
    </w:p>
    <w:p w14:paraId="4865725C" w14:textId="77777777" w:rsidR="00CB0049" w:rsidRPr="00CB0049" w:rsidRDefault="00CB0049" w:rsidP="00CB0049">
      <w:pPr>
        <w:pStyle w:val="p1"/>
        <w:spacing w:line="360" w:lineRule="auto"/>
        <w:ind w:firstLine="720"/>
        <w:jc w:val="both"/>
        <w:rPr>
          <w:rFonts w:ascii="Times New Roman" w:hAnsi="Times New Roman"/>
          <w:sz w:val="28"/>
          <w:szCs w:val="28"/>
          <w:lang w:val="ru-RU"/>
        </w:rPr>
      </w:pPr>
    </w:p>
    <w:p w14:paraId="25D1CD3F" w14:textId="2824D6F0" w:rsidR="005549E2" w:rsidRPr="00306434" w:rsidRDefault="002D1633" w:rsidP="002167FC">
      <w:pPr>
        <w:pStyle w:val="p1"/>
        <w:spacing w:before="360" w:after="360" w:line="360" w:lineRule="auto"/>
        <w:ind w:firstLine="720"/>
        <w:jc w:val="both"/>
        <w:rPr>
          <w:rFonts w:ascii="Times New Roman" w:hAnsi="Times New Roman"/>
          <w:b/>
          <w:bCs/>
          <w:sz w:val="28"/>
          <w:szCs w:val="28"/>
          <w:lang w:val="ru-RU"/>
        </w:rPr>
      </w:pPr>
      <w:r w:rsidRPr="00306434">
        <w:rPr>
          <w:rFonts w:ascii="Times New Roman" w:hAnsi="Times New Roman"/>
          <w:b/>
          <w:bCs/>
          <w:sz w:val="28"/>
          <w:szCs w:val="28"/>
          <w:lang w:val="ru-RU"/>
        </w:rPr>
        <w:t>2.</w:t>
      </w:r>
      <w:r w:rsidR="00477E30" w:rsidRPr="00306434">
        <w:rPr>
          <w:rFonts w:ascii="Times New Roman" w:hAnsi="Times New Roman"/>
          <w:b/>
          <w:bCs/>
          <w:sz w:val="28"/>
          <w:szCs w:val="28"/>
          <w:lang w:val="ru-RU"/>
        </w:rPr>
        <w:t>5</w:t>
      </w:r>
      <w:r w:rsidR="00B92B88" w:rsidRPr="00306434">
        <w:rPr>
          <w:rFonts w:ascii="Times New Roman" w:hAnsi="Times New Roman"/>
          <w:b/>
          <w:bCs/>
          <w:sz w:val="28"/>
          <w:szCs w:val="28"/>
          <w:lang w:val="ru-RU"/>
        </w:rPr>
        <w:t>.</w:t>
      </w:r>
      <w:r w:rsidRPr="00306434">
        <w:rPr>
          <w:rFonts w:ascii="Times New Roman" w:hAnsi="Times New Roman"/>
          <w:b/>
          <w:bCs/>
          <w:sz w:val="28"/>
          <w:szCs w:val="28"/>
          <w:lang w:val="ru-RU"/>
        </w:rPr>
        <w:t xml:space="preserve"> Основні змінні дослідження</w:t>
      </w:r>
    </w:p>
    <w:p w14:paraId="7CBBC31F" w14:textId="77777777" w:rsidR="002D1633" w:rsidRDefault="002D1633" w:rsidP="002167FC">
      <w:pPr>
        <w:pStyle w:val="p1"/>
        <w:spacing w:line="360" w:lineRule="auto"/>
        <w:ind w:firstLine="720"/>
        <w:jc w:val="both"/>
        <w:rPr>
          <w:rFonts w:ascii="Times New Roman" w:hAnsi="Times New Roman"/>
          <w:sz w:val="28"/>
          <w:szCs w:val="28"/>
          <w:lang w:val="ru-RU"/>
        </w:rPr>
      </w:pPr>
      <w:r w:rsidRPr="002D1633">
        <w:rPr>
          <w:rFonts w:ascii="Times New Roman" w:hAnsi="Times New Roman"/>
          <w:sz w:val="28"/>
          <w:szCs w:val="28"/>
          <w:lang w:val="ru-RU"/>
        </w:rPr>
        <w:t>Для аналізу результатів анкетування було визначено основні змінні дослідження, що відображають соціально-демографічні характеристики респондентів, стан здоров’я населення</w:t>
      </w:r>
      <w:r w:rsidR="00477E30">
        <w:rPr>
          <w:rFonts w:ascii="Times New Roman" w:hAnsi="Times New Roman"/>
          <w:sz w:val="28"/>
          <w:szCs w:val="28"/>
          <w:lang w:val="ru-RU"/>
        </w:rPr>
        <w:t xml:space="preserve">, </w:t>
      </w:r>
      <w:r w:rsidRPr="002D1633">
        <w:rPr>
          <w:rFonts w:ascii="Times New Roman" w:hAnsi="Times New Roman"/>
          <w:sz w:val="28"/>
          <w:szCs w:val="28"/>
          <w:lang w:val="ru-RU"/>
        </w:rPr>
        <w:t>доступність медичних послуг</w:t>
      </w:r>
      <w:r w:rsidR="00477E30">
        <w:rPr>
          <w:rFonts w:ascii="Times New Roman" w:hAnsi="Times New Roman"/>
          <w:sz w:val="28"/>
          <w:szCs w:val="28"/>
          <w:lang w:val="ru-RU"/>
        </w:rPr>
        <w:t xml:space="preserve"> та вплив пошкодження медичних закладів на можливість отримання медичної допомоги</w:t>
      </w:r>
      <w:r w:rsidRPr="002D1633">
        <w:rPr>
          <w:rFonts w:ascii="Times New Roman" w:hAnsi="Times New Roman"/>
          <w:sz w:val="28"/>
          <w:szCs w:val="28"/>
          <w:lang w:val="ru-RU"/>
        </w:rPr>
        <w:t>.</w:t>
      </w:r>
    </w:p>
    <w:p w14:paraId="4A398947" w14:textId="1EDD0D0A" w:rsidR="00477E30" w:rsidRDefault="00477E30" w:rsidP="00477E30">
      <w:pPr>
        <w:pStyle w:val="p1"/>
        <w:spacing w:line="360" w:lineRule="auto"/>
        <w:jc w:val="both"/>
        <w:rPr>
          <w:rFonts w:ascii="Times New Roman" w:hAnsi="Times New Roman"/>
          <w:sz w:val="28"/>
          <w:szCs w:val="28"/>
          <w:lang w:val="ru-RU"/>
        </w:rPr>
      </w:pPr>
    </w:p>
    <w:p w14:paraId="73E5EC68" w14:textId="03D9F4B7" w:rsidR="00181A67" w:rsidRDefault="00181A67" w:rsidP="00181A67">
      <w:pPr>
        <w:pStyle w:val="p1"/>
        <w:spacing w:line="360" w:lineRule="auto"/>
        <w:jc w:val="right"/>
        <w:rPr>
          <w:rFonts w:ascii="Times New Roman" w:hAnsi="Times New Roman"/>
          <w:sz w:val="28"/>
          <w:szCs w:val="28"/>
          <w:lang w:val="ru-RU"/>
        </w:rPr>
      </w:pPr>
      <w:r w:rsidRPr="00181A67">
        <w:rPr>
          <w:rFonts w:ascii="Times New Roman" w:hAnsi="Times New Roman"/>
          <w:sz w:val="28"/>
          <w:szCs w:val="28"/>
          <w:lang w:val="ru-RU"/>
        </w:rPr>
        <w:t>Таблиця 2.5</w:t>
      </w:r>
    </w:p>
    <w:p w14:paraId="214A0596" w14:textId="6986CFFC" w:rsidR="00181A67" w:rsidRPr="00477E30" w:rsidRDefault="00181A67" w:rsidP="00181A67">
      <w:pPr>
        <w:pStyle w:val="p1"/>
        <w:spacing w:line="360" w:lineRule="auto"/>
        <w:jc w:val="center"/>
        <w:rPr>
          <w:rFonts w:ascii="Times New Roman" w:hAnsi="Times New Roman"/>
          <w:sz w:val="28"/>
          <w:szCs w:val="28"/>
          <w:lang w:val="ru-RU"/>
        </w:rPr>
      </w:pPr>
      <w:r w:rsidRPr="00181A67">
        <w:rPr>
          <w:rFonts w:ascii="Times New Roman" w:hAnsi="Times New Roman"/>
          <w:sz w:val="28"/>
          <w:szCs w:val="28"/>
          <w:lang w:val="ru-RU"/>
        </w:rPr>
        <w:t>Змінні дослідження (анкета для населення)</w:t>
      </w:r>
    </w:p>
    <w:tbl>
      <w:tblPr>
        <w:tblStyle w:val="ab"/>
        <w:tblW w:w="0" w:type="auto"/>
        <w:tblLook w:val="04A0" w:firstRow="1" w:lastRow="0" w:firstColumn="1" w:lastColumn="0" w:noHBand="0" w:noVBand="1"/>
      </w:tblPr>
      <w:tblGrid>
        <w:gridCol w:w="2905"/>
        <w:gridCol w:w="1862"/>
        <w:gridCol w:w="1788"/>
        <w:gridCol w:w="3414"/>
      </w:tblGrid>
      <w:tr w:rsidR="002D1633" w14:paraId="056DF2EA" w14:textId="77777777" w:rsidTr="00CB0049">
        <w:tc>
          <w:tcPr>
            <w:tcW w:w="2905" w:type="dxa"/>
            <w:vAlign w:val="center"/>
            <w:hideMark/>
          </w:tcPr>
          <w:p w14:paraId="1C543CF1" w14:textId="77777777" w:rsidR="002D1633" w:rsidRPr="00734747" w:rsidRDefault="002D1633" w:rsidP="002001F9">
            <w:pPr>
              <w:jc w:val="center"/>
              <w:rPr>
                <w:sz w:val="28"/>
                <w:szCs w:val="28"/>
              </w:rPr>
            </w:pPr>
            <w:r w:rsidRPr="00734747">
              <w:rPr>
                <w:sz w:val="28"/>
                <w:szCs w:val="28"/>
              </w:rPr>
              <w:t>Змінна</w:t>
            </w:r>
          </w:p>
        </w:tc>
        <w:tc>
          <w:tcPr>
            <w:tcW w:w="1862" w:type="dxa"/>
            <w:vAlign w:val="center"/>
            <w:hideMark/>
          </w:tcPr>
          <w:p w14:paraId="66B29C5A" w14:textId="77777777" w:rsidR="002D1633" w:rsidRPr="00734747" w:rsidRDefault="002D1633" w:rsidP="002001F9">
            <w:pPr>
              <w:jc w:val="center"/>
              <w:rPr>
                <w:sz w:val="28"/>
                <w:szCs w:val="28"/>
              </w:rPr>
            </w:pPr>
            <w:r w:rsidRPr="00734747">
              <w:rPr>
                <w:sz w:val="28"/>
                <w:szCs w:val="28"/>
              </w:rPr>
              <w:t>Тип змінної</w:t>
            </w:r>
          </w:p>
        </w:tc>
        <w:tc>
          <w:tcPr>
            <w:tcW w:w="1788" w:type="dxa"/>
            <w:vAlign w:val="center"/>
            <w:hideMark/>
          </w:tcPr>
          <w:p w14:paraId="6D250860" w14:textId="77777777" w:rsidR="002D1633" w:rsidRPr="00734747" w:rsidRDefault="002D1633" w:rsidP="002001F9">
            <w:pPr>
              <w:jc w:val="center"/>
              <w:rPr>
                <w:sz w:val="28"/>
                <w:szCs w:val="28"/>
              </w:rPr>
            </w:pPr>
            <w:r w:rsidRPr="00734747">
              <w:rPr>
                <w:sz w:val="28"/>
                <w:szCs w:val="28"/>
              </w:rPr>
              <w:t>Спосіб вимірювання</w:t>
            </w:r>
          </w:p>
        </w:tc>
        <w:tc>
          <w:tcPr>
            <w:tcW w:w="3414" w:type="dxa"/>
            <w:vAlign w:val="center"/>
            <w:hideMark/>
          </w:tcPr>
          <w:p w14:paraId="40BF495B" w14:textId="77777777" w:rsidR="002D1633" w:rsidRPr="00734747" w:rsidRDefault="002D1633" w:rsidP="002001F9">
            <w:pPr>
              <w:jc w:val="center"/>
              <w:rPr>
                <w:sz w:val="28"/>
                <w:szCs w:val="28"/>
              </w:rPr>
            </w:pPr>
            <w:r w:rsidRPr="00734747">
              <w:rPr>
                <w:sz w:val="28"/>
                <w:szCs w:val="28"/>
              </w:rPr>
              <w:t>Кодування</w:t>
            </w:r>
          </w:p>
        </w:tc>
      </w:tr>
      <w:tr w:rsidR="002D1633" w14:paraId="4E0859A5" w14:textId="77777777" w:rsidTr="00CB0049">
        <w:tc>
          <w:tcPr>
            <w:tcW w:w="2905" w:type="dxa"/>
            <w:vAlign w:val="center"/>
            <w:hideMark/>
          </w:tcPr>
          <w:p w14:paraId="660CC017" w14:textId="77777777" w:rsidR="002D1633" w:rsidRPr="00734747" w:rsidRDefault="002D1633" w:rsidP="002001F9">
            <w:pPr>
              <w:rPr>
                <w:sz w:val="28"/>
                <w:szCs w:val="28"/>
              </w:rPr>
            </w:pPr>
            <w:r w:rsidRPr="00734747">
              <w:rPr>
                <w:sz w:val="28"/>
                <w:szCs w:val="28"/>
              </w:rPr>
              <w:t>Вік респондента</w:t>
            </w:r>
          </w:p>
        </w:tc>
        <w:tc>
          <w:tcPr>
            <w:tcW w:w="1862" w:type="dxa"/>
            <w:vAlign w:val="center"/>
            <w:hideMark/>
          </w:tcPr>
          <w:p w14:paraId="12321E55" w14:textId="77777777" w:rsidR="002D1633" w:rsidRPr="00734747" w:rsidRDefault="002D1633" w:rsidP="002001F9">
            <w:pPr>
              <w:rPr>
                <w:sz w:val="28"/>
                <w:szCs w:val="28"/>
              </w:rPr>
            </w:pPr>
            <w:r w:rsidRPr="00734747">
              <w:rPr>
                <w:sz w:val="28"/>
                <w:szCs w:val="28"/>
              </w:rPr>
              <w:t>категоріальна</w:t>
            </w:r>
          </w:p>
        </w:tc>
        <w:tc>
          <w:tcPr>
            <w:tcW w:w="1788" w:type="dxa"/>
            <w:vAlign w:val="center"/>
            <w:hideMark/>
          </w:tcPr>
          <w:p w14:paraId="27C24C8A" w14:textId="77777777" w:rsidR="002D1633" w:rsidRPr="00734747" w:rsidRDefault="002D1633" w:rsidP="002001F9">
            <w:pPr>
              <w:rPr>
                <w:sz w:val="28"/>
                <w:szCs w:val="28"/>
              </w:rPr>
            </w:pPr>
            <w:r w:rsidRPr="00734747">
              <w:rPr>
                <w:sz w:val="28"/>
                <w:szCs w:val="28"/>
              </w:rPr>
              <w:t>самооцінка</w:t>
            </w:r>
          </w:p>
        </w:tc>
        <w:tc>
          <w:tcPr>
            <w:tcW w:w="3414" w:type="dxa"/>
            <w:vAlign w:val="center"/>
            <w:hideMark/>
          </w:tcPr>
          <w:p w14:paraId="63FF23AC" w14:textId="77777777" w:rsidR="002D1633" w:rsidRPr="00734747" w:rsidRDefault="002D1633" w:rsidP="002001F9">
            <w:pPr>
              <w:rPr>
                <w:sz w:val="28"/>
                <w:szCs w:val="28"/>
              </w:rPr>
            </w:pPr>
            <w:r w:rsidRPr="00734747">
              <w:rPr>
                <w:sz w:val="28"/>
                <w:szCs w:val="28"/>
              </w:rPr>
              <w:t>1 – 18–29; 2 – 30–44; 3 – 45–59; 4 – 60+</w:t>
            </w:r>
          </w:p>
        </w:tc>
      </w:tr>
      <w:tr w:rsidR="002D1633" w14:paraId="6D01DAF1" w14:textId="77777777" w:rsidTr="00CB0049">
        <w:tc>
          <w:tcPr>
            <w:tcW w:w="2905" w:type="dxa"/>
            <w:vAlign w:val="center"/>
            <w:hideMark/>
          </w:tcPr>
          <w:p w14:paraId="3163F8D1" w14:textId="77777777" w:rsidR="002D1633" w:rsidRPr="00734747" w:rsidRDefault="002D1633" w:rsidP="002001F9">
            <w:pPr>
              <w:rPr>
                <w:sz w:val="28"/>
                <w:szCs w:val="28"/>
              </w:rPr>
            </w:pPr>
            <w:r w:rsidRPr="00734747">
              <w:rPr>
                <w:sz w:val="28"/>
                <w:szCs w:val="28"/>
              </w:rPr>
              <w:t>Стать</w:t>
            </w:r>
          </w:p>
        </w:tc>
        <w:tc>
          <w:tcPr>
            <w:tcW w:w="1862" w:type="dxa"/>
            <w:vAlign w:val="center"/>
            <w:hideMark/>
          </w:tcPr>
          <w:p w14:paraId="634D36A7" w14:textId="77777777" w:rsidR="002D1633" w:rsidRPr="00734747" w:rsidRDefault="002D1633" w:rsidP="002001F9">
            <w:pPr>
              <w:rPr>
                <w:sz w:val="28"/>
                <w:szCs w:val="28"/>
              </w:rPr>
            </w:pPr>
            <w:r w:rsidRPr="00734747">
              <w:rPr>
                <w:sz w:val="28"/>
                <w:szCs w:val="28"/>
              </w:rPr>
              <w:t>номінальна</w:t>
            </w:r>
          </w:p>
        </w:tc>
        <w:tc>
          <w:tcPr>
            <w:tcW w:w="1788" w:type="dxa"/>
            <w:vAlign w:val="center"/>
            <w:hideMark/>
          </w:tcPr>
          <w:p w14:paraId="24367E82" w14:textId="77777777" w:rsidR="002D1633" w:rsidRPr="00734747" w:rsidRDefault="002D1633" w:rsidP="002001F9">
            <w:pPr>
              <w:rPr>
                <w:sz w:val="28"/>
                <w:szCs w:val="28"/>
              </w:rPr>
            </w:pPr>
            <w:r w:rsidRPr="00734747">
              <w:rPr>
                <w:sz w:val="28"/>
                <w:szCs w:val="28"/>
              </w:rPr>
              <w:t>самооцінка</w:t>
            </w:r>
          </w:p>
        </w:tc>
        <w:tc>
          <w:tcPr>
            <w:tcW w:w="3414" w:type="dxa"/>
            <w:vAlign w:val="center"/>
            <w:hideMark/>
          </w:tcPr>
          <w:p w14:paraId="59A012E6" w14:textId="77777777" w:rsidR="002D1633" w:rsidRPr="00734747" w:rsidRDefault="002D1633" w:rsidP="002001F9">
            <w:pPr>
              <w:rPr>
                <w:sz w:val="28"/>
                <w:szCs w:val="28"/>
              </w:rPr>
            </w:pPr>
            <w:r w:rsidRPr="00734747">
              <w:rPr>
                <w:sz w:val="28"/>
                <w:szCs w:val="28"/>
              </w:rPr>
              <w:t>1 – чоловіча; 2 – жіноча</w:t>
            </w:r>
          </w:p>
        </w:tc>
      </w:tr>
      <w:tr w:rsidR="002D1633" w14:paraId="24B915F6" w14:textId="77777777" w:rsidTr="00CB0049">
        <w:tc>
          <w:tcPr>
            <w:tcW w:w="2905" w:type="dxa"/>
            <w:vAlign w:val="center"/>
            <w:hideMark/>
          </w:tcPr>
          <w:p w14:paraId="7B394423" w14:textId="77777777" w:rsidR="002D1633" w:rsidRPr="00734747" w:rsidRDefault="002D1633" w:rsidP="002001F9">
            <w:pPr>
              <w:rPr>
                <w:sz w:val="28"/>
                <w:szCs w:val="28"/>
              </w:rPr>
            </w:pPr>
            <w:r w:rsidRPr="00734747">
              <w:rPr>
                <w:sz w:val="28"/>
                <w:szCs w:val="28"/>
              </w:rPr>
              <w:t>Тип населеного пункту</w:t>
            </w:r>
          </w:p>
        </w:tc>
        <w:tc>
          <w:tcPr>
            <w:tcW w:w="1862" w:type="dxa"/>
            <w:vAlign w:val="center"/>
            <w:hideMark/>
          </w:tcPr>
          <w:p w14:paraId="5EF7E4D4" w14:textId="77777777" w:rsidR="002D1633" w:rsidRPr="00734747" w:rsidRDefault="002D1633" w:rsidP="002001F9">
            <w:pPr>
              <w:rPr>
                <w:sz w:val="28"/>
                <w:szCs w:val="28"/>
              </w:rPr>
            </w:pPr>
            <w:r w:rsidRPr="00734747">
              <w:rPr>
                <w:sz w:val="28"/>
                <w:szCs w:val="28"/>
              </w:rPr>
              <w:t>номінальна</w:t>
            </w:r>
          </w:p>
        </w:tc>
        <w:tc>
          <w:tcPr>
            <w:tcW w:w="1788" w:type="dxa"/>
            <w:vAlign w:val="center"/>
            <w:hideMark/>
          </w:tcPr>
          <w:p w14:paraId="67128B6E" w14:textId="77777777" w:rsidR="002D1633" w:rsidRPr="00734747" w:rsidRDefault="002D1633" w:rsidP="002001F9">
            <w:pPr>
              <w:rPr>
                <w:sz w:val="28"/>
                <w:szCs w:val="28"/>
              </w:rPr>
            </w:pPr>
            <w:r w:rsidRPr="00734747">
              <w:rPr>
                <w:sz w:val="28"/>
                <w:szCs w:val="28"/>
              </w:rPr>
              <w:t>вибір варіанту</w:t>
            </w:r>
          </w:p>
        </w:tc>
        <w:tc>
          <w:tcPr>
            <w:tcW w:w="3414" w:type="dxa"/>
            <w:vAlign w:val="center"/>
            <w:hideMark/>
          </w:tcPr>
          <w:p w14:paraId="4D7BE2D0" w14:textId="77777777" w:rsidR="002D1633" w:rsidRPr="00734747" w:rsidRDefault="002D1633" w:rsidP="002001F9">
            <w:pPr>
              <w:rPr>
                <w:sz w:val="28"/>
                <w:szCs w:val="28"/>
              </w:rPr>
            </w:pPr>
            <w:r w:rsidRPr="00734747">
              <w:rPr>
                <w:sz w:val="28"/>
                <w:szCs w:val="28"/>
              </w:rPr>
              <w:t>1 – місто; 2 – селище міського типу; 3 – село</w:t>
            </w:r>
          </w:p>
        </w:tc>
      </w:tr>
      <w:tr w:rsidR="002D1633" w14:paraId="1AC13281" w14:textId="77777777" w:rsidTr="00CB0049">
        <w:tc>
          <w:tcPr>
            <w:tcW w:w="2905" w:type="dxa"/>
            <w:vAlign w:val="center"/>
            <w:hideMark/>
          </w:tcPr>
          <w:p w14:paraId="6B8C5462" w14:textId="77777777" w:rsidR="002D1633" w:rsidRPr="00734747" w:rsidRDefault="002D1633" w:rsidP="002001F9">
            <w:pPr>
              <w:rPr>
                <w:sz w:val="28"/>
                <w:szCs w:val="28"/>
              </w:rPr>
            </w:pPr>
            <w:r w:rsidRPr="00734747">
              <w:rPr>
                <w:sz w:val="28"/>
                <w:szCs w:val="28"/>
              </w:rPr>
              <w:lastRenderedPageBreak/>
              <w:t>Зміна місця проживання після початку війни</w:t>
            </w:r>
          </w:p>
        </w:tc>
        <w:tc>
          <w:tcPr>
            <w:tcW w:w="1862" w:type="dxa"/>
            <w:vAlign w:val="center"/>
            <w:hideMark/>
          </w:tcPr>
          <w:p w14:paraId="018E2187" w14:textId="77777777" w:rsidR="002D1633" w:rsidRPr="00734747" w:rsidRDefault="002D1633" w:rsidP="002001F9">
            <w:pPr>
              <w:rPr>
                <w:sz w:val="28"/>
                <w:szCs w:val="28"/>
              </w:rPr>
            </w:pPr>
            <w:r w:rsidRPr="00734747">
              <w:rPr>
                <w:sz w:val="28"/>
                <w:szCs w:val="28"/>
              </w:rPr>
              <w:t>дихотомічна</w:t>
            </w:r>
          </w:p>
        </w:tc>
        <w:tc>
          <w:tcPr>
            <w:tcW w:w="1788" w:type="dxa"/>
            <w:vAlign w:val="center"/>
            <w:hideMark/>
          </w:tcPr>
          <w:p w14:paraId="44A8D723" w14:textId="77777777" w:rsidR="002D1633" w:rsidRPr="00734747" w:rsidRDefault="002D1633" w:rsidP="002001F9">
            <w:pPr>
              <w:rPr>
                <w:sz w:val="28"/>
                <w:szCs w:val="28"/>
              </w:rPr>
            </w:pPr>
            <w:r w:rsidRPr="00734747">
              <w:rPr>
                <w:sz w:val="28"/>
                <w:szCs w:val="28"/>
              </w:rPr>
              <w:t>відповідь на питання</w:t>
            </w:r>
          </w:p>
        </w:tc>
        <w:tc>
          <w:tcPr>
            <w:tcW w:w="3414" w:type="dxa"/>
            <w:vAlign w:val="center"/>
            <w:hideMark/>
          </w:tcPr>
          <w:p w14:paraId="1C52422B" w14:textId="77777777" w:rsidR="002D1633" w:rsidRPr="00734747" w:rsidRDefault="002D1633" w:rsidP="002001F9">
            <w:pPr>
              <w:rPr>
                <w:sz w:val="28"/>
                <w:szCs w:val="28"/>
              </w:rPr>
            </w:pPr>
            <w:r w:rsidRPr="00734747">
              <w:rPr>
                <w:sz w:val="28"/>
                <w:szCs w:val="28"/>
              </w:rPr>
              <w:t>1 – так; 0 – ні</w:t>
            </w:r>
          </w:p>
        </w:tc>
      </w:tr>
      <w:tr w:rsidR="002D1633" w14:paraId="32290808" w14:textId="77777777" w:rsidTr="00CB0049">
        <w:tc>
          <w:tcPr>
            <w:tcW w:w="2905" w:type="dxa"/>
            <w:vAlign w:val="center"/>
            <w:hideMark/>
          </w:tcPr>
          <w:p w14:paraId="00BB5243" w14:textId="77777777" w:rsidR="002D1633" w:rsidRPr="00734747" w:rsidRDefault="002D1633" w:rsidP="002001F9">
            <w:pPr>
              <w:rPr>
                <w:sz w:val="28"/>
                <w:szCs w:val="28"/>
              </w:rPr>
            </w:pPr>
            <w:r w:rsidRPr="00734747">
              <w:rPr>
                <w:sz w:val="28"/>
                <w:szCs w:val="28"/>
              </w:rPr>
              <w:t>Статус внутрішньо переміщеної особи</w:t>
            </w:r>
          </w:p>
        </w:tc>
        <w:tc>
          <w:tcPr>
            <w:tcW w:w="1862" w:type="dxa"/>
            <w:vAlign w:val="center"/>
            <w:hideMark/>
          </w:tcPr>
          <w:p w14:paraId="2D4F8E30" w14:textId="77777777" w:rsidR="002D1633" w:rsidRPr="00734747" w:rsidRDefault="002D1633" w:rsidP="002001F9">
            <w:pPr>
              <w:rPr>
                <w:sz w:val="28"/>
                <w:szCs w:val="28"/>
              </w:rPr>
            </w:pPr>
            <w:r w:rsidRPr="00734747">
              <w:rPr>
                <w:sz w:val="28"/>
                <w:szCs w:val="28"/>
              </w:rPr>
              <w:t>дихотомічна</w:t>
            </w:r>
          </w:p>
        </w:tc>
        <w:tc>
          <w:tcPr>
            <w:tcW w:w="1788" w:type="dxa"/>
            <w:vAlign w:val="center"/>
            <w:hideMark/>
          </w:tcPr>
          <w:p w14:paraId="600E839B" w14:textId="77777777" w:rsidR="002D1633" w:rsidRPr="00734747" w:rsidRDefault="002D1633" w:rsidP="002001F9">
            <w:pPr>
              <w:rPr>
                <w:sz w:val="28"/>
                <w:szCs w:val="28"/>
              </w:rPr>
            </w:pPr>
            <w:r w:rsidRPr="00734747">
              <w:rPr>
                <w:sz w:val="28"/>
                <w:szCs w:val="28"/>
              </w:rPr>
              <w:t>відповідь на питання</w:t>
            </w:r>
          </w:p>
        </w:tc>
        <w:tc>
          <w:tcPr>
            <w:tcW w:w="3414" w:type="dxa"/>
            <w:vAlign w:val="center"/>
            <w:hideMark/>
          </w:tcPr>
          <w:p w14:paraId="27DBB12E" w14:textId="77777777" w:rsidR="002D1633" w:rsidRPr="00734747" w:rsidRDefault="002D1633" w:rsidP="002001F9">
            <w:pPr>
              <w:rPr>
                <w:sz w:val="28"/>
                <w:szCs w:val="28"/>
              </w:rPr>
            </w:pPr>
            <w:r w:rsidRPr="00734747">
              <w:rPr>
                <w:sz w:val="28"/>
                <w:szCs w:val="28"/>
              </w:rPr>
              <w:t>1 – так; 0 – ні</w:t>
            </w:r>
          </w:p>
        </w:tc>
      </w:tr>
      <w:tr w:rsidR="002D1633" w14:paraId="2A73BDB8" w14:textId="77777777" w:rsidTr="00CB0049">
        <w:tc>
          <w:tcPr>
            <w:tcW w:w="2905" w:type="dxa"/>
            <w:vAlign w:val="center"/>
            <w:hideMark/>
          </w:tcPr>
          <w:p w14:paraId="6B25D7F8" w14:textId="77777777" w:rsidR="002D1633" w:rsidRPr="00734747" w:rsidRDefault="002D1633" w:rsidP="002001F9">
            <w:pPr>
              <w:rPr>
                <w:sz w:val="28"/>
                <w:szCs w:val="28"/>
              </w:rPr>
            </w:pPr>
            <w:r w:rsidRPr="00734747">
              <w:rPr>
                <w:sz w:val="28"/>
                <w:szCs w:val="28"/>
              </w:rPr>
              <w:t>Самооцінка стану здоров’я</w:t>
            </w:r>
          </w:p>
        </w:tc>
        <w:tc>
          <w:tcPr>
            <w:tcW w:w="1862" w:type="dxa"/>
            <w:vAlign w:val="center"/>
            <w:hideMark/>
          </w:tcPr>
          <w:p w14:paraId="25DB46B9" w14:textId="77777777" w:rsidR="002D1633" w:rsidRPr="00734747" w:rsidRDefault="002D1633" w:rsidP="002001F9">
            <w:pPr>
              <w:rPr>
                <w:sz w:val="28"/>
                <w:szCs w:val="28"/>
              </w:rPr>
            </w:pPr>
            <w:r w:rsidRPr="00734747">
              <w:rPr>
                <w:sz w:val="28"/>
                <w:szCs w:val="28"/>
              </w:rPr>
              <w:t>порядкова</w:t>
            </w:r>
          </w:p>
        </w:tc>
        <w:tc>
          <w:tcPr>
            <w:tcW w:w="1788" w:type="dxa"/>
            <w:vAlign w:val="center"/>
            <w:hideMark/>
          </w:tcPr>
          <w:p w14:paraId="6834E3F9" w14:textId="77777777" w:rsidR="002D1633" w:rsidRPr="00734747" w:rsidRDefault="002D1633" w:rsidP="002001F9">
            <w:pPr>
              <w:rPr>
                <w:sz w:val="28"/>
                <w:szCs w:val="28"/>
              </w:rPr>
            </w:pPr>
            <w:r w:rsidRPr="00734747">
              <w:rPr>
                <w:sz w:val="28"/>
                <w:szCs w:val="28"/>
              </w:rPr>
              <w:t>відповідь на питання</w:t>
            </w:r>
          </w:p>
        </w:tc>
        <w:tc>
          <w:tcPr>
            <w:tcW w:w="3414" w:type="dxa"/>
            <w:vAlign w:val="center"/>
            <w:hideMark/>
          </w:tcPr>
          <w:p w14:paraId="501AAD36" w14:textId="77777777" w:rsidR="002D1633" w:rsidRPr="00734747" w:rsidRDefault="002D1633" w:rsidP="002001F9">
            <w:pPr>
              <w:rPr>
                <w:sz w:val="28"/>
                <w:szCs w:val="28"/>
              </w:rPr>
            </w:pPr>
            <w:r w:rsidRPr="00734747">
              <w:rPr>
                <w:sz w:val="28"/>
                <w:szCs w:val="28"/>
              </w:rPr>
              <w:t>1 – поганий; 2 – задовільний; 3 – добрий; 4 – дуже добрий</w:t>
            </w:r>
          </w:p>
        </w:tc>
      </w:tr>
      <w:tr w:rsidR="002D1633" w14:paraId="6FD9E139" w14:textId="77777777" w:rsidTr="00CB0049">
        <w:tc>
          <w:tcPr>
            <w:tcW w:w="2905" w:type="dxa"/>
            <w:vAlign w:val="center"/>
            <w:hideMark/>
          </w:tcPr>
          <w:p w14:paraId="3542122A" w14:textId="77777777" w:rsidR="002D1633" w:rsidRPr="00734747" w:rsidRDefault="002D1633" w:rsidP="002001F9">
            <w:pPr>
              <w:rPr>
                <w:sz w:val="28"/>
                <w:szCs w:val="28"/>
              </w:rPr>
            </w:pPr>
            <w:r w:rsidRPr="00734747">
              <w:rPr>
                <w:sz w:val="28"/>
                <w:szCs w:val="28"/>
              </w:rPr>
              <w:t>Погіршення стану здоров’я після початку війни</w:t>
            </w:r>
          </w:p>
        </w:tc>
        <w:tc>
          <w:tcPr>
            <w:tcW w:w="1862" w:type="dxa"/>
            <w:vAlign w:val="center"/>
            <w:hideMark/>
          </w:tcPr>
          <w:p w14:paraId="42BF9253" w14:textId="77777777" w:rsidR="002D1633" w:rsidRPr="00734747" w:rsidRDefault="002D1633" w:rsidP="002001F9">
            <w:pPr>
              <w:rPr>
                <w:sz w:val="28"/>
                <w:szCs w:val="28"/>
              </w:rPr>
            </w:pPr>
            <w:r w:rsidRPr="00734747">
              <w:rPr>
                <w:sz w:val="28"/>
                <w:szCs w:val="28"/>
              </w:rPr>
              <w:t>номінальна</w:t>
            </w:r>
          </w:p>
        </w:tc>
        <w:tc>
          <w:tcPr>
            <w:tcW w:w="1788" w:type="dxa"/>
            <w:vAlign w:val="center"/>
            <w:hideMark/>
          </w:tcPr>
          <w:p w14:paraId="4A5D556A" w14:textId="77777777" w:rsidR="002D1633" w:rsidRPr="00734747" w:rsidRDefault="002D1633" w:rsidP="002001F9">
            <w:pPr>
              <w:rPr>
                <w:sz w:val="28"/>
                <w:szCs w:val="28"/>
              </w:rPr>
            </w:pPr>
            <w:r w:rsidRPr="00734747">
              <w:rPr>
                <w:sz w:val="28"/>
                <w:szCs w:val="28"/>
              </w:rPr>
              <w:t>відповідь на питання</w:t>
            </w:r>
          </w:p>
        </w:tc>
        <w:tc>
          <w:tcPr>
            <w:tcW w:w="3414" w:type="dxa"/>
            <w:vAlign w:val="center"/>
            <w:hideMark/>
          </w:tcPr>
          <w:p w14:paraId="79A2A67C" w14:textId="0C336469" w:rsidR="002D1633" w:rsidRPr="00734747" w:rsidRDefault="002D1633" w:rsidP="002001F9">
            <w:pPr>
              <w:rPr>
                <w:sz w:val="28"/>
                <w:szCs w:val="28"/>
              </w:rPr>
            </w:pPr>
            <w:r w:rsidRPr="00734747">
              <w:rPr>
                <w:sz w:val="28"/>
                <w:szCs w:val="28"/>
              </w:rPr>
              <w:t xml:space="preserve">1 – так; </w:t>
            </w:r>
            <w:r w:rsidR="00242943" w:rsidRPr="00734747">
              <w:rPr>
                <w:sz w:val="28"/>
                <w:szCs w:val="28"/>
                <w:lang w:val="uk-UA"/>
              </w:rPr>
              <w:t>0</w:t>
            </w:r>
            <w:r w:rsidRPr="00734747">
              <w:rPr>
                <w:sz w:val="28"/>
                <w:szCs w:val="28"/>
              </w:rPr>
              <w:t xml:space="preserve"> – ні; </w:t>
            </w:r>
            <w:r w:rsidR="004B5E45" w:rsidRPr="00734747">
              <w:rPr>
                <w:sz w:val="28"/>
                <w:szCs w:val="28"/>
                <w:lang w:val="uk-UA"/>
              </w:rPr>
              <w:t>2</w:t>
            </w:r>
            <w:r w:rsidRPr="00734747">
              <w:rPr>
                <w:sz w:val="28"/>
                <w:szCs w:val="28"/>
              </w:rPr>
              <w:t xml:space="preserve"> – важко відповісти</w:t>
            </w:r>
          </w:p>
        </w:tc>
      </w:tr>
      <w:tr w:rsidR="002D1633" w14:paraId="02F998FD" w14:textId="77777777" w:rsidTr="00CB0049">
        <w:tc>
          <w:tcPr>
            <w:tcW w:w="2905" w:type="dxa"/>
            <w:vAlign w:val="center"/>
            <w:hideMark/>
          </w:tcPr>
          <w:p w14:paraId="14A2436B" w14:textId="77777777" w:rsidR="002D1633" w:rsidRPr="00734747" w:rsidRDefault="002D1633" w:rsidP="002001F9">
            <w:pPr>
              <w:rPr>
                <w:sz w:val="28"/>
                <w:szCs w:val="28"/>
              </w:rPr>
            </w:pPr>
            <w:r w:rsidRPr="00734747">
              <w:rPr>
                <w:sz w:val="28"/>
                <w:szCs w:val="28"/>
              </w:rPr>
              <w:t>Наявність труднощів у доступі до медичної допомоги</w:t>
            </w:r>
          </w:p>
        </w:tc>
        <w:tc>
          <w:tcPr>
            <w:tcW w:w="1862" w:type="dxa"/>
            <w:vAlign w:val="center"/>
            <w:hideMark/>
          </w:tcPr>
          <w:p w14:paraId="30010F27" w14:textId="77777777" w:rsidR="002D1633" w:rsidRPr="00734747" w:rsidRDefault="002D1633" w:rsidP="002001F9">
            <w:pPr>
              <w:rPr>
                <w:sz w:val="28"/>
                <w:szCs w:val="28"/>
              </w:rPr>
            </w:pPr>
            <w:r w:rsidRPr="00734747">
              <w:rPr>
                <w:sz w:val="28"/>
                <w:szCs w:val="28"/>
              </w:rPr>
              <w:t>дихотомічна</w:t>
            </w:r>
          </w:p>
        </w:tc>
        <w:tc>
          <w:tcPr>
            <w:tcW w:w="1788" w:type="dxa"/>
            <w:vAlign w:val="center"/>
            <w:hideMark/>
          </w:tcPr>
          <w:p w14:paraId="33AF163F" w14:textId="77777777" w:rsidR="002D1633" w:rsidRPr="00734747" w:rsidRDefault="002D1633" w:rsidP="002001F9">
            <w:pPr>
              <w:rPr>
                <w:sz w:val="28"/>
                <w:szCs w:val="28"/>
              </w:rPr>
            </w:pPr>
            <w:r w:rsidRPr="00734747">
              <w:rPr>
                <w:sz w:val="28"/>
                <w:szCs w:val="28"/>
              </w:rPr>
              <w:t>відповідь на питання</w:t>
            </w:r>
          </w:p>
        </w:tc>
        <w:tc>
          <w:tcPr>
            <w:tcW w:w="3414" w:type="dxa"/>
            <w:vAlign w:val="center"/>
            <w:hideMark/>
          </w:tcPr>
          <w:p w14:paraId="5EF548E0" w14:textId="77777777" w:rsidR="002D1633" w:rsidRPr="00734747" w:rsidRDefault="002D1633" w:rsidP="002001F9">
            <w:pPr>
              <w:rPr>
                <w:sz w:val="28"/>
                <w:szCs w:val="28"/>
              </w:rPr>
            </w:pPr>
            <w:r w:rsidRPr="00734747">
              <w:rPr>
                <w:sz w:val="28"/>
                <w:szCs w:val="28"/>
              </w:rPr>
              <w:t>1 – так; 0 – ні</w:t>
            </w:r>
          </w:p>
        </w:tc>
      </w:tr>
      <w:tr w:rsidR="002D1633" w14:paraId="721AD627" w14:textId="77777777" w:rsidTr="00CB0049">
        <w:tc>
          <w:tcPr>
            <w:tcW w:w="2905" w:type="dxa"/>
            <w:vAlign w:val="center"/>
            <w:hideMark/>
          </w:tcPr>
          <w:p w14:paraId="3C6ECCB2" w14:textId="77777777" w:rsidR="002D1633" w:rsidRPr="00734747" w:rsidRDefault="002D1633" w:rsidP="002001F9">
            <w:pPr>
              <w:rPr>
                <w:sz w:val="28"/>
                <w:szCs w:val="28"/>
              </w:rPr>
            </w:pPr>
            <w:r w:rsidRPr="00734747">
              <w:rPr>
                <w:sz w:val="28"/>
                <w:szCs w:val="28"/>
              </w:rPr>
              <w:t>Причини труднощів доступу до медичних послуг</w:t>
            </w:r>
          </w:p>
        </w:tc>
        <w:tc>
          <w:tcPr>
            <w:tcW w:w="1862" w:type="dxa"/>
            <w:vAlign w:val="center"/>
            <w:hideMark/>
          </w:tcPr>
          <w:p w14:paraId="01AF97A5" w14:textId="77777777" w:rsidR="002D1633" w:rsidRPr="00734747" w:rsidRDefault="002D1633" w:rsidP="002001F9">
            <w:pPr>
              <w:rPr>
                <w:sz w:val="28"/>
                <w:szCs w:val="28"/>
              </w:rPr>
            </w:pPr>
            <w:r w:rsidRPr="00734747">
              <w:rPr>
                <w:sz w:val="28"/>
                <w:szCs w:val="28"/>
              </w:rPr>
              <w:t>множинний вибір</w:t>
            </w:r>
          </w:p>
        </w:tc>
        <w:tc>
          <w:tcPr>
            <w:tcW w:w="1788" w:type="dxa"/>
            <w:vAlign w:val="center"/>
            <w:hideMark/>
          </w:tcPr>
          <w:p w14:paraId="48594A4A" w14:textId="77777777" w:rsidR="002D1633" w:rsidRPr="00734747" w:rsidRDefault="002D1633" w:rsidP="002001F9">
            <w:pPr>
              <w:rPr>
                <w:sz w:val="28"/>
                <w:szCs w:val="28"/>
              </w:rPr>
            </w:pPr>
            <w:r w:rsidRPr="00734747">
              <w:rPr>
                <w:sz w:val="28"/>
                <w:szCs w:val="28"/>
              </w:rPr>
              <w:t>вибір варіантів</w:t>
            </w:r>
          </w:p>
        </w:tc>
        <w:tc>
          <w:tcPr>
            <w:tcW w:w="3414" w:type="dxa"/>
            <w:vAlign w:val="center"/>
            <w:hideMark/>
          </w:tcPr>
          <w:p w14:paraId="2483DF50" w14:textId="2B26B479" w:rsidR="002D1633" w:rsidRPr="00734747" w:rsidRDefault="00242943" w:rsidP="002001F9">
            <w:pPr>
              <w:rPr>
                <w:sz w:val="28"/>
                <w:szCs w:val="28"/>
              </w:rPr>
            </w:pPr>
            <w:r w:rsidRPr="00734747">
              <w:rPr>
                <w:sz w:val="28"/>
                <w:szCs w:val="28"/>
              </w:rPr>
              <w:t>кожна причина кодується окремо: 1 – так; 0 – ні</w:t>
            </w:r>
          </w:p>
        </w:tc>
      </w:tr>
      <w:tr w:rsidR="002D1633" w14:paraId="56464289" w14:textId="77777777" w:rsidTr="00CB0049">
        <w:tc>
          <w:tcPr>
            <w:tcW w:w="2905" w:type="dxa"/>
            <w:vAlign w:val="center"/>
            <w:hideMark/>
          </w:tcPr>
          <w:p w14:paraId="0A968B0F" w14:textId="77777777" w:rsidR="002D1633" w:rsidRPr="00734747" w:rsidRDefault="002D1633" w:rsidP="002001F9">
            <w:pPr>
              <w:rPr>
                <w:sz w:val="28"/>
                <w:szCs w:val="28"/>
              </w:rPr>
            </w:pPr>
            <w:r w:rsidRPr="00734747">
              <w:rPr>
                <w:sz w:val="28"/>
                <w:szCs w:val="28"/>
              </w:rPr>
              <w:t>Час очікування на прийом до лікаря</w:t>
            </w:r>
          </w:p>
        </w:tc>
        <w:tc>
          <w:tcPr>
            <w:tcW w:w="1862" w:type="dxa"/>
            <w:vAlign w:val="center"/>
            <w:hideMark/>
          </w:tcPr>
          <w:p w14:paraId="4C617FB6" w14:textId="77777777" w:rsidR="002D1633" w:rsidRPr="00734747" w:rsidRDefault="002D1633" w:rsidP="002001F9">
            <w:pPr>
              <w:rPr>
                <w:sz w:val="28"/>
                <w:szCs w:val="28"/>
              </w:rPr>
            </w:pPr>
            <w:r w:rsidRPr="00734747">
              <w:rPr>
                <w:sz w:val="28"/>
                <w:szCs w:val="28"/>
              </w:rPr>
              <w:t>порядкова</w:t>
            </w:r>
          </w:p>
        </w:tc>
        <w:tc>
          <w:tcPr>
            <w:tcW w:w="1788" w:type="dxa"/>
            <w:vAlign w:val="center"/>
            <w:hideMark/>
          </w:tcPr>
          <w:p w14:paraId="536D4AF9" w14:textId="77777777" w:rsidR="002D1633" w:rsidRPr="00734747" w:rsidRDefault="002D1633" w:rsidP="002001F9">
            <w:pPr>
              <w:rPr>
                <w:sz w:val="28"/>
                <w:szCs w:val="28"/>
              </w:rPr>
            </w:pPr>
            <w:r w:rsidRPr="00734747">
              <w:rPr>
                <w:sz w:val="28"/>
                <w:szCs w:val="28"/>
              </w:rPr>
              <w:t>відповідь на питання</w:t>
            </w:r>
          </w:p>
        </w:tc>
        <w:tc>
          <w:tcPr>
            <w:tcW w:w="3414" w:type="dxa"/>
            <w:vAlign w:val="center"/>
            <w:hideMark/>
          </w:tcPr>
          <w:p w14:paraId="22E214D7" w14:textId="77777777" w:rsidR="002D1633" w:rsidRPr="00734747" w:rsidRDefault="002D1633" w:rsidP="002001F9">
            <w:pPr>
              <w:rPr>
                <w:sz w:val="28"/>
                <w:szCs w:val="28"/>
              </w:rPr>
            </w:pPr>
            <w:r w:rsidRPr="00734747">
              <w:rPr>
                <w:sz w:val="28"/>
                <w:szCs w:val="28"/>
              </w:rPr>
              <w:t>1 – до 1 дня; 2 – 1–3 дні; 3 – більше 3 днів</w:t>
            </w:r>
          </w:p>
        </w:tc>
      </w:tr>
    </w:tbl>
    <w:p w14:paraId="2854451E" w14:textId="5264BB76" w:rsidR="002001F9" w:rsidRDefault="002001F9" w:rsidP="00242943">
      <w:pPr>
        <w:pStyle w:val="1"/>
        <w:spacing w:before="0" w:beforeAutospacing="0" w:after="0" w:afterAutospacing="0"/>
        <w:jc w:val="center"/>
        <w:rPr>
          <w:b w:val="0"/>
          <w:bCs w:val="0"/>
          <w:sz w:val="28"/>
          <w:szCs w:val="28"/>
          <w:lang w:val="ru-RU"/>
        </w:rPr>
      </w:pPr>
    </w:p>
    <w:p w14:paraId="7D78772E" w14:textId="566337A9" w:rsidR="00CB0049" w:rsidRDefault="00CB0049" w:rsidP="00CB0049">
      <w:pPr>
        <w:pStyle w:val="1"/>
        <w:spacing w:before="0" w:beforeAutospacing="0" w:after="0" w:afterAutospacing="0"/>
        <w:jc w:val="right"/>
        <w:rPr>
          <w:b w:val="0"/>
          <w:bCs w:val="0"/>
          <w:sz w:val="28"/>
          <w:szCs w:val="28"/>
          <w:lang w:val="ru-RU"/>
        </w:rPr>
      </w:pPr>
      <w:r w:rsidRPr="00CB0049">
        <w:rPr>
          <w:b w:val="0"/>
          <w:bCs w:val="0"/>
          <w:sz w:val="28"/>
          <w:szCs w:val="28"/>
          <w:lang w:val="ru-RU"/>
        </w:rPr>
        <w:t>Продовження табл. 2.5</w:t>
      </w:r>
    </w:p>
    <w:tbl>
      <w:tblPr>
        <w:tblStyle w:val="ab"/>
        <w:tblW w:w="0" w:type="auto"/>
        <w:tblLook w:val="04A0" w:firstRow="1" w:lastRow="0" w:firstColumn="1" w:lastColumn="0" w:noHBand="0" w:noVBand="1"/>
      </w:tblPr>
      <w:tblGrid>
        <w:gridCol w:w="3008"/>
        <w:gridCol w:w="1862"/>
        <w:gridCol w:w="1737"/>
        <w:gridCol w:w="3588"/>
      </w:tblGrid>
      <w:tr w:rsidR="00CB0049" w:rsidRPr="00734747" w14:paraId="77E2D589" w14:textId="77777777" w:rsidTr="00093CEF">
        <w:tc>
          <w:tcPr>
            <w:tcW w:w="3145" w:type="dxa"/>
            <w:vAlign w:val="center"/>
            <w:hideMark/>
          </w:tcPr>
          <w:p w14:paraId="7180ECBC" w14:textId="77777777" w:rsidR="00CB0049" w:rsidRPr="00734747" w:rsidRDefault="00CB0049" w:rsidP="00093CEF">
            <w:pPr>
              <w:rPr>
                <w:sz w:val="28"/>
                <w:szCs w:val="28"/>
              </w:rPr>
            </w:pPr>
            <w:r w:rsidRPr="00734747">
              <w:rPr>
                <w:sz w:val="28"/>
                <w:szCs w:val="28"/>
              </w:rPr>
              <w:t>Пошкодження або закриття медичного закладу у громаді</w:t>
            </w:r>
          </w:p>
        </w:tc>
        <w:tc>
          <w:tcPr>
            <w:tcW w:w="1215" w:type="dxa"/>
            <w:vAlign w:val="center"/>
            <w:hideMark/>
          </w:tcPr>
          <w:p w14:paraId="7A06D2EB" w14:textId="77777777" w:rsidR="00CB0049" w:rsidRPr="00734747" w:rsidRDefault="00CB0049" w:rsidP="00093CEF">
            <w:pPr>
              <w:rPr>
                <w:sz w:val="28"/>
                <w:szCs w:val="28"/>
              </w:rPr>
            </w:pPr>
            <w:r w:rsidRPr="00734747">
              <w:rPr>
                <w:sz w:val="28"/>
                <w:szCs w:val="28"/>
              </w:rPr>
              <w:t>категоріальна</w:t>
            </w:r>
          </w:p>
        </w:tc>
        <w:tc>
          <w:tcPr>
            <w:tcW w:w="1788" w:type="dxa"/>
            <w:vAlign w:val="center"/>
            <w:hideMark/>
          </w:tcPr>
          <w:p w14:paraId="72D66D7D" w14:textId="77777777" w:rsidR="00CB0049" w:rsidRPr="00734747" w:rsidRDefault="00CB0049" w:rsidP="00093CEF">
            <w:pPr>
              <w:rPr>
                <w:sz w:val="28"/>
                <w:szCs w:val="28"/>
              </w:rPr>
            </w:pPr>
            <w:r w:rsidRPr="00734747">
              <w:rPr>
                <w:sz w:val="28"/>
                <w:szCs w:val="28"/>
              </w:rPr>
              <w:t>відповідь на питання</w:t>
            </w:r>
          </w:p>
        </w:tc>
        <w:tc>
          <w:tcPr>
            <w:tcW w:w="3821" w:type="dxa"/>
            <w:vAlign w:val="center"/>
            <w:hideMark/>
          </w:tcPr>
          <w:p w14:paraId="273358CF" w14:textId="77777777" w:rsidR="00CB0049" w:rsidRPr="00734747" w:rsidRDefault="00CB0049" w:rsidP="00093CEF">
            <w:pPr>
              <w:rPr>
                <w:sz w:val="28"/>
                <w:szCs w:val="28"/>
              </w:rPr>
            </w:pPr>
            <w:r w:rsidRPr="00734747">
              <w:rPr>
                <w:sz w:val="28"/>
                <w:szCs w:val="28"/>
              </w:rPr>
              <w:t xml:space="preserve">1 – так; </w:t>
            </w:r>
            <w:r w:rsidRPr="00734747">
              <w:rPr>
                <w:sz w:val="28"/>
                <w:szCs w:val="28"/>
                <w:lang w:val="uk-UA"/>
              </w:rPr>
              <w:t>0</w:t>
            </w:r>
            <w:r w:rsidRPr="00734747">
              <w:rPr>
                <w:sz w:val="28"/>
                <w:szCs w:val="28"/>
              </w:rPr>
              <w:t xml:space="preserve"> – ні; </w:t>
            </w:r>
            <w:r w:rsidRPr="00734747">
              <w:rPr>
                <w:sz w:val="28"/>
                <w:szCs w:val="28"/>
                <w:lang w:val="uk-UA"/>
              </w:rPr>
              <w:t>2</w:t>
            </w:r>
            <w:r w:rsidRPr="00734747">
              <w:rPr>
                <w:sz w:val="28"/>
                <w:szCs w:val="28"/>
              </w:rPr>
              <w:t xml:space="preserve"> – не знаю</w:t>
            </w:r>
          </w:p>
        </w:tc>
      </w:tr>
      <w:tr w:rsidR="00CB0049" w:rsidRPr="00734747" w14:paraId="01B58749" w14:textId="77777777" w:rsidTr="00093CEF">
        <w:tc>
          <w:tcPr>
            <w:tcW w:w="3145" w:type="dxa"/>
            <w:vAlign w:val="center"/>
            <w:hideMark/>
          </w:tcPr>
          <w:p w14:paraId="5426EEE4" w14:textId="77777777" w:rsidR="00CB0049" w:rsidRPr="00734747" w:rsidRDefault="00CB0049" w:rsidP="00093CEF">
            <w:pPr>
              <w:rPr>
                <w:sz w:val="28"/>
                <w:szCs w:val="28"/>
              </w:rPr>
            </w:pPr>
            <w:r w:rsidRPr="00734747">
              <w:rPr>
                <w:sz w:val="28"/>
                <w:szCs w:val="28"/>
              </w:rPr>
              <w:t>Вплив пошкодження медичного закладу на доступ до допомоги</w:t>
            </w:r>
          </w:p>
        </w:tc>
        <w:tc>
          <w:tcPr>
            <w:tcW w:w="1215" w:type="dxa"/>
            <w:vAlign w:val="center"/>
            <w:hideMark/>
          </w:tcPr>
          <w:p w14:paraId="74A7800F" w14:textId="77777777" w:rsidR="00CB0049" w:rsidRPr="00734747" w:rsidRDefault="00CB0049" w:rsidP="00093CEF">
            <w:pPr>
              <w:rPr>
                <w:sz w:val="28"/>
                <w:szCs w:val="28"/>
              </w:rPr>
            </w:pPr>
            <w:r w:rsidRPr="00734747">
              <w:rPr>
                <w:sz w:val="28"/>
                <w:szCs w:val="28"/>
              </w:rPr>
              <w:t>порядкова</w:t>
            </w:r>
          </w:p>
        </w:tc>
        <w:tc>
          <w:tcPr>
            <w:tcW w:w="1788" w:type="dxa"/>
            <w:vAlign w:val="center"/>
            <w:hideMark/>
          </w:tcPr>
          <w:p w14:paraId="58E8BA7B" w14:textId="77777777" w:rsidR="00CB0049" w:rsidRPr="00734747" w:rsidRDefault="00CB0049" w:rsidP="00093CEF">
            <w:pPr>
              <w:rPr>
                <w:sz w:val="28"/>
                <w:szCs w:val="28"/>
              </w:rPr>
            </w:pPr>
            <w:r w:rsidRPr="00734747">
              <w:rPr>
                <w:sz w:val="28"/>
                <w:szCs w:val="28"/>
              </w:rPr>
              <w:t>відповідь на питання</w:t>
            </w:r>
          </w:p>
        </w:tc>
        <w:tc>
          <w:tcPr>
            <w:tcW w:w="3821" w:type="dxa"/>
            <w:vAlign w:val="center"/>
            <w:hideMark/>
          </w:tcPr>
          <w:p w14:paraId="7346E469" w14:textId="77777777" w:rsidR="00CB0049" w:rsidRPr="00734747" w:rsidRDefault="00CB0049" w:rsidP="00093CEF">
            <w:pPr>
              <w:rPr>
                <w:sz w:val="28"/>
                <w:szCs w:val="28"/>
              </w:rPr>
            </w:pPr>
            <w:r w:rsidRPr="00734747">
              <w:rPr>
                <w:sz w:val="28"/>
                <w:szCs w:val="28"/>
                <w:lang w:val="uk-UA"/>
              </w:rPr>
              <w:t>2</w:t>
            </w:r>
            <w:r w:rsidRPr="00734747">
              <w:rPr>
                <w:sz w:val="28"/>
                <w:szCs w:val="28"/>
              </w:rPr>
              <w:t xml:space="preserve"> – значно ускладнило; </w:t>
            </w:r>
            <w:r w:rsidRPr="00734747">
              <w:rPr>
                <w:sz w:val="28"/>
                <w:szCs w:val="28"/>
                <w:lang w:val="uk-UA"/>
              </w:rPr>
              <w:t>1</w:t>
            </w:r>
            <w:r w:rsidRPr="00734747">
              <w:rPr>
                <w:sz w:val="28"/>
                <w:szCs w:val="28"/>
              </w:rPr>
              <w:t xml:space="preserve"> – частково ускладнило; </w:t>
            </w:r>
            <w:r w:rsidRPr="00734747">
              <w:rPr>
                <w:sz w:val="28"/>
                <w:szCs w:val="28"/>
                <w:lang w:val="uk-UA"/>
              </w:rPr>
              <w:t>0</w:t>
            </w:r>
            <w:r w:rsidRPr="00734747">
              <w:rPr>
                <w:sz w:val="28"/>
                <w:szCs w:val="28"/>
              </w:rPr>
              <w:t xml:space="preserve"> – не вплинуло</w:t>
            </w:r>
          </w:p>
        </w:tc>
      </w:tr>
      <w:tr w:rsidR="00CB0049" w:rsidRPr="00734747" w14:paraId="114EFEE5" w14:textId="77777777" w:rsidTr="00093CEF">
        <w:tc>
          <w:tcPr>
            <w:tcW w:w="3145" w:type="dxa"/>
            <w:vAlign w:val="center"/>
            <w:hideMark/>
          </w:tcPr>
          <w:p w14:paraId="2C13A7CE" w14:textId="77777777" w:rsidR="00CB0049" w:rsidRPr="00734747" w:rsidRDefault="00CB0049" w:rsidP="00093CEF">
            <w:pPr>
              <w:rPr>
                <w:sz w:val="28"/>
                <w:szCs w:val="28"/>
              </w:rPr>
            </w:pPr>
            <w:r w:rsidRPr="00734747">
              <w:rPr>
                <w:sz w:val="28"/>
                <w:szCs w:val="28"/>
              </w:rPr>
              <w:t>Зміна медичного закладу через пошкодження</w:t>
            </w:r>
          </w:p>
        </w:tc>
        <w:tc>
          <w:tcPr>
            <w:tcW w:w="1215" w:type="dxa"/>
            <w:vAlign w:val="center"/>
            <w:hideMark/>
          </w:tcPr>
          <w:p w14:paraId="09194ABB" w14:textId="77777777" w:rsidR="00CB0049" w:rsidRPr="00734747" w:rsidRDefault="00CB0049" w:rsidP="00093CEF">
            <w:pPr>
              <w:rPr>
                <w:sz w:val="28"/>
                <w:szCs w:val="28"/>
              </w:rPr>
            </w:pPr>
            <w:r w:rsidRPr="00734747">
              <w:rPr>
                <w:sz w:val="28"/>
                <w:szCs w:val="28"/>
              </w:rPr>
              <w:t>категоріальна</w:t>
            </w:r>
          </w:p>
        </w:tc>
        <w:tc>
          <w:tcPr>
            <w:tcW w:w="1788" w:type="dxa"/>
            <w:vAlign w:val="center"/>
            <w:hideMark/>
          </w:tcPr>
          <w:p w14:paraId="2A549797" w14:textId="77777777" w:rsidR="00CB0049" w:rsidRPr="00734747" w:rsidRDefault="00CB0049" w:rsidP="00093CEF">
            <w:pPr>
              <w:rPr>
                <w:sz w:val="28"/>
                <w:szCs w:val="28"/>
              </w:rPr>
            </w:pPr>
            <w:r w:rsidRPr="00734747">
              <w:rPr>
                <w:sz w:val="28"/>
                <w:szCs w:val="28"/>
              </w:rPr>
              <w:t>відповідь на питання</w:t>
            </w:r>
          </w:p>
        </w:tc>
        <w:tc>
          <w:tcPr>
            <w:tcW w:w="3821" w:type="dxa"/>
            <w:vAlign w:val="center"/>
            <w:hideMark/>
          </w:tcPr>
          <w:p w14:paraId="0A48436A" w14:textId="77777777" w:rsidR="00CB0049" w:rsidRPr="00734747" w:rsidRDefault="00CB0049" w:rsidP="00093CEF">
            <w:pPr>
              <w:rPr>
                <w:sz w:val="28"/>
                <w:szCs w:val="28"/>
              </w:rPr>
            </w:pPr>
            <w:r w:rsidRPr="00734747">
              <w:rPr>
                <w:sz w:val="28"/>
                <w:szCs w:val="28"/>
              </w:rPr>
              <w:t xml:space="preserve">1 – так; </w:t>
            </w:r>
            <w:r w:rsidRPr="00734747">
              <w:rPr>
                <w:sz w:val="28"/>
                <w:szCs w:val="28"/>
                <w:lang w:val="uk-UA"/>
              </w:rPr>
              <w:t>0</w:t>
            </w:r>
            <w:r w:rsidRPr="00734747">
              <w:rPr>
                <w:sz w:val="28"/>
                <w:szCs w:val="28"/>
              </w:rPr>
              <w:t xml:space="preserve"> – ні; </w:t>
            </w:r>
            <w:r w:rsidRPr="00734747">
              <w:rPr>
                <w:sz w:val="28"/>
                <w:szCs w:val="28"/>
                <w:lang w:val="uk-UA"/>
              </w:rPr>
              <w:t>2</w:t>
            </w:r>
            <w:r w:rsidRPr="00734747">
              <w:rPr>
                <w:sz w:val="28"/>
                <w:szCs w:val="28"/>
              </w:rPr>
              <w:t xml:space="preserve"> – не знаю</w:t>
            </w:r>
          </w:p>
        </w:tc>
      </w:tr>
      <w:tr w:rsidR="00CB0049" w:rsidRPr="00734747" w14:paraId="0036E0F2" w14:textId="77777777" w:rsidTr="00093CEF">
        <w:tc>
          <w:tcPr>
            <w:tcW w:w="3145" w:type="dxa"/>
            <w:vAlign w:val="center"/>
            <w:hideMark/>
          </w:tcPr>
          <w:p w14:paraId="1E955250" w14:textId="77777777" w:rsidR="00CB0049" w:rsidRPr="00734747" w:rsidRDefault="00CB0049" w:rsidP="00093CEF">
            <w:pPr>
              <w:rPr>
                <w:sz w:val="28"/>
                <w:szCs w:val="28"/>
              </w:rPr>
            </w:pPr>
            <w:r w:rsidRPr="00734747">
              <w:rPr>
                <w:sz w:val="28"/>
                <w:szCs w:val="28"/>
              </w:rPr>
              <w:t>Зміна відстані до медичного закладу</w:t>
            </w:r>
          </w:p>
        </w:tc>
        <w:tc>
          <w:tcPr>
            <w:tcW w:w="1215" w:type="dxa"/>
            <w:vAlign w:val="center"/>
            <w:hideMark/>
          </w:tcPr>
          <w:p w14:paraId="6183869A" w14:textId="77777777" w:rsidR="00CB0049" w:rsidRPr="00734747" w:rsidRDefault="00CB0049" w:rsidP="00093CEF">
            <w:pPr>
              <w:rPr>
                <w:sz w:val="28"/>
                <w:szCs w:val="28"/>
              </w:rPr>
            </w:pPr>
            <w:r w:rsidRPr="00734747">
              <w:rPr>
                <w:sz w:val="28"/>
                <w:szCs w:val="28"/>
              </w:rPr>
              <w:t>порядкова</w:t>
            </w:r>
          </w:p>
        </w:tc>
        <w:tc>
          <w:tcPr>
            <w:tcW w:w="1788" w:type="dxa"/>
            <w:vAlign w:val="center"/>
            <w:hideMark/>
          </w:tcPr>
          <w:p w14:paraId="0DCF9CFD" w14:textId="77777777" w:rsidR="00CB0049" w:rsidRPr="00734747" w:rsidRDefault="00CB0049" w:rsidP="00093CEF">
            <w:pPr>
              <w:rPr>
                <w:sz w:val="28"/>
                <w:szCs w:val="28"/>
              </w:rPr>
            </w:pPr>
            <w:r w:rsidRPr="00734747">
              <w:rPr>
                <w:sz w:val="28"/>
                <w:szCs w:val="28"/>
              </w:rPr>
              <w:t>відповідь на питання</w:t>
            </w:r>
          </w:p>
        </w:tc>
        <w:tc>
          <w:tcPr>
            <w:tcW w:w="3821" w:type="dxa"/>
            <w:vAlign w:val="center"/>
            <w:hideMark/>
          </w:tcPr>
          <w:p w14:paraId="70C63D9F" w14:textId="77777777" w:rsidR="00CB0049" w:rsidRPr="00734747" w:rsidRDefault="00CB0049" w:rsidP="00093CEF">
            <w:pPr>
              <w:rPr>
                <w:sz w:val="28"/>
                <w:szCs w:val="28"/>
              </w:rPr>
            </w:pPr>
            <w:r w:rsidRPr="00734747">
              <w:rPr>
                <w:sz w:val="28"/>
                <w:szCs w:val="28"/>
                <w:lang w:val="uk-UA"/>
              </w:rPr>
              <w:t>2</w:t>
            </w:r>
            <w:r w:rsidRPr="00734747">
              <w:rPr>
                <w:sz w:val="28"/>
                <w:szCs w:val="28"/>
              </w:rPr>
              <w:t xml:space="preserve"> – значно збільшилась; </w:t>
            </w:r>
            <w:r w:rsidRPr="00734747">
              <w:rPr>
                <w:sz w:val="28"/>
                <w:szCs w:val="28"/>
                <w:lang w:val="uk-UA"/>
              </w:rPr>
              <w:t>1</w:t>
            </w:r>
            <w:r w:rsidRPr="00734747">
              <w:rPr>
                <w:sz w:val="28"/>
                <w:szCs w:val="28"/>
              </w:rPr>
              <w:t xml:space="preserve"> – незначно збільшилась; </w:t>
            </w:r>
            <w:r w:rsidRPr="00734747">
              <w:rPr>
                <w:sz w:val="28"/>
                <w:szCs w:val="28"/>
                <w:lang w:val="uk-UA"/>
              </w:rPr>
              <w:t>0</w:t>
            </w:r>
            <w:r w:rsidRPr="00734747">
              <w:rPr>
                <w:sz w:val="28"/>
                <w:szCs w:val="28"/>
              </w:rPr>
              <w:t xml:space="preserve"> – не змінилась; </w:t>
            </w:r>
            <w:r w:rsidRPr="00734747">
              <w:rPr>
                <w:sz w:val="28"/>
                <w:szCs w:val="28"/>
                <w:lang w:val="uk-UA"/>
              </w:rPr>
              <w:t>3</w:t>
            </w:r>
            <w:r w:rsidRPr="00734747">
              <w:rPr>
                <w:sz w:val="28"/>
                <w:szCs w:val="28"/>
              </w:rPr>
              <w:t xml:space="preserve"> – важко відповісти</w:t>
            </w:r>
          </w:p>
        </w:tc>
      </w:tr>
      <w:tr w:rsidR="00CB0049" w:rsidRPr="00734747" w14:paraId="0EF60D31" w14:textId="77777777" w:rsidTr="00093CEF">
        <w:tc>
          <w:tcPr>
            <w:tcW w:w="3145" w:type="dxa"/>
            <w:vAlign w:val="center"/>
            <w:hideMark/>
          </w:tcPr>
          <w:p w14:paraId="546051D8" w14:textId="77777777" w:rsidR="00CB0049" w:rsidRPr="00734747" w:rsidRDefault="00CB0049" w:rsidP="00093CEF">
            <w:pPr>
              <w:rPr>
                <w:sz w:val="28"/>
                <w:szCs w:val="28"/>
              </w:rPr>
            </w:pPr>
            <w:r w:rsidRPr="00734747">
              <w:rPr>
                <w:sz w:val="28"/>
                <w:szCs w:val="28"/>
              </w:rPr>
              <w:t>Оцінка доступності медичних послуг</w:t>
            </w:r>
          </w:p>
        </w:tc>
        <w:tc>
          <w:tcPr>
            <w:tcW w:w="1215" w:type="dxa"/>
            <w:vAlign w:val="center"/>
            <w:hideMark/>
          </w:tcPr>
          <w:p w14:paraId="0E30B293" w14:textId="77777777" w:rsidR="00CB0049" w:rsidRPr="00734747" w:rsidRDefault="00CB0049" w:rsidP="00093CEF">
            <w:pPr>
              <w:rPr>
                <w:sz w:val="28"/>
                <w:szCs w:val="28"/>
              </w:rPr>
            </w:pPr>
            <w:r w:rsidRPr="00734747">
              <w:rPr>
                <w:sz w:val="28"/>
                <w:szCs w:val="28"/>
              </w:rPr>
              <w:t>порядкова</w:t>
            </w:r>
          </w:p>
        </w:tc>
        <w:tc>
          <w:tcPr>
            <w:tcW w:w="1788" w:type="dxa"/>
            <w:vAlign w:val="center"/>
            <w:hideMark/>
          </w:tcPr>
          <w:p w14:paraId="7D3F70DD" w14:textId="77777777" w:rsidR="00CB0049" w:rsidRPr="00734747" w:rsidRDefault="00CB0049" w:rsidP="00093CEF">
            <w:pPr>
              <w:rPr>
                <w:sz w:val="28"/>
                <w:szCs w:val="28"/>
              </w:rPr>
            </w:pPr>
            <w:r w:rsidRPr="00734747">
              <w:rPr>
                <w:sz w:val="28"/>
                <w:szCs w:val="28"/>
              </w:rPr>
              <w:t>відповідь на питання</w:t>
            </w:r>
          </w:p>
        </w:tc>
        <w:tc>
          <w:tcPr>
            <w:tcW w:w="3821" w:type="dxa"/>
            <w:vAlign w:val="center"/>
            <w:hideMark/>
          </w:tcPr>
          <w:p w14:paraId="05D9C8B9" w14:textId="77777777" w:rsidR="00CB0049" w:rsidRPr="00734747" w:rsidRDefault="00CB0049" w:rsidP="00093CEF">
            <w:pPr>
              <w:rPr>
                <w:sz w:val="28"/>
                <w:szCs w:val="28"/>
              </w:rPr>
            </w:pPr>
            <w:r w:rsidRPr="00734747">
              <w:rPr>
                <w:sz w:val="28"/>
                <w:szCs w:val="28"/>
              </w:rPr>
              <w:t>1 – низька; 2 – середня; 3 – висока</w:t>
            </w:r>
          </w:p>
        </w:tc>
      </w:tr>
      <w:tr w:rsidR="00CB0049" w:rsidRPr="00734747" w14:paraId="245D7C60" w14:textId="77777777" w:rsidTr="00093CEF">
        <w:tc>
          <w:tcPr>
            <w:tcW w:w="3145" w:type="dxa"/>
            <w:vAlign w:val="center"/>
            <w:hideMark/>
          </w:tcPr>
          <w:p w14:paraId="1064DC2F" w14:textId="77777777" w:rsidR="00CB0049" w:rsidRPr="00734747" w:rsidRDefault="00CB0049" w:rsidP="00093CEF">
            <w:pPr>
              <w:rPr>
                <w:sz w:val="28"/>
                <w:szCs w:val="28"/>
              </w:rPr>
            </w:pPr>
            <w:r w:rsidRPr="00734747">
              <w:rPr>
                <w:sz w:val="28"/>
                <w:szCs w:val="28"/>
              </w:rPr>
              <w:t>Відмова від медичної допомоги через труднощі доступу</w:t>
            </w:r>
          </w:p>
        </w:tc>
        <w:tc>
          <w:tcPr>
            <w:tcW w:w="1215" w:type="dxa"/>
            <w:vAlign w:val="center"/>
            <w:hideMark/>
          </w:tcPr>
          <w:p w14:paraId="085FA037" w14:textId="77777777" w:rsidR="00CB0049" w:rsidRPr="00734747" w:rsidRDefault="00CB0049" w:rsidP="00093CEF">
            <w:pPr>
              <w:rPr>
                <w:sz w:val="28"/>
                <w:szCs w:val="28"/>
              </w:rPr>
            </w:pPr>
            <w:r w:rsidRPr="00734747">
              <w:rPr>
                <w:sz w:val="28"/>
                <w:szCs w:val="28"/>
              </w:rPr>
              <w:t>дихотомічна</w:t>
            </w:r>
          </w:p>
        </w:tc>
        <w:tc>
          <w:tcPr>
            <w:tcW w:w="1788" w:type="dxa"/>
            <w:vAlign w:val="center"/>
            <w:hideMark/>
          </w:tcPr>
          <w:p w14:paraId="579206BE" w14:textId="77777777" w:rsidR="00CB0049" w:rsidRPr="00734747" w:rsidRDefault="00CB0049" w:rsidP="00093CEF">
            <w:pPr>
              <w:rPr>
                <w:sz w:val="28"/>
                <w:szCs w:val="28"/>
              </w:rPr>
            </w:pPr>
            <w:r w:rsidRPr="00734747">
              <w:rPr>
                <w:sz w:val="28"/>
                <w:szCs w:val="28"/>
              </w:rPr>
              <w:t>відповідь на питання</w:t>
            </w:r>
          </w:p>
        </w:tc>
        <w:tc>
          <w:tcPr>
            <w:tcW w:w="3821" w:type="dxa"/>
            <w:vAlign w:val="center"/>
            <w:hideMark/>
          </w:tcPr>
          <w:p w14:paraId="181979AC" w14:textId="77777777" w:rsidR="00CB0049" w:rsidRPr="00734747" w:rsidRDefault="00CB0049" w:rsidP="00093CEF">
            <w:pPr>
              <w:rPr>
                <w:sz w:val="28"/>
                <w:szCs w:val="28"/>
              </w:rPr>
            </w:pPr>
            <w:r w:rsidRPr="00734747">
              <w:rPr>
                <w:sz w:val="28"/>
                <w:szCs w:val="28"/>
              </w:rPr>
              <w:t>1 – так; 0 – ні</w:t>
            </w:r>
          </w:p>
        </w:tc>
      </w:tr>
      <w:tr w:rsidR="00CB0049" w:rsidRPr="00734747" w14:paraId="260D1F00" w14:textId="77777777" w:rsidTr="00093CEF">
        <w:tc>
          <w:tcPr>
            <w:tcW w:w="3145" w:type="dxa"/>
            <w:vAlign w:val="center"/>
            <w:hideMark/>
          </w:tcPr>
          <w:p w14:paraId="31792DE4" w14:textId="77777777" w:rsidR="00CB0049" w:rsidRPr="00734747" w:rsidRDefault="00CB0049" w:rsidP="00093CEF">
            <w:pPr>
              <w:rPr>
                <w:sz w:val="28"/>
                <w:szCs w:val="28"/>
              </w:rPr>
            </w:pPr>
            <w:r w:rsidRPr="00734747">
              <w:rPr>
                <w:sz w:val="28"/>
                <w:szCs w:val="28"/>
              </w:rPr>
              <w:t xml:space="preserve">Частота звернення за </w:t>
            </w:r>
            <w:r w:rsidRPr="00734747">
              <w:rPr>
                <w:sz w:val="28"/>
                <w:szCs w:val="28"/>
              </w:rPr>
              <w:lastRenderedPageBreak/>
              <w:t>медичною допомогою</w:t>
            </w:r>
          </w:p>
        </w:tc>
        <w:tc>
          <w:tcPr>
            <w:tcW w:w="1215" w:type="dxa"/>
            <w:vAlign w:val="center"/>
            <w:hideMark/>
          </w:tcPr>
          <w:p w14:paraId="10E25474" w14:textId="77777777" w:rsidR="00CB0049" w:rsidRPr="00734747" w:rsidRDefault="00CB0049" w:rsidP="00093CEF">
            <w:pPr>
              <w:rPr>
                <w:sz w:val="28"/>
                <w:szCs w:val="28"/>
              </w:rPr>
            </w:pPr>
            <w:r w:rsidRPr="00734747">
              <w:rPr>
                <w:sz w:val="28"/>
                <w:szCs w:val="28"/>
              </w:rPr>
              <w:lastRenderedPageBreak/>
              <w:t>порядкова</w:t>
            </w:r>
          </w:p>
        </w:tc>
        <w:tc>
          <w:tcPr>
            <w:tcW w:w="1788" w:type="dxa"/>
            <w:vAlign w:val="center"/>
            <w:hideMark/>
          </w:tcPr>
          <w:p w14:paraId="55CEAAB3" w14:textId="77777777" w:rsidR="00CB0049" w:rsidRPr="00734747" w:rsidRDefault="00CB0049" w:rsidP="00093CEF">
            <w:pPr>
              <w:rPr>
                <w:sz w:val="28"/>
                <w:szCs w:val="28"/>
              </w:rPr>
            </w:pPr>
            <w:r w:rsidRPr="00734747">
              <w:rPr>
                <w:sz w:val="28"/>
                <w:szCs w:val="28"/>
              </w:rPr>
              <w:t xml:space="preserve">відповідь на </w:t>
            </w:r>
            <w:r w:rsidRPr="00734747">
              <w:rPr>
                <w:sz w:val="28"/>
                <w:szCs w:val="28"/>
              </w:rPr>
              <w:lastRenderedPageBreak/>
              <w:t>питання</w:t>
            </w:r>
          </w:p>
        </w:tc>
        <w:tc>
          <w:tcPr>
            <w:tcW w:w="3821" w:type="dxa"/>
            <w:vAlign w:val="center"/>
            <w:hideMark/>
          </w:tcPr>
          <w:p w14:paraId="74777695" w14:textId="77777777" w:rsidR="00CB0049" w:rsidRPr="00734747" w:rsidRDefault="00CB0049" w:rsidP="00093CEF">
            <w:pPr>
              <w:rPr>
                <w:sz w:val="28"/>
                <w:szCs w:val="28"/>
              </w:rPr>
            </w:pPr>
            <w:r w:rsidRPr="00734747">
              <w:rPr>
                <w:sz w:val="28"/>
                <w:szCs w:val="28"/>
                <w:lang w:val="uk-UA"/>
              </w:rPr>
              <w:lastRenderedPageBreak/>
              <w:t>0</w:t>
            </w:r>
            <w:r w:rsidRPr="00734747">
              <w:rPr>
                <w:sz w:val="28"/>
                <w:szCs w:val="28"/>
              </w:rPr>
              <w:t xml:space="preserve"> – не звертався; </w:t>
            </w:r>
            <w:r w:rsidRPr="00734747">
              <w:rPr>
                <w:sz w:val="28"/>
                <w:szCs w:val="28"/>
                <w:lang w:val="uk-UA"/>
              </w:rPr>
              <w:t>1</w:t>
            </w:r>
            <w:r w:rsidRPr="00734747">
              <w:rPr>
                <w:sz w:val="28"/>
                <w:szCs w:val="28"/>
              </w:rPr>
              <w:t xml:space="preserve"> – 1–2 </w:t>
            </w:r>
            <w:r w:rsidRPr="00734747">
              <w:rPr>
                <w:sz w:val="28"/>
                <w:szCs w:val="28"/>
              </w:rPr>
              <w:lastRenderedPageBreak/>
              <w:t xml:space="preserve">рази; </w:t>
            </w:r>
            <w:r w:rsidRPr="00734747">
              <w:rPr>
                <w:sz w:val="28"/>
                <w:szCs w:val="28"/>
                <w:lang w:val="uk-UA"/>
              </w:rPr>
              <w:t>2</w:t>
            </w:r>
            <w:r w:rsidRPr="00734747">
              <w:rPr>
                <w:sz w:val="28"/>
                <w:szCs w:val="28"/>
              </w:rPr>
              <w:t xml:space="preserve"> – 3–5 разів; </w:t>
            </w:r>
            <w:r w:rsidRPr="00734747">
              <w:rPr>
                <w:sz w:val="28"/>
                <w:szCs w:val="28"/>
                <w:lang w:val="uk-UA"/>
              </w:rPr>
              <w:t>3</w:t>
            </w:r>
            <w:r w:rsidRPr="00734747">
              <w:rPr>
                <w:sz w:val="28"/>
                <w:szCs w:val="28"/>
              </w:rPr>
              <w:t xml:space="preserve"> – більше 5 разів</w:t>
            </w:r>
          </w:p>
        </w:tc>
      </w:tr>
      <w:tr w:rsidR="00CB0049" w:rsidRPr="00734747" w14:paraId="22E1635B" w14:textId="77777777" w:rsidTr="00093CEF">
        <w:tc>
          <w:tcPr>
            <w:tcW w:w="3145" w:type="dxa"/>
            <w:vAlign w:val="center"/>
            <w:hideMark/>
          </w:tcPr>
          <w:p w14:paraId="606B19FD" w14:textId="77777777" w:rsidR="00CB0049" w:rsidRPr="00734747" w:rsidRDefault="00CB0049" w:rsidP="00093CEF">
            <w:pPr>
              <w:rPr>
                <w:sz w:val="28"/>
                <w:szCs w:val="28"/>
              </w:rPr>
            </w:pPr>
            <w:r w:rsidRPr="00734747">
              <w:rPr>
                <w:sz w:val="28"/>
                <w:szCs w:val="28"/>
              </w:rPr>
              <w:lastRenderedPageBreak/>
              <w:t>Тип медичних послуг</w:t>
            </w:r>
          </w:p>
        </w:tc>
        <w:tc>
          <w:tcPr>
            <w:tcW w:w="1215" w:type="dxa"/>
            <w:vAlign w:val="center"/>
            <w:hideMark/>
          </w:tcPr>
          <w:p w14:paraId="07D0FAB2" w14:textId="77777777" w:rsidR="00CB0049" w:rsidRPr="00734747" w:rsidRDefault="00CB0049" w:rsidP="00093CEF">
            <w:pPr>
              <w:rPr>
                <w:sz w:val="28"/>
                <w:szCs w:val="28"/>
              </w:rPr>
            </w:pPr>
            <w:r w:rsidRPr="00734747">
              <w:rPr>
                <w:sz w:val="28"/>
                <w:szCs w:val="28"/>
              </w:rPr>
              <w:t>множинний вибір</w:t>
            </w:r>
          </w:p>
        </w:tc>
        <w:tc>
          <w:tcPr>
            <w:tcW w:w="1788" w:type="dxa"/>
            <w:vAlign w:val="center"/>
            <w:hideMark/>
          </w:tcPr>
          <w:p w14:paraId="772E34D6" w14:textId="77777777" w:rsidR="00CB0049" w:rsidRPr="00734747" w:rsidRDefault="00CB0049" w:rsidP="00093CEF">
            <w:pPr>
              <w:rPr>
                <w:sz w:val="28"/>
                <w:szCs w:val="28"/>
              </w:rPr>
            </w:pPr>
            <w:r w:rsidRPr="00734747">
              <w:rPr>
                <w:sz w:val="28"/>
                <w:szCs w:val="28"/>
              </w:rPr>
              <w:t>вибір варіантів</w:t>
            </w:r>
          </w:p>
        </w:tc>
        <w:tc>
          <w:tcPr>
            <w:tcW w:w="3821" w:type="dxa"/>
            <w:vAlign w:val="center"/>
            <w:hideMark/>
          </w:tcPr>
          <w:p w14:paraId="42ADDC18" w14:textId="77777777" w:rsidR="00CB0049" w:rsidRPr="00734747" w:rsidRDefault="00CB0049" w:rsidP="00093CEF">
            <w:pPr>
              <w:rPr>
                <w:sz w:val="28"/>
                <w:szCs w:val="28"/>
              </w:rPr>
            </w:pPr>
            <w:r w:rsidRPr="00734747">
              <w:rPr>
                <w:sz w:val="28"/>
                <w:szCs w:val="28"/>
              </w:rPr>
              <w:t>кожен тип кодується окремо: 1 – так; 0 – ні</w:t>
            </w:r>
          </w:p>
        </w:tc>
      </w:tr>
      <w:tr w:rsidR="00CB0049" w:rsidRPr="00734747" w14:paraId="57343D67" w14:textId="77777777" w:rsidTr="00093CEF">
        <w:tc>
          <w:tcPr>
            <w:tcW w:w="3145" w:type="dxa"/>
            <w:vAlign w:val="center"/>
            <w:hideMark/>
          </w:tcPr>
          <w:p w14:paraId="3BAD5D58" w14:textId="77777777" w:rsidR="00CB0049" w:rsidRPr="00734747" w:rsidRDefault="00CB0049" w:rsidP="00093CEF">
            <w:pPr>
              <w:rPr>
                <w:sz w:val="28"/>
                <w:szCs w:val="28"/>
              </w:rPr>
            </w:pPr>
            <w:r w:rsidRPr="00734747">
              <w:rPr>
                <w:sz w:val="28"/>
                <w:szCs w:val="28"/>
              </w:rPr>
              <w:t>Місце отримання медичної допомоги</w:t>
            </w:r>
          </w:p>
        </w:tc>
        <w:tc>
          <w:tcPr>
            <w:tcW w:w="1215" w:type="dxa"/>
            <w:vAlign w:val="center"/>
            <w:hideMark/>
          </w:tcPr>
          <w:p w14:paraId="04E2D728" w14:textId="77777777" w:rsidR="00CB0049" w:rsidRPr="00734747" w:rsidRDefault="00CB0049" w:rsidP="00093CEF">
            <w:pPr>
              <w:rPr>
                <w:sz w:val="28"/>
                <w:szCs w:val="28"/>
              </w:rPr>
            </w:pPr>
            <w:r w:rsidRPr="00734747">
              <w:rPr>
                <w:sz w:val="28"/>
                <w:szCs w:val="28"/>
              </w:rPr>
              <w:t>множинний вибір</w:t>
            </w:r>
          </w:p>
        </w:tc>
        <w:tc>
          <w:tcPr>
            <w:tcW w:w="1788" w:type="dxa"/>
            <w:vAlign w:val="center"/>
            <w:hideMark/>
          </w:tcPr>
          <w:p w14:paraId="0D64D960" w14:textId="77777777" w:rsidR="00CB0049" w:rsidRPr="00734747" w:rsidRDefault="00CB0049" w:rsidP="00093CEF">
            <w:pPr>
              <w:rPr>
                <w:sz w:val="28"/>
                <w:szCs w:val="28"/>
              </w:rPr>
            </w:pPr>
            <w:r w:rsidRPr="00734747">
              <w:rPr>
                <w:sz w:val="28"/>
                <w:szCs w:val="28"/>
              </w:rPr>
              <w:t>вибір варіантів</w:t>
            </w:r>
          </w:p>
        </w:tc>
        <w:tc>
          <w:tcPr>
            <w:tcW w:w="3821" w:type="dxa"/>
            <w:vAlign w:val="center"/>
            <w:hideMark/>
          </w:tcPr>
          <w:p w14:paraId="70F3E20F" w14:textId="77777777" w:rsidR="00CB0049" w:rsidRPr="00734747" w:rsidRDefault="00CB0049" w:rsidP="00093CEF">
            <w:pPr>
              <w:rPr>
                <w:sz w:val="28"/>
                <w:szCs w:val="28"/>
              </w:rPr>
            </w:pPr>
            <w:r w:rsidRPr="00734747">
              <w:rPr>
                <w:sz w:val="28"/>
                <w:szCs w:val="28"/>
              </w:rPr>
              <w:t>кожен тип кодується окремо: 1 – так; 0 – ні</w:t>
            </w:r>
          </w:p>
        </w:tc>
      </w:tr>
    </w:tbl>
    <w:p w14:paraId="09392D06" w14:textId="63E846E4" w:rsidR="00CB0049" w:rsidRDefault="00CB0049" w:rsidP="00242943">
      <w:pPr>
        <w:pStyle w:val="1"/>
        <w:spacing w:before="0" w:beforeAutospacing="0" w:after="0" w:afterAutospacing="0"/>
        <w:jc w:val="center"/>
        <w:rPr>
          <w:b w:val="0"/>
          <w:bCs w:val="0"/>
          <w:sz w:val="28"/>
          <w:szCs w:val="28"/>
          <w:lang w:val="ru-RU"/>
        </w:rPr>
      </w:pPr>
    </w:p>
    <w:p w14:paraId="60F480C1" w14:textId="77777777" w:rsidR="00990239" w:rsidRDefault="00990239" w:rsidP="0023454E">
      <w:pPr>
        <w:pStyle w:val="1"/>
        <w:spacing w:before="0" w:beforeAutospacing="0" w:after="0" w:afterAutospacing="0"/>
        <w:rPr>
          <w:b w:val="0"/>
          <w:bCs w:val="0"/>
          <w:sz w:val="28"/>
          <w:szCs w:val="28"/>
          <w:lang w:val="ru-RU"/>
        </w:rPr>
      </w:pPr>
    </w:p>
    <w:p w14:paraId="0D66D34B" w14:textId="3CC48BE2" w:rsidR="00181A67" w:rsidRDefault="00181A67" w:rsidP="00181A67">
      <w:pPr>
        <w:pStyle w:val="1"/>
        <w:spacing w:before="0" w:beforeAutospacing="0" w:after="0" w:afterAutospacing="0"/>
        <w:jc w:val="right"/>
        <w:rPr>
          <w:b w:val="0"/>
          <w:bCs w:val="0"/>
          <w:sz w:val="28"/>
          <w:szCs w:val="28"/>
          <w:lang w:val="ru-RU" w:eastAsia="en-US"/>
        </w:rPr>
      </w:pPr>
      <w:r w:rsidRPr="00181A67">
        <w:rPr>
          <w:b w:val="0"/>
          <w:bCs w:val="0"/>
          <w:sz w:val="28"/>
          <w:szCs w:val="28"/>
          <w:lang w:val="ru-RU" w:eastAsia="en-US"/>
        </w:rPr>
        <w:t xml:space="preserve">Таблиця 2.6 </w:t>
      </w:r>
    </w:p>
    <w:p w14:paraId="43EC5FD9" w14:textId="687FE451" w:rsidR="00EA600E" w:rsidRPr="002001F9" w:rsidRDefault="00181A67" w:rsidP="002001F9">
      <w:pPr>
        <w:pStyle w:val="1"/>
        <w:spacing w:before="0" w:beforeAutospacing="0" w:after="0" w:afterAutospacing="0"/>
        <w:jc w:val="center"/>
        <w:rPr>
          <w:b w:val="0"/>
          <w:bCs w:val="0"/>
          <w:sz w:val="28"/>
          <w:szCs w:val="28"/>
          <w:lang w:val="ru-RU" w:eastAsia="en-US"/>
        </w:rPr>
      </w:pPr>
      <w:r w:rsidRPr="00181A67">
        <w:rPr>
          <w:b w:val="0"/>
          <w:bCs w:val="0"/>
          <w:sz w:val="28"/>
          <w:szCs w:val="28"/>
          <w:lang w:val="ru-RU" w:eastAsia="en-US"/>
        </w:rPr>
        <w:t>Змінні дослідження (анкета для медичного персоналу)</w:t>
      </w:r>
    </w:p>
    <w:tbl>
      <w:tblPr>
        <w:tblStyle w:val="ab"/>
        <w:tblW w:w="0" w:type="auto"/>
        <w:tblLook w:val="04A0" w:firstRow="1" w:lastRow="0" w:firstColumn="1" w:lastColumn="0" w:noHBand="0" w:noVBand="1"/>
      </w:tblPr>
      <w:tblGrid>
        <w:gridCol w:w="3570"/>
        <w:gridCol w:w="1633"/>
        <w:gridCol w:w="1858"/>
        <w:gridCol w:w="3134"/>
      </w:tblGrid>
      <w:tr w:rsidR="002D1633" w14:paraId="56814B7A" w14:textId="77777777" w:rsidTr="00734747">
        <w:tc>
          <w:tcPr>
            <w:tcW w:w="0" w:type="auto"/>
            <w:vAlign w:val="center"/>
            <w:hideMark/>
          </w:tcPr>
          <w:p w14:paraId="5E25F168" w14:textId="77777777" w:rsidR="002D1633" w:rsidRPr="00734747" w:rsidRDefault="002D1633" w:rsidP="002001F9">
            <w:pPr>
              <w:jc w:val="center"/>
              <w:rPr>
                <w:sz w:val="28"/>
                <w:szCs w:val="28"/>
              </w:rPr>
            </w:pPr>
            <w:r w:rsidRPr="00734747">
              <w:rPr>
                <w:sz w:val="28"/>
                <w:szCs w:val="28"/>
              </w:rPr>
              <w:t>Змінна</w:t>
            </w:r>
          </w:p>
        </w:tc>
        <w:tc>
          <w:tcPr>
            <w:tcW w:w="0" w:type="auto"/>
            <w:vAlign w:val="center"/>
            <w:hideMark/>
          </w:tcPr>
          <w:p w14:paraId="70AAF9FF" w14:textId="77777777" w:rsidR="002D1633" w:rsidRPr="00734747" w:rsidRDefault="002D1633" w:rsidP="002001F9">
            <w:pPr>
              <w:jc w:val="center"/>
              <w:rPr>
                <w:sz w:val="28"/>
                <w:szCs w:val="28"/>
              </w:rPr>
            </w:pPr>
            <w:r w:rsidRPr="00734747">
              <w:rPr>
                <w:sz w:val="28"/>
                <w:szCs w:val="28"/>
              </w:rPr>
              <w:t>Тип змінної</w:t>
            </w:r>
          </w:p>
        </w:tc>
        <w:tc>
          <w:tcPr>
            <w:tcW w:w="1858" w:type="dxa"/>
            <w:vAlign w:val="center"/>
            <w:hideMark/>
          </w:tcPr>
          <w:p w14:paraId="6A4595F5" w14:textId="77777777" w:rsidR="002D1633" w:rsidRPr="00734747" w:rsidRDefault="002D1633" w:rsidP="002001F9">
            <w:pPr>
              <w:jc w:val="center"/>
              <w:rPr>
                <w:sz w:val="28"/>
                <w:szCs w:val="28"/>
              </w:rPr>
            </w:pPr>
            <w:r w:rsidRPr="00734747">
              <w:rPr>
                <w:sz w:val="28"/>
                <w:szCs w:val="28"/>
              </w:rPr>
              <w:t>Спосіб вимірювання</w:t>
            </w:r>
          </w:p>
        </w:tc>
        <w:tc>
          <w:tcPr>
            <w:tcW w:w="3134" w:type="dxa"/>
            <w:vAlign w:val="center"/>
            <w:hideMark/>
          </w:tcPr>
          <w:p w14:paraId="0A96CE9E" w14:textId="77777777" w:rsidR="002D1633" w:rsidRPr="00734747" w:rsidRDefault="002D1633" w:rsidP="002001F9">
            <w:pPr>
              <w:jc w:val="center"/>
              <w:rPr>
                <w:sz w:val="28"/>
                <w:szCs w:val="28"/>
              </w:rPr>
            </w:pPr>
            <w:r w:rsidRPr="00734747">
              <w:rPr>
                <w:sz w:val="28"/>
                <w:szCs w:val="28"/>
              </w:rPr>
              <w:t>Кодування</w:t>
            </w:r>
          </w:p>
        </w:tc>
      </w:tr>
      <w:tr w:rsidR="002D1633" w14:paraId="49650185" w14:textId="77777777" w:rsidTr="00734747">
        <w:tc>
          <w:tcPr>
            <w:tcW w:w="0" w:type="auto"/>
            <w:vAlign w:val="center"/>
            <w:hideMark/>
          </w:tcPr>
          <w:p w14:paraId="39397D7C" w14:textId="77777777" w:rsidR="002D1633" w:rsidRPr="00734747" w:rsidRDefault="002D1633" w:rsidP="002001F9">
            <w:pPr>
              <w:rPr>
                <w:sz w:val="28"/>
                <w:szCs w:val="28"/>
              </w:rPr>
            </w:pPr>
            <w:r w:rsidRPr="00734747">
              <w:rPr>
                <w:sz w:val="28"/>
                <w:szCs w:val="28"/>
              </w:rPr>
              <w:t>Посада медичного працівника</w:t>
            </w:r>
          </w:p>
        </w:tc>
        <w:tc>
          <w:tcPr>
            <w:tcW w:w="0" w:type="auto"/>
            <w:vAlign w:val="center"/>
            <w:hideMark/>
          </w:tcPr>
          <w:p w14:paraId="6D8FC2AE" w14:textId="77777777" w:rsidR="002D1633" w:rsidRPr="00734747" w:rsidRDefault="002D1633" w:rsidP="002001F9">
            <w:pPr>
              <w:rPr>
                <w:sz w:val="28"/>
                <w:szCs w:val="28"/>
              </w:rPr>
            </w:pPr>
            <w:r w:rsidRPr="00734747">
              <w:rPr>
                <w:sz w:val="28"/>
                <w:szCs w:val="28"/>
              </w:rPr>
              <w:t>номінальна</w:t>
            </w:r>
          </w:p>
        </w:tc>
        <w:tc>
          <w:tcPr>
            <w:tcW w:w="1858" w:type="dxa"/>
            <w:vAlign w:val="center"/>
            <w:hideMark/>
          </w:tcPr>
          <w:p w14:paraId="3F2C75BC" w14:textId="77777777" w:rsidR="002D1633" w:rsidRPr="00734747" w:rsidRDefault="002D1633" w:rsidP="002001F9">
            <w:pPr>
              <w:rPr>
                <w:sz w:val="28"/>
                <w:szCs w:val="28"/>
              </w:rPr>
            </w:pPr>
            <w:r w:rsidRPr="00734747">
              <w:rPr>
                <w:sz w:val="28"/>
                <w:szCs w:val="28"/>
              </w:rPr>
              <w:t>відповідь на питання</w:t>
            </w:r>
          </w:p>
        </w:tc>
        <w:tc>
          <w:tcPr>
            <w:tcW w:w="3134" w:type="dxa"/>
            <w:vAlign w:val="center"/>
            <w:hideMark/>
          </w:tcPr>
          <w:p w14:paraId="27AD9620" w14:textId="77777777" w:rsidR="002D1633" w:rsidRPr="00734747" w:rsidRDefault="002D1633" w:rsidP="002001F9">
            <w:pPr>
              <w:rPr>
                <w:sz w:val="28"/>
                <w:szCs w:val="28"/>
              </w:rPr>
            </w:pPr>
            <w:r w:rsidRPr="00734747">
              <w:rPr>
                <w:sz w:val="28"/>
                <w:szCs w:val="28"/>
              </w:rPr>
              <w:t>1 – лікар; 2 – медична сестра / медичний брат; 3 – інший медичний працівник</w:t>
            </w:r>
          </w:p>
        </w:tc>
      </w:tr>
      <w:tr w:rsidR="002D1633" w14:paraId="4AF6C98E" w14:textId="77777777" w:rsidTr="00734747">
        <w:tc>
          <w:tcPr>
            <w:tcW w:w="0" w:type="auto"/>
            <w:vAlign w:val="center"/>
            <w:hideMark/>
          </w:tcPr>
          <w:p w14:paraId="42F8387D" w14:textId="77777777" w:rsidR="002D1633" w:rsidRPr="00734747" w:rsidRDefault="002D1633" w:rsidP="002001F9">
            <w:pPr>
              <w:rPr>
                <w:sz w:val="28"/>
                <w:szCs w:val="28"/>
              </w:rPr>
            </w:pPr>
            <w:r w:rsidRPr="00734747">
              <w:rPr>
                <w:sz w:val="28"/>
                <w:szCs w:val="28"/>
              </w:rPr>
              <w:t>Стаж роботи</w:t>
            </w:r>
          </w:p>
        </w:tc>
        <w:tc>
          <w:tcPr>
            <w:tcW w:w="0" w:type="auto"/>
            <w:vAlign w:val="center"/>
            <w:hideMark/>
          </w:tcPr>
          <w:p w14:paraId="479BDFD6" w14:textId="77777777" w:rsidR="002D1633" w:rsidRPr="00734747" w:rsidRDefault="002D1633" w:rsidP="002001F9">
            <w:pPr>
              <w:rPr>
                <w:sz w:val="28"/>
                <w:szCs w:val="28"/>
              </w:rPr>
            </w:pPr>
            <w:r w:rsidRPr="00734747">
              <w:rPr>
                <w:sz w:val="28"/>
                <w:szCs w:val="28"/>
              </w:rPr>
              <w:t>порядкова</w:t>
            </w:r>
          </w:p>
        </w:tc>
        <w:tc>
          <w:tcPr>
            <w:tcW w:w="1858" w:type="dxa"/>
            <w:vAlign w:val="center"/>
            <w:hideMark/>
          </w:tcPr>
          <w:p w14:paraId="41E6F912" w14:textId="77777777" w:rsidR="002D1633" w:rsidRPr="00734747" w:rsidRDefault="002D1633" w:rsidP="002001F9">
            <w:pPr>
              <w:rPr>
                <w:sz w:val="28"/>
                <w:szCs w:val="28"/>
              </w:rPr>
            </w:pPr>
            <w:r w:rsidRPr="00734747">
              <w:rPr>
                <w:sz w:val="28"/>
                <w:szCs w:val="28"/>
              </w:rPr>
              <w:t>відповідь на питання</w:t>
            </w:r>
          </w:p>
        </w:tc>
        <w:tc>
          <w:tcPr>
            <w:tcW w:w="3134" w:type="dxa"/>
            <w:vAlign w:val="center"/>
            <w:hideMark/>
          </w:tcPr>
          <w:p w14:paraId="54EE09B2" w14:textId="77777777" w:rsidR="002D1633" w:rsidRPr="00734747" w:rsidRDefault="002D1633" w:rsidP="002001F9">
            <w:pPr>
              <w:rPr>
                <w:sz w:val="28"/>
                <w:szCs w:val="28"/>
              </w:rPr>
            </w:pPr>
            <w:r w:rsidRPr="00734747">
              <w:rPr>
                <w:sz w:val="28"/>
                <w:szCs w:val="28"/>
              </w:rPr>
              <w:t>1 – до 5 років; 2 – 5–10 років; 3 – більше 10 років</w:t>
            </w:r>
          </w:p>
        </w:tc>
      </w:tr>
    </w:tbl>
    <w:p w14:paraId="64882635" w14:textId="77777777" w:rsidR="00990239" w:rsidRDefault="00990239" w:rsidP="00990239">
      <w:pPr>
        <w:pStyle w:val="1"/>
        <w:spacing w:before="0" w:beforeAutospacing="0" w:after="0" w:afterAutospacing="0"/>
        <w:jc w:val="right"/>
        <w:rPr>
          <w:b w:val="0"/>
          <w:bCs w:val="0"/>
          <w:sz w:val="28"/>
          <w:szCs w:val="28"/>
          <w:lang w:val="ru-RU"/>
        </w:rPr>
      </w:pPr>
    </w:p>
    <w:p w14:paraId="042517EB" w14:textId="59F542DD" w:rsidR="00990239" w:rsidRDefault="00990239" w:rsidP="00990239">
      <w:pPr>
        <w:pStyle w:val="1"/>
        <w:spacing w:before="0" w:beforeAutospacing="0" w:after="0" w:afterAutospacing="0"/>
        <w:jc w:val="right"/>
        <w:rPr>
          <w:b w:val="0"/>
          <w:bCs w:val="0"/>
          <w:sz w:val="28"/>
          <w:szCs w:val="28"/>
          <w:lang w:val="ru-RU"/>
        </w:rPr>
      </w:pPr>
      <w:r w:rsidRPr="00CB0049">
        <w:rPr>
          <w:b w:val="0"/>
          <w:bCs w:val="0"/>
          <w:sz w:val="28"/>
          <w:szCs w:val="28"/>
          <w:lang w:val="ru-RU"/>
        </w:rPr>
        <w:t>Продовження табл. 2.</w:t>
      </w:r>
      <w:r>
        <w:rPr>
          <w:b w:val="0"/>
          <w:bCs w:val="0"/>
          <w:sz w:val="28"/>
          <w:szCs w:val="28"/>
          <w:lang w:val="ru-RU"/>
        </w:rPr>
        <w:t>6</w:t>
      </w:r>
    </w:p>
    <w:tbl>
      <w:tblPr>
        <w:tblStyle w:val="ab"/>
        <w:tblW w:w="0" w:type="auto"/>
        <w:tblLook w:val="04A0" w:firstRow="1" w:lastRow="0" w:firstColumn="1" w:lastColumn="0" w:noHBand="0" w:noVBand="1"/>
      </w:tblPr>
      <w:tblGrid>
        <w:gridCol w:w="3252"/>
        <w:gridCol w:w="1951"/>
        <w:gridCol w:w="1858"/>
        <w:gridCol w:w="3134"/>
      </w:tblGrid>
      <w:tr w:rsidR="00990239" w:rsidRPr="00734747" w14:paraId="2BCECE11" w14:textId="77777777" w:rsidTr="00093CEF">
        <w:tc>
          <w:tcPr>
            <w:tcW w:w="0" w:type="auto"/>
            <w:vAlign w:val="center"/>
            <w:hideMark/>
          </w:tcPr>
          <w:p w14:paraId="68AFE11E" w14:textId="77777777" w:rsidR="00990239" w:rsidRPr="00734747" w:rsidRDefault="00990239" w:rsidP="00093CEF">
            <w:pPr>
              <w:rPr>
                <w:sz w:val="28"/>
                <w:szCs w:val="28"/>
              </w:rPr>
            </w:pPr>
            <w:r w:rsidRPr="00734747">
              <w:rPr>
                <w:sz w:val="28"/>
                <w:szCs w:val="28"/>
              </w:rPr>
              <w:t>Пошкодження медичного закладу</w:t>
            </w:r>
          </w:p>
        </w:tc>
        <w:tc>
          <w:tcPr>
            <w:tcW w:w="0" w:type="auto"/>
            <w:vAlign w:val="center"/>
            <w:hideMark/>
          </w:tcPr>
          <w:p w14:paraId="3E5C2699" w14:textId="77777777" w:rsidR="00990239" w:rsidRPr="00734747" w:rsidRDefault="00990239" w:rsidP="00093CEF">
            <w:pPr>
              <w:rPr>
                <w:sz w:val="28"/>
                <w:szCs w:val="28"/>
              </w:rPr>
            </w:pPr>
            <w:r w:rsidRPr="00734747">
              <w:rPr>
                <w:sz w:val="28"/>
                <w:szCs w:val="28"/>
              </w:rPr>
              <w:t>категоріальна</w:t>
            </w:r>
          </w:p>
        </w:tc>
        <w:tc>
          <w:tcPr>
            <w:tcW w:w="1858" w:type="dxa"/>
            <w:vAlign w:val="center"/>
            <w:hideMark/>
          </w:tcPr>
          <w:p w14:paraId="7041883B" w14:textId="77777777" w:rsidR="00990239" w:rsidRPr="00734747" w:rsidRDefault="00990239" w:rsidP="00093CEF">
            <w:pPr>
              <w:rPr>
                <w:sz w:val="28"/>
                <w:szCs w:val="28"/>
              </w:rPr>
            </w:pPr>
            <w:r w:rsidRPr="00734747">
              <w:rPr>
                <w:sz w:val="28"/>
                <w:szCs w:val="28"/>
              </w:rPr>
              <w:t>відповідь на питання</w:t>
            </w:r>
          </w:p>
        </w:tc>
        <w:tc>
          <w:tcPr>
            <w:tcW w:w="3134" w:type="dxa"/>
            <w:vAlign w:val="center"/>
            <w:hideMark/>
          </w:tcPr>
          <w:p w14:paraId="1D1438AC" w14:textId="77777777" w:rsidR="00990239" w:rsidRPr="00734747" w:rsidRDefault="00990239" w:rsidP="00093CEF">
            <w:pPr>
              <w:rPr>
                <w:sz w:val="28"/>
                <w:szCs w:val="28"/>
              </w:rPr>
            </w:pPr>
            <w:r w:rsidRPr="00734747">
              <w:rPr>
                <w:sz w:val="28"/>
                <w:szCs w:val="28"/>
              </w:rPr>
              <w:t xml:space="preserve">1 – так; </w:t>
            </w:r>
            <w:r w:rsidRPr="00734747">
              <w:rPr>
                <w:sz w:val="28"/>
                <w:szCs w:val="28"/>
                <w:lang w:val="uk-UA"/>
              </w:rPr>
              <w:t>0</w:t>
            </w:r>
            <w:r w:rsidRPr="00734747">
              <w:rPr>
                <w:sz w:val="28"/>
                <w:szCs w:val="28"/>
              </w:rPr>
              <w:t xml:space="preserve"> – ні; </w:t>
            </w:r>
            <w:r w:rsidRPr="00734747">
              <w:rPr>
                <w:sz w:val="28"/>
                <w:szCs w:val="28"/>
                <w:lang w:val="uk-UA"/>
              </w:rPr>
              <w:t>2</w:t>
            </w:r>
            <w:r w:rsidRPr="00734747">
              <w:rPr>
                <w:sz w:val="28"/>
                <w:szCs w:val="28"/>
              </w:rPr>
              <w:t xml:space="preserve"> – не знаю</w:t>
            </w:r>
          </w:p>
        </w:tc>
      </w:tr>
      <w:tr w:rsidR="00990239" w:rsidRPr="00734747" w14:paraId="4473669D" w14:textId="77777777" w:rsidTr="00093CEF">
        <w:tc>
          <w:tcPr>
            <w:tcW w:w="0" w:type="auto"/>
            <w:vAlign w:val="center"/>
            <w:hideMark/>
          </w:tcPr>
          <w:p w14:paraId="37C422C4" w14:textId="77777777" w:rsidR="00990239" w:rsidRPr="00734747" w:rsidRDefault="00990239" w:rsidP="00093CEF">
            <w:pPr>
              <w:rPr>
                <w:sz w:val="28"/>
                <w:szCs w:val="28"/>
              </w:rPr>
            </w:pPr>
            <w:r w:rsidRPr="00734747">
              <w:rPr>
                <w:sz w:val="28"/>
                <w:szCs w:val="28"/>
              </w:rPr>
              <w:t>Збільшення кількості пацієнтів</w:t>
            </w:r>
          </w:p>
        </w:tc>
        <w:tc>
          <w:tcPr>
            <w:tcW w:w="0" w:type="auto"/>
            <w:vAlign w:val="center"/>
            <w:hideMark/>
          </w:tcPr>
          <w:p w14:paraId="7A7682B4" w14:textId="77777777" w:rsidR="00990239" w:rsidRPr="00734747" w:rsidRDefault="00990239" w:rsidP="00093CEF">
            <w:pPr>
              <w:rPr>
                <w:sz w:val="28"/>
                <w:szCs w:val="28"/>
              </w:rPr>
            </w:pPr>
            <w:r w:rsidRPr="00734747">
              <w:rPr>
                <w:sz w:val="28"/>
                <w:szCs w:val="28"/>
              </w:rPr>
              <w:t>категоріальна</w:t>
            </w:r>
          </w:p>
        </w:tc>
        <w:tc>
          <w:tcPr>
            <w:tcW w:w="1858" w:type="dxa"/>
            <w:vAlign w:val="center"/>
            <w:hideMark/>
          </w:tcPr>
          <w:p w14:paraId="2F813ADD" w14:textId="77777777" w:rsidR="00990239" w:rsidRPr="00734747" w:rsidRDefault="00990239" w:rsidP="00093CEF">
            <w:pPr>
              <w:rPr>
                <w:sz w:val="28"/>
                <w:szCs w:val="28"/>
              </w:rPr>
            </w:pPr>
            <w:r w:rsidRPr="00734747">
              <w:rPr>
                <w:sz w:val="28"/>
                <w:szCs w:val="28"/>
              </w:rPr>
              <w:t>відповідь на питання</w:t>
            </w:r>
          </w:p>
        </w:tc>
        <w:tc>
          <w:tcPr>
            <w:tcW w:w="3134" w:type="dxa"/>
            <w:vAlign w:val="center"/>
            <w:hideMark/>
          </w:tcPr>
          <w:p w14:paraId="0BBBF359" w14:textId="77777777" w:rsidR="00990239" w:rsidRPr="00734747" w:rsidRDefault="00990239" w:rsidP="00093CEF">
            <w:pPr>
              <w:rPr>
                <w:sz w:val="28"/>
                <w:szCs w:val="28"/>
              </w:rPr>
            </w:pPr>
            <w:r w:rsidRPr="00734747">
              <w:rPr>
                <w:sz w:val="28"/>
                <w:szCs w:val="28"/>
              </w:rPr>
              <w:t xml:space="preserve">1 – так; </w:t>
            </w:r>
            <w:r w:rsidRPr="00734747">
              <w:rPr>
                <w:sz w:val="28"/>
                <w:szCs w:val="28"/>
                <w:lang w:val="uk-UA"/>
              </w:rPr>
              <w:t>0</w:t>
            </w:r>
            <w:r w:rsidRPr="00734747">
              <w:rPr>
                <w:sz w:val="28"/>
                <w:szCs w:val="28"/>
              </w:rPr>
              <w:t xml:space="preserve"> – ні; </w:t>
            </w:r>
            <w:r w:rsidRPr="00734747">
              <w:rPr>
                <w:sz w:val="28"/>
                <w:szCs w:val="28"/>
                <w:lang w:val="uk-UA"/>
              </w:rPr>
              <w:t>2</w:t>
            </w:r>
            <w:r w:rsidRPr="00734747">
              <w:rPr>
                <w:sz w:val="28"/>
                <w:szCs w:val="28"/>
              </w:rPr>
              <w:t xml:space="preserve"> – важко відповісти</w:t>
            </w:r>
          </w:p>
        </w:tc>
      </w:tr>
      <w:tr w:rsidR="00990239" w:rsidRPr="00734747" w14:paraId="3365D66B" w14:textId="77777777" w:rsidTr="00093CEF">
        <w:tc>
          <w:tcPr>
            <w:tcW w:w="0" w:type="auto"/>
            <w:vAlign w:val="center"/>
            <w:hideMark/>
          </w:tcPr>
          <w:p w14:paraId="1A34613D" w14:textId="77777777" w:rsidR="00990239" w:rsidRPr="00734747" w:rsidRDefault="00990239" w:rsidP="00093CEF">
            <w:pPr>
              <w:rPr>
                <w:sz w:val="28"/>
                <w:szCs w:val="28"/>
              </w:rPr>
            </w:pPr>
            <w:r w:rsidRPr="00734747">
              <w:rPr>
                <w:sz w:val="28"/>
                <w:szCs w:val="28"/>
              </w:rPr>
              <w:t>Зміна навантаження на медичний персонал</w:t>
            </w:r>
          </w:p>
        </w:tc>
        <w:tc>
          <w:tcPr>
            <w:tcW w:w="0" w:type="auto"/>
            <w:vAlign w:val="center"/>
            <w:hideMark/>
          </w:tcPr>
          <w:p w14:paraId="66833095" w14:textId="77777777" w:rsidR="00990239" w:rsidRPr="00734747" w:rsidRDefault="00990239" w:rsidP="00093CEF">
            <w:pPr>
              <w:rPr>
                <w:sz w:val="28"/>
                <w:szCs w:val="28"/>
              </w:rPr>
            </w:pPr>
            <w:r w:rsidRPr="00734747">
              <w:rPr>
                <w:sz w:val="28"/>
                <w:szCs w:val="28"/>
              </w:rPr>
              <w:t>порядкова</w:t>
            </w:r>
          </w:p>
        </w:tc>
        <w:tc>
          <w:tcPr>
            <w:tcW w:w="1858" w:type="dxa"/>
            <w:vAlign w:val="center"/>
            <w:hideMark/>
          </w:tcPr>
          <w:p w14:paraId="51EBB2A6" w14:textId="77777777" w:rsidR="00990239" w:rsidRPr="00734747" w:rsidRDefault="00990239" w:rsidP="00093CEF">
            <w:pPr>
              <w:rPr>
                <w:sz w:val="28"/>
                <w:szCs w:val="28"/>
              </w:rPr>
            </w:pPr>
            <w:r w:rsidRPr="00734747">
              <w:rPr>
                <w:sz w:val="28"/>
                <w:szCs w:val="28"/>
              </w:rPr>
              <w:t>відповідь на питання</w:t>
            </w:r>
          </w:p>
        </w:tc>
        <w:tc>
          <w:tcPr>
            <w:tcW w:w="3134" w:type="dxa"/>
            <w:vAlign w:val="center"/>
            <w:hideMark/>
          </w:tcPr>
          <w:p w14:paraId="5A316112" w14:textId="77777777" w:rsidR="00990239" w:rsidRPr="00734747" w:rsidRDefault="00990239" w:rsidP="00093CEF">
            <w:pPr>
              <w:rPr>
                <w:sz w:val="28"/>
                <w:szCs w:val="28"/>
              </w:rPr>
            </w:pPr>
            <w:r w:rsidRPr="00734747">
              <w:rPr>
                <w:sz w:val="28"/>
                <w:szCs w:val="28"/>
                <w:lang w:val="uk-UA"/>
              </w:rPr>
              <w:t>3</w:t>
            </w:r>
            <w:r w:rsidRPr="00734747">
              <w:rPr>
                <w:sz w:val="28"/>
                <w:szCs w:val="28"/>
              </w:rPr>
              <w:t xml:space="preserve"> – значно збільшилось; </w:t>
            </w:r>
            <w:r w:rsidRPr="00734747">
              <w:rPr>
                <w:sz w:val="28"/>
                <w:szCs w:val="28"/>
                <w:lang w:val="uk-UA"/>
              </w:rPr>
              <w:t>2</w:t>
            </w:r>
            <w:r w:rsidRPr="00734747">
              <w:rPr>
                <w:sz w:val="28"/>
                <w:szCs w:val="28"/>
              </w:rPr>
              <w:t xml:space="preserve"> – дещо збільшилось; </w:t>
            </w:r>
            <w:r w:rsidRPr="00734747">
              <w:rPr>
                <w:sz w:val="28"/>
                <w:szCs w:val="28"/>
                <w:lang w:val="uk-UA"/>
              </w:rPr>
              <w:t>1</w:t>
            </w:r>
            <w:r w:rsidRPr="00734747">
              <w:rPr>
                <w:sz w:val="28"/>
                <w:szCs w:val="28"/>
              </w:rPr>
              <w:t xml:space="preserve"> – не змінилось; </w:t>
            </w:r>
            <w:r w:rsidRPr="00734747">
              <w:rPr>
                <w:sz w:val="28"/>
                <w:szCs w:val="28"/>
                <w:lang w:val="uk-UA"/>
              </w:rPr>
              <w:t>0</w:t>
            </w:r>
            <w:r w:rsidRPr="00734747">
              <w:rPr>
                <w:sz w:val="28"/>
                <w:szCs w:val="28"/>
              </w:rPr>
              <w:t xml:space="preserve"> – зменшилось</w:t>
            </w:r>
          </w:p>
        </w:tc>
      </w:tr>
      <w:tr w:rsidR="00990239" w:rsidRPr="00734747" w14:paraId="68EFD944" w14:textId="77777777" w:rsidTr="00093CEF">
        <w:tc>
          <w:tcPr>
            <w:tcW w:w="0" w:type="auto"/>
            <w:vAlign w:val="center"/>
            <w:hideMark/>
          </w:tcPr>
          <w:p w14:paraId="64DF8968" w14:textId="77777777" w:rsidR="00990239" w:rsidRPr="00734747" w:rsidRDefault="00990239" w:rsidP="00093CEF">
            <w:pPr>
              <w:rPr>
                <w:sz w:val="28"/>
                <w:szCs w:val="28"/>
              </w:rPr>
            </w:pPr>
            <w:r w:rsidRPr="00734747">
              <w:rPr>
                <w:sz w:val="28"/>
                <w:szCs w:val="28"/>
              </w:rPr>
              <w:t>Основні проблеми роботи медичного закладу</w:t>
            </w:r>
          </w:p>
        </w:tc>
        <w:tc>
          <w:tcPr>
            <w:tcW w:w="0" w:type="auto"/>
            <w:vAlign w:val="center"/>
            <w:hideMark/>
          </w:tcPr>
          <w:p w14:paraId="6EA74002" w14:textId="77777777" w:rsidR="00990239" w:rsidRPr="00734747" w:rsidRDefault="00990239" w:rsidP="00093CEF">
            <w:pPr>
              <w:rPr>
                <w:sz w:val="28"/>
                <w:szCs w:val="28"/>
              </w:rPr>
            </w:pPr>
            <w:r w:rsidRPr="00734747">
              <w:rPr>
                <w:sz w:val="28"/>
                <w:szCs w:val="28"/>
              </w:rPr>
              <w:t>множинний вибір</w:t>
            </w:r>
          </w:p>
        </w:tc>
        <w:tc>
          <w:tcPr>
            <w:tcW w:w="1858" w:type="dxa"/>
            <w:vAlign w:val="center"/>
            <w:hideMark/>
          </w:tcPr>
          <w:p w14:paraId="214F75C7" w14:textId="77777777" w:rsidR="00990239" w:rsidRPr="00734747" w:rsidRDefault="00990239" w:rsidP="00093CEF">
            <w:pPr>
              <w:rPr>
                <w:sz w:val="28"/>
                <w:szCs w:val="28"/>
              </w:rPr>
            </w:pPr>
            <w:r w:rsidRPr="00734747">
              <w:rPr>
                <w:sz w:val="28"/>
                <w:szCs w:val="28"/>
              </w:rPr>
              <w:t>вибір варіантів</w:t>
            </w:r>
          </w:p>
        </w:tc>
        <w:tc>
          <w:tcPr>
            <w:tcW w:w="3134" w:type="dxa"/>
            <w:vAlign w:val="center"/>
            <w:hideMark/>
          </w:tcPr>
          <w:p w14:paraId="00662040" w14:textId="77777777" w:rsidR="00990239" w:rsidRPr="00734747" w:rsidRDefault="00990239" w:rsidP="00093CEF">
            <w:pPr>
              <w:rPr>
                <w:sz w:val="28"/>
                <w:szCs w:val="28"/>
              </w:rPr>
            </w:pPr>
            <w:r w:rsidRPr="00734747">
              <w:rPr>
                <w:sz w:val="28"/>
                <w:szCs w:val="28"/>
              </w:rPr>
              <w:t>кожна проблема кодується окремо: 1 – так; 0 – ні</w:t>
            </w:r>
          </w:p>
        </w:tc>
      </w:tr>
      <w:tr w:rsidR="00990239" w:rsidRPr="00734747" w14:paraId="0C6E1CF0" w14:textId="77777777" w:rsidTr="00093CEF">
        <w:tc>
          <w:tcPr>
            <w:tcW w:w="0" w:type="auto"/>
            <w:vAlign w:val="center"/>
            <w:hideMark/>
          </w:tcPr>
          <w:p w14:paraId="546EF160" w14:textId="77777777" w:rsidR="00990239" w:rsidRPr="00734747" w:rsidRDefault="00990239" w:rsidP="00093CEF">
            <w:pPr>
              <w:rPr>
                <w:sz w:val="28"/>
                <w:szCs w:val="28"/>
              </w:rPr>
            </w:pPr>
            <w:r w:rsidRPr="00734747">
              <w:rPr>
                <w:sz w:val="28"/>
                <w:szCs w:val="28"/>
              </w:rPr>
              <w:t>Наслідки пошкодження медичних закладів</w:t>
            </w:r>
          </w:p>
        </w:tc>
        <w:tc>
          <w:tcPr>
            <w:tcW w:w="0" w:type="auto"/>
            <w:vAlign w:val="center"/>
            <w:hideMark/>
          </w:tcPr>
          <w:p w14:paraId="3F2ED8C6" w14:textId="77777777" w:rsidR="00990239" w:rsidRPr="00734747" w:rsidRDefault="00990239" w:rsidP="00093CEF">
            <w:pPr>
              <w:rPr>
                <w:sz w:val="28"/>
                <w:szCs w:val="28"/>
              </w:rPr>
            </w:pPr>
            <w:r w:rsidRPr="00734747">
              <w:rPr>
                <w:sz w:val="28"/>
                <w:szCs w:val="28"/>
              </w:rPr>
              <w:t>множинний вибір</w:t>
            </w:r>
          </w:p>
        </w:tc>
        <w:tc>
          <w:tcPr>
            <w:tcW w:w="1858" w:type="dxa"/>
            <w:vAlign w:val="center"/>
            <w:hideMark/>
          </w:tcPr>
          <w:p w14:paraId="033F0929" w14:textId="77777777" w:rsidR="00990239" w:rsidRPr="00734747" w:rsidRDefault="00990239" w:rsidP="00093CEF">
            <w:pPr>
              <w:rPr>
                <w:sz w:val="28"/>
                <w:szCs w:val="28"/>
              </w:rPr>
            </w:pPr>
            <w:r w:rsidRPr="00734747">
              <w:rPr>
                <w:sz w:val="28"/>
                <w:szCs w:val="28"/>
              </w:rPr>
              <w:t>вибір варіантів</w:t>
            </w:r>
          </w:p>
        </w:tc>
        <w:tc>
          <w:tcPr>
            <w:tcW w:w="3134" w:type="dxa"/>
            <w:vAlign w:val="center"/>
            <w:hideMark/>
          </w:tcPr>
          <w:p w14:paraId="244F2C95" w14:textId="77777777" w:rsidR="00990239" w:rsidRPr="00734747" w:rsidRDefault="00990239" w:rsidP="00093CEF">
            <w:pPr>
              <w:rPr>
                <w:sz w:val="28"/>
                <w:szCs w:val="28"/>
              </w:rPr>
            </w:pPr>
            <w:r w:rsidRPr="00734747">
              <w:rPr>
                <w:sz w:val="28"/>
                <w:szCs w:val="28"/>
              </w:rPr>
              <w:t>кожен наслідок кодується окремо: 1 – так; 0 – ні</w:t>
            </w:r>
          </w:p>
        </w:tc>
      </w:tr>
      <w:tr w:rsidR="00990239" w:rsidRPr="00734747" w14:paraId="5EA88FF0" w14:textId="77777777" w:rsidTr="00093CEF">
        <w:tc>
          <w:tcPr>
            <w:tcW w:w="0" w:type="auto"/>
            <w:vAlign w:val="center"/>
            <w:hideMark/>
          </w:tcPr>
          <w:p w14:paraId="7758CE45" w14:textId="77777777" w:rsidR="00990239" w:rsidRPr="00734747" w:rsidRDefault="00990239" w:rsidP="00093CEF">
            <w:pPr>
              <w:rPr>
                <w:sz w:val="28"/>
                <w:szCs w:val="28"/>
              </w:rPr>
            </w:pPr>
            <w:r w:rsidRPr="00734747">
              <w:rPr>
                <w:sz w:val="28"/>
                <w:szCs w:val="28"/>
              </w:rPr>
              <w:t>Вплив пошкодження медичних закладів на доступ до медичної допомоги</w:t>
            </w:r>
          </w:p>
        </w:tc>
        <w:tc>
          <w:tcPr>
            <w:tcW w:w="0" w:type="auto"/>
            <w:vAlign w:val="center"/>
            <w:hideMark/>
          </w:tcPr>
          <w:p w14:paraId="24EE17EB" w14:textId="77777777" w:rsidR="00990239" w:rsidRPr="00734747" w:rsidRDefault="00990239" w:rsidP="00093CEF">
            <w:pPr>
              <w:rPr>
                <w:sz w:val="28"/>
                <w:szCs w:val="28"/>
              </w:rPr>
            </w:pPr>
            <w:r w:rsidRPr="00734747">
              <w:rPr>
                <w:sz w:val="28"/>
                <w:szCs w:val="28"/>
              </w:rPr>
              <w:t>порядкова</w:t>
            </w:r>
          </w:p>
        </w:tc>
        <w:tc>
          <w:tcPr>
            <w:tcW w:w="1858" w:type="dxa"/>
            <w:vAlign w:val="center"/>
            <w:hideMark/>
          </w:tcPr>
          <w:p w14:paraId="5D1846BF" w14:textId="77777777" w:rsidR="00990239" w:rsidRPr="00734747" w:rsidRDefault="00990239" w:rsidP="00093CEF">
            <w:pPr>
              <w:rPr>
                <w:sz w:val="28"/>
                <w:szCs w:val="28"/>
              </w:rPr>
            </w:pPr>
            <w:r w:rsidRPr="00734747">
              <w:rPr>
                <w:sz w:val="28"/>
                <w:szCs w:val="28"/>
              </w:rPr>
              <w:t>відповідь на питання</w:t>
            </w:r>
          </w:p>
        </w:tc>
        <w:tc>
          <w:tcPr>
            <w:tcW w:w="3134" w:type="dxa"/>
            <w:vAlign w:val="center"/>
            <w:hideMark/>
          </w:tcPr>
          <w:p w14:paraId="075EE5F5" w14:textId="77777777" w:rsidR="00990239" w:rsidRPr="00734747" w:rsidRDefault="00990239" w:rsidP="00093CEF">
            <w:pPr>
              <w:rPr>
                <w:sz w:val="28"/>
                <w:szCs w:val="28"/>
              </w:rPr>
            </w:pPr>
            <w:r w:rsidRPr="00734747">
              <w:rPr>
                <w:sz w:val="28"/>
                <w:szCs w:val="28"/>
                <w:lang w:val="uk-UA"/>
              </w:rPr>
              <w:t>2</w:t>
            </w:r>
            <w:r w:rsidRPr="00734747">
              <w:rPr>
                <w:sz w:val="28"/>
                <w:szCs w:val="28"/>
              </w:rPr>
              <w:t xml:space="preserve"> – значно впливають; </w:t>
            </w:r>
            <w:r w:rsidRPr="00734747">
              <w:rPr>
                <w:sz w:val="28"/>
                <w:szCs w:val="28"/>
                <w:lang w:val="uk-UA"/>
              </w:rPr>
              <w:t>1</w:t>
            </w:r>
            <w:r w:rsidRPr="00734747">
              <w:rPr>
                <w:sz w:val="28"/>
                <w:szCs w:val="28"/>
              </w:rPr>
              <w:t xml:space="preserve"> – частково впливають; </w:t>
            </w:r>
            <w:r w:rsidRPr="00734747">
              <w:rPr>
                <w:sz w:val="28"/>
                <w:szCs w:val="28"/>
                <w:lang w:val="uk-UA"/>
              </w:rPr>
              <w:t>0</w:t>
            </w:r>
            <w:r w:rsidRPr="00734747">
              <w:rPr>
                <w:sz w:val="28"/>
                <w:szCs w:val="28"/>
              </w:rPr>
              <w:t xml:space="preserve"> – не впливають</w:t>
            </w:r>
          </w:p>
        </w:tc>
      </w:tr>
      <w:tr w:rsidR="00990239" w:rsidRPr="00734747" w14:paraId="2CB7FA49" w14:textId="77777777" w:rsidTr="00093CEF">
        <w:tc>
          <w:tcPr>
            <w:tcW w:w="0" w:type="auto"/>
            <w:vAlign w:val="center"/>
            <w:hideMark/>
          </w:tcPr>
          <w:p w14:paraId="03A6E347" w14:textId="77777777" w:rsidR="00990239" w:rsidRPr="00734747" w:rsidRDefault="00990239" w:rsidP="00093CEF">
            <w:pPr>
              <w:rPr>
                <w:sz w:val="28"/>
                <w:szCs w:val="28"/>
              </w:rPr>
            </w:pPr>
            <w:r w:rsidRPr="00734747">
              <w:rPr>
                <w:sz w:val="28"/>
                <w:szCs w:val="28"/>
              </w:rPr>
              <w:t xml:space="preserve">Частота труднощів </w:t>
            </w:r>
            <w:r w:rsidRPr="00734747">
              <w:rPr>
                <w:sz w:val="28"/>
                <w:szCs w:val="28"/>
              </w:rPr>
              <w:lastRenderedPageBreak/>
              <w:t>доступу пацієнтів до медичної допомоги</w:t>
            </w:r>
          </w:p>
        </w:tc>
        <w:tc>
          <w:tcPr>
            <w:tcW w:w="0" w:type="auto"/>
            <w:vAlign w:val="center"/>
            <w:hideMark/>
          </w:tcPr>
          <w:p w14:paraId="3469BC49" w14:textId="77777777" w:rsidR="00990239" w:rsidRPr="00734747" w:rsidRDefault="00990239" w:rsidP="00093CEF">
            <w:pPr>
              <w:rPr>
                <w:sz w:val="28"/>
                <w:szCs w:val="28"/>
              </w:rPr>
            </w:pPr>
            <w:r w:rsidRPr="00734747">
              <w:rPr>
                <w:sz w:val="28"/>
                <w:szCs w:val="28"/>
              </w:rPr>
              <w:lastRenderedPageBreak/>
              <w:t>порядкова</w:t>
            </w:r>
          </w:p>
        </w:tc>
        <w:tc>
          <w:tcPr>
            <w:tcW w:w="1858" w:type="dxa"/>
            <w:vAlign w:val="center"/>
            <w:hideMark/>
          </w:tcPr>
          <w:p w14:paraId="57691DC6" w14:textId="77777777" w:rsidR="00990239" w:rsidRPr="00734747" w:rsidRDefault="00990239" w:rsidP="00093CEF">
            <w:pPr>
              <w:rPr>
                <w:sz w:val="28"/>
                <w:szCs w:val="28"/>
              </w:rPr>
            </w:pPr>
            <w:r w:rsidRPr="00734747">
              <w:rPr>
                <w:sz w:val="28"/>
                <w:szCs w:val="28"/>
              </w:rPr>
              <w:t xml:space="preserve">відповідь на </w:t>
            </w:r>
            <w:r w:rsidRPr="00734747">
              <w:rPr>
                <w:sz w:val="28"/>
                <w:szCs w:val="28"/>
              </w:rPr>
              <w:lastRenderedPageBreak/>
              <w:t>питання</w:t>
            </w:r>
          </w:p>
        </w:tc>
        <w:tc>
          <w:tcPr>
            <w:tcW w:w="3134" w:type="dxa"/>
            <w:vAlign w:val="center"/>
            <w:hideMark/>
          </w:tcPr>
          <w:p w14:paraId="76A82C4A" w14:textId="77777777" w:rsidR="00990239" w:rsidRPr="00734747" w:rsidRDefault="00990239" w:rsidP="00093CEF">
            <w:pPr>
              <w:rPr>
                <w:sz w:val="28"/>
                <w:szCs w:val="28"/>
              </w:rPr>
            </w:pPr>
            <w:r w:rsidRPr="00734747">
              <w:rPr>
                <w:sz w:val="28"/>
                <w:szCs w:val="28"/>
                <w:lang w:val="uk-UA"/>
              </w:rPr>
              <w:lastRenderedPageBreak/>
              <w:t>3</w:t>
            </w:r>
            <w:r w:rsidRPr="00734747">
              <w:rPr>
                <w:sz w:val="28"/>
                <w:szCs w:val="28"/>
              </w:rPr>
              <w:t xml:space="preserve"> – часто; 2 – іноді; </w:t>
            </w:r>
            <w:r w:rsidRPr="00734747">
              <w:rPr>
                <w:sz w:val="28"/>
                <w:szCs w:val="28"/>
                <w:lang w:val="uk-UA"/>
              </w:rPr>
              <w:t>1</w:t>
            </w:r>
            <w:r w:rsidRPr="00734747">
              <w:rPr>
                <w:sz w:val="28"/>
                <w:szCs w:val="28"/>
              </w:rPr>
              <w:t xml:space="preserve"> – </w:t>
            </w:r>
            <w:r w:rsidRPr="00734747">
              <w:rPr>
                <w:sz w:val="28"/>
                <w:szCs w:val="28"/>
              </w:rPr>
              <w:lastRenderedPageBreak/>
              <w:t xml:space="preserve">рідко; </w:t>
            </w:r>
            <w:r w:rsidRPr="00734747">
              <w:rPr>
                <w:sz w:val="28"/>
                <w:szCs w:val="28"/>
                <w:lang w:val="uk-UA"/>
              </w:rPr>
              <w:t>0</w:t>
            </w:r>
            <w:r w:rsidRPr="00734747">
              <w:rPr>
                <w:sz w:val="28"/>
                <w:szCs w:val="28"/>
              </w:rPr>
              <w:t xml:space="preserve"> – не виникають</w:t>
            </w:r>
          </w:p>
        </w:tc>
      </w:tr>
    </w:tbl>
    <w:p w14:paraId="223FB4E6" w14:textId="77777777" w:rsidR="0023454E" w:rsidRDefault="0023454E" w:rsidP="00990239">
      <w:pPr>
        <w:spacing w:before="360" w:after="360" w:line="360" w:lineRule="auto"/>
        <w:ind w:firstLine="720"/>
        <w:jc w:val="both"/>
        <w:rPr>
          <w:b/>
          <w:bCs/>
          <w:sz w:val="28"/>
          <w:szCs w:val="28"/>
        </w:rPr>
      </w:pPr>
    </w:p>
    <w:p w14:paraId="40885F70" w14:textId="43F17C70" w:rsidR="003D5529" w:rsidRPr="00306434" w:rsidRDefault="003D5529" w:rsidP="00990239">
      <w:pPr>
        <w:spacing w:before="360" w:after="360" w:line="360" w:lineRule="auto"/>
        <w:ind w:firstLine="720"/>
        <w:jc w:val="both"/>
        <w:rPr>
          <w:b/>
          <w:bCs/>
          <w:sz w:val="28"/>
          <w:szCs w:val="28"/>
        </w:rPr>
      </w:pPr>
      <w:r w:rsidRPr="00306434">
        <w:rPr>
          <w:b/>
          <w:bCs/>
          <w:sz w:val="28"/>
          <w:szCs w:val="28"/>
        </w:rPr>
        <w:t>2.6</w:t>
      </w:r>
      <w:r w:rsidR="00B92B88" w:rsidRPr="00306434">
        <w:rPr>
          <w:b/>
          <w:bCs/>
          <w:sz w:val="28"/>
          <w:szCs w:val="28"/>
          <w:lang w:val="uk-UA"/>
        </w:rPr>
        <w:t>.</w:t>
      </w:r>
      <w:r w:rsidRPr="00306434">
        <w:rPr>
          <w:b/>
          <w:bCs/>
          <w:sz w:val="28"/>
          <w:szCs w:val="28"/>
        </w:rPr>
        <w:t xml:space="preserve"> Операціоналізація змінних</w:t>
      </w:r>
    </w:p>
    <w:p w14:paraId="5B7EA53B" w14:textId="1CC3FA7D" w:rsidR="00CB0049" w:rsidRPr="00CB0049" w:rsidRDefault="00CB0049" w:rsidP="00CB0049">
      <w:pPr>
        <w:spacing w:line="360" w:lineRule="auto"/>
        <w:ind w:firstLine="720"/>
        <w:jc w:val="both"/>
        <w:rPr>
          <w:sz w:val="28"/>
          <w:szCs w:val="28"/>
        </w:rPr>
      </w:pPr>
      <w:r w:rsidRPr="00CB0049">
        <w:rPr>
          <w:sz w:val="28"/>
          <w:szCs w:val="28"/>
        </w:rPr>
        <w:t>Для проведення емпіричного аналізу було здійснено операціоналізацію ключових змінних дослідження, яка передбачала визначення конкретних індикаторів та підходів до їх вимірювання.</w:t>
      </w:r>
    </w:p>
    <w:p w14:paraId="179081EA" w14:textId="0A29E76E" w:rsidR="009F5B8A" w:rsidRDefault="00CB0049" w:rsidP="00CB0049">
      <w:pPr>
        <w:spacing w:line="360" w:lineRule="auto"/>
        <w:ind w:firstLine="720"/>
        <w:jc w:val="both"/>
        <w:rPr>
          <w:sz w:val="28"/>
          <w:szCs w:val="28"/>
        </w:rPr>
      </w:pPr>
      <w:r w:rsidRPr="00CB0049">
        <w:rPr>
          <w:sz w:val="28"/>
          <w:szCs w:val="28"/>
        </w:rPr>
        <w:t>Такий підхід дозволив пов’язати теоретичні поняття, що лежать в основі дослідження, з практичними показниками, які використовувалися під час збору та подальшого аналізу даних.</w:t>
      </w:r>
    </w:p>
    <w:p w14:paraId="1DD49D5D" w14:textId="4CEE3A2D" w:rsidR="00EA600E" w:rsidRDefault="00EA600E" w:rsidP="003D5529">
      <w:pPr>
        <w:spacing w:line="360" w:lineRule="auto"/>
        <w:jc w:val="both"/>
        <w:rPr>
          <w:sz w:val="28"/>
          <w:szCs w:val="28"/>
        </w:rPr>
      </w:pPr>
    </w:p>
    <w:p w14:paraId="2C6F4687" w14:textId="77777777" w:rsidR="0023454E" w:rsidRDefault="0023454E" w:rsidP="00181A67">
      <w:pPr>
        <w:spacing w:line="360" w:lineRule="auto"/>
        <w:jc w:val="right"/>
        <w:rPr>
          <w:sz w:val="28"/>
          <w:szCs w:val="28"/>
        </w:rPr>
      </w:pPr>
    </w:p>
    <w:p w14:paraId="1DA4DB22" w14:textId="5A7A99E8" w:rsidR="00181A67" w:rsidRDefault="00181A67" w:rsidP="00181A67">
      <w:pPr>
        <w:spacing w:line="360" w:lineRule="auto"/>
        <w:jc w:val="right"/>
        <w:rPr>
          <w:sz w:val="28"/>
          <w:szCs w:val="28"/>
        </w:rPr>
      </w:pPr>
      <w:r w:rsidRPr="00181A67">
        <w:rPr>
          <w:sz w:val="28"/>
          <w:szCs w:val="28"/>
        </w:rPr>
        <w:t>Таблиця 2.7</w:t>
      </w:r>
    </w:p>
    <w:p w14:paraId="6A3AAF94" w14:textId="5877744E" w:rsidR="00181A67" w:rsidRPr="003D5529" w:rsidRDefault="00181A67" w:rsidP="00181A67">
      <w:pPr>
        <w:spacing w:line="360" w:lineRule="auto"/>
        <w:jc w:val="center"/>
        <w:rPr>
          <w:sz w:val="28"/>
          <w:szCs w:val="28"/>
        </w:rPr>
      </w:pPr>
      <w:r w:rsidRPr="00181A67">
        <w:rPr>
          <w:sz w:val="28"/>
          <w:szCs w:val="28"/>
        </w:rPr>
        <w:t>Операціоналізація змінних</w:t>
      </w:r>
    </w:p>
    <w:tbl>
      <w:tblPr>
        <w:tblStyle w:val="ab"/>
        <w:tblW w:w="0" w:type="auto"/>
        <w:tblLook w:val="04A0" w:firstRow="1" w:lastRow="0" w:firstColumn="1" w:lastColumn="0" w:noHBand="0" w:noVBand="1"/>
      </w:tblPr>
      <w:tblGrid>
        <w:gridCol w:w="2515"/>
        <w:gridCol w:w="2520"/>
        <w:gridCol w:w="3014"/>
        <w:gridCol w:w="1920"/>
      </w:tblGrid>
      <w:tr w:rsidR="009F5B8A" w14:paraId="53D9B0E7" w14:textId="77777777" w:rsidTr="00734747">
        <w:tc>
          <w:tcPr>
            <w:tcW w:w="2515" w:type="dxa"/>
            <w:vAlign w:val="center"/>
            <w:hideMark/>
          </w:tcPr>
          <w:p w14:paraId="00A5CAD6" w14:textId="77777777" w:rsidR="009F5B8A" w:rsidRPr="00734747" w:rsidRDefault="009F5B8A" w:rsidP="003D5529">
            <w:pPr>
              <w:jc w:val="center"/>
              <w:rPr>
                <w:sz w:val="28"/>
                <w:szCs w:val="28"/>
              </w:rPr>
            </w:pPr>
            <w:r w:rsidRPr="00734747">
              <w:rPr>
                <w:sz w:val="28"/>
                <w:szCs w:val="28"/>
              </w:rPr>
              <w:t>Дослідницька змінна</w:t>
            </w:r>
          </w:p>
        </w:tc>
        <w:tc>
          <w:tcPr>
            <w:tcW w:w="2520" w:type="dxa"/>
            <w:vAlign w:val="center"/>
            <w:hideMark/>
          </w:tcPr>
          <w:p w14:paraId="7363233E" w14:textId="77777777" w:rsidR="009F5B8A" w:rsidRPr="00734747" w:rsidRDefault="009F5B8A" w:rsidP="003D5529">
            <w:pPr>
              <w:jc w:val="center"/>
              <w:rPr>
                <w:sz w:val="28"/>
                <w:szCs w:val="28"/>
              </w:rPr>
            </w:pPr>
            <w:r w:rsidRPr="00734747">
              <w:rPr>
                <w:sz w:val="28"/>
                <w:szCs w:val="28"/>
              </w:rPr>
              <w:t>Індикатор</w:t>
            </w:r>
          </w:p>
        </w:tc>
        <w:tc>
          <w:tcPr>
            <w:tcW w:w="3014" w:type="dxa"/>
            <w:vAlign w:val="center"/>
            <w:hideMark/>
          </w:tcPr>
          <w:p w14:paraId="3D4C07DF" w14:textId="77777777" w:rsidR="009F5B8A" w:rsidRPr="00734747" w:rsidRDefault="009F5B8A" w:rsidP="003D5529">
            <w:pPr>
              <w:jc w:val="center"/>
              <w:rPr>
                <w:sz w:val="28"/>
                <w:szCs w:val="28"/>
              </w:rPr>
            </w:pPr>
            <w:r w:rsidRPr="00734747">
              <w:rPr>
                <w:sz w:val="28"/>
                <w:szCs w:val="28"/>
              </w:rPr>
              <w:t>Показник вимірювання</w:t>
            </w:r>
          </w:p>
        </w:tc>
        <w:tc>
          <w:tcPr>
            <w:tcW w:w="1920" w:type="dxa"/>
            <w:vAlign w:val="center"/>
            <w:hideMark/>
          </w:tcPr>
          <w:p w14:paraId="28D6CF41" w14:textId="77777777" w:rsidR="009F5B8A" w:rsidRPr="00734747" w:rsidRDefault="009F5B8A" w:rsidP="003D5529">
            <w:pPr>
              <w:jc w:val="center"/>
              <w:rPr>
                <w:sz w:val="28"/>
                <w:szCs w:val="28"/>
              </w:rPr>
            </w:pPr>
            <w:r w:rsidRPr="00734747">
              <w:rPr>
                <w:sz w:val="28"/>
                <w:szCs w:val="28"/>
              </w:rPr>
              <w:t>Джерело даних</w:t>
            </w:r>
          </w:p>
        </w:tc>
      </w:tr>
      <w:tr w:rsidR="009F5B8A" w14:paraId="0D4A734D" w14:textId="77777777" w:rsidTr="00734747">
        <w:tc>
          <w:tcPr>
            <w:tcW w:w="2515" w:type="dxa"/>
            <w:vAlign w:val="center"/>
            <w:hideMark/>
          </w:tcPr>
          <w:p w14:paraId="616461E9" w14:textId="77777777" w:rsidR="009F5B8A" w:rsidRPr="00734747" w:rsidRDefault="009F5B8A" w:rsidP="003D5529">
            <w:pPr>
              <w:rPr>
                <w:sz w:val="28"/>
                <w:szCs w:val="28"/>
              </w:rPr>
            </w:pPr>
            <w:r w:rsidRPr="00734747">
              <w:rPr>
                <w:sz w:val="28"/>
                <w:szCs w:val="28"/>
              </w:rPr>
              <w:t>Доступність медичних послуг</w:t>
            </w:r>
          </w:p>
        </w:tc>
        <w:tc>
          <w:tcPr>
            <w:tcW w:w="2520" w:type="dxa"/>
            <w:vAlign w:val="center"/>
            <w:hideMark/>
          </w:tcPr>
          <w:p w14:paraId="630D193C" w14:textId="77777777" w:rsidR="009F5B8A" w:rsidRPr="00734747" w:rsidRDefault="009F5B8A" w:rsidP="003D5529">
            <w:pPr>
              <w:rPr>
                <w:sz w:val="28"/>
                <w:szCs w:val="28"/>
              </w:rPr>
            </w:pPr>
            <w:r w:rsidRPr="00734747">
              <w:rPr>
                <w:sz w:val="28"/>
                <w:szCs w:val="28"/>
              </w:rPr>
              <w:t>Самооцінка доступності медичної допомоги</w:t>
            </w:r>
          </w:p>
        </w:tc>
        <w:tc>
          <w:tcPr>
            <w:tcW w:w="3014" w:type="dxa"/>
            <w:vAlign w:val="center"/>
            <w:hideMark/>
          </w:tcPr>
          <w:p w14:paraId="088DFABA" w14:textId="77777777" w:rsidR="009F5B8A" w:rsidRPr="00734747" w:rsidRDefault="009F5B8A" w:rsidP="003D5529">
            <w:pPr>
              <w:rPr>
                <w:sz w:val="28"/>
                <w:szCs w:val="28"/>
              </w:rPr>
            </w:pPr>
            <w:r w:rsidRPr="00734747">
              <w:rPr>
                <w:sz w:val="28"/>
                <w:szCs w:val="28"/>
              </w:rPr>
              <w:t>рівень доступності медичних послуг (високий, середній, низький)</w:t>
            </w:r>
          </w:p>
        </w:tc>
        <w:tc>
          <w:tcPr>
            <w:tcW w:w="1920" w:type="dxa"/>
            <w:vAlign w:val="center"/>
            <w:hideMark/>
          </w:tcPr>
          <w:p w14:paraId="49D86293" w14:textId="77777777" w:rsidR="009F5B8A" w:rsidRPr="00734747" w:rsidRDefault="009F5B8A" w:rsidP="003D5529">
            <w:pPr>
              <w:rPr>
                <w:sz w:val="28"/>
                <w:szCs w:val="28"/>
              </w:rPr>
            </w:pPr>
            <w:r w:rsidRPr="00734747">
              <w:rPr>
                <w:sz w:val="28"/>
                <w:szCs w:val="28"/>
              </w:rPr>
              <w:t>анкета населення</w:t>
            </w:r>
          </w:p>
        </w:tc>
      </w:tr>
      <w:tr w:rsidR="009F5B8A" w14:paraId="53E44B36" w14:textId="77777777" w:rsidTr="00734747">
        <w:tc>
          <w:tcPr>
            <w:tcW w:w="2515" w:type="dxa"/>
            <w:vAlign w:val="center"/>
            <w:hideMark/>
          </w:tcPr>
          <w:p w14:paraId="7C3618E7" w14:textId="77777777" w:rsidR="009F5B8A" w:rsidRPr="00734747" w:rsidRDefault="009F5B8A" w:rsidP="003D5529">
            <w:pPr>
              <w:rPr>
                <w:sz w:val="28"/>
                <w:szCs w:val="28"/>
              </w:rPr>
            </w:pPr>
            <w:r w:rsidRPr="00734747">
              <w:rPr>
                <w:sz w:val="28"/>
                <w:szCs w:val="28"/>
              </w:rPr>
              <w:t>Бар’єри доступу до медичної допомоги</w:t>
            </w:r>
          </w:p>
        </w:tc>
        <w:tc>
          <w:tcPr>
            <w:tcW w:w="2520" w:type="dxa"/>
            <w:vAlign w:val="center"/>
            <w:hideMark/>
          </w:tcPr>
          <w:p w14:paraId="42663E25" w14:textId="77777777" w:rsidR="009F5B8A" w:rsidRPr="00734747" w:rsidRDefault="009F5B8A" w:rsidP="003D5529">
            <w:pPr>
              <w:rPr>
                <w:sz w:val="28"/>
                <w:szCs w:val="28"/>
              </w:rPr>
            </w:pPr>
            <w:r w:rsidRPr="00734747">
              <w:rPr>
                <w:sz w:val="28"/>
                <w:szCs w:val="28"/>
              </w:rPr>
              <w:t>Причини труднощів отримання медичної допомоги</w:t>
            </w:r>
          </w:p>
        </w:tc>
        <w:tc>
          <w:tcPr>
            <w:tcW w:w="3014" w:type="dxa"/>
            <w:vAlign w:val="center"/>
            <w:hideMark/>
          </w:tcPr>
          <w:p w14:paraId="676ADE64" w14:textId="77777777" w:rsidR="009F5B8A" w:rsidRPr="00734747" w:rsidRDefault="009F5B8A" w:rsidP="003D5529">
            <w:pPr>
              <w:rPr>
                <w:sz w:val="28"/>
                <w:szCs w:val="28"/>
              </w:rPr>
            </w:pPr>
            <w:r w:rsidRPr="00734747">
              <w:rPr>
                <w:sz w:val="28"/>
                <w:szCs w:val="28"/>
              </w:rPr>
              <w:t>відстань до медичного закладу, відсутність лікаря, нестача ліків, фінансові труднощі, небезпека пересування</w:t>
            </w:r>
          </w:p>
        </w:tc>
        <w:tc>
          <w:tcPr>
            <w:tcW w:w="1920" w:type="dxa"/>
            <w:vAlign w:val="center"/>
            <w:hideMark/>
          </w:tcPr>
          <w:p w14:paraId="09E29113" w14:textId="77777777" w:rsidR="009F5B8A" w:rsidRPr="00734747" w:rsidRDefault="009F5B8A" w:rsidP="003D5529">
            <w:pPr>
              <w:rPr>
                <w:sz w:val="28"/>
                <w:szCs w:val="28"/>
              </w:rPr>
            </w:pPr>
            <w:r w:rsidRPr="00734747">
              <w:rPr>
                <w:sz w:val="28"/>
                <w:szCs w:val="28"/>
              </w:rPr>
              <w:t>анкета населення</w:t>
            </w:r>
          </w:p>
        </w:tc>
      </w:tr>
      <w:tr w:rsidR="009F5B8A" w14:paraId="0011CD4E" w14:textId="77777777" w:rsidTr="00734747">
        <w:tc>
          <w:tcPr>
            <w:tcW w:w="2515" w:type="dxa"/>
            <w:vAlign w:val="center"/>
            <w:hideMark/>
          </w:tcPr>
          <w:p w14:paraId="78263121" w14:textId="77777777" w:rsidR="009F5B8A" w:rsidRPr="00734747" w:rsidRDefault="009F5B8A" w:rsidP="003D5529">
            <w:pPr>
              <w:rPr>
                <w:sz w:val="28"/>
                <w:szCs w:val="28"/>
              </w:rPr>
            </w:pPr>
            <w:r w:rsidRPr="00734747">
              <w:rPr>
                <w:sz w:val="28"/>
                <w:szCs w:val="28"/>
              </w:rPr>
              <w:t>Географічна доступність медичних послуг</w:t>
            </w:r>
          </w:p>
        </w:tc>
        <w:tc>
          <w:tcPr>
            <w:tcW w:w="2520" w:type="dxa"/>
            <w:vAlign w:val="center"/>
            <w:hideMark/>
          </w:tcPr>
          <w:p w14:paraId="6C37A902" w14:textId="77777777" w:rsidR="009F5B8A" w:rsidRPr="00734747" w:rsidRDefault="009F5B8A" w:rsidP="003D5529">
            <w:pPr>
              <w:rPr>
                <w:sz w:val="28"/>
                <w:szCs w:val="28"/>
              </w:rPr>
            </w:pPr>
            <w:r w:rsidRPr="00734747">
              <w:rPr>
                <w:sz w:val="28"/>
                <w:szCs w:val="28"/>
              </w:rPr>
              <w:t>Зміна відстані до медичного закладу</w:t>
            </w:r>
          </w:p>
        </w:tc>
        <w:tc>
          <w:tcPr>
            <w:tcW w:w="3014" w:type="dxa"/>
            <w:vAlign w:val="center"/>
            <w:hideMark/>
          </w:tcPr>
          <w:p w14:paraId="2E5BB2D4" w14:textId="77777777" w:rsidR="009F5B8A" w:rsidRPr="00734747" w:rsidRDefault="009F5B8A" w:rsidP="003D5529">
            <w:pPr>
              <w:rPr>
                <w:sz w:val="28"/>
                <w:szCs w:val="28"/>
              </w:rPr>
            </w:pPr>
            <w:r w:rsidRPr="00734747">
              <w:rPr>
                <w:sz w:val="28"/>
                <w:szCs w:val="28"/>
              </w:rPr>
              <w:t>збільшення або відсутність змін у відстані до медичного закладу</w:t>
            </w:r>
          </w:p>
        </w:tc>
        <w:tc>
          <w:tcPr>
            <w:tcW w:w="1920" w:type="dxa"/>
            <w:vAlign w:val="center"/>
            <w:hideMark/>
          </w:tcPr>
          <w:p w14:paraId="0EE847A9" w14:textId="77777777" w:rsidR="009F5B8A" w:rsidRPr="00734747" w:rsidRDefault="009F5B8A" w:rsidP="003D5529">
            <w:pPr>
              <w:rPr>
                <w:sz w:val="28"/>
                <w:szCs w:val="28"/>
              </w:rPr>
            </w:pPr>
            <w:r w:rsidRPr="00734747">
              <w:rPr>
                <w:sz w:val="28"/>
                <w:szCs w:val="28"/>
              </w:rPr>
              <w:t>анкета населення</w:t>
            </w:r>
          </w:p>
        </w:tc>
      </w:tr>
      <w:tr w:rsidR="009F5B8A" w14:paraId="6E3E5B42" w14:textId="77777777" w:rsidTr="00734747">
        <w:tc>
          <w:tcPr>
            <w:tcW w:w="2515" w:type="dxa"/>
            <w:vAlign w:val="center"/>
            <w:hideMark/>
          </w:tcPr>
          <w:p w14:paraId="45FDD193" w14:textId="77777777" w:rsidR="009F5B8A" w:rsidRPr="00734747" w:rsidRDefault="009F5B8A" w:rsidP="003D5529">
            <w:pPr>
              <w:rPr>
                <w:sz w:val="28"/>
                <w:szCs w:val="28"/>
              </w:rPr>
            </w:pPr>
            <w:r w:rsidRPr="00734747">
              <w:rPr>
                <w:sz w:val="28"/>
                <w:szCs w:val="28"/>
              </w:rPr>
              <w:t xml:space="preserve">Навантаження на систему охорони </w:t>
            </w:r>
            <w:r w:rsidRPr="00734747">
              <w:rPr>
                <w:sz w:val="28"/>
                <w:szCs w:val="28"/>
              </w:rPr>
              <w:lastRenderedPageBreak/>
              <w:t>здоров’я</w:t>
            </w:r>
          </w:p>
        </w:tc>
        <w:tc>
          <w:tcPr>
            <w:tcW w:w="2520" w:type="dxa"/>
            <w:vAlign w:val="center"/>
            <w:hideMark/>
          </w:tcPr>
          <w:p w14:paraId="355DBCA3" w14:textId="77777777" w:rsidR="009F5B8A" w:rsidRPr="00734747" w:rsidRDefault="009F5B8A" w:rsidP="003D5529">
            <w:pPr>
              <w:rPr>
                <w:sz w:val="28"/>
                <w:szCs w:val="28"/>
              </w:rPr>
            </w:pPr>
            <w:r w:rsidRPr="00734747">
              <w:rPr>
                <w:sz w:val="28"/>
                <w:szCs w:val="28"/>
              </w:rPr>
              <w:lastRenderedPageBreak/>
              <w:t>Зміна кількості пацієнтів</w:t>
            </w:r>
          </w:p>
        </w:tc>
        <w:tc>
          <w:tcPr>
            <w:tcW w:w="3014" w:type="dxa"/>
            <w:vAlign w:val="center"/>
            <w:hideMark/>
          </w:tcPr>
          <w:p w14:paraId="681A7E39" w14:textId="77777777" w:rsidR="009F5B8A" w:rsidRPr="00734747" w:rsidRDefault="009F5B8A" w:rsidP="003D5529">
            <w:pPr>
              <w:rPr>
                <w:sz w:val="28"/>
                <w:szCs w:val="28"/>
              </w:rPr>
            </w:pPr>
            <w:r w:rsidRPr="00734747">
              <w:rPr>
                <w:sz w:val="28"/>
                <w:szCs w:val="28"/>
              </w:rPr>
              <w:t xml:space="preserve">збільшення або відсутність змін у </w:t>
            </w:r>
            <w:r w:rsidRPr="00734747">
              <w:rPr>
                <w:sz w:val="28"/>
                <w:szCs w:val="28"/>
              </w:rPr>
              <w:lastRenderedPageBreak/>
              <w:t>кількості пацієнтів</w:t>
            </w:r>
          </w:p>
        </w:tc>
        <w:tc>
          <w:tcPr>
            <w:tcW w:w="1920" w:type="dxa"/>
            <w:vAlign w:val="center"/>
            <w:hideMark/>
          </w:tcPr>
          <w:p w14:paraId="5B6935B6" w14:textId="77777777" w:rsidR="009F5B8A" w:rsidRPr="00734747" w:rsidRDefault="009F5B8A" w:rsidP="003D5529">
            <w:pPr>
              <w:rPr>
                <w:sz w:val="28"/>
                <w:szCs w:val="28"/>
              </w:rPr>
            </w:pPr>
            <w:r w:rsidRPr="00734747">
              <w:rPr>
                <w:sz w:val="28"/>
                <w:szCs w:val="28"/>
              </w:rPr>
              <w:lastRenderedPageBreak/>
              <w:t xml:space="preserve">анкета медичних </w:t>
            </w:r>
            <w:r w:rsidRPr="00734747">
              <w:rPr>
                <w:sz w:val="28"/>
                <w:szCs w:val="28"/>
              </w:rPr>
              <w:lastRenderedPageBreak/>
              <w:t>працівників</w:t>
            </w:r>
          </w:p>
        </w:tc>
      </w:tr>
      <w:tr w:rsidR="009F5B8A" w14:paraId="60126756" w14:textId="77777777" w:rsidTr="00734747">
        <w:tc>
          <w:tcPr>
            <w:tcW w:w="2515" w:type="dxa"/>
            <w:vAlign w:val="center"/>
            <w:hideMark/>
          </w:tcPr>
          <w:p w14:paraId="693FF281" w14:textId="77777777" w:rsidR="009F5B8A" w:rsidRPr="00734747" w:rsidRDefault="009F5B8A" w:rsidP="003D5529">
            <w:pPr>
              <w:rPr>
                <w:sz w:val="28"/>
                <w:szCs w:val="28"/>
              </w:rPr>
            </w:pPr>
            <w:r w:rsidRPr="00734747">
              <w:rPr>
                <w:sz w:val="28"/>
                <w:szCs w:val="28"/>
              </w:rPr>
              <w:lastRenderedPageBreak/>
              <w:t>Навантаження на медичний персонал</w:t>
            </w:r>
          </w:p>
        </w:tc>
        <w:tc>
          <w:tcPr>
            <w:tcW w:w="2520" w:type="dxa"/>
            <w:vAlign w:val="center"/>
            <w:hideMark/>
          </w:tcPr>
          <w:p w14:paraId="55471EB2" w14:textId="77777777" w:rsidR="009F5B8A" w:rsidRPr="00734747" w:rsidRDefault="009F5B8A" w:rsidP="003D5529">
            <w:pPr>
              <w:rPr>
                <w:sz w:val="28"/>
                <w:szCs w:val="28"/>
              </w:rPr>
            </w:pPr>
            <w:r w:rsidRPr="00734747">
              <w:rPr>
                <w:sz w:val="28"/>
                <w:szCs w:val="28"/>
              </w:rPr>
              <w:t>Оцінка зміни навантаження</w:t>
            </w:r>
          </w:p>
        </w:tc>
        <w:tc>
          <w:tcPr>
            <w:tcW w:w="3014" w:type="dxa"/>
            <w:vAlign w:val="center"/>
            <w:hideMark/>
          </w:tcPr>
          <w:p w14:paraId="247178B8" w14:textId="77777777" w:rsidR="009F5B8A" w:rsidRPr="00734747" w:rsidRDefault="009F5B8A" w:rsidP="003D5529">
            <w:pPr>
              <w:rPr>
                <w:sz w:val="28"/>
                <w:szCs w:val="28"/>
              </w:rPr>
            </w:pPr>
            <w:r w:rsidRPr="00734747">
              <w:rPr>
                <w:sz w:val="28"/>
                <w:szCs w:val="28"/>
              </w:rPr>
              <w:t>значне збільшення, часткове збільшення, відсутність змін</w:t>
            </w:r>
          </w:p>
        </w:tc>
        <w:tc>
          <w:tcPr>
            <w:tcW w:w="1920" w:type="dxa"/>
            <w:vAlign w:val="center"/>
            <w:hideMark/>
          </w:tcPr>
          <w:p w14:paraId="3030ED75" w14:textId="77777777" w:rsidR="009F5B8A" w:rsidRPr="00734747" w:rsidRDefault="009F5B8A" w:rsidP="003D5529">
            <w:pPr>
              <w:rPr>
                <w:sz w:val="28"/>
                <w:szCs w:val="28"/>
              </w:rPr>
            </w:pPr>
            <w:r w:rsidRPr="00734747">
              <w:rPr>
                <w:sz w:val="28"/>
                <w:szCs w:val="28"/>
              </w:rPr>
              <w:t>анкета медичних працівників</w:t>
            </w:r>
          </w:p>
        </w:tc>
      </w:tr>
      <w:tr w:rsidR="009F5B8A" w14:paraId="0C34FD75" w14:textId="77777777" w:rsidTr="00734747">
        <w:tc>
          <w:tcPr>
            <w:tcW w:w="2515" w:type="dxa"/>
            <w:vAlign w:val="center"/>
            <w:hideMark/>
          </w:tcPr>
          <w:p w14:paraId="3D13332C" w14:textId="77777777" w:rsidR="009F5B8A" w:rsidRPr="00734747" w:rsidRDefault="009F5B8A" w:rsidP="003D5529">
            <w:pPr>
              <w:rPr>
                <w:sz w:val="28"/>
                <w:szCs w:val="28"/>
              </w:rPr>
            </w:pPr>
            <w:r w:rsidRPr="00734747">
              <w:rPr>
                <w:sz w:val="28"/>
                <w:szCs w:val="28"/>
              </w:rPr>
              <w:t>Пошкодження медичної інфраструктури</w:t>
            </w:r>
          </w:p>
        </w:tc>
        <w:tc>
          <w:tcPr>
            <w:tcW w:w="2520" w:type="dxa"/>
            <w:vAlign w:val="center"/>
            <w:hideMark/>
          </w:tcPr>
          <w:p w14:paraId="249EEC2A" w14:textId="77777777" w:rsidR="009F5B8A" w:rsidRPr="00734747" w:rsidRDefault="009F5B8A" w:rsidP="003D5529">
            <w:pPr>
              <w:rPr>
                <w:sz w:val="28"/>
                <w:szCs w:val="28"/>
              </w:rPr>
            </w:pPr>
            <w:r w:rsidRPr="00734747">
              <w:rPr>
                <w:sz w:val="28"/>
                <w:szCs w:val="28"/>
              </w:rPr>
              <w:t>Наявність пошкоджених або закритих медичних закладів</w:t>
            </w:r>
          </w:p>
        </w:tc>
        <w:tc>
          <w:tcPr>
            <w:tcW w:w="3014" w:type="dxa"/>
            <w:vAlign w:val="center"/>
            <w:hideMark/>
          </w:tcPr>
          <w:p w14:paraId="7FD6BE2D" w14:textId="77777777" w:rsidR="009F5B8A" w:rsidRPr="00734747" w:rsidRDefault="009F5B8A" w:rsidP="003D5529">
            <w:pPr>
              <w:rPr>
                <w:sz w:val="28"/>
                <w:szCs w:val="28"/>
              </w:rPr>
            </w:pPr>
            <w:r w:rsidRPr="00734747">
              <w:rPr>
                <w:sz w:val="28"/>
                <w:szCs w:val="28"/>
              </w:rPr>
              <w:t>наявність або відсутність пошкодженого медичного закладу</w:t>
            </w:r>
          </w:p>
        </w:tc>
        <w:tc>
          <w:tcPr>
            <w:tcW w:w="1920" w:type="dxa"/>
            <w:vAlign w:val="center"/>
            <w:hideMark/>
          </w:tcPr>
          <w:p w14:paraId="6C4ACA04" w14:textId="77777777" w:rsidR="009F5B8A" w:rsidRPr="00734747" w:rsidRDefault="009F5B8A" w:rsidP="003D5529">
            <w:pPr>
              <w:rPr>
                <w:sz w:val="28"/>
                <w:szCs w:val="28"/>
              </w:rPr>
            </w:pPr>
            <w:r w:rsidRPr="00734747">
              <w:rPr>
                <w:sz w:val="28"/>
                <w:szCs w:val="28"/>
              </w:rPr>
              <w:t>анкета населення, статистичні дані</w:t>
            </w:r>
          </w:p>
        </w:tc>
      </w:tr>
      <w:tr w:rsidR="009F5B8A" w14:paraId="179F6CAA" w14:textId="77777777" w:rsidTr="00734747">
        <w:tc>
          <w:tcPr>
            <w:tcW w:w="2515" w:type="dxa"/>
            <w:vAlign w:val="center"/>
            <w:hideMark/>
          </w:tcPr>
          <w:p w14:paraId="67EC2AAC" w14:textId="77777777" w:rsidR="009F5B8A" w:rsidRPr="00734747" w:rsidRDefault="009F5B8A" w:rsidP="003D5529">
            <w:pPr>
              <w:rPr>
                <w:sz w:val="28"/>
                <w:szCs w:val="28"/>
              </w:rPr>
            </w:pPr>
            <w:r w:rsidRPr="00734747">
              <w:rPr>
                <w:sz w:val="28"/>
                <w:szCs w:val="28"/>
              </w:rPr>
              <w:t>Наслідки пошкодження медичних закладів</w:t>
            </w:r>
          </w:p>
        </w:tc>
        <w:tc>
          <w:tcPr>
            <w:tcW w:w="2520" w:type="dxa"/>
            <w:vAlign w:val="center"/>
            <w:hideMark/>
          </w:tcPr>
          <w:p w14:paraId="6A2DF906" w14:textId="77777777" w:rsidR="009F5B8A" w:rsidRPr="00734747" w:rsidRDefault="009F5B8A" w:rsidP="003D5529">
            <w:pPr>
              <w:rPr>
                <w:sz w:val="28"/>
                <w:szCs w:val="28"/>
              </w:rPr>
            </w:pPr>
            <w:r w:rsidRPr="00734747">
              <w:rPr>
                <w:sz w:val="28"/>
                <w:szCs w:val="28"/>
              </w:rPr>
              <w:t>Зміна доступності медичної допомоги</w:t>
            </w:r>
          </w:p>
        </w:tc>
        <w:tc>
          <w:tcPr>
            <w:tcW w:w="3014" w:type="dxa"/>
            <w:vAlign w:val="center"/>
            <w:hideMark/>
          </w:tcPr>
          <w:p w14:paraId="00B754A5" w14:textId="77777777" w:rsidR="009F5B8A" w:rsidRPr="00734747" w:rsidRDefault="009F5B8A" w:rsidP="003D5529">
            <w:pPr>
              <w:rPr>
                <w:sz w:val="28"/>
                <w:szCs w:val="28"/>
              </w:rPr>
            </w:pPr>
            <w:r w:rsidRPr="00734747">
              <w:rPr>
                <w:sz w:val="28"/>
                <w:szCs w:val="28"/>
              </w:rPr>
              <w:t>значне ускладнення доступу, часткове ускладнення, відсутність змін</w:t>
            </w:r>
          </w:p>
        </w:tc>
        <w:tc>
          <w:tcPr>
            <w:tcW w:w="1920" w:type="dxa"/>
            <w:vAlign w:val="center"/>
            <w:hideMark/>
          </w:tcPr>
          <w:p w14:paraId="1436DBEA" w14:textId="77777777" w:rsidR="009F5B8A" w:rsidRPr="00734747" w:rsidRDefault="009F5B8A" w:rsidP="003D5529">
            <w:pPr>
              <w:rPr>
                <w:sz w:val="28"/>
                <w:szCs w:val="28"/>
              </w:rPr>
            </w:pPr>
            <w:r w:rsidRPr="00734747">
              <w:rPr>
                <w:sz w:val="28"/>
                <w:szCs w:val="28"/>
              </w:rPr>
              <w:t>анкета населення</w:t>
            </w:r>
          </w:p>
        </w:tc>
      </w:tr>
      <w:tr w:rsidR="009F5B8A" w14:paraId="2E453732" w14:textId="77777777" w:rsidTr="00734747">
        <w:tc>
          <w:tcPr>
            <w:tcW w:w="2515" w:type="dxa"/>
            <w:vAlign w:val="center"/>
            <w:hideMark/>
          </w:tcPr>
          <w:p w14:paraId="5A186DC4" w14:textId="77777777" w:rsidR="009F5B8A" w:rsidRPr="00734747" w:rsidRDefault="009F5B8A" w:rsidP="003D5529">
            <w:pPr>
              <w:rPr>
                <w:sz w:val="28"/>
                <w:szCs w:val="28"/>
              </w:rPr>
            </w:pPr>
            <w:r w:rsidRPr="00734747">
              <w:rPr>
                <w:sz w:val="28"/>
                <w:szCs w:val="28"/>
              </w:rPr>
              <w:t>Стан здоров’я населення</w:t>
            </w:r>
          </w:p>
        </w:tc>
        <w:tc>
          <w:tcPr>
            <w:tcW w:w="2520" w:type="dxa"/>
            <w:vAlign w:val="center"/>
            <w:hideMark/>
          </w:tcPr>
          <w:p w14:paraId="7637DCA4" w14:textId="77777777" w:rsidR="009F5B8A" w:rsidRPr="00734747" w:rsidRDefault="009F5B8A" w:rsidP="003D5529">
            <w:pPr>
              <w:rPr>
                <w:sz w:val="28"/>
                <w:szCs w:val="28"/>
              </w:rPr>
            </w:pPr>
            <w:r w:rsidRPr="00734747">
              <w:rPr>
                <w:sz w:val="28"/>
                <w:szCs w:val="28"/>
              </w:rPr>
              <w:t>Самооцінка стану здоров’я</w:t>
            </w:r>
          </w:p>
        </w:tc>
        <w:tc>
          <w:tcPr>
            <w:tcW w:w="3014" w:type="dxa"/>
            <w:vAlign w:val="center"/>
            <w:hideMark/>
          </w:tcPr>
          <w:p w14:paraId="58187F68" w14:textId="77777777" w:rsidR="009F5B8A" w:rsidRPr="00734747" w:rsidRDefault="009F5B8A" w:rsidP="003D5529">
            <w:pPr>
              <w:rPr>
                <w:sz w:val="28"/>
                <w:szCs w:val="28"/>
              </w:rPr>
            </w:pPr>
            <w:r w:rsidRPr="00734747">
              <w:rPr>
                <w:sz w:val="28"/>
                <w:szCs w:val="28"/>
              </w:rPr>
              <w:t>дуже добрий, добрий, задовільний, поганий</w:t>
            </w:r>
          </w:p>
        </w:tc>
        <w:tc>
          <w:tcPr>
            <w:tcW w:w="1920" w:type="dxa"/>
            <w:vAlign w:val="center"/>
            <w:hideMark/>
          </w:tcPr>
          <w:p w14:paraId="3EDC8E20" w14:textId="77777777" w:rsidR="009F5B8A" w:rsidRPr="00734747" w:rsidRDefault="009F5B8A" w:rsidP="003D5529">
            <w:pPr>
              <w:rPr>
                <w:sz w:val="28"/>
                <w:szCs w:val="28"/>
              </w:rPr>
            </w:pPr>
            <w:r w:rsidRPr="00734747">
              <w:rPr>
                <w:sz w:val="28"/>
                <w:szCs w:val="28"/>
              </w:rPr>
              <w:t>анкета населення</w:t>
            </w:r>
          </w:p>
        </w:tc>
      </w:tr>
      <w:tr w:rsidR="009F5B8A" w14:paraId="0E3C8082" w14:textId="77777777" w:rsidTr="00734747">
        <w:tc>
          <w:tcPr>
            <w:tcW w:w="2515" w:type="dxa"/>
            <w:vAlign w:val="center"/>
            <w:hideMark/>
          </w:tcPr>
          <w:p w14:paraId="30633D46" w14:textId="77777777" w:rsidR="009F5B8A" w:rsidRPr="00734747" w:rsidRDefault="009F5B8A" w:rsidP="003D5529">
            <w:pPr>
              <w:rPr>
                <w:sz w:val="28"/>
                <w:szCs w:val="28"/>
              </w:rPr>
            </w:pPr>
            <w:r w:rsidRPr="00734747">
              <w:rPr>
                <w:sz w:val="28"/>
                <w:szCs w:val="28"/>
              </w:rPr>
              <w:t>Потреба у медичній допомозі</w:t>
            </w:r>
          </w:p>
        </w:tc>
        <w:tc>
          <w:tcPr>
            <w:tcW w:w="2520" w:type="dxa"/>
            <w:vAlign w:val="center"/>
            <w:hideMark/>
          </w:tcPr>
          <w:p w14:paraId="6A32848A" w14:textId="77777777" w:rsidR="009F5B8A" w:rsidRPr="00734747" w:rsidRDefault="009F5B8A" w:rsidP="003D5529">
            <w:pPr>
              <w:rPr>
                <w:sz w:val="28"/>
                <w:szCs w:val="28"/>
              </w:rPr>
            </w:pPr>
            <w:r w:rsidRPr="00734747">
              <w:rPr>
                <w:sz w:val="28"/>
                <w:szCs w:val="28"/>
              </w:rPr>
              <w:t>Частота звернень за медичною допомогою</w:t>
            </w:r>
          </w:p>
        </w:tc>
        <w:tc>
          <w:tcPr>
            <w:tcW w:w="3014" w:type="dxa"/>
            <w:vAlign w:val="center"/>
            <w:hideMark/>
          </w:tcPr>
          <w:p w14:paraId="2F13815E" w14:textId="77777777" w:rsidR="009F5B8A" w:rsidRPr="00734747" w:rsidRDefault="009F5B8A" w:rsidP="003D5529">
            <w:pPr>
              <w:rPr>
                <w:sz w:val="28"/>
                <w:szCs w:val="28"/>
              </w:rPr>
            </w:pPr>
            <w:r w:rsidRPr="00734747">
              <w:rPr>
                <w:sz w:val="28"/>
                <w:szCs w:val="28"/>
              </w:rPr>
              <w:t>кількість звернень після початку війни</w:t>
            </w:r>
          </w:p>
        </w:tc>
        <w:tc>
          <w:tcPr>
            <w:tcW w:w="1920" w:type="dxa"/>
            <w:vAlign w:val="center"/>
            <w:hideMark/>
          </w:tcPr>
          <w:p w14:paraId="1A56C7D2" w14:textId="77777777" w:rsidR="009F5B8A" w:rsidRPr="00734747" w:rsidRDefault="009F5B8A" w:rsidP="003D5529">
            <w:pPr>
              <w:rPr>
                <w:sz w:val="28"/>
                <w:szCs w:val="28"/>
              </w:rPr>
            </w:pPr>
            <w:r w:rsidRPr="00734747">
              <w:rPr>
                <w:sz w:val="28"/>
                <w:szCs w:val="28"/>
              </w:rPr>
              <w:t>анкета населення</w:t>
            </w:r>
          </w:p>
        </w:tc>
      </w:tr>
    </w:tbl>
    <w:p w14:paraId="59ED9C8B" w14:textId="77777777" w:rsidR="002167FC" w:rsidRDefault="002167FC" w:rsidP="002167FC">
      <w:pPr>
        <w:pStyle w:val="p1"/>
        <w:spacing w:line="360" w:lineRule="auto"/>
        <w:ind w:firstLine="720"/>
        <w:jc w:val="both"/>
        <w:rPr>
          <w:rFonts w:ascii="Times New Roman" w:hAnsi="Times New Roman"/>
          <w:sz w:val="28"/>
          <w:szCs w:val="28"/>
          <w:lang w:val="ru-RU"/>
        </w:rPr>
      </w:pPr>
    </w:p>
    <w:p w14:paraId="1A7167CA" w14:textId="784A18D2" w:rsidR="002D6409" w:rsidRDefault="002D6409" w:rsidP="002167FC">
      <w:pPr>
        <w:pStyle w:val="p1"/>
        <w:spacing w:line="360" w:lineRule="auto"/>
        <w:ind w:firstLine="720"/>
        <w:jc w:val="both"/>
        <w:rPr>
          <w:rFonts w:ascii="Times New Roman" w:hAnsi="Times New Roman"/>
          <w:sz w:val="28"/>
          <w:szCs w:val="28"/>
          <w:lang w:val="ru-RU"/>
        </w:rPr>
      </w:pPr>
      <w:r>
        <w:rPr>
          <w:rFonts w:ascii="Times New Roman" w:hAnsi="Times New Roman"/>
          <w:sz w:val="28"/>
          <w:szCs w:val="28"/>
          <w:lang w:val="ru-RU"/>
        </w:rPr>
        <w:t>Р</w:t>
      </w:r>
      <w:r w:rsidRPr="002D6409">
        <w:rPr>
          <w:rFonts w:ascii="Times New Roman" w:hAnsi="Times New Roman"/>
          <w:sz w:val="28"/>
          <w:szCs w:val="28"/>
          <w:lang w:val="ru-RU"/>
        </w:rPr>
        <w:t xml:space="preserve">езультати анкетного опитування відображають </w:t>
      </w:r>
      <w:r w:rsidR="0023454E" w:rsidRPr="0023454E">
        <w:rPr>
          <w:rFonts w:ascii="Times New Roman" w:hAnsi="Times New Roman"/>
          <w:sz w:val="28"/>
          <w:szCs w:val="28"/>
          <w:lang w:val="ru-RU"/>
        </w:rPr>
        <w:t>суб’єктивне сприйняття респондентами доступності медичних послуг і можуть варіювати залежно від їхнього особистого досвіду звернення за медичною допомогою. Водночас поєднання даних опитування з аналізом статистичних показників дає змогу отримати більш повне та об’єктивне уявлення про вплив пошкодження медичних закладів на доступність медичної допомоги.</w:t>
      </w:r>
    </w:p>
    <w:p w14:paraId="0BA77EB0" w14:textId="10BC0996" w:rsidR="002D6409" w:rsidRPr="002D6409" w:rsidRDefault="0023454E" w:rsidP="002167FC">
      <w:pPr>
        <w:pStyle w:val="p1"/>
        <w:spacing w:line="360" w:lineRule="auto"/>
        <w:ind w:firstLine="720"/>
        <w:jc w:val="both"/>
        <w:rPr>
          <w:rFonts w:ascii="Times New Roman" w:hAnsi="Times New Roman"/>
          <w:sz w:val="28"/>
          <w:szCs w:val="28"/>
          <w:lang w:val="ru-RU"/>
        </w:rPr>
      </w:pPr>
      <w:r w:rsidRPr="0023454E">
        <w:rPr>
          <w:rFonts w:ascii="Times New Roman" w:hAnsi="Times New Roman"/>
          <w:sz w:val="28"/>
          <w:szCs w:val="28"/>
          <w:lang w:val="ru-RU"/>
        </w:rPr>
        <w:t>Використання комплексу зазначених методів забезпечило можливість всебічно оцінити вплив пошкодження медичної інфраструктури на доступ до медичних послуг і визначити основні бар’єри, з якими стикається населення під час отримання медичної допомоги.</w:t>
      </w:r>
      <w:r w:rsidR="002D6409" w:rsidRPr="002D6409">
        <w:rPr>
          <w:rFonts w:ascii="Times New Roman" w:hAnsi="Times New Roman"/>
          <w:sz w:val="28"/>
          <w:szCs w:val="28"/>
          <w:lang w:val="ru-RU"/>
        </w:rPr>
        <w:t>.</w:t>
      </w:r>
    </w:p>
    <w:p w14:paraId="33B3D24C" w14:textId="77777777" w:rsidR="00C02087" w:rsidRDefault="00C02087" w:rsidP="003311B6">
      <w:pPr>
        <w:pStyle w:val="p1"/>
        <w:spacing w:line="360" w:lineRule="auto"/>
        <w:jc w:val="center"/>
        <w:rPr>
          <w:rFonts w:ascii="Times New Roman" w:hAnsi="Times New Roman"/>
          <w:b/>
          <w:bCs/>
          <w:sz w:val="28"/>
          <w:szCs w:val="28"/>
          <w:lang w:val="ru-RU"/>
        </w:rPr>
      </w:pPr>
    </w:p>
    <w:p w14:paraId="14977578" w14:textId="77777777" w:rsidR="00C02087" w:rsidRDefault="00C02087" w:rsidP="003311B6">
      <w:pPr>
        <w:pStyle w:val="p1"/>
        <w:spacing w:line="360" w:lineRule="auto"/>
        <w:jc w:val="center"/>
        <w:rPr>
          <w:rFonts w:ascii="Times New Roman" w:hAnsi="Times New Roman"/>
          <w:b/>
          <w:bCs/>
          <w:sz w:val="28"/>
          <w:szCs w:val="28"/>
          <w:lang w:val="ru-RU"/>
        </w:rPr>
      </w:pPr>
    </w:p>
    <w:p w14:paraId="1182377E" w14:textId="18C8675B" w:rsidR="00C02087" w:rsidRDefault="00C02087" w:rsidP="003311B6">
      <w:pPr>
        <w:pStyle w:val="p1"/>
        <w:spacing w:line="360" w:lineRule="auto"/>
        <w:jc w:val="center"/>
        <w:rPr>
          <w:rFonts w:ascii="Times New Roman" w:hAnsi="Times New Roman"/>
          <w:b/>
          <w:bCs/>
          <w:sz w:val="28"/>
          <w:szCs w:val="28"/>
          <w:lang w:val="ru-RU"/>
        </w:rPr>
      </w:pPr>
    </w:p>
    <w:p w14:paraId="5B31D9CF" w14:textId="227DCC8B" w:rsidR="0023454E" w:rsidRDefault="0023454E" w:rsidP="003311B6">
      <w:pPr>
        <w:pStyle w:val="p1"/>
        <w:spacing w:line="360" w:lineRule="auto"/>
        <w:jc w:val="center"/>
        <w:rPr>
          <w:rFonts w:ascii="Times New Roman" w:hAnsi="Times New Roman"/>
          <w:b/>
          <w:bCs/>
          <w:sz w:val="28"/>
          <w:szCs w:val="28"/>
          <w:lang w:val="ru-RU"/>
        </w:rPr>
      </w:pPr>
    </w:p>
    <w:p w14:paraId="4F1CAB04" w14:textId="19D98CFA" w:rsidR="0023454E" w:rsidRDefault="0023454E" w:rsidP="003311B6">
      <w:pPr>
        <w:pStyle w:val="p1"/>
        <w:spacing w:line="360" w:lineRule="auto"/>
        <w:jc w:val="center"/>
        <w:rPr>
          <w:rFonts w:ascii="Times New Roman" w:hAnsi="Times New Roman"/>
          <w:b/>
          <w:bCs/>
          <w:sz w:val="28"/>
          <w:szCs w:val="28"/>
          <w:lang w:val="ru-RU"/>
        </w:rPr>
      </w:pPr>
    </w:p>
    <w:p w14:paraId="4A02021A" w14:textId="4A176A86" w:rsidR="0023454E" w:rsidRDefault="0023454E" w:rsidP="003311B6">
      <w:pPr>
        <w:pStyle w:val="p1"/>
        <w:spacing w:line="360" w:lineRule="auto"/>
        <w:jc w:val="center"/>
        <w:rPr>
          <w:rFonts w:ascii="Times New Roman" w:hAnsi="Times New Roman"/>
          <w:b/>
          <w:bCs/>
          <w:sz w:val="28"/>
          <w:szCs w:val="28"/>
          <w:lang w:val="ru-RU"/>
        </w:rPr>
      </w:pPr>
    </w:p>
    <w:p w14:paraId="7F5E70AA" w14:textId="65152FBA" w:rsidR="0023454E" w:rsidRDefault="0023454E" w:rsidP="003311B6">
      <w:pPr>
        <w:pStyle w:val="p1"/>
        <w:spacing w:line="360" w:lineRule="auto"/>
        <w:jc w:val="center"/>
        <w:rPr>
          <w:rFonts w:ascii="Times New Roman" w:hAnsi="Times New Roman"/>
          <w:b/>
          <w:bCs/>
          <w:sz w:val="28"/>
          <w:szCs w:val="28"/>
          <w:lang w:val="ru-RU"/>
        </w:rPr>
      </w:pPr>
    </w:p>
    <w:p w14:paraId="78D4EA14" w14:textId="1B24F69B" w:rsidR="0023454E" w:rsidRDefault="0023454E" w:rsidP="003311B6">
      <w:pPr>
        <w:pStyle w:val="p1"/>
        <w:spacing w:line="360" w:lineRule="auto"/>
        <w:jc w:val="center"/>
        <w:rPr>
          <w:rFonts w:ascii="Times New Roman" w:hAnsi="Times New Roman"/>
          <w:b/>
          <w:bCs/>
          <w:sz w:val="28"/>
          <w:szCs w:val="28"/>
          <w:lang w:val="ru-RU"/>
        </w:rPr>
      </w:pPr>
    </w:p>
    <w:p w14:paraId="74155D2A" w14:textId="72A411AF" w:rsidR="0023454E" w:rsidRDefault="0023454E" w:rsidP="003311B6">
      <w:pPr>
        <w:pStyle w:val="p1"/>
        <w:spacing w:line="360" w:lineRule="auto"/>
        <w:jc w:val="center"/>
        <w:rPr>
          <w:rFonts w:ascii="Times New Roman" w:hAnsi="Times New Roman"/>
          <w:b/>
          <w:bCs/>
          <w:sz w:val="28"/>
          <w:szCs w:val="28"/>
          <w:lang w:val="ru-RU"/>
        </w:rPr>
      </w:pPr>
    </w:p>
    <w:p w14:paraId="1B47697A" w14:textId="1DA62D63" w:rsidR="0023454E" w:rsidRDefault="0023454E" w:rsidP="003311B6">
      <w:pPr>
        <w:pStyle w:val="p1"/>
        <w:spacing w:line="360" w:lineRule="auto"/>
        <w:jc w:val="center"/>
        <w:rPr>
          <w:rFonts w:ascii="Times New Roman" w:hAnsi="Times New Roman"/>
          <w:b/>
          <w:bCs/>
          <w:sz w:val="28"/>
          <w:szCs w:val="28"/>
          <w:lang w:val="ru-RU"/>
        </w:rPr>
      </w:pPr>
    </w:p>
    <w:p w14:paraId="0B27EE0F" w14:textId="15E466AE" w:rsidR="0023454E" w:rsidRDefault="0023454E" w:rsidP="003311B6">
      <w:pPr>
        <w:pStyle w:val="p1"/>
        <w:spacing w:line="360" w:lineRule="auto"/>
        <w:jc w:val="center"/>
        <w:rPr>
          <w:rFonts w:ascii="Times New Roman" w:hAnsi="Times New Roman"/>
          <w:b/>
          <w:bCs/>
          <w:sz w:val="28"/>
          <w:szCs w:val="28"/>
          <w:lang w:val="ru-RU"/>
        </w:rPr>
      </w:pPr>
    </w:p>
    <w:p w14:paraId="7643E1A5" w14:textId="25347F3D" w:rsidR="0023454E" w:rsidRDefault="0023454E" w:rsidP="003311B6">
      <w:pPr>
        <w:pStyle w:val="p1"/>
        <w:spacing w:line="360" w:lineRule="auto"/>
        <w:jc w:val="center"/>
        <w:rPr>
          <w:rFonts w:ascii="Times New Roman" w:hAnsi="Times New Roman"/>
          <w:b/>
          <w:bCs/>
          <w:sz w:val="28"/>
          <w:szCs w:val="28"/>
          <w:lang w:val="ru-RU"/>
        </w:rPr>
      </w:pPr>
    </w:p>
    <w:p w14:paraId="6A020A38" w14:textId="6B4EF5FC" w:rsidR="0023454E" w:rsidRDefault="0023454E" w:rsidP="003311B6">
      <w:pPr>
        <w:pStyle w:val="p1"/>
        <w:spacing w:line="360" w:lineRule="auto"/>
        <w:jc w:val="center"/>
        <w:rPr>
          <w:rFonts w:ascii="Times New Roman" w:hAnsi="Times New Roman"/>
          <w:b/>
          <w:bCs/>
          <w:sz w:val="28"/>
          <w:szCs w:val="28"/>
          <w:lang w:val="ru-RU"/>
        </w:rPr>
      </w:pPr>
    </w:p>
    <w:p w14:paraId="4F3FB71D" w14:textId="5A60A308" w:rsidR="0023454E" w:rsidRDefault="0023454E" w:rsidP="003311B6">
      <w:pPr>
        <w:pStyle w:val="p1"/>
        <w:spacing w:line="360" w:lineRule="auto"/>
        <w:jc w:val="center"/>
        <w:rPr>
          <w:rFonts w:ascii="Times New Roman" w:hAnsi="Times New Roman"/>
          <w:b/>
          <w:bCs/>
          <w:sz w:val="28"/>
          <w:szCs w:val="28"/>
          <w:lang w:val="ru-RU"/>
        </w:rPr>
      </w:pPr>
    </w:p>
    <w:p w14:paraId="485B5F65" w14:textId="77777777" w:rsidR="0023454E" w:rsidRDefault="0023454E" w:rsidP="003311B6">
      <w:pPr>
        <w:pStyle w:val="p1"/>
        <w:spacing w:line="360" w:lineRule="auto"/>
        <w:jc w:val="center"/>
        <w:rPr>
          <w:rFonts w:ascii="Times New Roman" w:hAnsi="Times New Roman"/>
          <w:b/>
          <w:bCs/>
          <w:sz w:val="28"/>
          <w:szCs w:val="28"/>
          <w:lang w:val="ru-RU"/>
        </w:rPr>
      </w:pPr>
    </w:p>
    <w:p w14:paraId="579C25A2" w14:textId="045C0566" w:rsidR="000D49D0" w:rsidRDefault="000D49D0" w:rsidP="003311B6">
      <w:pPr>
        <w:pStyle w:val="p1"/>
        <w:spacing w:line="360" w:lineRule="auto"/>
        <w:jc w:val="center"/>
        <w:rPr>
          <w:rFonts w:ascii="Times New Roman" w:hAnsi="Times New Roman"/>
          <w:b/>
          <w:bCs/>
          <w:sz w:val="28"/>
          <w:szCs w:val="28"/>
          <w:lang w:val="ru-RU"/>
        </w:rPr>
      </w:pPr>
    </w:p>
    <w:p w14:paraId="6A7A9827" w14:textId="77777777" w:rsidR="00306434" w:rsidRDefault="00306434" w:rsidP="0006329C">
      <w:pPr>
        <w:pStyle w:val="p1"/>
        <w:spacing w:line="360" w:lineRule="auto"/>
        <w:rPr>
          <w:rFonts w:ascii="Times New Roman" w:hAnsi="Times New Roman"/>
          <w:b/>
          <w:bCs/>
          <w:sz w:val="28"/>
          <w:szCs w:val="28"/>
          <w:lang w:val="ru-RU"/>
        </w:rPr>
      </w:pPr>
      <w:bookmarkStart w:id="2" w:name="_Hlk224597012"/>
      <w:bookmarkEnd w:id="1"/>
    </w:p>
    <w:p w14:paraId="186814ED" w14:textId="77777777" w:rsidR="003311B6" w:rsidRDefault="003311B6" w:rsidP="00435716">
      <w:pPr>
        <w:pStyle w:val="p1"/>
        <w:spacing w:line="360" w:lineRule="auto"/>
        <w:jc w:val="center"/>
        <w:rPr>
          <w:rStyle w:val="s2"/>
          <w:b/>
          <w:bCs/>
          <w:sz w:val="28"/>
          <w:szCs w:val="28"/>
          <w:lang w:val="uk-UA"/>
        </w:rPr>
      </w:pPr>
      <w:r w:rsidRPr="003311B6">
        <w:rPr>
          <w:rFonts w:ascii="Times New Roman" w:hAnsi="Times New Roman"/>
          <w:b/>
          <w:bCs/>
          <w:sz w:val="28"/>
          <w:szCs w:val="28"/>
          <w:lang w:val="ru-RU"/>
        </w:rPr>
        <w:t xml:space="preserve">РОЗДІЛ </w:t>
      </w:r>
      <w:r w:rsidR="005549E2">
        <w:rPr>
          <w:rFonts w:ascii="Times New Roman" w:hAnsi="Times New Roman"/>
          <w:b/>
          <w:bCs/>
          <w:sz w:val="28"/>
          <w:szCs w:val="28"/>
          <w:lang w:val="ru-RU"/>
        </w:rPr>
        <w:t>3</w:t>
      </w:r>
    </w:p>
    <w:p w14:paraId="12F8A94C" w14:textId="57EC29EB" w:rsidR="00606175" w:rsidRPr="00306434" w:rsidRDefault="003311B6" w:rsidP="00435716">
      <w:pPr>
        <w:pStyle w:val="p1"/>
        <w:spacing w:after="360" w:line="360" w:lineRule="auto"/>
        <w:jc w:val="center"/>
        <w:rPr>
          <w:rFonts w:ascii="Times New Roman" w:hAnsi="Times New Roman"/>
          <w:b/>
          <w:bCs/>
          <w:sz w:val="28"/>
          <w:szCs w:val="28"/>
          <w:lang w:val="uk-UA"/>
        </w:rPr>
      </w:pPr>
      <w:r>
        <w:rPr>
          <w:rFonts w:ascii="Times New Roman" w:hAnsi="Times New Roman"/>
          <w:b/>
          <w:bCs/>
          <w:sz w:val="28"/>
          <w:szCs w:val="28"/>
          <w:lang w:val="uk-UA"/>
        </w:rPr>
        <w:t>РЕЗУЛЬТАТИ ДОСЛІДЖЕННЯ</w:t>
      </w:r>
      <w:r w:rsidR="00195E2F" w:rsidRPr="00195E2F">
        <w:rPr>
          <w:rFonts w:ascii="Times New Roman" w:hAnsi="Times New Roman"/>
          <w:b/>
          <w:bCs/>
          <w:sz w:val="28"/>
          <w:szCs w:val="28"/>
          <w:lang w:val="ru-RU"/>
        </w:rPr>
        <w:t xml:space="preserve"> </w:t>
      </w:r>
      <w:r w:rsidR="00195E2F">
        <w:rPr>
          <w:rFonts w:ascii="Times New Roman" w:hAnsi="Times New Roman"/>
          <w:b/>
          <w:bCs/>
          <w:sz w:val="28"/>
          <w:szCs w:val="28"/>
          <w:lang w:val="uk-UA"/>
        </w:rPr>
        <w:t>ТА ЇХ АНАЛІЗ</w:t>
      </w:r>
    </w:p>
    <w:p w14:paraId="28D479F6" w14:textId="36A2AB85" w:rsidR="00B42AF3" w:rsidRPr="00B42AF3" w:rsidRDefault="00B42AF3" w:rsidP="00435716">
      <w:pPr>
        <w:pStyle w:val="1"/>
        <w:spacing w:before="0" w:beforeAutospacing="0" w:after="0" w:afterAutospacing="0" w:line="360" w:lineRule="auto"/>
        <w:ind w:firstLine="720"/>
        <w:jc w:val="both"/>
        <w:rPr>
          <w:b w:val="0"/>
          <w:bCs w:val="0"/>
          <w:sz w:val="28"/>
          <w:szCs w:val="28"/>
          <w:lang w:val="ru-RU"/>
        </w:rPr>
      </w:pPr>
      <w:r w:rsidRPr="00B42AF3">
        <w:rPr>
          <w:b w:val="0"/>
          <w:bCs w:val="0"/>
          <w:sz w:val="28"/>
          <w:szCs w:val="28"/>
          <w:lang w:val="ru-RU"/>
        </w:rPr>
        <w:t>У межах дослідження було проведено два анкетні опитування, які охопили 384 респонденти. Перше опитування було спрямоване на оцінку доступності медичних послуг для населення в умовах воєнного стану та визначення впливу пошкодження медичних закладів на можливість отримання медичної допомоги. Друге опитування пров</w:t>
      </w:r>
      <w:r w:rsidR="00BE40AF">
        <w:rPr>
          <w:b w:val="0"/>
          <w:bCs w:val="0"/>
          <w:sz w:val="28"/>
          <w:szCs w:val="28"/>
          <w:lang w:val="ru-RU"/>
        </w:rPr>
        <w:t>одилося</w:t>
      </w:r>
      <w:r w:rsidRPr="00B42AF3">
        <w:rPr>
          <w:b w:val="0"/>
          <w:bCs w:val="0"/>
          <w:sz w:val="28"/>
          <w:szCs w:val="28"/>
          <w:lang w:val="ru-RU"/>
        </w:rPr>
        <w:t xml:space="preserve"> серед медичних працівників </w:t>
      </w:r>
      <w:r w:rsidR="00BE40AF">
        <w:rPr>
          <w:b w:val="0"/>
          <w:bCs w:val="0"/>
          <w:sz w:val="28"/>
          <w:szCs w:val="28"/>
          <w:lang w:val="ru-RU"/>
        </w:rPr>
        <w:t>і мало на меті</w:t>
      </w:r>
      <w:r w:rsidRPr="00B42AF3">
        <w:rPr>
          <w:b w:val="0"/>
          <w:bCs w:val="0"/>
          <w:sz w:val="28"/>
          <w:szCs w:val="28"/>
          <w:lang w:val="ru-RU"/>
        </w:rPr>
        <w:t xml:space="preserve"> оцін</w:t>
      </w:r>
      <w:r w:rsidR="00BE40AF">
        <w:rPr>
          <w:b w:val="0"/>
          <w:bCs w:val="0"/>
          <w:sz w:val="28"/>
          <w:szCs w:val="28"/>
          <w:lang w:val="ru-RU"/>
        </w:rPr>
        <w:t>ити</w:t>
      </w:r>
      <w:r w:rsidRPr="00B42AF3">
        <w:rPr>
          <w:b w:val="0"/>
          <w:bCs w:val="0"/>
          <w:sz w:val="28"/>
          <w:szCs w:val="28"/>
          <w:lang w:val="ru-RU"/>
        </w:rPr>
        <w:t xml:space="preserve"> </w:t>
      </w:r>
      <w:r w:rsidR="00BE40AF">
        <w:rPr>
          <w:b w:val="0"/>
          <w:bCs w:val="0"/>
          <w:sz w:val="28"/>
          <w:szCs w:val="28"/>
          <w:lang w:val="ru-RU"/>
        </w:rPr>
        <w:t>зміни у функціонуванні закладів охорони здоров’я та виявити фактори</w:t>
      </w:r>
      <w:r w:rsidRPr="00B42AF3">
        <w:rPr>
          <w:b w:val="0"/>
          <w:bCs w:val="0"/>
          <w:sz w:val="28"/>
          <w:szCs w:val="28"/>
          <w:lang w:val="ru-RU"/>
        </w:rPr>
        <w:t>, що впливають на доступність медичних послуг.</w:t>
      </w:r>
    </w:p>
    <w:p w14:paraId="1B5D138E" w14:textId="0E94A28E" w:rsidR="00B42AF3" w:rsidRDefault="00B42AF3" w:rsidP="00435716">
      <w:pPr>
        <w:pStyle w:val="1"/>
        <w:spacing w:before="0" w:beforeAutospacing="0" w:after="0" w:afterAutospacing="0" w:line="360" w:lineRule="auto"/>
        <w:ind w:firstLine="720"/>
        <w:jc w:val="both"/>
        <w:rPr>
          <w:b w:val="0"/>
          <w:bCs w:val="0"/>
          <w:sz w:val="28"/>
          <w:szCs w:val="28"/>
          <w:lang w:val="ru-RU"/>
        </w:rPr>
      </w:pPr>
      <w:r w:rsidRPr="00B42AF3">
        <w:rPr>
          <w:b w:val="0"/>
          <w:bCs w:val="0"/>
          <w:sz w:val="28"/>
          <w:szCs w:val="28"/>
          <w:lang w:val="ru-RU"/>
        </w:rPr>
        <w:t xml:space="preserve">Такий підхід дозволив комплексно </w:t>
      </w:r>
      <w:r w:rsidR="00BE40AF">
        <w:rPr>
          <w:b w:val="0"/>
          <w:bCs w:val="0"/>
          <w:sz w:val="28"/>
          <w:szCs w:val="28"/>
          <w:lang w:val="ru-RU"/>
        </w:rPr>
        <w:t xml:space="preserve">розглянути та </w:t>
      </w:r>
      <w:r w:rsidRPr="00B42AF3">
        <w:rPr>
          <w:b w:val="0"/>
          <w:bCs w:val="0"/>
          <w:sz w:val="28"/>
          <w:szCs w:val="28"/>
          <w:lang w:val="ru-RU"/>
        </w:rPr>
        <w:t xml:space="preserve">оцінити проблему доступності медичної допомоги як з боку населення, так і з боку медичних працівників, які безпосередньо залучені до надання </w:t>
      </w:r>
      <w:r w:rsidR="00BE40AF">
        <w:rPr>
          <w:b w:val="0"/>
          <w:bCs w:val="0"/>
          <w:sz w:val="28"/>
          <w:szCs w:val="28"/>
          <w:lang w:val="ru-RU"/>
        </w:rPr>
        <w:t xml:space="preserve">медичних </w:t>
      </w:r>
      <w:r w:rsidRPr="00B42AF3">
        <w:rPr>
          <w:b w:val="0"/>
          <w:bCs w:val="0"/>
          <w:sz w:val="28"/>
          <w:szCs w:val="28"/>
          <w:lang w:val="ru-RU"/>
        </w:rPr>
        <w:t xml:space="preserve">послуг. Особливу увагу </w:t>
      </w:r>
      <w:r w:rsidR="00BE40AF">
        <w:rPr>
          <w:b w:val="0"/>
          <w:bCs w:val="0"/>
          <w:sz w:val="28"/>
          <w:szCs w:val="28"/>
          <w:lang w:val="ru-RU"/>
        </w:rPr>
        <w:t xml:space="preserve">було </w:t>
      </w:r>
      <w:r w:rsidRPr="00B42AF3">
        <w:rPr>
          <w:b w:val="0"/>
          <w:bCs w:val="0"/>
          <w:sz w:val="28"/>
          <w:szCs w:val="28"/>
          <w:lang w:val="ru-RU"/>
        </w:rPr>
        <w:t xml:space="preserve">приділено </w:t>
      </w:r>
      <w:r w:rsidR="00BE40AF">
        <w:rPr>
          <w:b w:val="0"/>
          <w:bCs w:val="0"/>
          <w:sz w:val="28"/>
          <w:szCs w:val="28"/>
          <w:lang w:val="ru-RU"/>
        </w:rPr>
        <w:t>ролі</w:t>
      </w:r>
      <w:r w:rsidR="00473E00">
        <w:rPr>
          <w:b w:val="0"/>
          <w:bCs w:val="0"/>
          <w:sz w:val="28"/>
          <w:szCs w:val="28"/>
          <w:lang w:val="ru-RU"/>
        </w:rPr>
        <w:t xml:space="preserve"> пошкоджен</w:t>
      </w:r>
      <w:r w:rsidR="00BE40AF">
        <w:rPr>
          <w:b w:val="0"/>
          <w:bCs w:val="0"/>
          <w:sz w:val="28"/>
          <w:szCs w:val="28"/>
          <w:lang w:val="ru-RU"/>
        </w:rPr>
        <w:t>ня</w:t>
      </w:r>
      <w:r w:rsidRPr="00B42AF3">
        <w:rPr>
          <w:b w:val="0"/>
          <w:bCs w:val="0"/>
          <w:sz w:val="28"/>
          <w:szCs w:val="28"/>
          <w:lang w:val="ru-RU"/>
        </w:rPr>
        <w:t xml:space="preserve"> медичної інфраструктури як одно</w:t>
      </w:r>
      <w:r w:rsidR="00473E00">
        <w:rPr>
          <w:b w:val="0"/>
          <w:bCs w:val="0"/>
          <w:sz w:val="28"/>
          <w:szCs w:val="28"/>
          <w:lang w:val="ru-RU"/>
        </w:rPr>
        <w:t>го</w:t>
      </w:r>
      <w:r w:rsidRPr="00B42AF3">
        <w:rPr>
          <w:b w:val="0"/>
          <w:bCs w:val="0"/>
          <w:sz w:val="28"/>
          <w:szCs w:val="28"/>
          <w:lang w:val="ru-RU"/>
        </w:rPr>
        <w:t xml:space="preserve"> з ключових чинників, що визначають доступність медичної допомоги в умовах війни.</w:t>
      </w:r>
    </w:p>
    <w:p w14:paraId="1D87151B" w14:textId="78273856" w:rsidR="00997433" w:rsidRPr="00306434" w:rsidRDefault="00045875" w:rsidP="00435716">
      <w:pPr>
        <w:pStyle w:val="1"/>
        <w:spacing w:before="360" w:beforeAutospacing="0" w:after="360" w:afterAutospacing="0" w:line="360" w:lineRule="auto"/>
        <w:ind w:firstLine="720"/>
        <w:jc w:val="both"/>
        <w:rPr>
          <w:sz w:val="28"/>
          <w:szCs w:val="28"/>
          <w:lang w:val="ru-RU"/>
        </w:rPr>
      </w:pPr>
      <w:r w:rsidRPr="00306434">
        <w:rPr>
          <w:sz w:val="28"/>
          <w:szCs w:val="28"/>
          <w:lang w:val="ru-RU"/>
        </w:rPr>
        <w:lastRenderedPageBreak/>
        <w:t xml:space="preserve">3.1. </w:t>
      </w:r>
      <w:r w:rsidR="00B21A9E" w:rsidRPr="00306434">
        <w:rPr>
          <w:sz w:val="28"/>
          <w:szCs w:val="28"/>
          <w:lang w:val="ru-RU"/>
        </w:rPr>
        <w:t xml:space="preserve">Результати анкетування </w:t>
      </w:r>
      <w:r w:rsidR="001F5F28" w:rsidRPr="00306434">
        <w:rPr>
          <w:sz w:val="28"/>
          <w:szCs w:val="28"/>
          <w:lang w:val="ru-RU"/>
        </w:rPr>
        <w:t>з числа населення</w:t>
      </w:r>
    </w:p>
    <w:p w14:paraId="100F2E5D" w14:textId="7C6508A2" w:rsidR="00EF2F85" w:rsidRDefault="00B42AF3" w:rsidP="00435716">
      <w:pPr>
        <w:pStyle w:val="1"/>
        <w:spacing w:before="0" w:beforeAutospacing="0" w:after="0" w:afterAutospacing="0" w:line="360" w:lineRule="auto"/>
        <w:ind w:firstLine="720"/>
        <w:jc w:val="both"/>
        <w:rPr>
          <w:b w:val="0"/>
          <w:bCs w:val="0"/>
          <w:sz w:val="28"/>
          <w:szCs w:val="28"/>
          <w:lang w:val="ru-RU"/>
        </w:rPr>
      </w:pPr>
      <w:r w:rsidRPr="00B42AF3">
        <w:rPr>
          <w:b w:val="0"/>
          <w:bCs w:val="0"/>
          <w:sz w:val="28"/>
          <w:szCs w:val="28"/>
          <w:lang w:val="ru-RU"/>
        </w:rPr>
        <w:t>У дослідженні взяли участь 263 респонденти з числа населення. Анкета охоплювала п’ять тематичних блоків: соціально-демографічні характеристики, самооцінку стану здоров’я, доступність медичних послуг, вплив пошкодження медичної інфраструктури та загальну оцінку функціонування системи охорони здоров’я.</w:t>
      </w:r>
    </w:p>
    <w:p w14:paraId="4B09283C" w14:textId="77777777" w:rsidR="00B42AF3" w:rsidRDefault="00B42AF3" w:rsidP="00435716">
      <w:pPr>
        <w:pStyle w:val="1"/>
        <w:spacing w:before="0" w:beforeAutospacing="0" w:after="0" w:afterAutospacing="0" w:line="360" w:lineRule="auto"/>
        <w:jc w:val="both"/>
        <w:rPr>
          <w:b w:val="0"/>
          <w:bCs w:val="0"/>
          <w:sz w:val="28"/>
          <w:szCs w:val="28"/>
          <w:lang w:val="ru-RU"/>
        </w:rPr>
      </w:pPr>
    </w:p>
    <w:p w14:paraId="3172712A" w14:textId="3EFF9C85" w:rsidR="00B21A9E" w:rsidRDefault="00B21A9E" w:rsidP="00435716">
      <w:pPr>
        <w:pStyle w:val="1"/>
        <w:spacing w:before="0" w:beforeAutospacing="0" w:after="0" w:afterAutospacing="0" w:line="360" w:lineRule="auto"/>
        <w:ind w:firstLine="720"/>
        <w:jc w:val="both"/>
        <w:rPr>
          <w:b w:val="0"/>
          <w:bCs w:val="0"/>
          <w:sz w:val="28"/>
          <w:szCs w:val="28"/>
          <w:lang w:val="ru-RU"/>
        </w:rPr>
      </w:pPr>
      <w:r w:rsidRPr="00EF2F85">
        <w:rPr>
          <w:b w:val="0"/>
          <w:bCs w:val="0"/>
          <w:sz w:val="28"/>
          <w:szCs w:val="28"/>
          <w:lang w:val="ru-RU"/>
        </w:rPr>
        <w:t>Соціально-демографічна характеристика респондентів</w:t>
      </w:r>
      <w:r w:rsidR="00CE1BA5">
        <w:rPr>
          <w:b w:val="0"/>
          <w:bCs w:val="0"/>
          <w:sz w:val="28"/>
          <w:szCs w:val="28"/>
          <w:lang w:val="ru-RU"/>
        </w:rPr>
        <w:t xml:space="preserve"> (</w:t>
      </w:r>
      <w:r w:rsidRPr="00EF2F85">
        <w:rPr>
          <w:b w:val="0"/>
          <w:bCs w:val="0"/>
          <w:sz w:val="28"/>
          <w:szCs w:val="28"/>
          <w:lang w:val="ru-RU"/>
        </w:rPr>
        <w:t>n=2</w:t>
      </w:r>
      <w:r w:rsidR="002C343F">
        <w:rPr>
          <w:b w:val="0"/>
          <w:bCs w:val="0"/>
          <w:sz w:val="28"/>
          <w:szCs w:val="28"/>
          <w:lang w:val="ru-RU"/>
        </w:rPr>
        <w:t>63</w:t>
      </w:r>
      <w:r w:rsidRPr="00EF2F85">
        <w:rPr>
          <w:b w:val="0"/>
          <w:bCs w:val="0"/>
          <w:sz w:val="28"/>
          <w:szCs w:val="28"/>
          <w:lang w:val="ru-RU"/>
        </w:rPr>
        <w:t>), наведен</w:t>
      </w:r>
      <w:r w:rsidR="00CE1BA5">
        <w:rPr>
          <w:b w:val="0"/>
          <w:bCs w:val="0"/>
          <w:sz w:val="28"/>
          <w:szCs w:val="28"/>
          <w:lang w:val="ru-RU"/>
        </w:rPr>
        <w:t>а</w:t>
      </w:r>
      <w:r w:rsidRPr="00EF2F85">
        <w:rPr>
          <w:b w:val="0"/>
          <w:bCs w:val="0"/>
          <w:sz w:val="28"/>
          <w:szCs w:val="28"/>
          <w:lang w:val="ru-RU"/>
        </w:rPr>
        <w:t xml:space="preserve"> в таблиці </w:t>
      </w:r>
      <w:r w:rsidR="006B033A">
        <w:rPr>
          <w:b w:val="0"/>
          <w:bCs w:val="0"/>
          <w:sz w:val="28"/>
          <w:szCs w:val="28"/>
          <w:lang w:val="ru-RU"/>
        </w:rPr>
        <w:t>3.</w:t>
      </w:r>
      <w:r w:rsidRPr="00EF2F85">
        <w:rPr>
          <w:b w:val="0"/>
          <w:bCs w:val="0"/>
          <w:sz w:val="28"/>
          <w:szCs w:val="28"/>
          <w:lang w:val="ru-RU"/>
        </w:rPr>
        <w:t>1</w:t>
      </w:r>
    </w:p>
    <w:p w14:paraId="548DAD6A" w14:textId="5A429280" w:rsidR="00181A67" w:rsidRDefault="00181A67" w:rsidP="000C30AD">
      <w:pPr>
        <w:pStyle w:val="1"/>
        <w:spacing w:before="0" w:beforeAutospacing="0" w:after="0" w:afterAutospacing="0"/>
        <w:jc w:val="both"/>
        <w:rPr>
          <w:b w:val="0"/>
          <w:bCs w:val="0"/>
          <w:sz w:val="28"/>
          <w:szCs w:val="28"/>
          <w:lang w:val="ru-RU"/>
        </w:rPr>
      </w:pPr>
    </w:p>
    <w:p w14:paraId="63DF5BD5" w14:textId="77777777" w:rsidR="00CE1BA5" w:rsidRDefault="00CE1BA5" w:rsidP="00181A67">
      <w:pPr>
        <w:pStyle w:val="1"/>
        <w:spacing w:before="0" w:beforeAutospacing="0" w:after="0" w:afterAutospacing="0"/>
        <w:jc w:val="right"/>
        <w:rPr>
          <w:b w:val="0"/>
          <w:bCs w:val="0"/>
          <w:sz w:val="28"/>
          <w:szCs w:val="28"/>
          <w:lang w:val="ru-RU"/>
        </w:rPr>
      </w:pPr>
    </w:p>
    <w:p w14:paraId="5707244A" w14:textId="77777777" w:rsidR="00CE1BA5" w:rsidRDefault="00CE1BA5" w:rsidP="00181A67">
      <w:pPr>
        <w:pStyle w:val="1"/>
        <w:spacing w:before="0" w:beforeAutospacing="0" w:after="0" w:afterAutospacing="0"/>
        <w:jc w:val="right"/>
        <w:rPr>
          <w:b w:val="0"/>
          <w:bCs w:val="0"/>
          <w:sz w:val="28"/>
          <w:szCs w:val="28"/>
          <w:lang w:val="ru-RU"/>
        </w:rPr>
      </w:pPr>
    </w:p>
    <w:p w14:paraId="57D8E228" w14:textId="0AD2E0CF" w:rsidR="00181A67" w:rsidRDefault="00181A67" w:rsidP="00181A67">
      <w:pPr>
        <w:pStyle w:val="1"/>
        <w:spacing w:before="0" w:beforeAutospacing="0" w:after="0" w:afterAutospacing="0"/>
        <w:jc w:val="right"/>
        <w:rPr>
          <w:b w:val="0"/>
          <w:bCs w:val="0"/>
          <w:sz w:val="28"/>
          <w:szCs w:val="28"/>
          <w:lang w:val="ru-RU"/>
        </w:rPr>
      </w:pPr>
      <w:r w:rsidRPr="00181A67">
        <w:rPr>
          <w:b w:val="0"/>
          <w:bCs w:val="0"/>
          <w:sz w:val="28"/>
          <w:szCs w:val="28"/>
          <w:lang w:val="ru-RU"/>
        </w:rPr>
        <w:t xml:space="preserve">Таблиця 3.1 </w:t>
      </w:r>
    </w:p>
    <w:p w14:paraId="0E6C27C3" w14:textId="36690135" w:rsidR="002C343F" w:rsidRPr="00181A67" w:rsidRDefault="00181A67" w:rsidP="00435716">
      <w:pPr>
        <w:pStyle w:val="1"/>
        <w:spacing w:before="0" w:beforeAutospacing="0" w:after="0" w:afterAutospacing="0" w:line="360" w:lineRule="auto"/>
        <w:jc w:val="center"/>
        <w:rPr>
          <w:b w:val="0"/>
          <w:bCs w:val="0"/>
          <w:sz w:val="28"/>
          <w:szCs w:val="28"/>
          <w:lang w:val="ru-RU"/>
        </w:rPr>
      </w:pPr>
      <w:r w:rsidRPr="00181A67">
        <w:rPr>
          <w:b w:val="0"/>
          <w:bCs w:val="0"/>
          <w:sz w:val="28"/>
          <w:szCs w:val="28"/>
          <w:lang w:val="ru-RU"/>
        </w:rPr>
        <w:t>Соціально-демографічна характеристика респондентів, які взяли участь в опитуванні</w:t>
      </w:r>
    </w:p>
    <w:tbl>
      <w:tblPr>
        <w:tblStyle w:val="ab"/>
        <w:tblW w:w="0" w:type="auto"/>
        <w:jc w:val="center"/>
        <w:tblLook w:val="04A0" w:firstRow="1" w:lastRow="0" w:firstColumn="1" w:lastColumn="0" w:noHBand="0" w:noVBand="1"/>
      </w:tblPr>
      <w:tblGrid>
        <w:gridCol w:w="3628"/>
        <w:gridCol w:w="720"/>
        <w:gridCol w:w="1058"/>
        <w:gridCol w:w="2456"/>
      </w:tblGrid>
      <w:tr w:rsidR="002C343F" w:rsidRPr="002C343F" w14:paraId="0B3460CE" w14:textId="77777777" w:rsidTr="000C30AD">
        <w:trPr>
          <w:jc w:val="center"/>
        </w:trPr>
        <w:tc>
          <w:tcPr>
            <w:tcW w:w="0" w:type="auto"/>
            <w:vAlign w:val="center"/>
            <w:hideMark/>
          </w:tcPr>
          <w:p w14:paraId="663E0C99" w14:textId="77777777" w:rsidR="002C343F" w:rsidRPr="00734747" w:rsidRDefault="002C343F" w:rsidP="002C343F">
            <w:pPr>
              <w:jc w:val="center"/>
              <w:rPr>
                <w:sz w:val="28"/>
                <w:szCs w:val="28"/>
                <w:lang w:val="en-US" w:eastAsia="en-US"/>
              </w:rPr>
            </w:pPr>
            <w:r w:rsidRPr="00734747">
              <w:rPr>
                <w:sz w:val="28"/>
                <w:szCs w:val="28"/>
                <w:lang w:val="en-US" w:eastAsia="en-US"/>
              </w:rPr>
              <w:t>Показник</w:t>
            </w:r>
          </w:p>
        </w:tc>
        <w:tc>
          <w:tcPr>
            <w:tcW w:w="0" w:type="auto"/>
            <w:vAlign w:val="center"/>
            <w:hideMark/>
          </w:tcPr>
          <w:p w14:paraId="75764297" w14:textId="77777777" w:rsidR="002C343F" w:rsidRPr="00734747" w:rsidRDefault="002C343F" w:rsidP="002C343F">
            <w:pPr>
              <w:jc w:val="center"/>
              <w:rPr>
                <w:sz w:val="28"/>
                <w:szCs w:val="28"/>
                <w:lang w:val="en-US" w:eastAsia="en-US"/>
              </w:rPr>
            </w:pPr>
            <w:r w:rsidRPr="00734747">
              <w:rPr>
                <w:sz w:val="28"/>
                <w:szCs w:val="28"/>
                <w:lang w:val="en-US" w:eastAsia="en-US"/>
              </w:rPr>
              <w:t>n</w:t>
            </w:r>
          </w:p>
        </w:tc>
        <w:tc>
          <w:tcPr>
            <w:tcW w:w="935" w:type="dxa"/>
            <w:vAlign w:val="center"/>
            <w:hideMark/>
          </w:tcPr>
          <w:p w14:paraId="54E5821B" w14:textId="77777777" w:rsidR="002C343F" w:rsidRPr="00734747" w:rsidRDefault="002C343F" w:rsidP="002C343F">
            <w:pPr>
              <w:jc w:val="center"/>
              <w:rPr>
                <w:sz w:val="28"/>
                <w:szCs w:val="28"/>
                <w:lang w:val="en-US" w:eastAsia="en-US"/>
              </w:rPr>
            </w:pPr>
            <w:r w:rsidRPr="00734747">
              <w:rPr>
                <w:sz w:val="28"/>
                <w:szCs w:val="28"/>
                <w:lang w:val="en-US" w:eastAsia="en-US"/>
              </w:rPr>
              <w:t>%</w:t>
            </w:r>
          </w:p>
        </w:tc>
        <w:tc>
          <w:tcPr>
            <w:tcW w:w="2170" w:type="dxa"/>
            <w:vAlign w:val="center"/>
            <w:hideMark/>
          </w:tcPr>
          <w:p w14:paraId="03BD2B57" w14:textId="77777777" w:rsidR="002C343F" w:rsidRPr="00734747" w:rsidRDefault="002C343F" w:rsidP="002C343F">
            <w:pPr>
              <w:jc w:val="center"/>
              <w:rPr>
                <w:sz w:val="28"/>
                <w:szCs w:val="28"/>
                <w:lang w:val="en-US" w:eastAsia="en-US"/>
              </w:rPr>
            </w:pPr>
            <w:r w:rsidRPr="00734747">
              <w:rPr>
                <w:sz w:val="28"/>
                <w:szCs w:val="28"/>
                <w:lang w:val="en-US" w:eastAsia="en-US"/>
              </w:rPr>
              <w:t>95 % ДІ</w:t>
            </w:r>
          </w:p>
        </w:tc>
      </w:tr>
      <w:tr w:rsidR="000C30AD" w:rsidRPr="002C343F" w14:paraId="6CE5178D" w14:textId="77777777" w:rsidTr="000C30AD">
        <w:trPr>
          <w:jc w:val="center"/>
        </w:trPr>
        <w:tc>
          <w:tcPr>
            <w:tcW w:w="7861" w:type="dxa"/>
            <w:gridSpan w:val="4"/>
            <w:vAlign w:val="center"/>
            <w:hideMark/>
          </w:tcPr>
          <w:p w14:paraId="7DD4EF16" w14:textId="637AE4FD" w:rsidR="000C30AD" w:rsidRPr="00734747" w:rsidRDefault="000C30AD" w:rsidP="000C30AD">
            <w:pPr>
              <w:rPr>
                <w:sz w:val="28"/>
                <w:szCs w:val="28"/>
                <w:lang w:val="en-US" w:eastAsia="en-US"/>
              </w:rPr>
            </w:pPr>
            <w:r w:rsidRPr="00734747">
              <w:rPr>
                <w:sz w:val="28"/>
                <w:szCs w:val="28"/>
                <w:lang w:val="en-US" w:eastAsia="en-US"/>
              </w:rPr>
              <w:t>Вік</w:t>
            </w:r>
          </w:p>
        </w:tc>
      </w:tr>
      <w:tr w:rsidR="002C343F" w:rsidRPr="002C343F" w14:paraId="078D0D6A" w14:textId="77777777" w:rsidTr="000C30AD">
        <w:trPr>
          <w:jc w:val="center"/>
        </w:trPr>
        <w:tc>
          <w:tcPr>
            <w:tcW w:w="0" w:type="auto"/>
            <w:vAlign w:val="center"/>
            <w:hideMark/>
          </w:tcPr>
          <w:p w14:paraId="2BC5601B" w14:textId="77777777" w:rsidR="002C343F" w:rsidRPr="00734747" w:rsidRDefault="002C343F" w:rsidP="002C343F">
            <w:pPr>
              <w:rPr>
                <w:sz w:val="28"/>
                <w:szCs w:val="28"/>
                <w:lang w:val="en-US" w:eastAsia="en-US"/>
              </w:rPr>
            </w:pPr>
            <w:r w:rsidRPr="00734747">
              <w:rPr>
                <w:sz w:val="28"/>
                <w:szCs w:val="28"/>
                <w:lang w:val="en-US" w:eastAsia="en-US"/>
              </w:rPr>
              <w:t>18–29 років</w:t>
            </w:r>
          </w:p>
        </w:tc>
        <w:tc>
          <w:tcPr>
            <w:tcW w:w="0" w:type="auto"/>
            <w:vAlign w:val="center"/>
            <w:hideMark/>
          </w:tcPr>
          <w:p w14:paraId="4E04A43B" w14:textId="77777777" w:rsidR="002C343F" w:rsidRPr="00734747" w:rsidRDefault="002C343F" w:rsidP="002C343F">
            <w:pPr>
              <w:jc w:val="center"/>
              <w:rPr>
                <w:sz w:val="28"/>
                <w:szCs w:val="28"/>
                <w:lang w:val="en-US" w:eastAsia="en-US"/>
              </w:rPr>
            </w:pPr>
            <w:r w:rsidRPr="00734747">
              <w:rPr>
                <w:sz w:val="28"/>
                <w:szCs w:val="28"/>
                <w:lang w:val="en-US" w:eastAsia="en-US"/>
              </w:rPr>
              <w:t>23</w:t>
            </w:r>
          </w:p>
        </w:tc>
        <w:tc>
          <w:tcPr>
            <w:tcW w:w="935" w:type="dxa"/>
            <w:vAlign w:val="center"/>
            <w:hideMark/>
          </w:tcPr>
          <w:p w14:paraId="231D3CA8" w14:textId="77777777" w:rsidR="002C343F" w:rsidRPr="00734747" w:rsidRDefault="002C343F" w:rsidP="002C343F">
            <w:pPr>
              <w:jc w:val="center"/>
              <w:rPr>
                <w:sz w:val="28"/>
                <w:szCs w:val="28"/>
                <w:lang w:val="en-US" w:eastAsia="en-US"/>
              </w:rPr>
            </w:pPr>
            <w:r w:rsidRPr="00734747">
              <w:rPr>
                <w:sz w:val="28"/>
                <w:szCs w:val="28"/>
              </w:rPr>
              <w:t>8,7</w:t>
            </w:r>
          </w:p>
        </w:tc>
        <w:tc>
          <w:tcPr>
            <w:tcW w:w="2170" w:type="dxa"/>
            <w:vAlign w:val="center"/>
            <w:hideMark/>
          </w:tcPr>
          <w:p w14:paraId="33ACCEFA" w14:textId="77777777" w:rsidR="002C343F" w:rsidRPr="00734747" w:rsidRDefault="002C343F" w:rsidP="002C343F">
            <w:pPr>
              <w:jc w:val="center"/>
              <w:rPr>
                <w:sz w:val="28"/>
                <w:szCs w:val="28"/>
                <w:lang w:val="en-US" w:eastAsia="en-US"/>
              </w:rPr>
            </w:pPr>
            <w:r w:rsidRPr="00734747">
              <w:rPr>
                <w:sz w:val="28"/>
                <w:szCs w:val="28"/>
              </w:rPr>
              <w:t>5,8 – 12,7</w:t>
            </w:r>
          </w:p>
        </w:tc>
      </w:tr>
      <w:tr w:rsidR="002C343F" w:rsidRPr="002C343F" w14:paraId="64AFA7DC" w14:textId="77777777" w:rsidTr="000C30AD">
        <w:trPr>
          <w:jc w:val="center"/>
        </w:trPr>
        <w:tc>
          <w:tcPr>
            <w:tcW w:w="0" w:type="auto"/>
            <w:vAlign w:val="center"/>
            <w:hideMark/>
          </w:tcPr>
          <w:p w14:paraId="49483EA6" w14:textId="77777777" w:rsidR="002C343F" w:rsidRPr="00734747" w:rsidRDefault="002C343F" w:rsidP="002C343F">
            <w:pPr>
              <w:rPr>
                <w:sz w:val="28"/>
                <w:szCs w:val="28"/>
                <w:lang w:val="en-US" w:eastAsia="en-US"/>
              </w:rPr>
            </w:pPr>
            <w:r w:rsidRPr="00734747">
              <w:rPr>
                <w:sz w:val="28"/>
                <w:szCs w:val="28"/>
                <w:lang w:val="en-US" w:eastAsia="en-US"/>
              </w:rPr>
              <w:t>30–44 роки</w:t>
            </w:r>
          </w:p>
        </w:tc>
        <w:tc>
          <w:tcPr>
            <w:tcW w:w="0" w:type="auto"/>
            <w:vAlign w:val="center"/>
            <w:hideMark/>
          </w:tcPr>
          <w:p w14:paraId="73984769" w14:textId="77777777" w:rsidR="002C343F" w:rsidRPr="00734747" w:rsidRDefault="002C343F" w:rsidP="002C343F">
            <w:pPr>
              <w:jc w:val="center"/>
              <w:rPr>
                <w:sz w:val="28"/>
                <w:szCs w:val="28"/>
                <w:lang w:val="uk-UA" w:eastAsia="en-US"/>
              </w:rPr>
            </w:pPr>
            <w:r w:rsidRPr="00734747">
              <w:rPr>
                <w:sz w:val="28"/>
                <w:szCs w:val="28"/>
                <w:lang w:val="uk-UA" w:eastAsia="en-US"/>
              </w:rPr>
              <w:t>100</w:t>
            </w:r>
          </w:p>
        </w:tc>
        <w:tc>
          <w:tcPr>
            <w:tcW w:w="935" w:type="dxa"/>
            <w:vAlign w:val="center"/>
            <w:hideMark/>
          </w:tcPr>
          <w:p w14:paraId="33F87092" w14:textId="77777777" w:rsidR="002C343F" w:rsidRPr="00734747" w:rsidRDefault="002C343F" w:rsidP="002C343F">
            <w:pPr>
              <w:jc w:val="center"/>
              <w:rPr>
                <w:sz w:val="28"/>
                <w:szCs w:val="28"/>
                <w:lang w:val="en-US" w:eastAsia="en-US"/>
              </w:rPr>
            </w:pPr>
            <w:r w:rsidRPr="00734747">
              <w:rPr>
                <w:sz w:val="28"/>
                <w:szCs w:val="28"/>
                <w:lang w:val="en-US" w:eastAsia="en-US"/>
              </w:rPr>
              <w:t>38,0</w:t>
            </w:r>
          </w:p>
        </w:tc>
        <w:tc>
          <w:tcPr>
            <w:tcW w:w="2170" w:type="dxa"/>
            <w:vAlign w:val="center"/>
            <w:hideMark/>
          </w:tcPr>
          <w:p w14:paraId="5D035A64" w14:textId="77777777" w:rsidR="002C343F" w:rsidRPr="00734747" w:rsidRDefault="002C343F" w:rsidP="002C343F">
            <w:pPr>
              <w:jc w:val="center"/>
              <w:rPr>
                <w:sz w:val="28"/>
                <w:szCs w:val="28"/>
                <w:lang w:val="en-US" w:eastAsia="en-US"/>
              </w:rPr>
            </w:pPr>
            <w:r w:rsidRPr="00734747">
              <w:rPr>
                <w:sz w:val="28"/>
                <w:szCs w:val="28"/>
                <w:lang w:val="en-US" w:eastAsia="en-US"/>
              </w:rPr>
              <w:t>32,3 – 44,1</w:t>
            </w:r>
          </w:p>
        </w:tc>
      </w:tr>
      <w:tr w:rsidR="002C343F" w:rsidRPr="002C343F" w14:paraId="150F263E" w14:textId="77777777" w:rsidTr="000C30AD">
        <w:trPr>
          <w:jc w:val="center"/>
        </w:trPr>
        <w:tc>
          <w:tcPr>
            <w:tcW w:w="0" w:type="auto"/>
            <w:vAlign w:val="center"/>
            <w:hideMark/>
          </w:tcPr>
          <w:p w14:paraId="41C79497" w14:textId="77777777" w:rsidR="002C343F" w:rsidRPr="00734747" w:rsidRDefault="002C343F" w:rsidP="002C343F">
            <w:pPr>
              <w:rPr>
                <w:sz w:val="28"/>
                <w:szCs w:val="28"/>
                <w:lang w:val="en-US" w:eastAsia="en-US"/>
              </w:rPr>
            </w:pPr>
            <w:r w:rsidRPr="00734747">
              <w:rPr>
                <w:sz w:val="28"/>
                <w:szCs w:val="28"/>
                <w:lang w:val="en-US" w:eastAsia="en-US"/>
              </w:rPr>
              <w:t>45–59 років</w:t>
            </w:r>
          </w:p>
        </w:tc>
        <w:tc>
          <w:tcPr>
            <w:tcW w:w="0" w:type="auto"/>
            <w:vAlign w:val="center"/>
            <w:hideMark/>
          </w:tcPr>
          <w:p w14:paraId="209C2D63" w14:textId="77777777" w:rsidR="002C343F" w:rsidRPr="00734747" w:rsidRDefault="002C343F" w:rsidP="002C343F">
            <w:pPr>
              <w:jc w:val="center"/>
              <w:rPr>
                <w:sz w:val="28"/>
                <w:szCs w:val="28"/>
                <w:lang w:val="en-US" w:eastAsia="en-US"/>
              </w:rPr>
            </w:pPr>
            <w:r w:rsidRPr="00734747">
              <w:rPr>
                <w:sz w:val="28"/>
                <w:szCs w:val="28"/>
                <w:lang w:val="en-US" w:eastAsia="en-US"/>
              </w:rPr>
              <w:t>83</w:t>
            </w:r>
          </w:p>
        </w:tc>
        <w:tc>
          <w:tcPr>
            <w:tcW w:w="935" w:type="dxa"/>
            <w:vAlign w:val="center"/>
            <w:hideMark/>
          </w:tcPr>
          <w:p w14:paraId="22860236" w14:textId="77777777" w:rsidR="002C343F" w:rsidRPr="00734747" w:rsidRDefault="002C343F" w:rsidP="002C343F">
            <w:pPr>
              <w:jc w:val="center"/>
              <w:rPr>
                <w:sz w:val="28"/>
                <w:szCs w:val="28"/>
                <w:lang w:val="en-US" w:eastAsia="en-US"/>
              </w:rPr>
            </w:pPr>
            <w:r w:rsidRPr="00734747">
              <w:rPr>
                <w:sz w:val="28"/>
                <w:szCs w:val="28"/>
                <w:lang w:val="en-US" w:eastAsia="en-US"/>
              </w:rPr>
              <w:t>31,6</w:t>
            </w:r>
          </w:p>
        </w:tc>
        <w:tc>
          <w:tcPr>
            <w:tcW w:w="2170" w:type="dxa"/>
            <w:vAlign w:val="center"/>
            <w:hideMark/>
          </w:tcPr>
          <w:p w14:paraId="0A0FA3E4" w14:textId="77777777" w:rsidR="002C343F" w:rsidRPr="00734747" w:rsidRDefault="002C343F" w:rsidP="002C343F">
            <w:pPr>
              <w:jc w:val="center"/>
              <w:rPr>
                <w:sz w:val="28"/>
                <w:szCs w:val="28"/>
                <w:lang w:val="en-US" w:eastAsia="en-US"/>
              </w:rPr>
            </w:pPr>
            <w:r w:rsidRPr="00734747">
              <w:rPr>
                <w:sz w:val="28"/>
                <w:szCs w:val="28"/>
                <w:lang w:val="en-US" w:eastAsia="en-US"/>
              </w:rPr>
              <w:t>26,2 – 37,5</w:t>
            </w:r>
          </w:p>
        </w:tc>
      </w:tr>
      <w:tr w:rsidR="002C343F" w:rsidRPr="002C343F" w14:paraId="24FAD349" w14:textId="77777777" w:rsidTr="000C30AD">
        <w:trPr>
          <w:jc w:val="center"/>
        </w:trPr>
        <w:tc>
          <w:tcPr>
            <w:tcW w:w="0" w:type="auto"/>
            <w:vAlign w:val="center"/>
            <w:hideMark/>
          </w:tcPr>
          <w:p w14:paraId="013AC5C9" w14:textId="77777777" w:rsidR="002C343F" w:rsidRPr="00734747" w:rsidRDefault="002C343F" w:rsidP="002C343F">
            <w:pPr>
              <w:rPr>
                <w:sz w:val="28"/>
                <w:szCs w:val="28"/>
                <w:lang w:val="en-US" w:eastAsia="en-US"/>
              </w:rPr>
            </w:pPr>
            <w:r w:rsidRPr="00734747">
              <w:rPr>
                <w:sz w:val="28"/>
                <w:szCs w:val="28"/>
                <w:lang w:val="en-US" w:eastAsia="en-US"/>
              </w:rPr>
              <w:t>60 і більше</w:t>
            </w:r>
          </w:p>
        </w:tc>
        <w:tc>
          <w:tcPr>
            <w:tcW w:w="0" w:type="auto"/>
            <w:vAlign w:val="center"/>
            <w:hideMark/>
          </w:tcPr>
          <w:p w14:paraId="46C25868" w14:textId="77777777" w:rsidR="002C343F" w:rsidRPr="00734747" w:rsidRDefault="002C343F" w:rsidP="002C343F">
            <w:pPr>
              <w:jc w:val="center"/>
              <w:rPr>
                <w:sz w:val="28"/>
                <w:szCs w:val="28"/>
                <w:lang w:val="en-US" w:eastAsia="en-US"/>
              </w:rPr>
            </w:pPr>
            <w:r w:rsidRPr="00734747">
              <w:rPr>
                <w:sz w:val="28"/>
                <w:szCs w:val="28"/>
                <w:lang w:val="en-US" w:eastAsia="en-US"/>
              </w:rPr>
              <w:t>54</w:t>
            </w:r>
          </w:p>
        </w:tc>
        <w:tc>
          <w:tcPr>
            <w:tcW w:w="935" w:type="dxa"/>
            <w:vAlign w:val="center"/>
            <w:hideMark/>
          </w:tcPr>
          <w:p w14:paraId="28C663F4" w14:textId="77777777" w:rsidR="002C343F" w:rsidRPr="00734747" w:rsidRDefault="002C343F" w:rsidP="002C343F">
            <w:pPr>
              <w:jc w:val="center"/>
              <w:rPr>
                <w:sz w:val="28"/>
                <w:szCs w:val="28"/>
                <w:lang w:val="en-US" w:eastAsia="en-US"/>
              </w:rPr>
            </w:pPr>
            <w:r w:rsidRPr="00734747">
              <w:rPr>
                <w:sz w:val="28"/>
                <w:szCs w:val="28"/>
                <w:lang w:val="en-US" w:eastAsia="en-US"/>
              </w:rPr>
              <w:t>20,5</w:t>
            </w:r>
          </w:p>
        </w:tc>
        <w:tc>
          <w:tcPr>
            <w:tcW w:w="2170" w:type="dxa"/>
            <w:vAlign w:val="center"/>
            <w:hideMark/>
          </w:tcPr>
          <w:p w14:paraId="5DF5423C" w14:textId="77777777" w:rsidR="002C343F" w:rsidRPr="00734747" w:rsidRDefault="002C343F" w:rsidP="002C343F">
            <w:pPr>
              <w:jc w:val="center"/>
              <w:rPr>
                <w:sz w:val="28"/>
                <w:szCs w:val="28"/>
                <w:lang w:val="en-US" w:eastAsia="en-US"/>
              </w:rPr>
            </w:pPr>
            <w:r w:rsidRPr="00734747">
              <w:rPr>
                <w:sz w:val="28"/>
                <w:szCs w:val="28"/>
                <w:lang w:val="en-US" w:eastAsia="en-US"/>
              </w:rPr>
              <w:t>16,0 – 25,8</w:t>
            </w:r>
          </w:p>
        </w:tc>
      </w:tr>
      <w:tr w:rsidR="002C343F" w:rsidRPr="002C343F" w14:paraId="64177CD9" w14:textId="77777777" w:rsidTr="000C30AD">
        <w:trPr>
          <w:jc w:val="center"/>
        </w:trPr>
        <w:tc>
          <w:tcPr>
            <w:tcW w:w="0" w:type="auto"/>
            <w:vAlign w:val="center"/>
            <w:hideMark/>
          </w:tcPr>
          <w:p w14:paraId="4588690B" w14:textId="2D06F42C" w:rsidR="002C343F" w:rsidRPr="00734747" w:rsidRDefault="002C343F" w:rsidP="002C343F">
            <w:pPr>
              <w:rPr>
                <w:sz w:val="28"/>
                <w:szCs w:val="28"/>
                <w:lang w:eastAsia="en-US"/>
              </w:rPr>
            </w:pPr>
            <w:r w:rsidRPr="00734747">
              <w:rPr>
                <w:sz w:val="28"/>
                <w:szCs w:val="28"/>
                <w:lang w:val="en-US" w:eastAsia="en-US"/>
              </w:rPr>
              <w:t>Інші одиничні відповіді</w:t>
            </w:r>
            <w:r w:rsidR="00C2684D" w:rsidRPr="00734747">
              <w:rPr>
                <w:sz w:val="28"/>
                <w:szCs w:val="28"/>
                <w:lang w:eastAsia="en-US"/>
              </w:rPr>
              <w:t>*</w:t>
            </w:r>
          </w:p>
        </w:tc>
        <w:tc>
          <w:tcPr>
            <w:tcW w:w="0" w:type="auto"/>
            <w:vAlign w:val="center"/>
            <w:hideMark/>
          </w:tcPr>
          <w:p w14:paraId="1D329674" w14:textId="77777777" w:rsidR="002C343F" w:rsidRPr="00734747" w:rsidRDefault="002C343F" w:rsidP="002C343F">
            <w:pPr>
              <w:jc w:val="center"/>
              <w:rPr>
                <w:sz w:val="28"/>
                <w:szCs w:val="28"/>
                <w:lang w:val="uk-UA" w:eastAsia="en-US"/>
              </w:rPr>
            </w:pPr>
            <w:r w:rsidRPr="00734747">
              <w:rPr>
                <w:sz w:val="28"/>
                <w:szCs w:val="28"/>
                <w:lang w:val="uk-UA" w:eastAsia="en-US"/>
              </w:rPr>
              <w:t>3</w:t>
            </w:r>
          </w:p>
        </w:tc>
        <w:tc>
          <w:tcPr>
            <w:tcW w:w="935" w:type="dxa"/>
            <w:vAlign w:val="center"/>
            <w:hideMark/>
          </w:tcPr>
          <w:p w14:paraId="38C2903F" w14:textId="77777777" w:rsidR="002C343F" w:rsidRPr="00734747" w:rsidRDefault="002C343F" w:rsidP="002C343F">
            <w:pPr>
              <w:jc w:val="center"/>
              <w:rPr>
                <w:sz w:val="28"/>
                <w:szCs w:val="28"/>
                <w:lang w:val="en-US" w:eastAsia="en-US"/>
              </w:rPr>
            </w:pPr>
            <w:r w:rsidRPr="00734747">
              <w:rPr>
                <w:sz w:val="28"/>
                <w:szCs w:val="28"/>
                <w:lang w:val="en-US" w:eastAsia="en-US"/>
              </w:rPr>
              <w:t>1,1</w:t>
            </w:r>
          </w:p>
        </w:tc>
        <w:tc>
          <w:tcPr>
            <w:tcW w:w="2170" w:type="dxa"/>
            <w:vAlign w:val="center"/>
            <w:hideMark/>
          </w:tcPr>
          <w:p w14:paraId="1B248BE4" w14:textId="77777777" w:rsidR="002C343F" w:rsidRPr="00734747" w:rsidRDefault="002C343F" w:rsidP="002C343F">
            <w:pPr>
              <w:jc w:val="center"/>
              <w:rPr>
                <w:sz w:val="28"/>
                <w:szCs w:val="28"/>
                <w:lang w:val="en-US" w:eastAsia="en-US"/>
              </w:rPr>
            </w:pPr>
            <w:r w:rsidRPr="00734747">
              <w:rPr>
                <w:sz w:val="28"/>
                <w:szCs w:val="28"/>
                <w:lang w:val="en-US" w:eastAsia="en-US"/>
              </w:rPr>
              <w:t>0,4 – 3,3</w:t>
            </w:r>
          </w:p>
        </w:tc>
      </w:tr>
      <w:tr w:rsidR="000C30AD" w:rsidRPr="002C343F" w14:paraId="553F799C" w14:textId="77777777" w:rsidTr="000C30AD">
        <w:trPr>
          <w:jc w:val="center"/>
        </w:trPr>
        <w:tc>
          <w:tcPr>
            <w:tcW w:w="7861" w:type="dxa"/>
            <w:gridSpan w:val="4"/>
            <w:vAlign w:val="center"/>
            <w:hideMark/>
          </w:tcPr>
          <w:p w14:paraId="4539CB77" w14:textId="4CA12716" w:rsidR="000C30AD" w:rsidRPr="00734747" w:rsidRDefault="000C30AD" w:rsidP="000C30AD">
            <w:pPr>
              <w:rPr>
                <w:sz w:val="28"/>
                <w:szCs w:val="28"/>
                <w:lang w:val="en-US" w:eastAsia="en-US"/>
              </w:rPr>
            </w:pPr>
            <w:r w:rsidRPr="00734747">
              <w:rPr>
                <w:sz w:val="28"/>
                <w:szCs w:val="28"/>
                <w:lang w:val="en-US" w:eastAsia="en-US"/>
              </w:rPr>
              <w:t>Стать</w:t>
            </w:r>
          </w:p>
        </w:tc>
      </w:tr>
      <w:tr w:rsidR="002C343F" w:rsidRPr="002C343F" w14:paraId="3BF0BD27" w14:textId="77777777" w:rsidTr="000C30AD">
        <w:trPr>
          <w:jc w:val="center"/>
        </w:trPr>
        <w:tc>
          <w:tcPr>
            <w:tcW w:w="0" w:type="auto"/>
            <w:vAlign w:val="center"/>
            <w:hideMark/>
          </w:tcPr>
          <w:p w14:paraId="7F29264B" w14:textId="77777777" w:rsidR="002C343F" w:rsidRPr="00734747" w:rsidRDefault="002C343F" w:rsidP="002C343F">
            <w:pPr>
              <w:rPr>
                <w:sz w:val="28"/>
                <w:szCs w:val="28"/>
                <w:lang w:val="en-US" w:eastAsia="en-US"/>
              </w:rPr>
            </w:pPr>
            <w:r w:rsidRPr="00734747">
              <w:rPr>
                <w:sz w:val="28"/>
                <w:szCs w:val="28"/>
                <w:lang w:val="en-US" w:eastAsia="en-US"/>
              </w:rPr>
              <w:t>Жіноча</w:t>
            </w:r>
          </w:p>
        </w:tc>
        <w:tc>
          <w:tcPr>
            <w:tcW w:w="0" w:type="auto"/>
            <w:vAlign w:val="center"/>
            <w:hideMark/>
          </w:tcPr>
          <w:p w14:paraId="68AEF62B" w14:textId="77777777" w:rsidR="002C343F" w:rsidRPr="00734747" w:rsidRDefault="002C343F" w:rsidP="002C343F">
            <w:pPr>
              <w:jc w:val="center"/>
              <w:rPr>
                <w:sz w:val="28"/>
                <w:szCs w:val="28"/>
                <w:lang w:val="en-US" w:eastAsia="en-US"/>
              </w:rPr>
            </w:pPr>
            <w:r w:rsidRPr="00734747">
              <w:rPr>
                <w:sz w:val="28"/>
                <w:szCs w:val="28"/>
                <w:lang w:val="en-US" w:eastAsia="en-US"/>
              </w:rPr>
              <w:t>230</w:t>
            </w:r>
          </w:p>
        </w:tc>
        <w:tc>
          <w:tcPr>
            <w:tcW w:w="935" w:type="dxa"/>
            <w:vAlign w:val="center"/>
            <w:hideMark/>
          </w:tcPr>
          <w:p w14:paraId="1B26B141" w14:textId="77777777" w:rsidR="002C343F" w:rsidRPr="00734747" w:rsidRDefault="002C343F" w:rsidP="002C343F">
            <w:pPr>
              <w:jc w:val="center"/>
              <w:rPr>
                <w:sz w:val="28"/>
                <w:szCs w:val="28"/>
                <w:lang w:val="en-US" w:eastAsia="en-US"/>
              </w:rPr>
            </w:pPr>
            <w:r w:rsidRPr="00734747">
              <w:rPr>
                <w:sz w:val="28"/>
                <w:szCs w:val="28"/>
                <w:lang w:val="en-US" w:eastAsia="en-US"/>
              </w:rPr>
              <w:t>87,5</w:t>
            </w:r>
          </w:p>
        </w:tc>
        <w:tc>
          <w:tcPr>
            <w:tcW w:w="2170" w:type="dxa"/>
            <w:vAlign w:val="center"/>
            <w:hideMark/>
          </w:tcPr>
          <w:p w14:paraId="366AD817" w14:textId="77777777" w:rsidR="002C343F" w:rsidRPr="00734747" w:rsidRDefault="002C343F" w:rsidP="002C343F">
            <w:pPr>
              <w:jc w:val="center"/>
              <w:rPr>
                <w:sz w:val="28"/>
                <w:szCs w:val="28"/>
                <w:lang w:val="en-US" w:eastAsia="en-US"/>
              </w:rPr>
            </w:pPr>
            <w:r w:rsidRPr="00734747">
              <w:rPr>
                <w:sz w:val="28"/>
                <w:szCs w:val="28"/>
                <w:lang w:val="en-US" w:eastAsia="en-US"/>
              </w:rPr>
              <w:t>82,9 – 90,9</w:t>
            </w:r>
          </w:p>
        </w:tc>
      </w:tr>
      <w:tr w:rsidR="002C343F" w:rsidRPr="002C343F" w14:paraId="21C5BE2A" w14:textId="77777777" w:rsidTr="000C30AD">
        <w:trPr>
          <w:jc w:val="center"/>
        </w:trPr>
        <w:tc>
          <w:tcPr>
            <w:tcW w:w="0" w:type="auto"/>
            <w:vAlign w:val="center"/>
            <w:hideMark/>
          </w:tcPr>
          <w:p w14:paraId="1D954FFF" w14:textId="77777777" w:rsidR="002C343F" w:rsidRPr="00734747" w:rsidRDefault="002C343F" w:rsidP="002C343F">
            <w:pPr>
              <w:rPr>
                <w:sz w:val="28"/>
                <w:szCs w:val="28"/>
                <w:lang w:val="en-US" w:eastAsia="en-US"/>
              </w:rPr>
            </w:pPr>
            <w:r w:rsidRPr="00734747">
              <w:rPr>
                <w:sz w:val="28"/>
                <w:szCs w:val="28"/>
                <w:lang w:val="en-US" w:eastAsia="en-US"/>
              </w:rPr>
              <w:t>Чоловіча</w:t>
            </w:r>
          </w:p>
        </w:tc>
        <w:tc>
          <w:tcPr>
            <w:tcW w:w="0" w:type="auto"/>
            <w:vAlign w:val="center"/>
            <w:hideMark/>
          </w:tcPr>
          <w:p w14:paraId="042AA06A" w14:textId="77777777" w:rsidR="002C343F" w:rsidRPr="00734747" w:rsidRDefault="002C343F" w:rsidP="002C343F">
            <w:pPr>
              <w:jc w:val="center"/>
              <w:rPr>
                <w:sz w:val="28"/>
                <w:szCs w:val="28"/>
                <w:lang w:val="en-US" w:eastAsia="en-US"/>
              </w:rPr>
            </w:pPr>
            <w:r w:rsidRPr="00734747">
              <w:rPr>
                <w:sz w:val="28"/>
                <w:szCs w:val="28"/>
                <w:lang w:val="en-US" w:eastAsia="en-US"/>
              </w:rPr>
              <w:t>33</w:t>
            </w:r>
          </w:p>
        </w:tc>
        <w:tc>
          <w:tcPr>
            <w:tcW w:w="935" w:type="dxa"/>
            <w:vAlign w:val="center"/>
            <w:hideMark/>
          </w:tcPr>
          <w:p w14:paraId="7258AD84" w14:textId="77777777" w:rsidR="002C343F" w:rsidRPr="00734747" w:rsidRDefault="002C343F" w:rsidP="002C343F">
            <w:pPr>
              <w:jc w:val="center"/>
              <w:rPr>
                <w:sz w:val="28"/>
                <w:szCs w:val="28"/>
                <w:lang w:val="en-US" w:eastAsia="en-US"/>
              </w:rPr>
            </w:pPr>
            <w:r w:rsidRPr="00734747">
              <w:rPr>
                <w:sz w:val="28"/>
                <w:szCs w:val="28"/>
                <w:lang w:val="en-US" w:eastAsia="en-US"/>
              </w:rPr>
              <w:t>12,5</w:t>
            </w:r>
          </w:p>
        </w:tc>
        <w:tc>
          <w:tcPr>
            <w:tcW w:w="2170" w:type="dxa"/>
            <w:vAlign w:val="center"/>
            <w:hideMark/>
          </w:tcPr>
          <w:p w14:paraId="4F0584D5" w14:textId="77777777" w:rsidR="002C343F" w:rsidRPr="00734747" w:rsidRDefault="002C343F" w:rsidP="002C343F">
            <w:pPr>
              <w:jc w:val="center"/>
              <w:rPr>
                <w:sz w:val="28"/>
                <w:szCs w:val="28"/>
                <w:lang w:val="en-US" w:eastAsia="en-US"/>
              </w:rPr>
            </w:pPr>
            <w:r w:rsidRPr="00734747">
              <w:rPr>
                <w:sz w:val="28"/>
                <w:szCs w:val="28"/>
                <w:lang w:val="en-US" w:eastAsia="en-US"/>
              </w:rPr>
              <w:t>9,1 – 17,1</w:t>
            </w:r>
          </w:p>
        </w:tc>
      </w:tr>
      <w:tr w:rsidR="000C30AD" w:rsidRPr="002C343F" w14:paraId="1BDACDAD" w14:textId="77777777" w:rsidTr="000C30AD">
        <w:trPr>
          <w:jc w:val="center"/>
        </w:trPr>
        <w:tc>
          <w:tcPr>
            <w:tcW w:w="7861" w:type="dxa"/>
            <w:gridSpan w:val="4"/>
            <w:vAlign w:val="center"/>
            <w:hideMark/>
          </w:tcPr>
          <w:p w14:paraId="78BD93C4" w14:textId="44C6CF3B" w:rsidR="000C30AD" w:rsidRPr="00734747" w:rsidRDefault="000C30AD" w:rsidP="000C30AD">
            <w:pPr>
              <w:rPr>
                <w:sz w:val="28"/>
                <w:szCs w:val="28"/>
                <w:lang w:val="en-US" w:eastAsia="en-US"/>
              </w:rPr>
            </w:pPr>
            <w:r w:rsidRPr="00734747">
              <w:rPr>
                <w:sz w:val="28"/>
                <w:szCs w:val="28"/>
                <w:lang w:val="en-US" w:eastAsia="en-US"/>
              </w:rPr>
              <w:t>Тип населеного пункту</w:t>
            </w:r>
          </w:p>
        </w:tc>
      </w:tr>
      <w:tr w:rsidR="002C343F" w:rsidRPr="002C343F" w14:paraId="02095D37" w14:textId="77777777" w:rsidTr="000C30AD">
        <w:trPr>
          <w:jc w:val="center"/>
        </w:trPr>
        <w:tc>
          <w:tcPr>
            <w:tcW w:w="0" w:type="auto"/>
            <w:vAlign w:val="center"/>
            <w:hideMark/>
          </w:tcPr>
          <w:p w14:paraId="341128E9" w14:textId="77777777" w:rsidR="002C343F" w:rsidRPr="00734747" w:rsidRDefault="002C343F" w:rsidP="002C343F">
            <w:pPr>
              <w:rPr>
                <w:sz w:val="28"/>
                <w:szCs w:val="28"/>
                <w:lang w:val="en-US" w:eastAsia="en-US"/>
              </w:rPr>
            </w:pPr>
            <w:r w:rsidRPr="00734747">
              <w:rPr>
                <w:sz w:val="28"/>
                <w:szCs w:val="28"/>
                <w:lang w:val="en-US" w:eastAsia="en-US"/>
              </w:rPr>
              <w:t>Місто</w:t>
            </w:r>
          </w:p>
        </w:tc>
        <w:tc>
          <w:tcPr>
            <w:tcW w:w="0" w:type="auto"/>
            <w:vAlign w:val="center"/>
            <w:hideMark/>
          </w:tcPr>
          <w:p w14:paraId="115B3BED" w14:textId="77777777" w:rsidR="002C343F" w:rsidRPr="00734747" w:rsidRDefault="002C343F" w:rsidP="002C343F">
            <w:pPr>
              <w:jc w:val="center"/>
              <w:rPr>
                <w:sz w:val="28"/>
                <w:szCs w:val="28"/>
                <w:lang w:val="en-US" w:eastAsia="en-US"/>
              </w:rPr>
            </w:pPr>
            <w:r w:rsidRPr="00734747">
              <w:rPr>
                <w:sz w:val="28"/>
                <w:szCs w:val="28"/>
                <w:lang w:val="en-US" w:eastAsia="en-US"/>
              </w:rPr>
              <w:t>221</w:t>
            </w:r>
          </w:p>
        </w:tc>
        <w:tc>
          <w:tcPr>
            <w:tcW w:w="935" w:type="dxa"/>
            <w:vAlign w:val="center"/>
            <w:hideMark/>
          </w:tcPr>
          <w:p w14:paraId="7416BF4C" w14:textId="77777777" w:rsidR="002C343F" w:rsidRPr="00734747" w:rsidRDefault="002C343F" w:rsidP="002C343F">
            <w:pPr>
              <w:jc w:val="center"/>
              <w:rPr>
                <w:sz w:val="28"/>
                <w:szCs w:val="28"/>
                <w:lang w:val="en-US" w:eastAsia="en-US"/>
              </w:rPr>
            </w:pPr>
            <w:r w:rsidRPr="00734747">
              <w:rPr>
                <w:sz w:val="28"/>
                <w:szCs w:val="28"/>
                <w:lang w:val="en-US" w:eastAsia="en-US"/>
              </w:rPr>
              <w:t>84,0</w:t>
            </w:r>
          </w:p>
        </w:tc>
        <w:tc>
          <w:tcPr>
            <w:tcW w:w="2170" w:type="dxa"/>
            <w:vAlign w:val="center"/>
            <w:hideMark/>
          </w:tcPr>
          <w:p w14:paraId="27B5BC66" w14:textId="77777777" w:rsidR="002C343F" w:rsidRPr="00734747" w:rsidRDefault="002C343F" w:rsidP="002C343F">
            <w:pPr>
              <w:jc w:val="center"/>
              <w:rPr>
                <w:sz w:val="28"/>
                <w:szCs w:val="28"/>
                <w:lang w:val="en-US" w:eastAsia="en-US"/>
              </w:rPr>
            </w:pPr>
            <w:r w:rsidRPr="00734747">
              <w:rPr>
                <w:sz w:val="28"/>
                <w:szCs w:val="28"/>
                <w:lang w:val="en-US" w:eastAsia="en-US"/>
              </w:rPr>
              <w:t>79,1 – 87,9</w:t>
            </w:r>
          </w:p>
        </w:tc>
      </w:tr>
      <w:tr w:rsidR="002C343F" w:rsidRPr="002C343F" w14:paraId="325BF965" w14:textId="77777777" w:rsidTr="000C30AD">
        <w:trPr>
          <w:jc w:val="center"/>
        </w:trPr>
        <w:tc>
          <w:tcPr>
            <w:tcW w:w="0" w:type="auto"/>
            <w:vAlign w:val="center"/>
            <w:hideMark/>
          </w:tcPr>
          <w:p w14:paraId="3C49B762" w14:textId="77777777" w:rsidR="002C343F" w:rsidRPr="00734747" w:rsidRDefault="002C343F" w:rsidP="002C343F">
            <w:pPr>
              <w:rPr>
                <w:sz w:val="28"/>
                <w:szCs w:val="28"/>
                <w:lang w:val="en-US" w:eastAsia="en-US"/>
              </w:rPr>
            </w:pPr>
            <w:r w:rsidRPr="00734747">
              <w:rPr>
                <w:sz w:val="28"/>
                <w:szCs w:val="28"/>
                <w:lang w:val="en-US" w:eastAsia="en-US"/>
              </w:rPr>
              <w:t>Село</w:t>
            </w:r>
          </w:p>
        </w:tc>
        <w:tc>
          <w:tcPr>
            <w:tcW w:w="0" w:type="auto"/>
            <w:vAlign w:val="center"/>
            <w:hideMark/>
          </w:tcPr>
          <w:p w14:paraId="730D117A" w14:textId="717EFC84" w:rsidR="002C343F" w:rsidRPr="00734747" w:rsidRDefault="002C343F" w:rsidP="002C343F">
            <w:pPr>
              <w:jc w:val="center"/>
              <w:rPr>
                <w:sz w:val="28"/>
                <w:szCs w:val="28"/>
                <w:lang w:eastAsia="en-US"/>
              </w:rPr>
            </w:pPr>
            <w:r w:rsidRPr="00734747">
              <w:rPr>
                <w:sz w:val="28"/>
                <w:szCs w:val="28"/>
                <w:lang w:val="en-US" w:eastAsia="en-US"/>
              </w:rPr>
              <w:t>2</w:t>
            </w:r>
            <w:r w:rsidR="009B6352" w:rsidRPr="00734747">
              <w:rPr>
                <w:sz w:val="28"/>
                <w:szCs w:val="28"/>
                <w:lang w:eastAsia="en-US"/>
              </w:rPr>
              <w:t>7</w:t>
            </w:r>
          </w:p>
        </w:tc>
        <w:tc>
          <w:tcPr>
            <w:tcW w:w="935" w:type="dxa"/>
            <w:vAlign w:val="center"/>
            <w:hideMark/>
          </w:tcPr>
          <w:p w14:paraId="57647539" w14:textId="3765DED7" w:rsidR="002C343F" w:rsidRPr="00734747" w:rsidRDefault="009B6352" w:rsidP="002C343F">
            <w:pPr>
              <w:jc w:val="center"/>
              <w:rPr>
                <w:sz w:val="28"/>
                <w:szCs w:val="28"/>
                <w:lang w:eastAsia="en-US"/>
              </w:rPr>
            </w:pPr>
            <w:r w:rsidRPr="00734747">
              <w:rPr>
                <w:sz w:val="28"/>
                <w:szCs w:val="28"/>
                <w:lang w:eastAsia="en-US"/>
              </w:rPr>
              <w:t>10</w:t>
            </w:r>
            <w:r w:rsidR="002C343F" w:rsidRPr="00734747">
              <w:rPr>
                <w:sz w:val="28"/>
                <w:szCs w:val="28"/>
                <w:lang w:val="en-US" w:eastAsia="en-US"/>
              </w:rPr>
              <w:t>,</w:t>
            </w:r>
            <w:r w:rsidRPr="00734747">
              <w:rPr>
                <w:sz w:val="28"/>
                <w:szCs w:val="28"/>
                <w:lang w:eastAsia="en-US"/>
              </w:rPr>
              <w:t>3</w:t>
            </w:r>
          </w:p>
        </w:tc>
        <w:tc>
          <w:tcPr>
            <w:tcW w:w="2170" w:type="dxa"/>
            <w:vAlign w:val="center"/>
            <w:hideMark/>
          </w:tcPr>
          <w:p w14:paraId="43F1E7F2" w14:textId="1F1ECC58" w:rsidR="002C343F" w:rsidRPr="00734747" w:rsidRDefault="009B6352" w:rsidP="002C343F">
            <w:pPr>
              <w:jc w:val="center"/>
              <w:rPr>
                <w:sz w:val="28"/>
                <w:szCs w:val="28"/>
                <w:lang w:val="en-US" w:eastAsia="en-US"/>
              </w:rPr>
            </w:pPr>
            <w:r w:rsidRPr="00734747">
              <w:rPr>
                <w:sz w:val="28"/>
                <w:szCs w:val="28"/>
                <w:lang w:val="en-US" w:eastAsia="en-US"/>
              </w:rPr>
              <w:t>7,2–14,5</w:t>
            </w:r>
          </w:p>
        </w:tc>
      </w:tr>
      <w:tr w:rsidR="002C343F" w:rsidRPr="002C343F" w14:paraId="0D4837DD" w14:textId="77777777" w:rsidTr="000C30AD">
        <w:trPr>
          <w:jc w:val="center"/>
        </w:trPr>
        <w:tc>
          <w:tcPr>
            <w:tcW w:w="0" w:type="auto"/>
            <w:vAlign w:val="center"/>
            <w:hideMark/>
          </w:tcPr>
          <w:p w14:paraId="0D7B604D" w14:textId="77777777" w:rsidR="002C343F" w:rsidRPr="00734747" w:rsidRDefault="002C343F" w:rsidP="002C343F">
            <w:pPr>
              <w:rPr>
                <w:sz w:val="28"/>
                <w:szCs w:val="28"/>
                <w:lang w:val="en-US" w:eastAsia="en-US"/>
              </w:rPr>
            </w:pPr>
            <w:r w:rsidRPr="00734747">
              <w:rPr>
                <w:sz w:val="28"/>
                <w:szCs w:val="28"/>
                <w:lang w:val="en-US" w:eastAsia="en-US"/>
              </w:rPr>
              <w:t>Селище міського типу</w:t>
            </w:r>
          </w:p>
        </w:tc>
        <w:tc>
          <w:tcPr>
            <w:tcW w:w="0" w:type="auto"/>
            <w:vAlign w:val="center"/>
            <w:hideMark/>
          </w:tcPr>
          <w:p w14:paraId="512A1DD3" w14:textId="30100675" w:rsidR="002C343F" w:rsidRPr="00734747" w:rsidRDefault="002C343F" w:rsidP="002C343F">
            <w:pPr>
              <w:jc w:val="center"/>
              <w:rPr>
                <w:sz w:val="28"/>
                <w:szCs w:val="28"/>
                <w:lang w:eastAsia="en-US"/>
              </w:rPr>
            </w:pPr>
            <w:r w:rsidRPr="00734747">
              <w:rPr>
                <w:sz w:val="28"/>
                <w:szCs w:val="28"/>
                <w:lang w:val="en-US" w:eastAsia="en-US"/>
              </w:rPr>
              <w:t>1</w:t>
            </w:r>
            <w:r w:rsidR="009B6352" w:rsidRPr="00734747">
              <w:rPr>
                <w:sz w:val="28"/>
                <w:szCs w:val="28"/>
                <w:lang w:eastAsia="en-US"/>
              </w:rPr>
              <w:t>5</w:t>
            </w:r>
          </w:p>
        </w:tc>
        <w:tc>
          <w:tcPr>
            <w:tcW w:w="935" w:type="dxa"/>
            <w:vAlign w:val="center"/>
            <w:hideMark/>
          </w:tcPr>
          <w:p w14:paraId="57C6F5CD" w14:textId="2F9C1510" w:rsidR="002C343F" w:rsidRPr="00734747" w:rsidRDefault="002C343F" w:rsidP="002C343F">
            <w:pPr>
              <w:jc w:val="center"/>
              <w:rPr>
                <w:sz w:val="28"/>
                <w:szCs w:val="28"/>
                <w:lang w:eastAsia="en-US"/>
              </w:rPr>
            </w:pPr>
            <w:r w:rsidRPr="00734747">
              <w:rPr>
                <w:sz w:val="28"/>
                <w:szCs w:val="28"/>
                <w:lang w:val="en-US" w:eastAsia="en-US"/>
              </w:rPr>
              <w:t>5,</w:t>
            </w:r>
            <w:r w:rsidR="009B6352" w:rsidRPr="00734747">
              <w:rPr>
                <w:sz w:val="28"/>
                <w:szCs w:val="28"/>
                <w:lang w:eastAsia="en-US"/>
              </w:rPr>
              <w:t>7</w:t>
            </w:r>
          </w:p>
        </w:tc>
        <w:tc>
          <w:tcPr>
            <w:tcW w:w="2170" w:type="dxa"/>
            <w:vAlign w:val="center"/>
            <w:hideMark/>
          </w:tcPr>
          <w:p w14:paraId="06D0A4A0" w14:textId="02580FD1" w:rsidR="002C343F" w:rsidRPr="00734747" w:rsidRDefault="009B6352" w:rsidP="002C343F">
            <w:pPr>
              <w:jc w:val="center"/>
              <w:rPr>
                <w:sz w:val="28"/>
                <w:szCs w:val="28"/>
                <w:lang w:val="en-US" w:eastAsia="en-US"/>
              </w:rPr>
            </w:pPr>
            <w:r w:rsidRPr="00734747">
              <w:rPr>
                <w:sz w:val="28"/>
                <w:szCs w:val="28"/>
                <w:lang w:val="en-US" w:eastAsia="en-US"/>
              </w:rPr>
              <w:t>3,5–9,1</w:t>
            </w:r>
          </w:p>
        </w:tc>
      </w:tr>
      <w:tr w:rsidR="000C30AD" w:rsidRPr="002C343F" w14:paraId="262BCEBD" w14:textId="77777777" w:rsidTr="000C30AD">
        <w:trPr>
          <w:jc w:val="center"/>
        </w:trPr>
        <w:tc>
          <w:tcPr>
            <w:tcW w:w="7861" w:type="dxa"/>
            <w:gridSpan w:val="4"/>
            <w:vAlign w:val="center"/>
            <w:hideMark/>
          </w:tcPr>
          <w:p w14:paraId="1D497575" w14:textId="400FBD2C" w:rsidR="000C30AD" w:rsidRPr="00734747" w:rsidRDefault="000C30AD" w:rsidP="000C30AD">
            <w:pPr>
              <w:rPr>
                <w:sz w:val="28"/>
                <w:szCs w:val="28"/>
                <w:lang w:eastAsia="en-US"/>
              </w:rPr>
            </w:pPr>
            <w:r w:rsidRPr="00734747">
              <w:rPr>
                <w:sz w:val="28"/>
                <w:szCs w:val="28"/>
                <w:lang w:eastAsia="en-US"/>
              </w:rPr>
              <w:t>Зміна місця проживання після початку війни</w:t>
            </w:r>
          </w:p>
        </w:tc>
      </w:tr>
      <w:tr w:rsidR="002C343F" w:rsidRPr="002C343F" w14:paraId="637501FB" w14:textId="77777777" w:rsidTr="000C30AD">
        <w:trPr>
          <w:jc w:val="center"/>
        </w:trPr>
        <w:tc>
          <w:tcPr>
            <w:tcW w:w="0" w:type="auto"/>
            <w:vAlign w:val="center"/>
            <w:hideMark/>
          </w:tcPr>
          <w:p w14:paraId="79A6FC34" w14:textId="77777777" w:rsidR="002C343F" w:rsidRPr="00734747" w:rsidRDefault="002C343F" w:rsidP="002C343F">
            <w:pPr>
              <w:rPr>
                <w:sz w:val="28"/>
                <w:szCs w:val="28"/>
                <w:lang w:val="en-US" w:eastAsia="en-US"/>
              </w:rPr>
            </w:pPr>
            <w:r w:rsidRPr="00734747">
              <w:rPr>
                <w:sz w:val="28"/>
                <w:szCs w:val="28"/>
                <w:lang w:val="en-US" w:eastAsia="en-US"/>
              </w:rPr>
              <w:t>Так</w:t>
            </w:r>
          </w:p>
        </w:tc>
        <w:tc>
          <w:tcPr>
            <w:tcW w:w="0" w:type="auto"/>
            <w:vAlign w:val="center"/>
            <w:hideMark/>
          </w:tcPr>
          <w:p w14:paraId="1626450A" w14:textId="77777777" w:rsidR="002C343F" w:rsidRPr="00734747" w:rsidRDefault="002C343F" w:rsidP="002C343F">
            <w:pPr>
              <w:jc w:val="center"/>
              <w:rPr>
                <w:sz w:val="28"/>
                <w:szCs w:val="28"/>
                <w:lang w:val="en-US" w:eastAsia="en-US"/>
              </w:rPr>
            </w:pPr>
            <w:r w:rsidRPr="00734747">
              <w:rPr>
                <w:sz w:val="28"/>
                <w:szCs w:val="28"/>
                <w:lang w:val="en-US" w:eastAsia="en-US"/>
              </w:rPr>
              <w:t>195</w:t>
            </w:r>
          </w:p>
        </w:tc>
        <w:tc>
          <w:tcPr>
            <w:tcW w:w="935" w:type="dxa"/>
            <w:vAlign w:val="center"/>
            <w:hideMark/>
          </w:tcPr>
          <w:p w14:paraId="553344B5" w14:textId="77777777" w:rsidR="002C343F" w:rsidRPr="00734747" w:rsidRDefault="002C343F" w:rsidP="002C343F">
            <w:pPr>
              <w:jc w:val="center"/>
              <w:rPr>
                <w:sz w:val="28"/>
                <w:szCs w:val="28"/>
                <w:lang w:val="en-US" w:eastAsia="en-US"/>
              </w:rPr>
            </w:pPr>
            <w:r w:rsidRPr="00734747">
              <w:rPr>
                <w:sz w:val="28"/>
                <w:szCs w:val="28"/>
                <w:lang w:val="en-US" w:eastAsia="en-US"/>
              </w:rPr>
              <w:t>74,1</w:t>
            </w:r>
          </w:p>
        </w:tc>
        <w:tc>
          <w:tcPr>
            <w:tcW w:w="2170" w:type="dxa"/>
            <w:vAlign w:val="center"/>
            <w:hideMark/>
          </w:tcPr>
          <w:p w14:paraId="2ADFB6D0" w14:textId="77777777" w:rsidR="002C343F" w:rsidRPr="00734747" w:rsidRDefault="002C343F" w:rsidP="002C343F">
            <w:pPr>
              <w:jc w:val="center"/>
              <w:rPr>
                <w:sz w:val="28"/>
                <w:szCs w:val="28"/>
                <w:lang w:val="en-US" w:eastAsia="en-US"/>
              </w:rPr>
            </w:pPr>
            <w:r w:rsidRPr="00734747">
              <w:rPr>
                <w:sz w:val="28"/>
                <w:szCs w:val="28"/>
                <w:lang w:val="en-US" w:eastAsia="en-US"/>
              </w:rPr>
              <w:t>68,5 – 79,0</w:t>
            </w:r>
          </w:p>
        </w:tc>
      </w:tr>
      <w:tr w:rsidR="002C343F" w:rsidRPr="002C343F" w14:paraId="0BA6CF17" w14:textId="77777777" w:rsidTr="000C30AD">
        <w:trPr>
          <w:jc w:val="center"/>
        </w:trPr>
        <w:tc>
          <w:tcPr>
            <w:tcW w:w="0" w:type="auto"/>
            <w:vAlign w:val="center"/>
            <w:hideMark/>
          </w:tcPr>
          <w:p w14:paraId="1AD9F1C6" w14:textId="77777777" w:rsidR="002C343F" w:rsidRPr="00734747" w:rsidRDefault="002C343F" w:rsidP="002C343F">
            <w:pPr>
              <w:rPr>
                <w:sz w:val="28"/>
                <w:szCs w:val="28"/>
                <w:lang w:val="en-US" w:eastAsia="en-US"/>
              </w:rPr>
            </w:pPr>
            <w:r w:rsidRPr="00734747">
              <w:rPr>
                <w:sz w:val="28"/>
                <w:szCs w:val="28"/>
                <w:lang w:val="en-US" w:eastAsia="en-US"/>
              </w:rPr>
              <w:t>Ні</w:t>
            </w:r>
          </w:p>
        </w:tc>
        <w:tc>
          <w:tcPr>
            <w:tcW w:w="0" w:type="auto"/>
            <w:vAlign w:val="center"/>
            <w:hideMark/>
          </w:tcPr>
          <w:p w14:paraId="361CE883" w14:textId="77777777" w:rsidR="002C343F" w:rsidRPr="00734747" w:rsidRDefault="002C343F" w:rsidP="002C343F">
            <w:pPr>
              <w:jc w:val="center"/>
              <w:rPr>
                <w:sz w:val="28"/>
                <w:szCs w:val="28"/>
                <w:lang w:val="en-US" w:eastAsia="en-US"/>
              </w:rPr>
            </w:pPr>
            <w:r w:rsidRPr="00734747">
              <w:rPr>
                <w:sz w:val="28"/>
                <w:szCs w:val="28"/>
                <w:lang w:val="en-US" w:eastAsia="en-US"/>
              </w:rPr>
              <w:t>68</w:t>
            </w:r>
          </w:p>
        </w:tc>
        <w:tc>
          <w:tcPr>
            <w:tcW w:w="935" w:type="dxa"/>
            <w:vAlign w:val="center"/>
            <w:hideMark/>
          </w:tcPr>
          <w:p w14:paraId="0E10AA2E" w14:textId="77777777" w:rsidR="002C343F" w:rsidRPr="00734747" w:rsidRDefault="002C343F" w:rsidP="002C343F">
            <w:pPr>
              <w:jc w:val="center"/>
              <w:rPr>
                <w:sz w:val="28"/>
                <w:szCs w:val="28"/>
                <w:lang w:val="en-US" w:eastAsia="en-US"/>
              </w:rPr>
            </w:pPr>
            <w:r w:rsidRPr="00734747">
              <w:rPr>
                <w:sz w:val="28"/>
                <w:szCs w:val="28"/>
                <w:lang w:val="en-US" w:eastAsia="en-US"/>
              </w:rPr>
              <w:t>25,9</w:t>
            </w:r>
          </w:p>
        </w:tc>
        <w:tc>
          <w:tcPr>
            <w:tcW w:w="2170" w:type="dxa"/>
            <w:vAlign w:val="center"/>
            <w:hideMark/>
          </w:tcPr>
          <w:p w14:paraId="305D7038" w14:textId="77777777" w:rsidR="002C343F" w:rsidRPr="00734747" w:rsidRDefault="002C343F" w:rsidP="002C343F">
            <w:pPr>
              <w:jc w:val="center"/>
              <w:rPr>
                <w:sz w:val="28"/>
                <w:szCs w:val="28"/>
                <w:lang w:val="en-US" w:eastAsia="en-US"/>
              </w:rPr>
            </w:pPr>
            <w:r w:rsidRPr="00734747">
              <w:rPr>
                <w:sz w:val="28"/>
                <w:szCs w:val="28"/>
                <w:lang w:val="en-US" w:eastAsia="en-US"/>
              </w:rPr>
              <w:t>21,0 – 31,5</w:t>
            </w:r>
          </w:p>
        </w:tc>
      </w:tr>
      <w:tr w:rsidR="000C30AD" w:rsidRPr="002C343F" w14:paraId="32FC8458" w14:textId="77777777" w:rsidTr="000C30AD">
        <w:trPr>
          <w:jc w:val="center"/>
        </w:trPr>
        <w:tc>
          <w:tcPr>
            <w:tcW w:w="7861" w:type="dxa"/>
            <w:gridSpan w:val="4"/>
            <w:vAlign w:val="center"/>
            <w:hideMark/>
          </w:tcPr>
          <w:p w14:paraId="541489EF" w14:textId="441C7333" w:rsidR="000C30AD" w:rsidRPr="00734747" w:rsidRDefault="000C30AD" w:rsidP="000C30AD">
            <w:pPr>
              <w:rPr>
                <w:sz w:val="28"/>
                <w:szCs w:val="28"/>
                <w:lang w:val="en-US" w:eastAsia="en-US"/>
              </w:rPr>
            </w:pPr>
            <w:r w:rsidRPr="00734747">
              <w:rPr>
                <w:sz w:val="28"/>
                <w:szCs w:val="28"/>
                <w:lang w:val="en-US" w:eastAsia="en-US"/>
              </w:rPr>
              <w:t>Статус ВПО</w:t>
            </w:r>
          </w:p>
        </w:tc>
      </w:tr>
      <w:tr w:rsidR="00140666" w14:paraId="10DC4F91" w14:textId="77777777" w:rsidTr="000C30AD">
        <w:trPr>
          <w:jc w:val="center"/>
        </w:trPr>
        <w:tc>
          <w:tcPr>
            <w:tcW w:w="0" w:type="auto"/>
            <w:vAlign w:val="center"/>
            <w:hideMark/>
          </w:tcPr>
          <w:p w14:paraId="1C6DFABD" w14:textId="77777777" w:rsidR="002C343F" w:rsidRPr="00734747" w:rsidRDefault="002C343F" w:rsidP="002C343F">
            <w:pPr>
              <w:rPr>
                <w:sz w:val="28"/>
                <w:szCs w:val="28"/>
                <w:lang w:val="en-US" w:eastAsia="en-US"/>
              </w:rPr>
            </w:pPr>
            <w:r w:rsidRPr="00734747">
              <w:rPr>
                <w:sz w:val="28"/>
                <w:szCs w:val="28"/>
                <w:lang w:val="en-US" w:eastAsia="en-US"/>
              </w:rPr>
              <w:t>Так</w:t>
            </w:r>
          </w:p>
        </w:tc>
        <w:tc>
          <w:tcPr>
            <w:tcW w:w="0" w:type="auto"/>
            <w:vAlign w:val="center"/>
            <w:hideMark/>
          </w:tcPr>
          <w:p w14:paraId="4238E52C" w14:textId="77777777" w:rsidR="002C343F" w:rsidRPr="00734747" w:rsidRDefault="002C343F" w:rsidP="002C343F">
            <w:pPr>
              <w:jc w:val="center"/>
              <w:rPr>
                <w:sz w:val="28"/>
                <w:szCs w:val="28"/>
                <w:lang w:val="en-US" w:eastAsia="en-US"/>
              </w:rPr>
            </w:pPr>
            <w:r w:rsidRPr="00734747">
              <w:rPr>
                <w:sz w:val="28"/>
                <w:szCs w:val="28"/>
                <w:lang w:val="en-US" w:eastAsia="en-US"/>
              </w:rPr>
              <w:t>188</w:t>
            </w:r>
          </w:p>
        </w:tc>
        <w:tc>
          <w:tcPr>
            <w:tcW w:w="935" w:type="dxa"/>
            <w:vAlign w:val="center"/>
            <w:hideMark/>
          </w:tcPr>
          <w:p w14:paraId="1BBCB1E3" w14:textId="77777777" w:rsidR="002C343F" w:rsidRPr="00734747" w:rsidRDefault="002C343F" w:rsidP="002C343F">
            <w:pPr>
              <w:jc w:val="center"/>
              <w:rPr>
                <w:sz w:val="28"/>
                <w:szCs w:val="28"/>
                <w:lang w:val="en-US" w:eastAsia="en-US"/>
              </w:rPr>
            </w:pPr>
            <w:r w:rsidRPr="00734747">
              <w:rPr>
                <w:sz w:val="28"/>
                <w:szCs w:val="28"/>
                <w:lang w:val="en-US" w:eastAsia="en-US"/>
              </w:rPr>
              <w:t>71,5</w:t>
            </w:r>
          </w:p>
        </w:tc>
        <w:tc>
          <w:tcPr>
            <w:tcW w:w="2170" w:type="dxa"/>
            <w:vAlign w:val="center"/>
            <w:hideMark/>
          </w:tcPr>
          <w:p w14:paraId="31011055" w14:textId="77777777" w:rsidR="002C343F" w:rsidRPr="00734747" w:rsidRDefault="002C343F" w:rsidP="002C343F">
            <w:pPr>
              <w:jc w:val="center"/>
              <w:rPr>
                <w:sz w:val="28"/>
                <w:szCs w:val="28"/>
                <w:lang w:val="en-US" w:eastAsia="en-US"/>
              </w:rPr>
            </w:pPr>
            <w:r w:rsidRPr="00734747">
              <w:rPr>
                <w:sz w:val="28"/>
                <w:szCs w:val="28"/>
                <w:lang w:val="en-US" w:eastAsia="en-US"/>
              </w:rPr>
              <w:t>65,8 – 76,6</w:t>
            </w:r>
          </w:p>
        </w:tc>
      </w:tr>
      <w:tr w:rsidR="00140666" w14:paraId="7A7A4B20" w14:textId="77777777" w:rsidTr="000C30AD">
        <w:trPr>
          <w:jc w:val="center"/>
        </w:trPr>
        <w:tc>
          <w:tcPr>
            <w:tcW w:w="0" w:type="auto"/>
            <w:vAlign w:val="center"/>
            <w:hideMark/>
          </w:tcPr>
          <w:p w14:paraId="6EE53A7A" w14:textId="77777777" w:rsidR="002C343F" w:rsidRPr="00734747" w:rsidRDefault="002C343F" w:rsidP="002C343F">
            <w:pPr>
              <w:rPr>
                <w:sz w:val="28"/>
                <w:szCs w:val="28"/>
                <w:lang w:val="en-US" w:eastAsia="en-US"/>
              </w:rPr>
            </w:pPr>
            <w:r w:rsidRPr="00734747">
              <w:rPr>
                <w:sz w:val="28"/>
                <w:szCs w:val="28"/>
                <w:lang w:val="en-US" w:eastAsia="en-US"/>
              </w:rPr>
              <w:lastRenderedPageBreak/>
              <w:t>Ні</w:t>
            </w:r>
          </w:p>
        </w:tc>
        <w:tc>
          <w:tcPr>
            <w:tcW w:w="0" w:type="auto"/>
            <w:vAlign w:val="center"/>
            <w:hideMark/>
          </w:tcPr>
          <w:p w14:paraId="6B013B20" w14:textId="77777777" w:rsidR="002C343F" w:rsidRPr="00734747" w:rsidRDefault="002C343F" w:rsidP="002C343F">
            <w:pPr>
              <w:jc w:val="center"/>
              <w:rPr>
                <w:sz w:val="28"/>
                <w:szCs w:val="28"/>
                <w:lang w:val="en-US" w:eastAsia="en-US"/>
              </w:rPr>
            </w:pPr>
            <w:r w:rsidRPr="00734747">
              <w:rPr>
                <w:sz w:val="28"/>
                <w:szCs w:val="28"/>
                <w:lang w:val="en-US" w:eastAsia="en-US"/>
              </w:rPr>
              <w:t>75</w:t>
            </w:r>
          </w:p>
        </w:tc>
        <w:tc>
          <w:tcPr>
            <w:tcW w:w="935" w:type="dxa"/>
            <w:vAlign w:val="center"/>
            <w:hideMark/>
          </w:tcPr>
          <w:p w14:paraId="29462E8A" w14:textId="77777777" w:rsidR="002C343F" w:rsidRPr="00734747" w:rsidRDefault="002C343F" w:rsidP="002C343F">
            <w:pPr>
              <w:jc w:val="center"/>
              <w:rPr>
                <w:sz w:val="28"/>
                <w:szCs w:val="28"/>
                <w:lang w:val="en-US" w:eastAsia="en-US"/>
              </w:rPr>
            </w:pPr>
            <w:r w:rsidRPr="00734747">
              <w:rPr>
                <w:sz w:val="28"/>
                <w:szCs w:val="28"/>
                <w:lang w:val="en-US" w:eastAsia="en-US"/>
              </w:rPr>
              <w:t>28,5</w:t>
            </w:r>
          </w:p>
        </w:tc>
        <w:tc>
          <w:tcPr>
            <w:tcW w:w="2170" w:type="dxa"/>
            <w:vAlign w:val="center"/>
            <w:hideMark/>
          </w:tcPr>
          <w:p w14:paraId="04743DFA" w14:textId="77777777" w:rsidR="002C343F" w:rsidRPr="00734747" w:rsidRDefault="002C343F" w:rsidP="002C343F">
            <w:pPr>
              <w:jc w:val="center"/>
              <w:rPr>
                <w:sz w:val="28"/>
                <w:szCs w:val="28"/>
                <w:lang w:val="en-US" w:eastAsia="en-US"/>
              </w:rPr>
            </w:pPr>
            <w:r w:rsidRPr="00734747">
              <w:rPr>
                <w:sz w:val="28"/>
                <w:szCs w:val="28"/>
                <w:lang w:val="en-US" w:eastAsia="en-US"/>
              </w:rPr>
              <w:t>23,4 – 34,2</w:t>
            </w:r>
          </w:p>
        </w:tc>
      </w:tr>
    </w:tbl>
    <w:p w14:paraId="363230D1" w14:textId="77777777" w:rsidR="00B42AF3" w:rsidRDefault="00B42AF3" w:rsidP="00BF2F8A">
      <w:pPr>
        <w:pStyle w:val="1"/>
        <w:spacing w:before="0" w:beforeAutospacing="0" w:after="0" w:afterAutospacing="0"/>
        <w:jc w:val="both"/>
        <w:rPr>
          <w:b w:val="0"/>
          <w:bCs w:val="0"/>
          <w:sz w:val="28"/>
          <w:szCs w:val="28"/>
          <w:lang w:val="ru-RU"/>
        </w:rPr>
      </w:pPr>
    </w:p>
    <w:p w14:paraId="7D17F989" w14:textId="77E629BE" w:rsidR="004A5C3C" w:rsidRPr="00EF2F85" w:rsidRDefault="00B42AF3" w:rsidP="00435716">
      <w:pPr>
        <w:pStyle w:val="1"/>
        <w:spacing w:before="0" w:beforeAutospacing="0" w:after="0" w:afterAutospacing="0" w:line="360" w:lineRule="auto"/>
        <w:ind w:firstLine="720"/>
        <w:jc w:val="both"/>
        <w:rPr>
          <w:b w:val="0"/>
          <w:bCs w:val="0"/>
          <w:sz w:val="28"/>
          <w:szCs w:val="28"/>
          <w:lang w:val="ru-RU"/>
        </w:rPr>
      </w:pPr>
      <w:r w:rsidRPr="00B42AF3">
        <w:rPr>
          <w:b w:val="0"/>
          <w:bCs w:val="0"/>
          <w:sz w:val="28"/>
          <w:szCs w:val="28"/>
          <w:lang w:val="ru-RU"/>
        </w:rPr>
        <w:t xml:space="preserve">Аналіз структури вибірки показав, що найбільшу частку респондентів становили особи віком 30–44 роки (38,0 %) та 45–59 років (31,6 %). </w:t>
      </w:r>
      <w:r w:rsidR="00CE1BA5" w:rsidRPr="00CE1BA5">
        <w:rPr>
          <w:b w:val="0"/>
          <w:bCs w:val="0"/>
          <w:sz w:val="28"/>
          <w:szCs w:val="28"/>
          <w:lang w:val="ru-RU"/>
        </w:rPr>
        <w:t>Особи віком 60 років і старше складали 20,5%, тоді як молодь (18–29 років) — 8,7%. У вибірці переважали жінки (87,5%), тоді як чоловіки становили лише 12,5%, що необхідно враховувати при інтерпретації результатів.</w:t>
      </w:r>
    </w:p>
    <w:p w14:paraId="22894D0F" w14:textId="77777777" w:rsidR="00CE1BA5" w:rsidRDefault="00CE1BA5" w:rsidP="00435716">
      <w:pPr>
        <w:pStyle w:val="1"/>
        <w:spacing w:before="0" w:beforeAutospacing="0" w:after="0" w:afterAutospacing="0" w:line="360" w:lineRule="auto"/>
        <w:ind w:firstLine="720"/>
        <w:jc w:val="both"/>
        <w:rPr>
          <w:b w:val="0"/>
          <w:bCs w:val="0"/>
          <w:sz w:val="28"/>
          <w:szCs w:val="28"/>
          <w:lang w:val="ru-RU"/>
        </w:rPr>
      </w:pPr>
      <w:r w:rsidRPr="00CE1BA5">
        <w:rPr>
          <w:b w:val="0"/>
          <w:bCs w:val="0"/>
          <w:sz w:val="28"/>
          <w:szCs w:val="28"/>
          <w:lang w:val="ru-RU"/>
        </w:rPr>
        <w:t>За типом населеного пункту більшість респондентів проживали у містах (84,0%), тоді як частка жителів сільської місцевості становила 10,3%, а мешканців селищ міського типу — 5,7%.</w:t>
      </w:r>
    </w:p>
    <w:p w14:paraId="688B56CC" w14:textId="77777777" w:rsidR="00CE1BA5" w:rsidRDefault="00CE1BA5" w:rsidP="00435716">
      <w:pPr>
        <w:pStyle w:val="1"/>
        <w:spacing w:before="0" w:beforeAutospacing="0" w:after="0" w:afterAutospacing="0" w:line="360" w:lineRule="auto"/>
        <w:ind w:firstLine="720"/>
        <w:jc w:val="both"/>
        <w:rPr>
          <w:b w:val="0"/>
          <w:bCs w:val="0"/>
          <w:sz w:val="28"/>
          <w:szCs w:val="28"/>
          <w:lang w:val="ru-RU"/>
        </w:rPr>
      </w:pPr>
      <w:r w:rsidRPr="00CE1BA5">
        <w:rPr>
          <w:b w:val="0"/>
          <w:bCs w:val="0"/>
          <w:sz w:val="28"/>
          <w:szCs w:val="28"/>
          <w:lang w:val="ru-RU"/>
        </w:rPr>
        <w:t>Важливою особливістю вибірки є те, що 74,1% опитаних змінили місце проживання після початку повномасштабної війни, а 71,5% мають статус внутрішньо переміщених осіб.</w:t>
      </w:r>
    </w:p>
    <w:p w14:paraId="7AB9F133" w14:textId="3E589CFC" w:rsidR="004309A9" w:rsidRDefault="00B42AF3" w:rsidP="00435716">
      <w:pPr>
        <w:pStyle w:val="1"/>
        <w:spacing w:before="0" w:beforeAutospacing="0" w:after="0" w:afterAutospacing="0" w:line="360" w:lineRule="auto"/>
        <w:ind w:firstLine="720"/>
        <w:jc w:val="both"/>
        <w:rPr>
          <w:b w:val="0"/>
          <w:bCs w:val="0"/>
          <w:sz w:val="28"/>
          <w:szCs w:val="28"/>
          <w:lang w:val="ru-RU"/>
        </w:rPr>
      </w:pPr>
      <w:r w:rsidRPr="00B42AF3">
        <w:rPr>
          <w:b w:val="0"/>
          <w:bCs w:val="0"/>
          <w:sz w:val="28"/>
          <w:szCs w:val="28"/>
          <w:lang w:val="ru-RU"/>
        </w:rPr>
        <w:t>Отже, у вибірці значною мірою були представлені соціально вразливі групи населення, зокрема внутрішньо переміщені особи, що є важливим для інтерпретації результатів дослідження доступності медичних послуг в умовах воєнного стану.</w:t>
      </w:r>
    </w:p>
    <w:p w14:paraId="5AD1EEE1" w14:textId="77777777" w:rsidR="00B42AF3" w:rsidRPr="000C30AD" w:rsidRDefault="00B42AF3" w:rsidP="00435716">
      <w:pPr>
        <w:pStyle w:val="1"/>
        <w:spacing w:before="0" w:beforeAutospacing="0" w:after="0" w:afterAutospacing="0" w:line="360" w:lineRule="auto"/>
        <w:jc w:val="both"/>
        <w:rPr>
          <w:b w:val="0"/>
          <w:bCs w:val="0"/>
          <w:sz w:val="28"/>
          <w:szCs w:val="28"/>
          <w:lang w:val="ru-RU"/>
        </w:rPr>
      </w:pPr>
    </w:p>
    <w:p w14:paraId="70342F69" w14:textId="361BD4AC" w:rsidR="0091192C" w:rsidRPr="002668E4" w:rsidRDefault="000C3518" w:rsidP="002668E4">
      <w:pPr>
        <w:pStyle w:val="1"/>
        <w:spacing w:before="0" w:beforeAutospacing="0" w:after="0" w:afterAutospacing="0" w:line="360" w:lineRule="auto"/>
        <w:ind w:firstLine="720"/>
        <w:jc w:val="both"/>
        <w:rPr>
          <w:b w:val="0"/>
          <w:bCs w:val="0"/>
          <w:sz w:val="28"/>
          <w:szCs w:val="28"/>
          <w:lang w:val="ru-RU"/>
        </w:rPr>
      </w:pPr>
      <w:r w:rsidRPr="000C30AD">
        <w:rPr>
          <w:b w:val="0"/>
          <w:bCs w:val="0"/>
          <w:sz w:val="28"/>
          <w:szCs w:val="28"/>
          <w:lang w:val="ru-RU"/>
        </w:rPr>
        <w:t>Самооцінка стану здоров’я та його зміни після початку війни</w:t>
      </w:r>
    </w:p>
    <w:p w14:paraId="1D0BBDE4" w14:textId="63219E6E" w:rsidR="004309A9" w:rsidRDefault="00B42AF3" w:rsidP="002668E4">
      <w:pPr>
        <w:pStyle w:val="1"/>
        <w:spacing w:before="0" w:beforeAutospacing="0" w:after="0" w:afterAutospacing="0" w:line="360" w:lineRule="auto"/>
        <w:ind w:firstLine="720"/>
        <w:jc w:val="both"/>
        <w:rPr>
          <w:b w:val="0"/>
          <w:bCs w:val="0"/>
          <w:sz w:val="28"/>
          <w:szCs w:val="28"/>
          <w:lang w:val="ru-RU"/>
        </w:rPr>
      </w:pPr>
      <w:r w:rsidRPr="00B42AF3">
        <w:rPr>
          <w:b w:val="0"/>
          <w:bCs w:val="0"/>
          <w:sz w:val="28"/>
          <w:szCs w:val="28"/>
          <w:lang w:val="ru-RU"/>
        </w:rPr>
        <w:t xml:space="preserve">Розподіл відповідей щодо </w:t>
      </w:r>
      <w:r w:rsidR="002668E4">
        <w:rPr>
          <w:b w:val="0"/>
          <w:bCs w:val="0"/>
          <w:sz w:val="28"/>
          <w:szCs w:val="28"/>
          <w:lang w:val="ru-RU"/>
        </w:rPr>
        <w:t xml:space="preserve">оцінки </w:t>
      </w:r>
      <w:r w:rsidRPr="00B42AF3">
        <w:rPr>
          <w:b w:val="0"/>
          <w:bCs w:val="0"/>
          <w:sz w:val="28"/>
          <w:szCs w:val="28"/>
          <w:lang w:val="ru-RU"/>
        </w:rPr>
        <w:t xml:space="preserve">поточного стану здоров’я </w:t>
      </w:r>
      <w:r w:rsidR="002668E4">
        <w:rPr>
          <w:b w:val="0"/>
          <w:bCs w:val="0"/>
          <w:sz w:val="28"/>
          <w:szCs w:val="28"/>
          <w:lang w:val="ru-RU"/>
        </w:rPr>
        <w:t>представлено</w:t>
      </w:r>
      <w:r w:rsidRPr="00B42AF3">
        <w:rPr>
          <w:b w:val="0"/>
          <w:bCs w:val="0"/>
          <w:sz w:val="28"/>
          <w:szCs w:val="28"/>
          <w:lang w:val="ru-RU"/>
        </w:rPr>
        <w:t xml:space="preserve"> на рис. 3.1.</w:t>
      </w:r>
      <w:r w:rsidR="004309A9" w:rsidRPr="00EF2F85">
        <w:rPr>
          <w:b w:val="0"/>
          <w:bCs w:val="0"/>
          <w:sz w:val="28"/>
          <w:szCs w:val="28"/>
          <w:lang w:val="ru-RU"/>
        </w:rPr>
        <w:t xml:space="preserve"> </w:t>
      </w:r>
    </w:p>
    <w:p w14:paraId="66809949" w14:textId="77777777" w:rsidR="0091192C" w:rsidRPr="00EF2F85" w:rsidRDefault="0091192C" w:rsidP="004309A9">
      <w:pPr>
        <w:pStyle w:val="1"/>
        <w:spacing w:before="0" w:beforeAutospacing="0" w:after="0" w:afterAutospacing="0"/>
        <w:jc w:val="both"/>
        <w:rPr>
          <w:b w:val="0"/>
          <w:bCs w:val="0"/>
          <w:sz w:val="28"/>
          <w:szCs w:val="28"/>
          <w:lang w:val="ru-RU"/>
        </w:rPr>
      </w:pPr>
    </w:p>
    <w:p w14:paraId="6E856DF8" w14:textId="42C31935" w:rsidR="0091192C" w:rsidRPr="006B033A" w:rsidRDefault="00F4312B" w:rsidP="006B033A">
      <w:pPr>
        <w:pStyle w:val="1"/>
        <w:spacing w:before="0" w:beforeAutospacing="0" w:after="0" w:afterAutospacing="0"/>
        <w:jc w:val="center"/>
        <w:rPr>
          <w:rStyle w:val="s2"/>
          <w:b w:val="0"/>
          <w:bCs w:val="0"/>
          <w:sz w:val="28"/>
          <w:szCs w:val="28"/>
          <w:lang w:val="ru-RU"/>
        </w:rPr>
      </w:pPr>
      <w:r w:rsidRPr="00EF2F85">
        <w:rPr>
          <w:b w:val="0"/>
          <w:bCs w:val="0"/>
          <w:noProof/>
          <w:sz w:val="28"/>
          <w:szCs w:val="28"/>
          <w:lang w:val="uk-UA" w:eastAsia="uk-UA"/>
        </w:rPr>
        <w:drawing>
          <wp:inline distT="0" distB="0" distL="0" distR="0" wp14:anchorId="51AAD5E7" wp14:editId="1267E5C9">
            <wp:extent cx="4133850" cy="18669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14:paraId="0FD8A4E1" w14:textId="471576E8" w:rsidR="004309A9" w:rsidRPr="00EF2F85" w:rsidRDefault="004309A9" w:rsidP="00435716">
      <w:pPr>
        <w:pStyle w:val="p1"/>
        <w:spacing w:line="360" w:lineRule="auto"/>
        <w:ind w:firstLine="708"/>
        <w:jc w:val="both"/>
        <w:rPr>
          <w:rStyle w:val="s2"/>
          <w:sz w:val="28"/>
          <w:szCs w:val="28"/>
          <w:lang w:val="uk-UA"/>
        </w:rPr>
      </w:pPr>
      <w:r w:rsidRPr="00EF2F85">
        <w:rPr>
          <w:rStyle w:val="s2"/>
          <w:sz w:val="28"/>
          <w:szCs w:val="28"/>
          <w:lang w:val="uk-UA"/>
        </w:rPr>
        <w:lastRenderedPageBreak/>
        <w:t>Рис.</w:t>
      </w:r>
      <w:r w:rsidR="0093171B">
        <w:rPr>
          <w:rStyle w:val="s2"/>
          <w:sz w:val="28"/>
          <w:szCs w:val="28"/>
          <w:lang w:val="uk-UA"/>
        </w:rPr>
        <w:t>3</w:t>
      </w:r>
      <w:r w:rsidRPr="00EF2F85">
        <w:rPr>
          <w:rStyle w:val="s2"/>
          <w:sz w:val="28"/>
          <w:szCs w:val="28"/>
          <w:lang w:val="uk-UA"/>
        </w:rPr>
        <w:t>.1.</w:t>
      </w:r>
      <w:r w:rsidR="006347E0">
        <w:rPr>
          <w:rStyle w:val="s2"/>
          <w:sz w:val="28"/>
          <w:szCs w:val="28"/>
          <w:lang w:val="uk-UA"/>
        </w:rPr>
        <w:t xml:space="preserve"> </w:t>
      </w:r>
      <w:r w:rsidRPr="00EF2F85">
        <w:rPr>
          <w:rStyle w:val="s2"/>
          <w:sz w:val="28"/>
          <w:szCs w:val="28"/>
          <w:lang w:val="uk-UA"/>
        </w:rPr>
        <w:t>Відповіді населення на питання стосовно оцінки поточного загального стану здоров’я</w:t>
      </w:r>
    </w:p>
    <w:p w14:paraId="053A00DE" w14:textId="77777777" w:rsidR="006B033A" w:rsidRDefault="006B033A" w:rsidP="00435716">
      <w:pPr>
        <w:pStyle w:val="1"/>
        <w:spacing w:before="0" w:beforeAutospacing="0" w:after="0" w:afterAutospacing="0" w:line="360" w:lineRule="auto"/>
        <w:jc w:val="both"/>
        <w:rPr>
          <w:rStyle w:val="s2"/>
          <w:b w:val="0"/>
          <w:bCs w:val="0"/>
          <w:sz w:val="28"/>
          <w:szCs w:val="28"/>
          <w:lang w:val="uk-UA"/>
        </w:rPr>
      </w:pPr>
    </w:p>
    <w:p w14:paraId="38DFA3A7" w14:textId="5A25E601" w:rsidR="004309A9" w:rsidRDefault="00B42AF3" w:rsidP="00435716">
      <w:pPr>
        <w:pStyle w:val="1"/>
        <w:spacing w:before="0" w:beforeAutospacing="0" w:after="0" w:afterAutospacing="0" w:line="360" w:lineRule="auto"/>
        <w:ind w:firstLine="708"/>
        <w:jc w:val="both"/>
        <w:rPr>
          <w:rStyle w:val="s2"/>
          <w:b w:val="0"/>
          <w:bCs w:val="0"/>
          <w:sz w:val="28"/>
          <w:szCs w:val="28"/>
          <w:lang w:val="uk-UA"/>
        </w:rPr>
      </w:pPr>
      <w:r w:rsidRPr="00B42AF3">
        <w:rPr>
          <w:rStyle w:val="s2"/>
          <w:b w:val="0"/>
          <w:bCs w:val="0"/>
          <w:sz w:val="28"/>
          <w:szCs w:val="28"/>
          <w:lang w:val="uk-UA"/>
        </w:rPr>
        <w:t xml:space="preserve">Результати опитування показали, що більшість респондентів оцінили свій стан здоров’я як задовільний (63,9 %). Водночас 18,3 % респондентів визначили його як поганий, </w:t>
      </w:r>
      <w:r w:rsidR="002668E4">
        <w:rPr>
          <w:rStyle w:val="s2"/>
          <w:b w:val="0"/>
          <w:bCs w:val="0"/>
          <w:sz w:val="28"/>
          <w:szCs w:val="28"/>
          <w:lang w:val="uk-UA"/>
        </w:rPr>
        <w:t>і</w:t>
      </w:r>
      <w:r w:rsidRPr="00B42AF3">
        <w:rPr>
          <w:rStyle w:val="s2"/>
          <w:b w:val="0"/>
          <w:bCs w:val="0"/>
          <w:sz w:val="28"/>
          <w:szCs w:val="28"/>
          <w:lang w:val="uk-UA"/>
        </w:rPr>
        <w:t xml:space="preserve"> лише 17,8 % як добрий або дуже добрий. Такий розподіл відповідей свідчить про переважання посередньої або негативної самооцінки здоров’я серед опитаного населення.</w:t>
      </w:r>
    </w:p>
    <w:p w14:paraId="40C267F3" w14:textId="77777777" w:rsidR="00B42AF3" w:rsidRPr="00EF2F85" w:rsidRDefault="00B42AF3" w:rsidP="00435716">
      <w:pPr>
        <w:pStyle w:val="1"/>
        <w:spacing w:before="0" w:beforeAutospacing="0" w:after="0" w:afterAutospacing="0" w:line="360" w:lineRule="auto"/>
        <w:jc w:val="both"/>
        <w:rPr>
          <w:b w:val="0"/>
          <w:bCs w:val="0"/>
          <w:sz w:val="28"/>
          <w:szCs w:val="28"/>
          <w:lang w:val="ru-RU"/>
        </w:rPr>
      </w:pPr>
    </w:p>
    <w:p w14:paraId="768F4DB7" w14:textId="722C9ADB" w:rsidR="0091192C" w:rsidRPr="00EF2F85" w:rsidRDefault="002668E4" w:rsidP="00435716">
      <w:pPr>
        <w:pStyle w:val="1"/>
        <w:spacing w:before="0" w:beforeAutospacing="0" w:after="0" w:afterAutospacing="0" w:line="360" w:lineRule="auto"/>
        <w:ind w:firstLine="708"/>
        <w:jc w:val="both"/>
        <w:rPr>
          <w:b w:val="0"/>
          <w:bCs w:val="0"/>
          <w:sz w:val="28"/>
          <w:szCs w:val="28"/>
          <w:lang w:val="ru-RU"/>
        </w:rPr>
      </w:pPr>
      <w:r w:rsidRPr="002668E4">
        <w:rPr>
          <w:b w:val="0"/>
          <w:bCs w:val="0"/>
          <w:sz w:val="28"/>
          <w:szCs w:val="28"/>
          <w:lang w:val="ru-RU"/>
        </w:rPr>
        <w:t>Дані щодо змін стану здоров’я після початку повномасштабної війни наведено</w:t>
      </w:r>
      <w:r>
        <w:rPr>
          <w:b w:val="0"/>
          <w:bCs w:val="0"/>
          <w:sz w:val="28"/>
          <w:szCs w:val="28"/>
          <w:lang w:val="ru-RU"/>
        </w:rPr>
        <w:t xml:space="preserve"> на</w:t>
      </w:r>
      <w:r w:rsidR="00EF2F85" w:rsidRPr="00EF2F85">
        <w:rPr>
          <w:b w:val="0"/>
          <w:bCs w:val="0"/>
          <w:sz w:val="28"/>
          <w:szCs w:val="28"/>
          <w:lang w:val="ru-RU"/>
        </w:rPr>
        <w:t xml:space="preserve"> рис</w:t>
      </w:r>
      <w:r>
        <w:rPr>
          <w:b w:val="0"/>
          <w:bCs w:val="0"/>
          <w:sz w:val="28"/>
          <w:szCs w:val="28"/>
          <w:lang w:val="ru-RU"/>
        </w:rPr>
        <w:t>.</w:t>
      </w:r>
      <w:r w:rsidR="00EF2F85" w:rsidRPr="00EF2F85">
        <w:rPr>
          <w:b w:val="0"/>
          <w:bCs w:val="0"/>
          <w:sz w:val="28"/>
          <w:szCs w:val="28"/>
          <w:lang w:val="ru-RU"/>
        </w:rPr>
        <w:t xml:space="preserve"> </w:t>
      </w:r>
      <w:r w:rsidR="0093171B">
        <w:rPr>
          <w:b w:val="0"/>
          <w:bCs w:val="0"/>
          <w:sz w:val="28"/>
          <w:szCs w:val="28"/>
          <w:lang w:val="ru-RU"/>
        </w:rPr>
        <w:t>3</w:t>
      </w:r>
      <w:r w:rsidR="00EF2F85" w:rsidRPr="00EF2F85">
        <w:rPr>
          <w:b w:val="0"/>
          <w:bCs w:val="0"/>
          <w:sz w:val="28"/>
          <w:szCs w:val="28"/>
          <w:lang w:val="ru-RU"/>
        </w:rPr>
        <w:t>.2</w:t>
      </w:r>
      <w:r w:rsidR="00B92B88">
        <w:rPr>
          <w:b w:val="0"/>
          <w:bCs w:val="0"/>
          <w:sz w:val="28"/>
          <w:szCs w:val="28"/>
          <w:lang w:val="ru-RU"/>
        </w:rPr>
        <w:t>.</w:t>
      </w:r>
    </w:p>
    <w:p w14:paraId="72A55EF0" w14:textId="73A9654E" w:rsidR="0091192C" w:rsidRPr="006B033A" w:rsidRDefault="00F4312B" w:rsidP="006B033A">
      <w:pPr>
        <w:pStyle w:val="1"/>
        <w:spacing w:before="0" w:beforeAutospacing="0" w:after="0" w:afterAutospacing="0"/>
        <w:jc w:val="center"/>
        <w:rPr>
          <w:rStyle w:val="s2"/>
          <w:b w:val="0"/>
          <w:bCs w:val="0"/>
          <w:sz w:val="28"/>
          <w:szCs w:val="28"/>
          <w:lang w:val="ru-RU"/>
        </w:rPr>
      </w:pPr>
      <w:r w:rsidRPr="00EF2F85">
        <w:rPr>
          <w:b w:val="0"/>
          <w:bCs w:val="0"/>
          <w:noProof/>
          <w:sz w:val="28"/>
          <w:szCs w:val="28"/>
          <w:lang w:val="uk-UA" w:eastAsia="uk-UA"/>
        </w:rPr>
        <w:drawing>
          <wp:inline distT="0" distB="0" distL="0" distR="0" wp14:anchorId="44A05EB1" wp14:editId="67C8EB62">
            <wp:extent cx="4375150" cy="1968500"/>
            <wp:effectExtent l="0" t="0" r="6350" b="1270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14:paraId="4D3807F6" w14:textId="480C4751" w:rsidR="006B033A" w:rsidRDefault="00EF2F85" w:rsidP="00435716">
      <w:pPr>
        <w:pStyle w:val="p1"/>
        <w:spacing w:line="360" w:lineRule="auto"/>
        <w:ind w:firstLine="708"/>
        <w:jc w:val="both"/>
        <w:rPr>
          <w:rStyle w:val="s2"/>
          <w:sz w:val="28"/>
          <w:szCs w:val="28"/>
          <w:lang w:val="uk-UA"/>
        </w:rPr>
      </w:pPr>
      <w:r w:rsidRPr="00EF2F85">
        <w:rPr>
          <w:rStyle w:val="s2"/>
          <w:sz w:val="28"/>
          <w:szCs w:val="28"/>
          <w:lang w:val="uk-UA"/>
        </w:rPr>
        <w:t>Рис.</w:t>
      </w:r>
      <w:r w:rsidR="0093171B">
        <w:rPr>
          <w:rStyle w:val="s2"/>
          <w:sz w:val="28"/>
          <w:szCs w:val="28"/>
          <w:lang w:val="uk-UA"/>
        </w:rPr>
        <w:t>3</w:t>
      </w:r>
      <w:r w:rsidRPr="00EF2F85">
        <w:rPr>
          <w:rStyle w:val="s2"/>
          <w:sz w:val="28"/>
          <w:szCs w:val="28"/>
          <w:lang w:val="uk-UA"/>
        </w:rPr>
        <w:t>.2. Відповіді населення на питання стосовно зміни стану здоров’я після початку війни.</w:t>
      </w:r>
    </w:p>
    <w:p w14:paraId="79963C0F" w14:textId="77777777" w:rsidR="006B033A" w:rsidRDefault="006B033A" w:rsidP="00435716">
      <w:pPr>
        <w:pStyle w:val="p1"/>
        <w:spacing w:line="360" w:lineRule="auto"/>
        <w:ind w:firstLine="708"/>
        <w:jc w:val="both"/>
        <w:rPr>
          <w:rStyle w:val="s2"/>
          <w:sz w:val="28"/>
          <w:szCs w:val="28"/>
          <w:lang w:val="uk-UA"/>
        </w:rPr>
      </w:pPr>
    </w:p>
    <w:p w14:paraId="138B0789" w14:textId="46544C9B" w:rsidR="000C3518" w:rsidRPr="006B033A" w:rsidRDefault="00244998" w:rsidP="00435716">
      <w:pPr>
        <w:pStyle w:val="p1"/>
        <w:spacing w:line="360" w:lineRule="auto"/>
        <w:ind w:firstLine="708"/>
        <w:jc w:val="both"/>
        <w:rPr>
          <w:rFonts w:ascii="Times New Roman" w:hAnsi="Times New Roman"/>
          <w:sz w:val="28"/>
          <w:szCs w:val="28"/>
          <w:lang w:val="uk-UA"/>
        </w:rPr>
      </w:pPr>
      <w:r w:rsidRPr="00244998">
        <w:rPr>
          <w:rFonts w:ascii="Times New Roman" w:hAnsi="Times New Roman"/>
          <w:sz w:val="28"/>
          <w:szCs w:val="28"/>
          <w:lang w:val="ru-RU"/>
        </w:rPr>
        <w:t>Особливу увагу привертає той факт</w:t>
      </w:r>
      <w:r w:rsidR="000C3518" w:rsidRPr="00EF2F85">
        <w:rPr>
          <w:rFonts w:ascii="Times New Roman" w:hAnsi="Times New Roman"/>
          <w:sz w:val="28"/>
          <w:szCs w:val="28"/>
          <w:lang w:val="ru-RU"/>
        </w:rPr>
        <w:t xml:space="preserve">, що </w:t>
      </w:r>
      <w:r w:rsidR="006347E0">
        <w:rPr>
          <w:rFonts w:ascii="Times New Roman" w:hAnsi="Times New Roman"/>
          <w:sz w:val="28"/>
          <w:szCs w:val="28"/>
          <w:lang w:val="ru-RU"/>
        </w:rPr>
        <w:t>80</w:t>
      </w:r>
      <w:r w:rsidR="000C3518" w:rsidRPr="00EF2F85">
        <w:rPr>
          <w:rFonts w:ascii="Times New Roman" w:hAnsi="Times New Roman"/>
          <w:sz w:val="28"/>
          <w:szCs w:val="28"/>
          <w:lang w:val="ru-RU"/>
        </w:rPr>
        <w:t>,</w:t>
      </w:r>
      <w:r w:rsidR="006347E0">
        <w:rPr>
          <w:rFonts w:ascii="Times New Roman" w:hAnsi="Times New Roman"/>
          <w:sz w:val="28"/>
          <w:szCs w:val="28"/>
          <w:lang w:val="ru-RU"/>
        </w:rPr>
        <w:t>2</w:t>
      </w:r>
      <w:r w:rsidR="000C3518" w:rsidRPr="00EF2F85">
        <w:rPr>
          <w:rFonts w:ascii="Times New Roman" w:hAnsi="Times New Roman"/>
          <w:sz w:val="28"/>
          <w:szCs w:val="28"/>
          <w:lang w:val="ru-RU"/>
        </w:rPr>
        <w:t>% опитаних повідомили про погіршення стану здоров’я після початку війни</w:t>
      </w:r>
      <w:r w:rsidR="00473E00">
        <w:rPr>
          <w:rFonts w:ascii="Times New Roman" w:hAnsi="Times New Roman"/>
          <w:sz w:val="28"/>
          <w:szCs w:val="28"/>
          <w:lang w:val="ru-RU"/>
        </w:rPr>
        <w:t>, що</w:t>
      </w:r>
      <w:r w:rsidRPr="00244998">
        <w:rPr>
          <w:rFonts w:ascii="Times New Roman" w:hAnsi="Times New Roman"/>
          <w:sz w:val="28"/>
          <w:szCs w:val="28"/>
          <w:lang w:val="ru-RU"/>
        </w:rPr>
        <w:t xml:space="preserve"> </w:t>
      </w:r>
      <w:r w:rsidR="00473E00">
        <w:rPr>
          <w:rFonts w:ascii="Times New Roman" w:hAnsi="Times New Roman"/>
          <w:sz w:val="28"/>
          <w:szCs w:val="28"/>
          <w:lang w:val="ru-RU"/>
        </w:rPr>
        <w:t>вказує</w:t>
      </w:r>
      <w:r w:rsidRPr="00244998">
        <w:rPr>
          <w:rFonts w:ascii="Times New Roman" w:hAnsi="Times New Roman"/>
          <w:sz w:val="28"/>
          <w:szCs w:val="28"/>
          <w:lang w:val="ru-RU"/>
        </w:rPr>
        <w:t xml:space="preserve"> на</w:t>
      </w:r>
      <w:r w:rsidR="00B42AF3" w:rsidRPr="00B42AF3">
        <w:rPr>
          <w:rFonts w:ascii="Times New Roman" w:hAnsi="Times New Roman"/>
          <w:sz w:val="28"/>
          <w:szCs w:val="28"/>
          <w:lang w:val="ru-RU"/>
        </w:rPr>
        <w:t xml:space="preserve"> виражений негативний вплив воєнних дій на стан здоров’я населення та на зростання потреби у медичній допомозі в умовах, коли її доступність залишається обмеженою.</w:t>
      </w:r>
    </w:p>
    <w:p w14:paraId="57ACBE74" w14:textId="77777777" w:rsidR="00EF2F85" w:rsidRPr="00EF2F85" w:rsidRDefault="00EF2F85" w:rsidP="00435716">
      <w:pPr>
        <w:pStyle w:val="1"/>
        <w:spacing w:before="0" w:beforeAutospacing="0" w:after="0" w:afterAutospacing="0" w:line="360" w:lineRule="auto"/>
        <w:jc w:val="both"/>
        <w:rPr>
          <w:b w:val="0"/>
          <w:bCs w:val="0"/>
          <w:sz w:val="28"/>
          <w:szCs w:val="28"/>
          <w:lang w:val="ru-RU"/>
        </w:rPr>
      </w:pPr>
    </w:p>
    <w:p w14:paraId="123EB2B6" w14:textId="0B9B565E" w:rsidR="006B033A" w:rsidRDefault="00BF2F8A" w:rsidP="00435716">
      <w:pPr>
        <w:pStyle w:val="1"/>
        <w:spacing w:before="0" w:beforeAutospacing="0" w:after="0" w:afterAutospacing="0" w:line="360" w:lineRule="auto"/>
        <w:ind w:firstLine="708"/>
        <w:jc w:val="both"/>
        <w:rPr>
          <w:b w:val="0"/>
          <w:bCs w:val="0"/>
          <w:sz w:val="28"/>
          <w:szCs w:val="28"/>
          <w:lang w:val="ru-RU"/>
        </w:rPr>
      </w:pPr>
      <w:r w:rsidRPr="0091192C">
        <w:rPr>
          <w:b w:val="0"/>
          <w:bCs w:val="0"/>
          <w:sz w:val="28"/>
          <w:szCs w:val="28"/>
          <w:lang w:val="ru-RU"/>
        </w:rPr>
        <w:t>Труднощі у доступі до медичн</w:t>
      </w:r>
      <w:r w:rsidR="00AF46C2" w:rsidRPr="0091192C">
        <w:rPr>
          <w:b w:val="0"/>
          <w:bCs w:val="0"/>
          <w:sz w:val="28"/>
          <w:szCs w:val="28"/>
          <w:lang w:val="ru-RU"/>
        </w:rPr>
        <w:t>их послуг</w:t>
      </w:r>
    </w:p>
    <w:p w14:paraId="0A5ABDBF" w14:textId="0F9E43B8" w:rsidR="0091192C" w:rsidRPr="0091192C" w:rsidRDefault="002668E4" w:rsidP="00435716">
      <w:pPr>
        <w:pStyle w:val="1"/>
        <w:spacing w:before="0" w:beforeAutospacing="0" w:after="0" w:afterAutospacing="0" w:line="360" w:lineRule="auto"/>
        <w:ind w:firstLine="708"/>
        <w:jc w:val="both"/>
        <w:rPr>
          <w:b w:val="0"/>
          <w:bCs w:val="0"/>
          <w:sz w:val="28"/>
          <w:szCs w:val="28"/>
          <w:lang w:val="ru-RU"/>
        </w:rPr>
      </w:pPr>
      <w:r w:rsidRPr="002668E4">
        <w:rPr>
          <w:b w:val="0"/>
          <w:bCs w:val="0"/>
          <w:sz w:val="28"/>
          <w:szCs w:val="28"/>
          <w:lang w:val="ru-RU"/>
        </w:rPr>
        <w:lastRenderedPageBreak/>
        <w:t>Результати щодо наявності труднощів при отриманні медичної допомоги після початку війни наведено на рис</w:t>
      </w:r>
      <w:r w:rsidR="00B42AF3" w:rsidRPr="00B42AF3">
        <w:rPr>
          <w:b w:val="0"/>
          <w:bCs w:val="0"/>
          <w:sz w:val="28"/>
          <w:szCs w:val="28"/>
          <w:lang w:val="ru-RU"/>
        </w:rPr>
        <w:t xml:space="preserve">. 3.3. </w:t>
      </w:r>
    </w:p>
    <w:p w14:paraId="562E02C1" w14:textId="21889B58" w:rsidR="00BF2F8A" w:rsidRDefault="00F4312B" w:rsidP="006347E0">
      <w:pPr>
        <w:pStyle w:val="1"/>
        <w:jc w:val="center"/>
        <w:rPr>
          <w:b w:val="0"/>
          <w:bCs w:val="0"/>
          <w:sz w:val="24"/>
          <w:szCs w:val="24"/>
          <w:lang w:val="ru-RU"/>
        </w:rPr>
      </w:pPr>
      <w:r>
        <w:rPr>
          <w:b w:val="0"/>
          <w:bCs w:val="0"/>
          <w:noProof/>
          <w:sz w:val="24"/>
          <w:szCs w:val="24"/>
          <w:lang w:val="uk-UA" w:eastAsia="uk-UA"/>
        </w:rPr>
        <w:drawing>
          <wp:inline distT="0" distB="0" distL="0" distR="0" wp14:anchorId="10BC4182" wp14:editId="17546CC2">
            <wp:extent cx="4502150" cy="1968500"/>
            <wp:effectExtent l="0" t="0" r="12700" b="1270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14:paraId="19829B1B" w14:textId="1CDCFC8F" w:rsidR="00B42AF3" w:rsidRDefault="006347E0" w:rsidP="002668E4">
      <w:pPr>
        <w:pStyle w:val="p1"/>
        <w:spacing w:line="360" w:lineRule="auto"/>
        <w:jc w:val="both"/>
        <w:rPr>
          <w:rStyle w:val="s2"/>
          <w:sz w:val="28"/>
          <w:szCs w:val="28"/>
          <w:lang w:val="uk-UA"/>
        </w:rPr>
      </w:pPr>
      <w:r w:rsidRPr="00EF2F85">
        <w:rPr>
          <w:rStyle w:val="s2"/>
          <w:sz w:val="28"/>
          <w:szCs w:val="28"/>
          <w:lang w:val="uk-UA"/>
        </w:rPr>
        <w:t>Рис.</w:t>
      </w:r>
      <w:r w:rsidR="0093171B">
        <w:rPr>
          <w:rStyle w:val="s2"/>
          <w:sz w:val="28"/>
          <w:szCs w:val="28"/>
          <w:lang w:val="uk-UA"/>
        </w:rPr>
        <w:t>3</w:t>
      </w:r>
      <w:r w:rsidRPr="00EF2F85">
        <w:rPr>
          <w:rStyle w:val="s2"/>
          <w:sz w:val="28"/>
          <w:szCs w:val="28"/>
          <w:lang w:val="uk-UA"/>
        </w:rPr>
        <w:t>.</w:t>
      </w:r>
      <w:r>
        <w:rPr>
          <w:rStyle w:val="s2"/>
          <w:sz w:val="28"/>
          <w:szCs w:val="28"/>
          <w:lang w:val="uk-UA"/>
        </w:rPr>
        <w:t>3</w:t>
      </w:r>
      <w:r w:rsidRPr="00EF2F85">
        <w:rPr>
          <w:rStyle w:val="s2"/>
          <w:sz w:val="28"/>
          <w:szCs w:val="28"/>
          <w:lang w:val="uk-UA"/>
        </w:rPr>
        <w:t xml:space="preserve">. Відповіді населення на питання стосовно </w:t>
      </w:r>
      <w:r w:rsidRPr="006347E0">
        <w:rPr>
          <w:rStyle w:val="s2"/>
          <w:sz w:val="28"/>
          <w:szCs w:val="28"/>
          <w:lang w:val="uk-UA"/>
        </w:rPr>
        <w:t>труднощ</w:t>
      </w:r>
      <w:r>
        <w:rPr>
          <w:rStyle w:val="s2"/>
          <w:sz w:val="28"/>
          <w:szCs w:val="28"/>
          <w:lang w:val="uk-UA"/>
        </w:rPr>
        <w:t>ів</w:t>
      </w:r>
      <w:r w:rsidRPr="006347E0">
        <w:rPr>
          <w:rStyle w:val="s2"/>
          <w:sz w:val="28"/>
          <w:szCs w:val="28"/>
          <w:lang w:val="uk-UA"/>
        </w:rPr>
        <w:t xml:space="preserve"> при отриманні медичної допомоги після початку війни</w:t>
      </w:r>
    </w:p>
    <w:p w14:paraId="024D2D67" w14:textId="49DBA696" w:rsidR="00B42AF3" w:rsidRDefault="002668E4" w:rsidP="002668E4">
      <w:pPr>
        <w:pStyle w:val="p1"/>
        <w:spacing w:line="360" w:lineRule="auto"/>
        <w:ind w:firstLine="708"/>
        <w:jc w:val="both"/>
        <w:rPr>
          <w:rFonts w:ascii="Times New Roman" w:hAnsi="Times New Roman"/>
          <w:sz w:val="28"/>
          <w:szCs w:val="28"/>
          <w:lang w:val="ru-RU"/>
        </w:rPr>
      </w:pPr>
      <w:r w:rsidRPr="002668E4">
        <w:rPr>
          <w:rFonts w:ascii="Times New Roman" w:hAnsi="Times New Roman"/>
          <w:sz w:val="28"/>
          <w:szCs w:val="28"/>
          <w:lang w:val="ru-RU"/>
        </w:rPr>
        <w:t>За отриманими даними, понад половина респондентів (55,5%) стикалися з труднощами при зверненні за медичною допомогою. Це свідчить про істотне зниження фактичної доступності медичних послуг в умовах воєнного стану.</w:t>
      </w:r>
    </w:p>
    <w:p w14:paraId="0A92ABA0" w14:textId="77777777" w:rsidR="002668E4" w:rsidRPr="00B42AF3" w:rsidRDefault="002668E4" w:rsidP="00435716">
      <w:pPr>
        <w:pStyle w:val="p1"/>
        <w:spacing w:line="360" w:lineRule="auto"/>
        <w:jc w:val="both"/>
        <w:rPr>
          <w:rFonts w:ascii="Times New Roman" w:hAnsi="Times New Roman"/>
          <w:sz w:val="28"/>
          <w:szCs w:val="28"/>
          <w:lang w:val="ru-RU"/>
        </w:rPr>
      </w:pPr>
    </w:p>
    <w:p w14:paraId="69D57D68" w14:textId="2F02287C" w:rsidR="002D69B7" w:rsidRPr="00F4312B" w:rsidRDefault="002668E4" w:rsidP="00435716">
      <w:pPr>
        <w:pStyle w:val="p1"/>
        <w:spacing w:line="360" w:lineRule="auto"/>
        <w:ind w:firstLine="708"/>
        <w:jc w:val="both"/>
        <w:rPr>
          <w:rFonts w:ascii="Times New Roman" w:hAnsi="Times New Roman"/>
          <w:sz w:val="28"/>
          <w:szCs w:val="28"/>
          <w:lang w:val="ru-RU"/>
        </w:rPr>
      </w:pPr>
      <w:r w:rsidRPr="002668E4">
        <w:rPr>
          <w:rFonts w:ascii="Times New Roman" w:hAnsi="Times New Roman"/>
          <w:sz w:val="28"/>
          <w:szCs w:val="28"/>
          <w:lang w:val="ru-RU"/>
        </w:rPr>
        <w:t>Одним із важливих показників доступності є час очікування на прийом до лікаря</w:t>
      </w:r>
      <w:r>
        <w:rPr>
          <w:rFonts w:ascii="Times New Roman" w:hAnsi="Times New Roman"/>
          <w:sz w:val="28"/>
          <w:szCs w:val="28"/>
          <w:lang w:val="ru-RU"/>
        </w:rPr>
        <w:t xml:space="preserve">. </w:t>
      </w:r>
      <w:r w:rsidR="00B42AF3" w:rsidRPr="00B42AF3">
        <w:rPr>
          <w:rFonts w:ascii="Times New Roman" w:hAnsi="Times New Roman"/>
          <w:sz w:val="28"/>
          <w:szCs w:val="28"/>
          <w:lang w:val="ru-RU"/>
        </w:rPr>
        <w:t>Результати наведено на рис. 3.4.</w:t>
      </w:r>
    </w:p>
    <w:p w14:paraId="00223F13" w14:textId="252E4516" w:rsidR="005B6B48" w:rsidRDefault="005B6B48" w:rsidP="00F4312B">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03904722" wp14:editId="58F676C6">
            <wp:extent cx="4273550" cy="1981200"/>
            <wp:effectExtent l="0" t="0" r="1270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14:paraId="278EABEE" w14:textId="26D3A7A3" w:rsidR="00F4312B" w:rsidRDefault="00F4312B" w:rsidP="00435716">
      <w:pPr>
        <w:pStyle w:val="p1"/>
        <w:spacing w:line="360" w:lineRule="auto"/>
        <w:ind w:firstLine="708"/>
        <w:jc w:val="both"/>
        <w:rPr>
          <w:rStyle w:val="s2"/>
          <w:sz w:val="28"/>
          <w:szCs w:val="28"/>
          <w:lang w:val="uk-UA"/>
        </w:rPr>
      </w:pPr>
      <w:r w:rsidRPr="00EF2F85">
        <w:rPr>
          <w:rStyle w:val="s2"/>
          <w:sz w:val="28"/>
          <w:szCs w:val="28"/>
          <w:lang w:val="uk-UA"/>
        </w:rPr>
        <w:t>Рис.</w:t>
      </w:r>
      <w:r w:rsidR="0093171B">
        <w:rPr>
          <w:rStyle w:val="s2"/>
          <w:sz w:val="28"/>
          <w:szCs w:val="28"/>
          <w:lang w:val="uk-UA"/>
        </w:rPr>
        <w:t>3</w:t>
      </w:r>
      <w:r w:rsidRPr="00EF2F85">
        <w:rPr>
          <w:rStyle w:val="s2"/>
          <w:sz w:val="28"/>
          <w:szCs w:val="28"/>
          <w:lang w:val="uk-UA"/>
        </w:rPr>
        <w:t>.</w:t>
      </w:r>
      <w:r>
        <w:rPr>
          <w:rStyle w:val="s2"/>
          <w:sz w:val="28"/>
          <w:szCs w:val="28"/>
          <w:lang w:val="uk-UA"/>
        </w:rPr>
        <w:t>4</w:t>
      </w:r>
      <w:r w:rsidRPr="00EF2F85">
        <w:rPr>
          <w:rStyle w:val="s2"/>
          <w:sz w:val="28"/>
          <w:szCs w:val="28"/>
          <w:lang w:val="uk-UA"/>
        </w:rPr>
        <w:t xml:space="preserve">. Відповіді населення на питання </w:t>
      </w:r>
      <w:r>
        <w:rPr>
          <w:rFonts w:ascii="Times New Roman" w:hAnsi="Times New Roman"/>
          <w:sz w:val="28"/>
          <w:szCs w:val="28"/>
          <w:lang w:val="ru-RU"/>
        </w:rPr>
        <w:t>часу очікування прийому до лікаря</w:t>
      </w:r>
    </w:p>
    <w:p w14:paraId="7B1D212D" w14:textId="77777777" w:rsidR="00F4312B" w:rsidRPr="00F4312B" w:rsidRDefault="00F4312B" w:rsidP="00435716">
      <w:pPr>
        <w:pStyle w:val="1"/>
        <w:spacing w:before="0" w:beforeAutospacing="0" w:after="0" w:afterAutospacing="0" w:line="360" w:lineRule="auto"/>
        <w:jc w:val="center"/>
        <w:rPr>
          <w:b w:val="0"/>
          <w:bCs w:val="0"/>
          <w:sz w:val="24"/>
          <w:szCs w:val="24"/>
          <w:lang w:val="uk-UA"/>
        </w:rPr>
      </w:pPr>
    </w:p>
    <w:p w14:paraId="06643325" w14:textId="2245884E" w:rsidR="00F4312B" w:rsidRDefault="002668E4" w:rsidP="002668E4">
      <w:pPr>
        <w:pStyle w:val="1"/>
        <w:spacing w:before="0" w:beforeAutospacing="0" w:after="0" w:afterAutospacing="0" w:line="360" w:lineRule="auto"/>
        <w:ind w:firstLine="708"/>
        <w:jc w:val="both"/>
        <w:rPr>
          <w:rStyle w:val="s2"/>
          <w:b w:val="0"/>
          <w:bCs w:val="0"/>
          <w:sz w:val="28"/>
          <w:szCs w:val="28"/>
          <w:lang w:val="uk-UA"/>
        </w:rPr>
      </w:pPr>
      <w:r w:rsidRPr="002668E4">
        <w:rPr>
          <w:rStyle w:val="s2"/>
          <w:b w:val="0"/>
          <w:bCs w:val="0"/>
          <w:sz w:val="28"/>
          <w:szCs w:val="28"/>
          <w:lang w:val="uk-UA"/>
        </w:rPr>
        <w:lastRenderedPageBreak/>
        <w:t>Згідно з результатами, 43,7% респондентів зазначили, що потрапляють до лікаря протягом доби, 29,7% очікують від 1 до 3 днів, тоді як 26,6% — більше трьох днів. Таким чином, понад чверть опитаних змушені чекати медичну допомогу більше трьох днів, що може свідчити про перевантаження системи охорони здоров’я.</w:t>
      </w:r>
    </w:p>
    <w:p w14:paraId="608AD7B9" w14:textId="77777777" w:rsidR="002668E4" w:rsidRDefault="002668E4" w:rsidP="00435716">
      <w:pPr>
        <w:pStyle w:val="1"/>
        <w:spacing w:before="0" w:beforeAutospacing="0" w:after="0" w:afterAutospacing="0" w:line="360" w:lineRule="auto"/>
        <w:jc w:val="both"/>
        <w:rPr>
          <w:b w:val="0"/>
          <w:bCs w:val="0"/>
          <w:sz w:val="28"/>
          <w:szCs w:val="28"/>
          <w:lang w:val="ru-RU"/>
        </w:rPr>
      </w:pPr>
    </w:p>
    <w:p w14:paraId="331AE5BD" w14:textId="47172B62" w:rsidR="00F4312B" w:rsidRDefault="002668E4" w:rsidP="00435716">
      <w:pPr>
        <w:pStyle w:val="1"/>
        <w:spacing w:before="0" w:beforeAutospacing="0" w:after="0" w:afterAutospacing="0" w:line="360" w:lineRule="auto"/>
        <w:ind w:firstLine="708"/>
        <w:jc w:val="both"/>
        <w:rPr>
          <w:b w:val="0"/>
          <w:bCs w:val="0"/>
          <w:sz w:val="28"/>
          <w:szCs w:val="28"/>
          <w:lang w:val="ru-RU"/>
        </w:rPr>
      </w:pPr>
      <w:r w:rsidRPr="002668E4">
        <w:rPr>
          <w:b w:val="0"/>
          <w:bCs w:val="0"/>
          <w:sz w:val="28"/>
          <w:szCs w:val="28"/>
          <w:lang w:val="ru-RU"/>
        </w:rPr>
        <w:t xml:space="preserve">Для більш детального аналізу було розглянуто причини ускладнення доступу до медичних послуг </w:t>
      </w:r>
      <w:r w:rsidR="00B42AF3" w:rsidRPr="00B42AF3">
        <w:rPr>
          <w:b w:val="0"/>
          <w:bCs w:val="0"/>
          <w:sz w:val="28"/>
          <w:szCs w:val="28"/>
          <w:lang w:val="ru-RU"/>
        </w:rPr>
        <w:t>(рис. 3.5)</w:t>
      </w:r>
    </w:p>
    <w:p w14:paraId="7730AC04" w14:textId="77777777" w:rsidR="007B69AB" w:rsidRPr="00F4312B" w:rsidRDefault="007B69AB" w:rsidP="00435716">
      <w:pPr>
        <w:pStyle w:val="1"/>
        <w:spacing w:before="0" w:beforeAutospacing="0" w:after="0" w:afterAutospacing="0" w:line="360" w:lineRule="auto"/>
        <w:jc w:val="both"/>
        <w:rPr>
          <w:b w:val="0"/>
          <w:bCs w:val="0"/>
          <w:sz w:val="28"/>
          <w:szCs w:val="28"/>
          <w:lang w:val="ru-RU"/>
        </w:rPr>
      </w:pPr>
    </w:p>
    <w:p w14:paraId="69913CD8" w14:textId="37A56BD7" w:rsidR="005B6B48" w:rsidRDefault="005B6B48" w:rsidP="007B69AB">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5C13D03C" wp14:editId="21F796C0">
            <wp:extent cx="5486400" cy="32004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14:paraId="4E4D043C" w14:textId="25079189" w:rsidR="007B69AB" w:rsidRDefault="007B69AB" w:rsidP="00435716">
      <w:pPr>
        <w:pStyle w:val="p1"/>
        <w:spacing w:line="360" w:lineRule="auto"/>
        <w:ind w:firstLine="708"/>
        <w:jc w:val="both"/>
        <w:rPr>
          <w:rStyle w:val="s2"/>
          <w:sz w:val="28"/>
          <w:szCs w:val="28"/>
          <w:lang w:val="uk-UA"/>
        </w:rPr>
      </w:pPr>
      <w:r w:rsidRPr="00EF2F85">
        <w:rPr>
          <w:rStyle w:val="s2"/>
          <w:sz w:val="28"/>
          <w:szCs w:val="28"/>
          <w:lang w:val="uk-UA"/>
        </w:rPr>
        <w:t>Рис.</w:t>
      </w:r>
      <w:r w:rsidR="0093171B">
        <w:rPr>
          <w:rStyle w:val="s2"/>
          <w:sz w:val="28"/>
          <w:szCs w:val="28"/>
          <w:lang w:val="uk-UA"/>
        </w:rPr>
        <w:t>3</w:t>
      </w:r>
      <w:r w:rsidRPr="00EF2F85">
        <w:rPr>
          <w:rStyle w:val="s2"/>
          <w:sz w:val="28"/>
          <w:szCs w:val="28"/>
          <w:lang w:val="uk-UA"/>
        </w:rPr>
        <w:t>.</w:t>
      </w:r>
      <w:r>
        <w:rPr>
          <w:rStyle w:val="s2"/>
          <w:sz w:val="28"/>
          <w:szCs w:val="28"/>
          <w:lang w:val="uk-UA"/>
        </w:rPr>
        <w:t>5</w:t>
      </w:r>
      <w:r w:rsidRPr="00EF2F85">
        <w:rPr>
          <w:rStyle w:val="s2"/>
          <w:sz w:val="28"/>
          <w:szCs w:val="28"/>
          <w:lang w:val="uk-UA"/>
        </w:rPr>
        <w:t xml:space="preserve">. Відповіді населення на питання </w:t>
      </w:r>
      <w:r>
        <w:rPr>
          <w:rStyle w:val="s2"/>
          <w:sz w:val="28"/>
          <w:szCs w:val="28"/>
          <w:lang w:val="uk-UA"/>
        </w:rPr>
        <w:t xml:space="preserve">щодо </w:t>
      </w:r>
      <w:r w:rsidRPr="007B69AB">
        <w:rPr>
          <w:rFonts w:ascii="Times New Roman" w:hAnsi="Times New Roman"/>
          <w:sz w:val="28"/>
          <w:szCs w:val="28"/>
          <w:lang w:val="ru-RU"/>
        </w:rPr>
        <w:t>причини ускладн</w:t>
      </w:r>
      <w:r>
        <w:rPr>
          <w:rFonts w:ascii="Times New Roman" w:hAnsi="Times New Roman"/>
          <w:sz w:val="28"/>
          <w:szCs w:val="28"/>
          <w:lang w:val="ru-RU"/>
        </w:rPr>
        <w:t>ення</w:t>
      </w:r>
      <w:r w:rsidRPr="007B69AB">
        <w:rPr>
          <w:rFonts w:ascii="Times New Roman" w:hAnsi="Times New Roman"/>
          <w:sz w:val="28"/>
          <w:szCs w:val="28"/>
          <w:lang w:val="ru-RU"/>
        </w:rPr>
        <w:t xml:space="preserve"> доступ до медичних послуг</w:t>
      </w:r>
    </w:p>
    <w:p w14:paraId="6026DF2F" w14:textId="77777777" w:rsidR="007B69AB" w:rsidRPr="007B69AB" w:rsidRDefault="007B69AB" w:rsidP="00435716">
      <w:pPr>
        <w:pStyle w:val="1"/>
        <w:spacing w:before="0" w:beforeAutospacing="0" w:after="0" w:afterAutospacing="0" w:line="360" w:lineRule="auto"/>
        <w:jc w:val="both"/>
        <w:rPr>
          <w:b w:val="0"/>
          <w:bCs w:val="0"/>
          <w:sz w:val="24"/>
          <w:szCs w:val="24"/>
          <w:lang w:val="uk-UA"/>
        </w:rPr>
      </w:pPr>
    </w:p>
    <w:p w14:paraId="2A8EDD20" w14:textId="77777777" w:rsidR="005059F7" w:rsidRDefault="005059F7" w:rsidP="00435716">
      <w:pPr>
        <w:pStyle w:val="1"/>
        <w:spacing w:before="0" w:beforeAutospacing="0" w:after="0" w:afterAutospacing="0" w:line="360" w:lineRule="auto"/>
        <w:ind w:firstLine="708"/>
        <w:jc w:val="both"/>
        <w:rPr>
          <w:b w:val="0"/>
          <w:bCs w:val="0"/>
          <w:sz w:val="28"/>
          <w:szCs w:val="28"/>
          <w:lang w:val="ru-RU"/>
        </w:rPr>
      </w:pPr>
      <w:r w:rsidRPr="005059F7">
        <w:rPr>
          <w:b w:val="0"/>
          <w:bCs w:val="0"/>
          <w:sz w:val="28"/>
          <w:szCs w:val="28"/>
          <w:lang w:val="uk-UA"/>
        </w:rPr>
        <w:t xml:space="preserve">Найпоширенішим бар’єром виявилися фінансові труднощі, які зазначили 142 респонденти, що, ймовірно, пов’язано з економічними наслідками війни. </w:t>
      </w:r>
      <w:r w:rsidRPr="005059F7">
        <w:rPr>
          <w:b w:val="0"/>
          <w:bCs w:val="0"/>
          <w:sz w:val="28"/>
          <w:szCs w:val="28"/>
          <w:lang w:val="ru-RU"/>
        </w:rPr>
        <w:t xml:space="preserve">Другим за частотою фактором є тривалий час очікування на прийом (62 особи). Серед інших значущих перешкод респонденти відзначали значну відстань до </w:t>
      </w:r>
      <w:r w:rsidRPr="005059F7">
        <w:rPr>
          <w:b w:val="0"/>
          <w:bCs w:val="0"/>
          <w:sz w:val="28"/>
          <w:szCs w:val="28"/>
          <w:lang w:val="ru-RU"/>
        </w:rPr>
        <w:lastRenderedPageBreak/>
        <w:t>медичних закладів (52 особи), відсутність лікаря (49 осіб), небезпеку пересування (39 осіб) та дефіцит лікарських засобів (25 осіб).</w:t>
      </w:r>
    </w:p>
    <w:p w14:paraId="23DF85D2" w14:textId="55BBD881" w:rsidR="00F8101E" w:rsidRDefault="00124845" w:rsidP="00435716">
      <w:pPr>
        <w:pStyle w:val="1"/>
        <w:spacing w:before="0" w:beforeAutospacing="0" w:after="0" w:afterAutospacing="0" w:line="360" w:lineRule="auto"/>
        <w:ind w:firstLine="708"/>
        <w:jc w:val="both"/>
        <w:rPr>
          <w:b w:val="0"/>
          <w:bCs w:val="0"/>
          <w:sz w:val="28"/>
          <w:szCs w:val="28"/>
          <w:lang w:val="ru-RU"/>
        </w:rPr>
      </w:pPr>
      <w:r w:rsidRPr="00DA5E6F">
        <w:rPr>
          <w:b w:val="0"/>
          <w:bCs w:val="0"/>
          <w:sz w:val="28"/>
          <w:szCs w:val="28"/>
          <w:lang w:val="ru-RU"/>
        </w:rPr>
        <w:t>Невелика частка респондентів (7 осіб) зазначила інші причини труднощів доступу до медичних послуг. Серед них респонденти вказували на організаційні та адміністративні бар’єри, зокрема розміщення інших державних структур (ТЦК) у приміщеннях медичних закладів</w:t>
      </w:r>
      <w:r w:rsidR="00F8101E">
        <w:rPr>
          <w:b w:val="0"/>
          <w:bCs w:val="0"/>
          <w:sz w:val="28"/>
          <w:szCs w:val="28"/>
          <w:lang w:val="ru-RU"/>
        </w:rPr>
        <w:t>,</w:t>
      </w:r>
      <w:r w:rsidR="005059F7">
        <w:rPr>
          <w:lang w:val="ru-RU"/>
        </w:rPr>
        <w:t xml:space="preserve"> </w:t>
      </w:r>
      <w:r w:rsidR="00F8101E" w:rsidRPr="00F8101E">
        <w:rPr>
          <w:b w:val="0"/>
          <w:bCs w:val="0"/>
          <w:sz w:val="28"/>
          <w:szCs w:val="28"/>
          <w:lang w:val="ru-RU"/>
        </w:rPr>
        <w:t xml:space="preserve">складнощі з укладанням декларації за новим місцем проживання, обмежена готовність окремих закладів приймати ВПО, а також труднощі у доступі до спеціалізованої допомоги та послуг для дітей. </w:t>
      </w:r>
    </w:p>
    <w:p w14:paraId="3A6900D6" w14:textId="5F92AE94" w:rsidR="00AF46C2" w:rsidRPr="00716727" w:rsidRDefault="005059F7" w:rsidP="00435716">
      <w:pPr>
        <w:pStyle w:val="1"/>
        <w:spacing w:before="0" w:beforeAutospacing="0" w:after="0" w:afterAutospacing="0" w:line="360" w:lineRule="auto"/>
        <w:ind w:firstLine="708"/>
        <w:jc w:val="both"/>
        <w:rPr>
          <w:b w:val="0"/>
          <w:bCs w:val="0"/>
          <w:sz w:val="28"/>
          <w:szCs w:val="28"/>
        </w:rPr>
      </w:pPr>
      <w:r w:rsidRPr="005059F7">
        <w:rPr>
          <w:b w:val="0"/>
          <w:bCs w:val="0"/>
          <w:sz w:val="28"/>
          <w:szCs w:val="28"/>
          <w:lang w:val="ru-RU"/>
        </w:rPr>
        <w:t>Подібні результати узгоджуються з міжнародними дослідженнями. Зокрема, за даними WHO Health Needs Assessment, внутрішньо переміщені особи частіше стикаються з труднощами у доступі до медичних послуг через недостатню поінформованість, складності інтеграції в нові системи надання допомоги та перевантаження медичних закладів у приймаючих громадах</w:t>
      </w:r>
      <w:r w:rsidR="000C30AD" w:rsidRPr="000C30AD">
        <w:rPr>
          <w:b w:val="0"/>
          <w:bCs w:val="0"/>
          <w:sz w:val="28"/>
          <w:szCs w:val="28"/>
          <w:lang w:val="ru-RU"/>
        </w:rPr>
        <w:t xml:space="preserve"> </w:t>
      </w:r>
      <w:r w:rsidR="00716727">
        <w:rPr>
          <w:b w:val="0"/>
          <w:bCs w:val="0"/>
          <w:sz w:val="28"/>
          <w:szCs w:val="28"/>
        </w:rPr>
        <w:t>[</w:t>
      </w:r>
      <w:hyperlink r:id="rId128" w:history="1">
        <w:r w:rsidR="000C30AD" w:rsidRPr="006A6B88">
          <w:rPr>
            <w:rStyle w:val="a8"/>
            <w:b w:val="0"/>
            <w:bCs w:val="0"/>
            <w:sz w:val="28"/>
            <w:szCs w:val="28"/>
            <w:lang w:val="ru-RU"/>
          </w:rPr>
          <w:t>23</w:t>
        </w:r>
      </w:hyperlink>
      <w:r w:rsidR="00716727">
        <w:rPr>
          <w:b w:val="0"/>
          <w:bCs w:val="0"/>
          <w:sz w:val="28"/>
          <w:szCs w:val="28"/>
        </w:rPr>
        <w:t>].</w:t>
      </w:r>
    </w:p>
    <w:p w14:paraId="40B9C2CE" w14:textId="6DB7437D" w:rsidR="00D23955" w:rsidRDefault="00D23955" w:rsidP="00435716">
      <w:pPr>
        <w:pStyle w:val="1"/>
        <w:spacing w:before="0" w:beforeAutospacing="0" w:after="0" w:afterAutospacing="0" w:line="360" w:lineRule="auto"/>
        <w:ind w:firstLine="708"/>
        <w:jc w:val="both"/>
        <w:rPr>
          <w:b w:val="0"/>
          <w:bCs w:val="0"/>
          <w:sz w:val="28"/>
          <w:szCs w:val="28"/>
          <w:lang w:val="ru-RU"/>
        </w:rPr>
      </w:pPr>
      <w:r w:rsidRPr="00D23955">
        <w:rPr>
          <w:b w:val="0"/>
          <w:bCs w:val="0"/>
          <w:sz w:val="28"/>
          <w:szCs w:val="28"/>
          <w:lang w:val="ru-RU"/>
        </w:rPr>
        <w:t>Частина виявлених бар’єрів має безпосередній зв’язок із наслідками атак на систему охорони здоров’я, оскільки пошкодження інфраструктури, кадрові втрати та порушення логістики трансформуються у збільшення відстані, часу очікування та дефіцит ресурсів.</w:t>
      </w:r>
    </w:p>
    <w:p w14:paraId="6985FA9E" w14:textId="77777777" w:rsidR="00D23955" w:rsidRPr="00997433" w:rsidRDefault="00D23955" w:rsidP="00435716">
      <w:pPr>
        <w:pStyle w:val="1"/>
        <w:spacing w:before="0" w:beforeAutospacing="0" w:after="0" w:afterAutospacing="0" w:line="360" w:lineRule="auto"/>
        <w:jc w:val="both"/>
        <w:rPr>
          <w:b w:val="0"/>
          <w:bCs w:val="0"/>
          <w:sz w:val="28"/>
          <w:szCs w:val="28"/>
          <w:lang w:val="ru-RU"/>
        </w:rPr>
      </w:pPr>
    </w:p>
    <w:p w14:paraId="41F8C8A0" w14:textId="41F5125A" w:rsidR="0056276C" w:rsidRDefault="00AF46C2" w:rsidP="005059F7">
      <w:pPr>
        <w:pStyle w:val="1"/>
        <w:spacing w:before="0" w:beforeAutospacing="0" w:after="0" w:afterAutospacing="0" w:line="360" w:lineRule="auto"/>
        <w:ind w:firstLine="708"/>
        <w:jc w:val="both"/>
        <w:rPr>
          <w:b w:val="0"/>
          <w:bCs w:val="0"/>
          <w:sz w:val="28"/>
          <w:szCs w:val="28"/>
          <w:lang w:val="ru-RU"/>
        </w:rPr>
      </w:pPr>
      <w:r w:rsidRPr="0056276C">
        <w:rPr>
          <w:b w:val="0"/>
          <w:bCs w:val="0"/>
          <w:sz w:val="28"/>
          <w:szCs w:val="28"/>
          <w:lang w:val="ru-RU"/>
        </w:rPr>
        <w:t>Вплив пошкодження медичних закладів</w:t>
      </w:r>
    </w:p>
    <w:p w14:paraId="20A7AFF9" w14:textId="7A9ECEEA" w:rsidR="0056276C" w:rsidRDefault="005059F7" w:rsidP="005059F7">
      <w:pPr>
        <w:pStyle w:val="1"/>
        <w:spacing w:before="0" w:beforeAutospacing="0" w:after="0" w:afterAutospacing="0" w:line="360" w:lineRule="auto"/>
        <w:ind w:firstLine="708"/>
        <w:jc w:val="both"/>
        <w:rPr>
          <w:b w:val="0"/>
          <w:bCs w:val="0"/>
          <w:sz w:val="28"/>
          <w:szCs w:val="28"/>
          <w:lang w:val="ru-RU"/>
        </w:rPr>
      </w:pPr>
      <w:r w:rsidRPr="005059F7">
        <w:rPr>
          <w:b w:val="0"/>
          <w:bCs w:val="0"/>
          <w:sz w:val="28"/>
          <w:szCs w:val="28"/>
          <w:lang w:val="ru-RU"/>
        </w:rPr>
        <w:t>Окрім оцінки фізичної</w:t>
      </w:r>
      <w:r>
        <w:rPr>
          <w:b w:val="0"/>
          <w:bCs w:val="0"/>
          <w:sz w:val="28"/>
          <w:szCs w:val="28"/>
          <w:lang w:val="ru-RU"/>
        </w:rPr>
        <w:t xml:space="preserve"> </w:t>
      </w:r>
      <w:r w:rsidR="009219E3" w:rsidRPr="009219E3">
        <w:rPr>
          <w:b w:val="0"/>
          <w:bCs w:val="0"/>
          <w:sz w:val="28"/>
          <w:szCs w:val="28"/>
          <w:lang w:val="ru-RU"/>
        </w:rPr>
        <w:t>доступ</w:t>
      </w:r>
      <w:r>
        <w:rPr>
          <w:b w:val="0"/>
          <w:bCs w:val="0"/>
          <w:sz w:val="28"/>
          <w:szCs w:val="28"/>
          <w:lang w:val="ru-RU"/>
        </w:rPr>
        <w:t>ності</w:t>
      </w:r>
      <w:r w:rsidR="009219E3" w:rsidRPr="009219E3">
        <w:rPr>
          <w:b w:val="0"/>
          <w:bCs w:val="0"/>
          <w:sz w:val="28"/>
          <w:szCs w:val="28"/>
          <w:lang w:val="ru-RU"/>
        </w:rPr>
        <w:t xml:space="preserve"> населення до медичних закладів, доцільним є </w:t>
      </w:r>
      <w:r w:rsidRPr="005059F7">
        <w:rPr>
          <w:b w:val="0"/>
          <w:bCs w:val="0"/>
          <w:sz w:val="28"/>
          <w:szCs w:val="28"/>
          <w:lang w:val="ru-RU"/>
        </w:rPr>
        <w:t>проаналізувати їхній стан у період воєнного стану як одну з ключових детермінант доступності медичної допомоги</w:t>
      </w:r>
      <w:r w:rsidR="009219E3">
        <w:rPr>
          <w:b w:val="0"/>
          <w:bCs w:val="0"/>
          <w:sz w:val="28"/>
          <w:szCs w:val="28"/>
          <w:lang w:val="ru-RU"/>
        </w:rPr>
        <w:t xml:space="preserve"> </w:t>
      </w:r>
      <w:r w:rsidR="0056276C">
        <w:rPr>
          <w:b w:val="0"/>
          <w:bCs w:val="0"/>
          <w:sz w:val="28"/>
          <w:szCs w:val="28"/>
          <w:lang w:val="ru-RU"/>
        </w:rPr>
        <w:t>(рис.</w:t>
      </w:r>
      <w:r w:rsidR="0093171B">
        <w:rPr>
          <w:b w:val="0"/>
          <w:bCs w:val="0"/>
          <w:sz w:val="28"/>
          <w:szCs w:val="28"/>
          <w:lang w:val="ru-RU"/>
        </w:rPr>
        <w:t>3</w:t>
      </w:r>
      <w:r w:rsidR="0056276C">
        <w:rPr>
          <w:b w:val="0"/>
          <w:bCs w:val="0"/>
          <w:sz w:val="28"/>
          <w:szCs w:val="28"/>
          <w:lang w:val="ru-RU"/>
        </w:rPr>
        <w:t>.6).</w:t>
      </w:r>
    </w:p>
    <w:p w14:paraId="2450D6D7" w14:textId="77777777" w:rsidR="0056276C" w:rsidRPr="0056276C" w:rsidRDefault="0056276C" w:rsidP="00124845">
      <w:pPr>
        <w:pStyle w:val="1"/>
        <w:spacing w:before="0" w:beforeAutospacing="0" w:after="0" w:afterAutospacing="0"/>
        <w:jc w:val="both"/>
        <w:rPr>
          <w:b w:val="0"/>
          <w:bCs w:val="0"/>
          <w:sz w:val="28"/>
          <w:szCs w:val="28"/>
          <w:lang w:val="ru-RU"/>
        </w:rPr>
      </w:pPr>
    </w:p>
    <w:p w14:paraId="044F2142" w14:textId="4EF7FAB1" w:rsidR="00AF46C2" w:rsidRDefault="0056276C" w:rsidP="0056276C">
      <w:pPr>
        <w:pStyle w:val="1"/>
        <w:spacing w:before="0" w:beforeAutospacing="0" w:after="0" w:afterAutospacing="0"/>
        <w:jc w:val="center"/>
        <w:rPr>
          <w:b w:val="0"/>
          <w:bCs w:val="0"/>
          <w:sz w:val="24"/>
          <w:szCs w:val="24"/>
          <w:lang w:val="ru-RU"/>
        </w:rPr>
      </w:pPr>
      <w:r>
        <w:rPr>
          <w:b w:val="0"/>
          <w:bCs w:val="0"/>
          <w:noProof/>
          <w:sz w:val="24"/>
          <w:szCs w:val="24"/>
          <w:lang w:val="uk-UA" w:eastAsia="uk-UA"/>
        </w:rPr>
        <w:lastRenderedPageBreak/>
        <w:drawing>
          <wp:inline distT="0" distB="0" distL="0" distR="0" wp14:anchorId="10E6D76E" wp14:editId="7A64C1BC">
            <wp:extent cx="4438650" cy="2025650"/>
            <wp:effectExtent l="0" t="0" r="0" b="1270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14:paraId="62D54290" w14:textId="08253413" w:rsidR="006A6B88" w:rsidRPr="009219E3" w:rsidRDefault="0056276C" w:rsidP="00435716">
      <w:pPr>
        <w:pStyle w:val="p1"/>
        <w:spacing w:line="360" w:lineRule="auto"/>
        <w:ind w:firstLine="708"/>
        <w:jc w:val="both"/>
        <w:rPr>
          <w:rFonts w:ascii="Times New Roman" w:hAnsi="Times New Roman"/>
          <w:sz w:val="28"/>
          <w:szCs w:val="28"/>
          <w:lang w:val="ru-RU"/>
        </w:rPr>
      </w:pPr>
      <w:r w:rsidRPr="00EF2F85">
        <w:rPr>
          <w:rStyle w:val="s2"/>
          <w:sz w:val="28"/>
          <w:szCs w:val="28"/>
          <w:lang w:val="uk-UA"/>
        </w:rPr>
        <w:t>Рис.</w:t>
      </w:r>
      <w:r w:rsidR="0093171B">
        <w:rPr>
          <w:rStyle w:val="s2"/>
          <w:sz w:val="28"/>
          <w:szCs w:val="28"/>
          <w:lang w:val="uk-UA"/>
        </w:rPr>
        <w:t>3</w:t>
      </w:r>
      <w:r w:rsidRPr="00EF2F85">
        <w:rPr>
          <w:rStyle w:val="s2"/>
          <w:sz w:val="28"/>
          <w:szCs w:val="28"/>
          <w:lang w:val="uk-UA"/>
        </w:rPr>
        <w:t>.</w:t>
      </w:r>
      <w:r>
        <w:rPr>
          <w:rStyle w:val="s2"/>
          <w:sz w:val="28"/>
          <w:szCs w:val="28"/>
          <w:lang w:val="uk-UA"/>
        </w:rPr>
        <w:t>6</w:t>
      </w:r>
      <w:r w:rsidRPr="00EF2F85">
        <w:rPr>
          <w:rStyle w:val="s2"/>
          <w:sz w:val="28"/>
          <w:szCs w:val="28"/>
          <w:lang w:val="uk-UA"/>
        </w:rPr>
        <w:t xml:space="preserve">. Відповіді населення на питання </w:t>
      </w:r>
      <w:r>
        <w:rPr>
          <w:rStyle w:val="s2"/>
          <w:sz w:val="28"/>
          <w:szCs w:val="28"/>
          <w:lang w:val="uk-UA"/>
        </w:rPr>
        <w:t xml:space="preserve">щодо </w:t>
      </w:r>
      <w:r>
        <w:rPr>
          <w:rFonts w:ascii="Times New Roman" w:hAnsi="Times New Roman"/>
          <w:sz w:val="28"/>
          <w:szCs w:val="28"/>
          <w:lang w:val="ru-RU"/>
        </w:rPr>
        <w:t xml:space="preserve">пошкодження або закриття </w:t>
      </w:r>
      <w:r w:rsidRPr="0056276C">
        <w:rPr>
          <w:rFonts w:ascii="Times New Roman" w:hAnsi="Times New Roman"/>
          <w:sz w:val="28"/>
          <w:szCs w:val="28"/>
          <w:lang w:val="ru-RU"/>
        </w:rPr>
        <w:t>медичн</w:t>
      </w:r>
      <w:r>
        <w:rPr>
          <w:rFonts w:ascii="Times New Roman" w:hAnsi="Times New Roman"/>
          <w:sz w:val="28"/>
          <w:szCs w:val="28"/>
          <w:lang w:val="ru-RU"/>
        </w:rPr>
        <w:t>ого</w:t>
      </w:r>
      <w:r w:rsidRPr="0056276C">
        <w:rPr>
          <w:rFonts w:ascii="Times New Roman" w:hAnsi="Times New Roman"/>
          <w:sz w:val="28"/>
          <w:szCs w:val="28"/>
          <w:lang w:val="ru-RU"/>
        </w:rPr>
        <w:t xml:space="preserve"> заклад</w:t>
      </w:r>
      <w:r>
        <w:rPr>
          <w:rFonts w:ascii="Times New Roman" w:hAnsi="Times New Roman"/>
          <w:sz w:val="28"/>
          <w:szCs w:val="28"/>
          <w:lang w:val="ru-RU"/>
        </w:rPr>
        <w:t>у</w:t>
      </w:r>
      <w:r w:rsidRPr="0056276C">
        <w:rPr>
          <w:rFonts w:ascii="Times New Roman" w:hAnsi="Times New Roman"/>
          <w:sz w:val="28"/>
          <w:szCs w:val="28"/>
          <w:lang w:val="ru-RU"/>
        </w:rPr>
        <w:t xml:space="preserve"> у громаді</w:t>
      </w:r>
      <w:r>
        <w:rPr>
          <w:rFonts w:ascii="Times New Roman" w:hAnsi="Times New Roman"/>
          <w:sz w:val="28"/>
          <w:szCs w:val="28"/>
          <w:lang w:val="ru-RU"/>
        </w:rPr>
        <w:t xml:space="preserve"> респондента</w:t>
      </w:r>
      <w:r w:rsidRPr="0056276C">
        <w:rPr>
          <w:rFonts w:ascii="Times New Roman" w:hAnsi="Times New Roman"/>
          <w:sz w:val="28"/>
          <w:szCs w:val="28"/>
          <w:lang w:val="ru-RU"/>
        </w:rPr>
        <w:t xml:space="preserve"> під час війни</w:t>
      </w:r>
    </w:p>
    <w:p w14:paraId="54E54AB8" w14:textId="77777777" w:rsidR="005059F7" w:rsidRDefault="005059F7" w:rsidP="00435716">
      <w:pPr>
        <w:pStyle w:val="1"/>
        <w:spacing w:before="0" w:beforeAutospacing="0" w:after="0" w:afterAutospacing="0" w:line="360" w:lineRule="auto"/>
        <w:ind w:firstLine="708"/>
        <w:jc w:val="both"/>
        <w:rPr>
          <w:b w:val="0"/>
          <w:bCs w:val="0"/>
          <w:sz w:val="28"/>
          <w:szCs w:val="28"/>
          <w:lang w:val="ru-RU"/>
        </w:rPr>
      </w:pPr>
    </w:p>
    <w:p w14:paraId="6ABB85EA" w14:textId="3974E796" w:rsidR="00AF46C2" w:rsidRDefault="0056276C" w:rsidP="00435716">
      <w:pPr>
        <w:pStyle w:val="1"/>
        <w:spacing w:before="0" w:beforeAutospacing="0" w:after="0" w:afterAutospacing="0" w:line="360" w:lineRule="auto"/>
        <w:ind w:firstLine="708"/>
        <w:jc w:val="both"/>
        <w:rPr>
          <w:b w:val="0"/>
          <w:bCs w:val="0"/>
          <w:sz w:val="28"/>
          <w:szCs w:val="28"/>
          <w:lang w:val="ru-RU"/>
        </w:rPr>
      </w:pPr>
      <w:r w:rsidRPr="0056276C">
        <w:rPr>
          <w:b w:val="0"/>
          <w:bCs w:val="0"/>
          <w:sz w:val="28"/>
          <w:szCs w:val="28"/>
          <w:lang w:val="ru-RU"/>
        </w:rPr>
        <w:t>За результатами</w:t>
      </w:r>
      <w:r w:rsidR="006A6B88">
        <w:rPr>
          <w:b w:val="0"/>
          <w:bCs w:val="0"/>
          <w:sz w:val="28"/>
          <w:szCs w:val="28"/>
          <w:lang w:val="ru-RU"/>
        </w:rPr>
        <w:t xml:space="preserve"> дослідження</w:t>
      </w:r>
      <w:r w:rsidRPr="0056276C">
        <w:rPr>
          <w:b w:val="0"/>
          <w:bCs w:val="0"/>
          <w:sz w:val="28"/>
          <w:szCs w:val="28"/>
          <w:lang w:val="ru-RU"/>
        </w:rPr>
        <w:t xml:space="preserve"> б</w:t>
      </w:r>
      <w:r w:rsidR="00AF46C2" w:rsidRPr="0056276C">
        <w:rPr>
          <w:b w:val="0"/>
          <w:bCs w:val="0"/>
          <w:sz w:val="28"/>
          <w:szCs w:val="28"/>
          <w:lang w:val="ru-RU"/>
        </w:rPr>
        <w:t>ільш</w:t>
      </w:r>
      <w:r w:rsidRPr="0056276C">
        <w:rPr>
          <w:b w:val="0"/>
          <w:bCs w:val="0"/>
          <w:sz w:val="28"/>
          <w:szCs w:val="28"/>
          <w:lang w:val="ru-RU"/>
        </w:rPr>
        <w:t>а</w:t>
      </w:r>
      <w:r w:rsidR="00AF46C2" w:rsidRPr="0056276C">
        <w:rPr>
          <w:b w:val="0"/>
          <w:bCs w:val="0"/>
          <w:sz w:val="28"/>
          <w:szCs w:val="28"/>
          <w:lang w:val="ru-RU"/>
        </w:rPr>
        <w:t xml:space="preserve"> </w:t>
      </w:r>
      <w:r w:rsidRPr="0056276C">
        <w:rPr>
          <w:b w:val="0"/>
          <w:bCs w:val="0"/>
          <w:sz w:val="28"/>
          <w:szCs w:val="28"/>
          <w:lang w:val="ru-RU"/>
        </w:rPr>
        <w:t>половина</w:t>
      </w:r>
      <w:r w:rsidR="00AF46C2" w:rsidRPr="0056276C">
        <w:rPr>
          <w:b w:val="0"/>
          <w:bCs w:val="0"/>
          <w:sz w:val="28"/>
          <w:szCs w:val="28"/>
          <w:lang w:val="ru-RU"/>
        </w:rPr>
        <w:t xml:space="preserve"> респондентів (54,</w:t>
      </w:r>
      <w:r>
        <w:rPr>
          <w:b w:val="0"/>
          <w:bCs w:val="0"/>
          <w:sz w:val="28"/>
          <w:szCs w:val="28"/>
          <w:lang w:val="ru-RU"/>
        </w:rPr>
        <w:t>4</w:t>
      </w:r>
      <w:r w:rsidR="00AF46C2" w:rsidRPr="0056276C">
        <w:rPr>
          <w:b w:val="0"/>
          <w:bCs w:val="0"/>
          <w:sz w:val="28"/>
          <w:szCs w:val="28"/>
          <w:lang w:val="ru-RU"/>
        </w:rPr>
        <w:t xml:space="preserve">%) </w:t>
      </w:r>
      <w:r w:rsidRPr="0056276C">
        <w:rPr>
          <w:b w:val="0"/>
          <w:bCs w:val="0"/>
          <w:sz w:val="28"/>
          <w:szCs w:val="28"/>
          <w:lang w:val="ru-RU"/>
        </w:rPr>
        <w:t>повідомила</w:t>
      </w:r>
      <w:r w:rsidR="00AF46C2" w:rsidRPr="0056276C">
        <w:rPr>
          <w:b w:val="0"/>
          <w:bCs w:val="0"/>
          <w:sz w:val="28"/>
          <w:szCs w:val="28"/>
          <w:lang w:val="ru-RU"/>
        </w:rPr>
        <w:t xml:space="preserve">, що у їхній громаді медичний заклад був пошкоджений або закритий під час війни.  </w:t>
      </w:r>
      <w:r w:rsidR="009219E3">
        <w:rPr>
          <w:b w:val="0"/>
          <w:bCs w:val="0"/>
          <w:sz w:val="28"/>
          <w:szCs w:val="28"/>
          <w:lang w:val="ru-RU"/>
        </w:rPr>
        <w:t>Й</w:t>
      </w:r>
      <w:r w:rsidR="009219E3" w:rsidRPr="009219E3">
        <w:rPr>
          <w:b w:val="0"/>
          <w:bCs w:val="0"/>
          <w:sz w:val="28"/>
          <w:szCs w:val="28"/>
          <w:lang w:val="ru-RU"/>
        </w:rPr>
        <w:t xml:space="preserve">мовірною причиною є </w:t>
      </w:r>
      <w:r w:rsidR="009219E3">
        <w:rPr>
          <w:b w:val="0"/>
          <w:bCs w:val="0"/>
          <w:sz w:val="28"/>
          <w:szCs w:val="28"/>
          <w:lang w:val="ru-RU"/>
        </w:rPr>
        <w:t>значний масштаб</w:t>
      </w:r>
      <w:r w:rsidR="00AF46C2" w:rsidRPr="0056276C">
        <w:rPr>
          <w:b w:val="0"/>
          <w:bCs w:val="0"/>
          <w:sz w:val="28"/>
          <w:szCs w:val="28"/>
          <w:lang w:val="ru-RU"/>
        </w:rPr>
        <w:t xml:space="preserve"> руйнування медичної інфраструктури на місцевому рівні.</w:t>
      </w:r>
    </w:p>
    <w:p w14:paraId="614BAB5E" w14:textId="2EFA20AC" w:rsidR="003F557A" w:rsidRDefault="003F557A" w:rsidP="00AF46C2">
      <w:pPr>
        <w:pStyle w:val="1"/>
        <w:spacing w:before="0" w:beforeAutospacing="0" w:after="0" w:afterAutospacing="0"/>
        <w:jc w:val="both"/>
        <w:rPr>
          <w:b w:val="0"/>
          <w:bCs w:val="0"/>
          <w:sz w:val="28"/>
          <w:szCs w:val="28"/>
          <w:lang w:val="ru-RU"/>
        </w:rPr>
      </w:pPr>
    </w:p>
    <w:p w14:paraId="4CC43310" w14:textId="2715C352" w:rsidR="003F557A" w:rsidRPr="0056276C" w:rsidRDefault="005059F7" w:rsidP="00435716">
      <w:pPr>
        <w:pStyle w:val="1"/>
        <w:spacing w:before="0" w:beforeAutospacing="0" w:after="0" w:afterAutospacing="0" w:line="360" w:lineRule="auto"/>
        <w:ind w:firstLine="708"/>
        <w:jc w:val="both"/>
        <w:rPr>
          <w:b w:val="0"/>
          <w:bCs w:val="0"/>
          <w:sz w:val="28"/>
          <w:szCs w:val="28"/>
          <w:lang w:val="ru-RU"/>
        </w:rPr>
      </w:pPr>
      <w:r w:rsidRPr="005059F7">
        <w:rPr>
          <w:b w:val="0"/>
          <w:bCs w:val="0"/>
          <w:sz w:val="28"/>
          <w:szCs w:val="28"/>
          <w:lang w:val="ru-RU"/>
        </w:rPr>
        <w:t xml:space="preserve">Подальший аналіз показав, що для 32,7% опитаних пошкодження медичних закладів суттєво ускладнило доступ до медичної допомоги, а ще для 20,5% — частково обмежило його </w:t>
      </w:r>
      <w:r w:rsidR="00F8101E" w:rsidRPr="00F8101E">
        <w:rPr>
          <w:b w:val="0"/>
          <w:bCs w:val="0"/>
          <w:sz w:val="28"/>
          <w:szCs w:val="28"/>
          <w:lang w:val="ru-RU"/>
        </w:rPr>
        <w:t xml:space="preserve">(рис. 3.7). </w:t>
      </w:r>
    </w:p>
    <w:p w14:paraId="370D50E7" w14:textId="77777777" w:rsidR="00AF46C2" w:rsidRDefault="00AF46C2" w:rsidP="00124845">
      <w:pPr>
        <w:pStyle w:val="1"/>
        <w:spacing w:before="0" w:beforeAutospacing="0" w:after="0" w:afterAutospacing="0"/>
        <w:jc w:val="both"/>
        <w:rPr>
          <w:b w:val="0"/>
          <w:bCs w:val="0"/>
          <w:sz w:val="24"/>
          <w:szCs w:val="24"/>
          <w:lang w:val="ru-RU"/>
        </w:rPr>
      </w:pPr>
    </w:p>
    <w:p w14:paraId="14E5812B" w14:textId="7C1FBB42" w:rsidR="00AF46C2" w:rsidRDefault="003F557A" w:rsidP="003F557A">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685FC311" wp14:editId="7422DC59">
            <wp:extent cx="4451350" cy="2413000"/>
            <wp:effectExtent l="0" t="0" r="6350" b="63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14:paraId="4103D8F5" w14:textId="02550A64" w:rsidR="003F557A" w:rsidRDefault="003F557A" w:rsidP="00435716">
      <w:pPr>
        <w:pStyle w:val="p1"/>
        <w:spacing w:line="360" w:lineRule="auto"/>
        <w:ind w:firstLine="708"/>
        <w:jc w:val="both"/>
        <w:rPr>
          <w:rFonts w:ascii="Times New Roman" w:hAnsi="Times New Roman"/>
          <w:sz w:val="28"/>
          <w:szCs w:val="28"/>
          <w:lang w:val="ru-RU"/>
        </w:rPr>
      </w:pPr>
      <w:r w:rsidRPr="00EF2F85">
        <w:rPr>
          <w:rStyle w:val="s2"/>
          <w:sz w:val="28"/>
          <w:szCs w:val="28"/>
          <w:lang w:val="uk-UA"/>
        </w:rPr>
        <w:t>Рис.</w:t>
      </w:r>
      <w:r w:rsidR="0093171B">
        <w:rPr>
          <w:rStyle w:val="s2"/>
          <w:sz w:val="28"/>
          <w:szCs w:val="28"/>
          <w:lang w:val="uk-UA"/>
        </w:rPr>
        <w:t>3</w:t>
      </w:r>
      <w:r w:rsidRPr="00EF2F85">
        <w:rPr>
          <w:rStyle w:val="s2"/>
          <w:sz w:val="28"/>
          <w:szCs w:val="28"/>
          <w:lang w:val="uk-UA"/>
        </w:rPr>
        <w:t>.</w:t>
      </w:r>
      <w:r>
        <w:rPr>
          <w:rStyle w:val="s2"/>
          <w:sz w:val="28"/>
          <w:szCs w:val="28"/>
          <w:lang w:val="uk-UA"/>
        </w:rPr>
        <w:t>7</w:t>
      </w:r>
      <w:r w:rsidRPr="00EF2F85">
        <w:rPr>
          <w:rStyle w:val="s2"/>
          <w:sz w:val="28"/>
          <w:szCs w:val="28"/>
          <w:lang w:val="uk-UA"/>
        </w:rPr>
        <w:t xml:space="preserve">. Відповіді населення на питання </w:t>
      </w:r>
      <w:r>
        <w:rPr>
          <w:rStyle w:val="s2"/>
          <w:sz w:val="28"/>
          <w:szCs w:val="28"/>
          <w:lang w:val="uk-UA"/>
        </w:rPr>
        <w:t xml:space="preserve">щодо змін у </w:t>
      </w:r>
      <w:r w:rsidRPr="003F557A">
        <w:rPr>
          <w:rFonts w:ascii="Times New Roman" w:hAnsi="Times New Roman"/>
          <w:sz w:val="28"/>
          <w:szCs w:val="28"/>
          <w:lang w:val="ru-RU"/>
        </w:rPr>
        <w:t>можливіст</w:t>
      </w:r>
      <w:r>
        <w:rPr>
          <w:rFonts w:ascii="Times New Roman" w:hAnsi="Times New Roman"/>
          <w:sz w:val="28"/>
          <w:szCs w:val="28"/>
          <w:lang w:val="ru-RU"/>
        </w:rPr>
        <w:t>і</w:t>
      </w:r>
      <w:r w:rsidRPr="003F557A">
        <w:rPr>
          <w:rFonts w:ascii="Times New Roman" w:hAnsi="Times New Roman"/>
          <w:sz w:val="28"/>
          <w:szCs w:val="28"/>
          <w:lang w:val="ru-RU"/>
        </w:rPr>
        <w:t xml:space="preserve"> отримання медичної допомоги</w:t>
      </w:r>
    </w:p>
    <w:p w14:paraId="548ACDB7" w14:textId="77777777" w:rsidR="003F557A" w:rsidRPr="006A6B88" w:rsidRDefault="003F557A" w:rsidP="00435716">
      <w:pPr>
        <w:pStyle w:val="p1"/>
        <w:spacing w:line="360" w:lineRule="auto"/>
        <w:jc w:val="both"/>
        <w:rPr>
          <w:rFonts w:ascii="Times New Roman" w:hAnsi="Times New Roman"/>
          <w:sz w:val="28"/>
          <w:szCs w:val="28"/>
          <w:lang w:val="uk-UA"/>
        </w:rPr>
      </w:pPr>
    </w:p>
    <w:p w14:paraId="55768958" w14:textId="77777777" w:rsidR="005059F7" w:rsidRDefault="005059F7" w:rsidP="00435716">
      <w:pPr>
        <w:pStyle w:val="1"/>
        <w:spacing w:before="0" w:beforeAutospacing="0" w:after="0" w:afterAutospacing="0" w:line="360" w:lineRule="auto"/>
        <w:ind w:firstLine="708"/>
        <w:jc w:val="both"/>
        <w:rPr>
          <w:b w:val="0"/>
          <w:bCs w:val="0"/>
          <w:sz w:val="28"/>
          <w:szCs w:val="28"/>
          <w:lang w:val="ru-RU"/>
        </w:rPr>
      </w:pPr>
      <w:r w:rsidRPr="005059F7">
        <w:rPr>
          <w:b w:val="0"/>
          <w:bCs w:val="0"/>
          <w:sz w:val="28"/>
          <w:szCs w:val="28"/>
          <w:lang w:val="ru-RU"/>
        </w:rPr>
        <w:t>Таким чином, загалом для 53,2% респондентів руйнування або закриття медичних установ негативно вплинуло на можливість отримання медичної допомоги.</w:t>
      </w:r>
    </w:p>
    <w:p w14:paraId="24C351A8" w14:textId="77777777" w:rsidR="005059F7" w:rsidRDefault="005059F7" w:rsidP="00435716">
      <w:pPr>
        <w:pStyle w:val="1"/>
        <w:spacing w:before="0" w:beforeAutospacing="0" w:after="0" w:afterAutospacing="0" w:line="360" w:lineRule="auto"/>
        <w:ind w:firstLine="708"/>
        <w:jc w:val="both"/>
        <w:rPr>
          <w:b w:val="0"/>
          <w:bCs w:val="0"/>
          <w:sz w:val="28"/>
          <w:szCs w:val="28"/>
          <w:lang w:val="ru-RU"/>
        </w:rPr>
      </w:pPr>
    </w:p>
    <w:p w14:paraId="5ECFF7D0" w14:textId="69F5C764" w:rsidR="00277755" w:rsidRDefault="005059F7" w:rsidP="00435716">
      <w:pPr>
        <w:pStyle w:val="1"/>
        <w:spacing w:before="0" w:beforeAutospacing="0" w:after="0" w:afterAutospacing="0" w:line="360" w:lineRule="auto"/>
        <w:ind w:firstLine="708"/>
        <w:jc w:val="both"/>
        <w:rPr>
          <w:b w:val="0"/>
          <w:bCs w:val="0"/>
          <w:sz w:val="28"/>
          <w:szCs w:val="28"/>
          <w:lang w:val="ru-RU"/>
        </w:rPr>
      </w:pPr>
      <w:r w:rsidRPr="005059F7">
        <w:rPr>
          <w:b w:val="0"/>
          <w:bCs w:val="0"/>
          <w:sz w:val="28"/>
          <w:szCs w:val="28"/>
          <w:lang w:val="ru-RU"/>
        </w:rPr>
        <w:t xml:space="preserve">Важливим аспектом змін у доступності медичних послуг є необхідність зміни медичного закладу через його пошкодження або закриття </w:t>
      </w:r>
      <w:r w:rsidR="00AD37A1">
        <w:rPr>
          <w:b w:val="0"/>
          <w:bCs w:val="0"/>
          <w:sz w:val="28"/>
          <w:szCs w:val="28"/>
          <w:lang w:val="ru-RU"/>
        </w:rPr>
        <w:t>(рис.</w:t>
      </w:r>
      <w:r w:rsidR="0093171B">
        <w:rPr>
          <w:b w:val="0"/>
          <w:bCs w:val="0"/>
          <w:sz w:val="28"/>
          <w:szCs w:val="28"/>
          <w:lang w:val="ru-RU"/>
        </w:rPr>
        <w:t>3</w:t>
      </w:r>
      <w:r w:rsidR="00AD37A1">
        <w:rPr>
          <w:b w:val="0"/>
          <w:bCs w:val="0"/>
          <w:sz w:val="28"/>
          <w:szCs w:val="28"/>
          <w:lang w:val="ru-RU"/>
        </w:rPr>
        <w:t>.8)</w:t>
      </w:r>
    </w:p>
    <w:p w14:paraId="175D382B" w14:textId="77777777" w:rsidR="00AD37A1" w:rsidRPr="00AD37A1" w:rsidRDefault="00AD37A1" w:rsidP="00435716">
      <w:pPr>
        <w:pStyle w:val="1"/>
        <w:spacing w:before="0" w:beforeAutospacing="0" w:after="0" w:afterAutospacing="0" w:line="360" w:lineRule="auto"/>
        <w:jc w:val="both"/>
        <w:rPr>
          <w:b w:val="0"/>
          <w:bCs w:val="0"/>
          <w:sz w:val="28"/>
          <w:szCs w:val="28"/>
          <w:lang w:val="ru-RU"/>
        </w:rPr>
      </w:pPr>
    </w:p>
    <w:p w14:paraId="6B62E08B" w14:textId="69BC9146" w:rsidR="00AF46C2" w:rsidRDefault="00AD37A1" w:rsidP="00AD37A1">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021E13C8" wp14:editId="3C75AF32">
            <wp:extent cx="4425950" cy="2146300"/>
            <wp:effectExtent l="0" t="0" r="12700" b="635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14:paraId="3AA75E48" w14:textId="541D4B7B" w:rsidR="00AD37A1" w:rsidRDefault="00AD37A1" w:rsidP="00435716">
      <w:pPr>
        <w:pStyle w:val="p1"/>
        <w:spacing w:line="360" w:lineRule="auto"/>
        <w:ind w:firstLine="708"/>
        <w:jc w:val="both"/>
        <w:rPr>
          <w:rStyle w:val="s2"/>
          <w:sz w:val="28"/>
          <w:szCs w:val="28"/>
          <w:lang w:val="uk-UA"/>
        </w:rPr>
      </w:pPr>
      <w:r w:rsidRPr="00EF2F85">
        <w:rPr>
          <w:rStyle w:val="s2"/>
          <w:sz w:val="28"/>
          <w:szCs w:val="28"/>
          <w:lang w:val="uk-UA"/>
        </w:rPr>
        <w:t>Рис.</w:t>
      </w:r>
      <w:r w:rsidR="0093171B">
        <w:rPr>
          <w:rStyle w:val="s2"/>
          <w:sz w:val="28"/>
          <w:szCs w:val="28"/>
          <w:lang w:val="uk-UA"/>
        </w:rPr>
        <w:t>3</w:t>
      </w:r>
      <w:r w:rsidRPr="00EF2F85">
        <w:rPr>
          <w:rStyle w:val="s2"/>
          <w:sz w:val="28"/>
          <w:szCs w:val="28"/>
          <w:lang w:val="uk-UA"/>
        </w:rPr>
        <w:t>.</w:t>
      </w:r>
      <w:r>
        <w:rPr>
          <w:rStyle w:val="s2"/>
          <w:sz w:val="28"/>
          <w:szCs w:val="28"/>
          <w:lang w:val="uk-UA"/>
        </w:rPr>
        <w:t>8</w:t>
      </w:r>
      <w:r w:rsidRPr="00EF2F85">
        <w:rPr>
          <w:rStyle w:val="s2"/>
          <w:sz w:val="28"/>
          <w:szCs w:val="28"/>
          <w:lang w:val="uk-UA"/>
        </w:rPr>
        <w:t xml:space="preserve">. Відповіді населення на питання </w:t>
      </w:r>
      <w:r>
        <w:rPr>
          <w:rStyle w:val="s2"/>
          <w:sz w:val="28"/>
          <w:szCs w:val="28"/>
          <w:lang w:val="uk-UA"/>
        </w:rPr>
        <w:t xml:space="preserve">щодо </w:t>
      </w:r>
      <w:r w:rsidRPr="00AD37A1">
        <w:rPr>
          <w:rStyle w:val="s2"/>
          <w:sz w:val="28"/>
          <w:szCs w:val="28"/>
          <w:lang w:val="uk-UA"/>
        </w:rPr>
        <w:t>змін</w:t>
      </w:r>
      <w:r>
        <w:rPr>
          <w:rStyle w:val="s2"/>
          <w:sz w:val="28"/>
          <w:szCs w:val="28"/>
          <w:lang w:val="uk-UA"/>
        </w:rPr>
        <w:t xml:space="preserve">и </w:t>
      </w:r>
      <w:r w:rsidRPr="00AD37A1">
        <w:rPr>
          <w:rStyle w:val="s2"/>
          <w:sz w:val="28"/>
          <w:szCs w:val="28"/>
          <w:lang w:val="uk-UA"/>
        </w:rPr>
        <w:t>медичн</w:t>
      </w:r>
      <w:r>
        <w:rPr>
          <w:rStyle w:val="s2"/>
          <w:sz w:val="28"/>
          <w:szCs w:val="28"/>
          <w:lang w:val="uk-UA"/>
        </w:rPr>
        <w:t>ого</w:t>
      </w:r>
      <w:r w:rsidRPr="00AD37A1">
        <w:rPr>
          <w:rStyle w:val="s2"/>
          <w:sz w:val="28"/>
          <w:szCs w:val="28"/>
          <w:lang w:val="uk-UA"/>
        </w:rPr>
        <w:t xml:space="preserve"> заклад</w:t>
      </w:r>
      <w:r>
        <w:rPr>
          <w:rStyle w:val="s2"/>
          <w:sz w:val="28"/>
          <w:szCs w:val="28"/>
          <w:lang w:val="uk-UA"/>
        </w:rPr>
        <w:t>у</w:t>
      </w:r>
      <w:r w:rsidRPr="00AD37A1">
        <w:rPr>
          <w:rStyle w:val="s2"/>
          <w:sz w:val="28"/>
          <w:szCs w:val="28"/>
          <w:lang w:val="uk-UA"/>
        </w:rPr>
        <w:t xml:space="preserve"> для отримання медичної допомоги через пошкодження або закриття медичного закладу під час війни</w:t>
      </w:r>
    </w:p>
    <w:p w14:paraId="27D6B5BC" w14:textId="7306B513" w:rsidR="00AD37A1" w:rsidRDefault="00AD37A1" w:rsidP="00435716">
      <w:pPr>
        <w:pStyle w:val="p1"/>
        <w:spacing w:line="360" w:lineRule="auto"/>
        <w:ind w:firstLine="708"/>
        <w:jc w:val="both"/>
        <w:rPr>
          <w:rStyle w:val="s2"/>
          <w:sz w:val="28"/>
          <w:szCs w:val="28"/>
          <w:lang w:val="uk-UA"/>
        </w:rPr>
      </w:pPr>
    </w:p>
    <w:p w14:paraId="124FB78E" w14:textId="36A9D1FE" w:rsidR="00AD37A1" w:rsidRPr="00AD37A1" w:rsidRDefault="00CB3495" w:rsidP="00435716">
      <w:pPr>
        <w:pStyle w:val="p1"/>
        <w:spacing w:line="360" w:lineRule="auto"/>
        <w:ind w:firstLine="708"/>
        <w:jc w:val="both"/>
        <w:rPr>
          <w:rFonts w:ascii="Times New Roman" w:hAnsi="Times New Roman"/>
          <w:sz w:val="28"/>
          <w:szCs w:val="28"/>
          <w:lang w:val="ru-RU"/>
        </w:rPr>
      </w:pPr>
      <w:r w:rsidRPr="00CB3495">
        <w:rPr>
          <w:rStyle w:val="s2"/>
          <w:sz w:val="28"/>
          <w:szCs w:val="28"/>
          <w:lang w:val="uk-UA"/>
        </w:rPr>
        <w:t xml:space="preserve">Крім того, </w:t>
      </w:r>
      <w:r w:rsidR="005059F7" w:rsidRPr="005059F7">
        <w:rPr>
          <w:rStyle w:val="s2"/>
          <w:sz w:val="28"/>
          <w:szCs w:val="28"/>
          <w:lang w:val="uk-UA"/>
        </w:rPr>
        <w:t>було проаналізовано, як змінилася відстань до медичного закладу</w:t>
      </w:r>
      <w:r w:rsidR="005059F7">
        <w:rPr>
          <w:rStyle w:val="s2"/>
          <w:sz w:val="28"/>
          <w:szCs w:val="28"/>
          <w:lang w:val="uk-UA"/>
        </w:rPr>
        <w:t xml:space="preserve"> </w:t>
      </w:r>
      <w:r w:rsidRPr="00CB3495">
        <w:rPr>
          <w:rStyle w:val="s2"/>
          <w:sz w:val="28"/>
          <w:szCs w:val="28"/>
          <w:lang w:val="uk-UA"/>
        </w:rPr>
        <w:t>після пошкодження або закриття установ у громаді респондента (рис. 3.9).</w:t>
      </w:r>
    </w:p>
    <w:p w14:paraId="0535BC79" w14:textId="6483A4F2" w:rsidR="00AF46C2" w:rsidRDefault="00AD37A1" w:rsidP="00AD37A1">
      <w:pPr>
        <w:pStyle w:val="1"/>
        <w:spacing w:before="0" w:beforeAutospacing="0" w:after="0" w:afterAutospacing="0"/>
        <w:jc w:val="center"/>
        <w:rPr>
          <w:b w:val="0"/>
          <w:bCs w:val="0"/>
          <w:sz w:val="24"/>
          <w:szCs w:val="24"/>
          <w:lang w:val="ru-RU"/>
        </w:rPr>
      </w:pPr>
      <w:r>
        <w:rPr>
          <w:b w:val="0"/>
          <w:bCs w:val="0"/>
          <w:noProof/>
          <w:sz w:val="24"/>
          <w:szCs w:val="24"/>
          <w:lang w:val="uk-UA" w:eastAsia="uk-UA"/>
        </w:rPr>
        <w:lastRenderedPageBreak/>
        <w:drawing>
          <wp:inline distT="0" distB="0" distL="0" distR="0" wp14:anchorId="295BB3ED" wp14:editId="6D877B99">
            <wp:extent cx="4356100" cy="2343150"/>
            <wp:effectExtent l="0" t="0" r="635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14:paraId="10C0276E" w14:textId="7A2556EB" w:rsidR="00AF46C2" w:rsidRPr="006A6B88" w:rsidRDefault="00AD37A1" w:rsidP="00435716">
      <w:pPr>
        <w:pStyle w:val="p1"/>
        <w:spacing w:line="360" w:lineRule="auto"/>
        <w:ind w:firstLine="708"/>
        <w:jc w:val="both"/>
        <w:rPr>
          <w:rFonts w:ascii="Times New Roman" w:hAnsi="Times New Roman"/>
          <w:sz w:val="28"/>
          <w:szCs w:val="28"/>
          <w:lang w:val="uk-UA"/>
        </w:rPr>
      </w:pPr>
      <w:r w:rsidRPr="00EF2F85">
        <w:rPr>
          <w:rStyle w:val="s2"/>
          <w:sz w:val="28"/>
          <w:szCs w:val="28"/>
          <w:lang w:val="uk-UA"/>
        </w:rPr>
        <w:t>Рис.</w:t>
      </w:r>
      <w:r w:rsidR="0093171B">
        <w:rPr>
          <w:rStyle w:val="s2"/>
          <w:sz w:val="28"/>
          <w:szCs w:val="28"/>
          <w:lang w:val="uk-UA"/>
        </w:rPr>
        <w:t>3</w:t>
      </w:r>
      <w:r w:rsidRPr="00EF2F85">
        <w:rPr>
          <w:rStyle w:val="s2"/>
          <w:sz w:val="28"/>
          <w:szCs w:val="28"/>
          <w:lang w:val="uk-UA"/>
        </w:rPr>
        <w:t>.</w:t>
      </w:r>
      <w:r>
        <w:rPr>
          <w:rStyle w:val="s2"/>
          <w:sz w:val="28"/>
          <w:szCs w:val="28"/>
          <w:lang w:val="uk-UA"/>
        </w:rPr>
        <w:t>9</w:t>
      </w:r>
      <w:r w:rsidRPr="00EF2F85">
        <w:rPr>
          <w:rStyle w:val="s2"/>
          <w:sz w:val="28"/>
          <w:szCs w:val="28"/>
          <w:lang w:val="uk-UA"/>
        </w:rPr>
        <w:t xml:space="preserve">. Відповіді населення на питання </w:t>
      </w:r>
      <w:r>
        <w:rPr>
          <w:rStyle w:val="s2"/>
          <w:sz w:val="28"/>
          <w:szCs w:val="28"/>
          <w:lang w:val="uk-UA"/>
        </w:rPr>
        <w:t xml:space="preserve">щодо </w:t>
      </w:r>
      <w:r w:rsidRPr="00AD37A1">
        <w:rPr>
          <w:rStyle w:val="s2"/>
          <w:sz w:val="28"/>
          <w:szCs w:val="28"/>
          <w:lang w:val="uk-UA"/>
        </w:rPr>
        <w:t>змін</w:t>
      </w:r>
      <w:r>
        <w:rPr>
          <w:rStyle w:val="s2"/>
          <w:sz w:val="28"/>
          <w:szCs w:val="28"/>
          <w:lang w:val="uk-UA"/>
        </w:rPr>
        <w:t xml:space="preserve">и у </w:t>
      </w:r>
      <w:r w:rsidRPr="00AD37A1">
        <w:rPr>
          <w:rStyle w:val="s2"/>
          <w:sz w:val="28"/>
          <w:szCs w:val="28"/>
          <w:lang w:val="uk-UA"/>
        </w:rPr>
        <w:t>відстан</w:t>
      </w:r>
      <w:r>
        <w:rPr>
          <w:rStyle w:val="s2"/>
          <w:sz w:val="28"/>
          <w:szCs w:val="28"/>
          <w:lang w:val="uk-UA"/>
        </w:rPr>
        <w:t>і</w:t>
      </w:r>
      <w:r w:rsidRPr="00AD37A1">
        <w:rPr>
          <w:rStyle w:val="s2"/>
          <w:sz w:val="28"/>
          <w:szCs w:val="28"/>
          <w:lang w:val="uk-UA"/>
        </w:rPr>
        <w:t xml:space="preserve"> до медичного закладу після пошкодження або закриття медичних установ у громаді</w:t>
      </w:r>
      <w:r>
        <w:rPr>
          <w:rStyle w:val="s2"/>
          <w:sz w:val="28"/>
          <w:szCs w:val="28"/>
          <w:lang w:val="uk-UA"/>
        </w:rPr>
        <w:t xml:space="preserve"> респондентів</w:t>
      </w:r>
    </w:p>
    <w:p w14:paraId="54427CAD" w14:textId="77777777" w:rsidR="00CB3495" w:rsidRDefault="00CB3495" w:rsidP="00435716">
      <w:pPr>
        <w:pStyle w:val="1"/>
        <w:spacing w:before="0" w:beforeAutospacing="0" w:after="0" w:afterAutospacing="0" w:line="360" w:lineRule="auto"/>
        <w:jc w:val="both"/>
        <w:rPr>
          <w:b w:val="0"/>
          <w:bCs w:val="0"/>
          <w:sz w:val="28"/>
          <w:szCs w:val="28"/>
          <w:lang w:val="ru-RU"/>
        </w:rPr>
      </w:pPr>
    </w:p>
    <w:p w14:paraId="2A8F080E" w14:textId="1EA83E43" w:rsidR="009219E3" w:rsidRDefault="005059F7" w:rsidP="005059F7">
      <w:pPr>
        <w:pStyle w:val="1"/>
        <w:spacing w:before="0" w:beforeAutospacing="0" w:after="0" w:afterAutospacing="0" w:line="360" w:lineRule="auto"/>
        <w:ind w:firstLine="708"/>
        <w:jc w:val="both"/>
        <w:rPr>
          <w:b w:val="0"/>
          <w:bCs w:val="0"/>
          <w:sz w:val="28"/>
          <w:szCs w:val="28"/>
          <w:lang w:val="ru-RU"/>
        </w:rPr>
      </w:pPr>
      <w:r w:rsidRPr="005059F7">
        <w:rPr>
          <w:b w:val="0"/>
          <w:bCs w:val="0"/>
          <w:sz w:val="28"/>
          <w:szCs w:val="28"/>
          <w:lang w:val="ru-RU"/>
        </w:rPr>
        <w:t>Отримані результати показали, що 41,1% респондентів були змушені звертатися до іншого медичного закладу, тоді як у 49,4% відстань до нього збільшилася. Зокрема, для 38,4% це збільшення було значним, а для 11,0% — незначним</w:t>
      </w:r>
      <w:r w:rsidR="00CB3495" w:rsidRPr="00CB3495">
        <w:rPr>
          <w:b w:val="0"/>
          <w:bCs w:val="0"/>
          <w:sz w:val="28"/>
          <w:szCs w:val="28"/>
          <w:lang w:val="ru-RU"/>
        </w:rPr>
        <w:t xml:space="preserve">. </w:t>
      </w:r>
      <w:r w:rsidRPr="005059F7">
        <w:rPr>
          <w:b w:val="0"/>
          <w:bCs w:val="0"/>
          <w:sz w:val="28"/>
          <w:szCs w:val="28"/>
          <w:lang w:val="ru-RU"/>
        </w:rPr>
        <w:t>Це свідчить про те, що пошкодження медичної інфраструктури впливає на доступність медичної допомоги не лише через втрату самих закладів, а й через зміну маршрутів пацієнтів, що супроводжується зростанням часових і територіальних витрат на отримання послуг.</w:t>
      </w:r>
    </w:p>
    <w:p w14:paraId="3769446A" w14:textId="77777777" w:rsidR="005059F7" w:rsidRDefault="005059F7" w:rsidP="005059F7">
      <w:pPr>
        <w:pStyle w:val="1"/>
        <w:spacing w:before="0" w:beforeAutospacing="0" w:after="0" w:afterAutospacing="0" w:line="360" w:lineRule="auto"/>
        <w:ind w:firstLine="708"/>
        <w:jc w:val="both"/>
        <w:rPr>
          <w:b w:val="0"/>
          <w:bCs w:val="0"/>
          <w:sz w:val="24"/>
          <w:szCs w:val="24"/>
          <w:lang w:val="ru-RU"/>
        </w:rPr>
      </w:pPr>
    </w:p>
    <w:p w14:paraId="3F316EC8" w14:textId="71CDE494" w:rsidR="001B2FFF" w:rsidRDefault="00277755" w:rsidP="00435716">
      <w:pPr>
        <w:pStyle w:val="1"/>
        <w:spacing w:before="0" w:beforeAutospacing="0" w:after="0" w:afterAutospacing="0" w:line="360" w:lineRule="auto"/>
        <w:ind w:firstLine="708"/>
        <w:jc w:val="both"/>
        <w:rPr>
          <w:b w:val="0"/>
          <w:bCs w:val="0"/>
          <w:sz w:val="28"/>
          <w:szCs w:val="28"/>
          <w:lang w:val="ru-RU"/>
        </w:rPr>
      </w:pPr>
      <w:r w:rsidRPr="001B2FFF">
        <w:rPr>
          <w:b w:val="0"/>
          <w:bCs w:val="0"/>
          <w:sz w:val="28"/>
          <w:szCs w:val="28"/>
          <w:lang w:val="ru-RU"/>
        </w:rPr>
        <w:t>Оцінка системи охорони здоров’я</w:t>
      </w:r>
    </w:p>
    <w:p w14:paraId="003EE013" w14:textId="63C2827F" w:rsidR="001B2FFF" w:rsidRDefault="008A268E" w:rsidP="00435716">
      <w:pPr>
        <w:pStyle w:val="1"/>
        <w:spacing w:before="0" w:beforeAutospacing="0" w:after="0" w:afterAutospacing="0" w:line="360" w:lineRule="auto"/>
        <w:ind w:firstLine="708"/>
        <w:jc w:val="both"/>
        <w:rPr>
          <w:b w:val="0"/>
          <w:bCs w:val="0"/>
          <w:sz w:val="28"/>
          <w:szCs w:val="28"/>
          <w:lang w:val="ru-RU"/>
        </w:rPr>
      </w:pPr>
      <w:r w:rsidRPr="008A268E">
        <w:rPr>
          <w:b w:val="0"/>
          <w:bCs w:val="0"/>
          <w:sz w:val="28"/>
          <w:szCs w:val="28"/>
          <w:lang w:val="ru-RU"/>
        </w:rPr>
        <w:t>У межах завершального блоку опитування було проаналізовано суб’єктивну оцінку респондентами доступності медичних послуг у їхніх громадах</w:t>
      </w:r>
      <w:r w:rsidR="001B2FFF">
        <w:rPr>
          <w:b w:val="0"/>
          <w:bCs w:val="0"/>
          <w:sz w:val="28"/>
          <w:szCs w:val="28"/>
          <w:lang w:val="ru-RU"/>
        </w:rPr>
        <w:t xml:space="preserve"> (рис.</w:t>
      </w:r>
      <w:r w:rsidR="0093171B">
        <w:rPr>
          <w:b w:val="0"/>
          <w:bCs w:val="0"/>
          <w:sz w:val="28"/>
          <w:szCs w:val="28"/>
          <w:lang w:val="ru-RU"/>
        </w:rPr>
        <w:t>3</w:t>
      </w:r>
      <w:r w:rsidR="001B2FFF">
        <w:rPr>
          <w:b w:val="0"/>
          <w:bCs w:val="0"/>
          <w:sz w:val="28"/>
          <w:szCs w:val="28"/>
          <w:lang w:val="ru-RU"/>
        </w:rPr>
        <w:t>.10)</w:t>
      </w:r>
    </w:p>
    <w:p w14:paraId="32D25CC7" w14:textId="77777777" w:rsidR="001B2FFF" w:rsidRPr="001B2FFF" w:rsidRDefault="001B2FFF" w:rsidP="00435716">
      <w:pPr>
        <w:pStyle w:val="1"/>
        <w:spacing w:before="0" w:beforeAutospacing="0" w:after="0" w:afterAutospacing="0" w:line="360" w:lineRule="auto"/>
        <w:jc w:val="both"/>
        <w:rPr>
          <w:b w:val="0"/>
          <w:bCs w:val="0"/>
          <w:sz w:val="28"/>
          <w:szCs w:val="28"/>
          <w:lang w:val="ru-RU"/>
        </w:rPr>
      </w:pPr>
    </w:p>
    <w:p w14:paraId="22A5C3D8" w14:textId="071280FB" w:rsidR="00277755" w:rsidRDefault="001B2FFF" w:rsidP="001B2FFF">
      <w:pPr>
        <w:pStyle w:val="1"/>
        <w:spacing w:before="0" w:beforeAutospacing="0" w:after="0" w:afterAutospacing="0"/>
        <w:jc w:val="center"/>
        <w:rPr>
          <w:b w:val="0"/>
          <w:bCs w:val="0"/>
          <w:sz w:val="24"/>
          <w:szCs w:val="24"/>
          <w:lang w:val="ru-RU"/>
        </w:rPr>
      </w:pPr>
      <w:r>
        <w:rPr>
          <w:b w:val="0"/>
          <w:bCs w:val="0"/>
          <w:noProof/>
          <w:sz w:val="24"/>
          <w:szCs w:val="24"/>
          <w:lang w:val="uk-UA" w:eastAsia="uk-UA"/>
        </w:rPr>
        <w:lastRenderedPageBreak/>
        <w:drawing>
          <wp:inline distT="0" distB="0" distL="0" distR="0" wp14:anchorId="6BEABF59" wp14:editId="0151FDB9">
            <wp:extent cx="4318782" cy="1856935"/>
            <wp:effectExtent l="0" t="0" r="5715" b="1016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14:paraId="0DB19236" w14:textId="301BB33F" w:rsidR="001B2FFF" w:rsidRDefault="001B2FFF" w:rsidP="00435716">
      <w:pPr>
        <w:pStyle w:val="1"/>
        <w:spacing w:before="0" w:beforeAutospacing="0" w:after="0" w:afterAutospacing="0" w:line="360" w:lineRule="auto"/>
        <w:jc w:val="both"/>
        <w:rPr>
          <w:b w:val="0"/>
          <w:bCs w:val="0"/>
          <w:sz w:val="28"/>
          <w:szCs w:val="28"/>
          <w:lang w:val="ru-RU"/>
        </w:rPr>
      </w:pPr>
      <w:r w:rsidRPr="001B2FFF">
        <w:rPr>
          <w:b w:val="0"/>
          <w:bCs w:val="0"/>
          <w:sz w:val="28"/>
          <w:szCs w:val="28"/>
          <w:lang w:val="ru-RU"/>
        </w:rPr>
        <w:t>Рис.</w:t>
      </w:r>
      <w:r w:rsidR="0093171B">
        <w:rPr>
          <w:b w:val="0"/>
          <w:bCs w:val="0"/>
          <w:sz w:val="28"/>
          <w:szCs w:val="28"/>
          <w:lang w:val="ru-RU"/>
        </w:rPr>
        <w:t>3</w:t>
      </w:r>
      <w:r w:rsidRPr="001B2FFF">
        <w:rPr>
          <w:b w:val="0"/>
          <w:bCs w:val="0"/>
          <w:sz w:val="28"/>
          <w:szCs w:val="28"/>
          <w:lang w:val="ru-RU"/>
        </w:rPr>
        <w:t>.</w:t>
      </w:r>
      <w:r>
        <w:rPr>
          <w:b w:val="0"/>
          <w:bCs w:val="0"/>
          <w:sz w:val="28"/>
          <w:szCs w:val="28"/>
          <w:lang w:val="ru-RU"/>
        </w:rPr>
        <w:t>10</w:t>
      </w:r>
      <w:r w:rsidRPr="001B2FFF">
        <w:rPr>
          <w:b w:val="0"/>
          <w:bCs w:val="0"/>
          <w:sz w:val="28"/>
          <w:szCs w:val="28"/>
          <w:lang w:val="ru-RU"/>
        </w:rPr>
        <w:t xml:space="preserve">. Відповіді населення на питання щодо </w:t>
      </w:r>
      <w:r>
        <w:rPr>
          <w:b w:val="0"/>
          <w:bCs w:val="0"/>
          <w:sz w:val="28"/>
          <w:szCs w:val="28"/>
          <w:lang w:val="ru-RU"/>
        </w:rPr>
        <w:t>доступності медичних послуг</w:t>
      </w:r>
      <w:r w:rsidRPr="001B2FFF">
        <w:rPr>
          <w:b w:val="0"/>
          <w:bCs w:val="0"/>
          <w:sz w:val="28"/>
          <w:szCs w:val="28"/>
          <w:lang w:val="ru-RU"/>
        </w:rPr>
        <w:t xml:space="preserve"> у </w:t>
      </w:r>
      <w:r>
        <w:rPr>
          <w:b w:val="0"/>
          <w:bCs w:val="0"/>
          <w:sz w:val="28"/>
          <w:szCs w:val="28"/>
          <w:lang w:val="ru-RU"/>
        </w:rPr>
        <w:t>регіоні</w:t>
      </w:r>
      <w:r w:rsidRPr="001B2FFF">
        <w:rPr>
          <w:b w:val="0"/>
          <w:bCs w:val="0"/>
          <w:sz w:val="28"/>
          <w:szCs w:val="28"/>
          <w:lang w:val="ru-RU"/>
        </w:rPr>
        <w:t xml:space="preserve"> респондентів</w:t>
      </w:r>
    </w:p>
    <w:p w14:paraId="31B834E1" w14:textId="77777777" w:rsidR="00CB3495" w:rsidRPr="006A6B88" w:rsidRDefault="00CB3495" w:rsidP="00435716">
      <w:pPr>
        <w:pStyle w:val="1"/>
        <w:spacing w:before="0" w:beforeAutospacing="0" w:after="0" w:afterAutospacing="0" w:line="360" w:lineRule="auto"/>
        <w:jc w:val="both"/>
        <w:rPr>
          <w:b w:val="0"/>
          <w:bCs w:val="0"/>
          <w:sz w:val="28"/>
          <w:szCs w:val="28"/>
          <w:lang w:val="ru-RU"/>
        </w:rPr>
      </w:pPr>
    </w:p>
    <w:p w14:paraId="728EE5EC" w14:textId="44EFEB7E" w:rsidR="00CB3495" w:rsidRDefault="008A268E" w:rsidP="008A268E">
      <w:pPr>
        <w:pStyle w:val="1"/>
        <w:spacing w:before="0" w:beforeAutospacing="0" w:after="0" w:afterAutospacing="0" w:line="360" w:lineRule="auto"/>
        <w:ind w:firstLine="720"/>
        <w:jc w:val="both"/>
        <w:rPr>
          <w:b w:val="0"/>
          <w:bCs w:val="0"/>
          <w:sz w:val="28"/>
          <w:szCs w:val="28"/>
          <w:lang w:val="ru-RU"/>
        </w:rPr>
      </w:pPr>
      <w:r w:rsidRPr="008A268E">
        <w:rPr>
          <w:b w:val="0"/>
          <w:bCs w:val="0"/>
          <w:sz w:val="28"/>
          <w:szCs w:val="28"/>
          <w:lang w:val="ru-RU"/>
        </w:rPr>
        <w:t>Отримані результати показали, що більшість опитаних оцінюють доступність медичної допомоги як середню (63,5%). Водночас 27,0% респондентів вважають її високою, а 9,5% — низькою. Таким чином, навіть за умови функціонування системи охорони здоров’я значна частина населення сприймає доступ до медичних послуг як нестабільний або обмежений.</w:t>
      </w:r>
    </w:p>
    <w:p w14:paraId="432A0D33" w14:textId="77777777" w:rsidR="008A268E" w:rsidRPr="00CB3495" w:rsidRDefault="008A268E" w:rsidP="00435716">
      <w:pPr>
        <w:pStyle w:val="1"/>
        <w:spacing w:before="0" w:beforeAutospacing="0" w:after="0" w:afterAutospacing="0" w:line="360" w:lineRule="auto"/>
        <w:jc w:val="both"/>
        <w:rPr>
          <w:b w:val="0"/>
          <w:bCs w:val="0"/>
          <w:sz w:val="28"/>
          <w:szCs w:val="28"/>
          <w:lang w:val="ru-RU"/>
        </w:rPr>
      </w:pPr>
    </w:p>
    <w:p w14:paraId="5F2A2392" w14:textId="146EF53A" w:rsidR="009B3BD1" w:rsidRPr="00B949B0" w:rsidRDefault="008A268E" w:rsidP="00435716">
      <w:pPr>
        <w:pStyle w:val="1"/>
        <w:spacing w:before="0" w:beforeAutospacing="0" w:after="0" w:afterAutospacing="0" w:line="360" w:lineRule="auto"/>
        <w:ind w:firstLine="720"/>
        <w:jc w:val="both"/>
        <w:rPr>
          <w:b w:val="0"/>
          <w:bCs w:val="0"/>
          <w:sz w:val="28"/>
          <w:szCs w:val="28"/>
          <w:lang w:val="ru-RU"/>
        </w:rPr>
      </w:pPr>
      <w:r w:rsidRPr="008A268E">
        <w:rPr>
          <w:b w:val="0"/>
          <w:bCs w:val="0"/>
          <w:sz w:val="28"/>
          <w:szCs w:val="28"/>
          <w:lang w:val="ru-RU"/>
        </w:rPr>
        <w:t>Дані щодо відмови від отримання медичної допомоги через труднощі доступу наведено на рис. 3.11.</w:t>
      </w:r>
      <w:r w:rsidR="00B949B0">
        <w:rPr>
          <w:b w:val="0"/>
          <w:bCs w:val="0"/>
          <w:sz w:val="28"/>
          <w:szCs w:val="28"/>
          <w:lang w:val="ru-RU"/>
        </w:rPr>
        <w:t xml:space="preserve"> </w:t>
      </w:r>
    </w:p>
    <w:p w14:paraId="36D2E046" w14:textId="6E17C71F" w:rsidR="00277755" w:rsidRDefault="00B949B0" w:rsidP="009B3BD1">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213EE706" wp14:editId="7AB9E3AB">
            <wp:extent cx="4235450" cy="1923415"/>
            <wp:effectExtent l="0" t="0" r="12700" b="63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14:paraId="3DAFBA57" w14:textId="02D17009" w:rsidR="00B949B0" w:rsidRPr="00B949B0" w:rsidRDefault="00B949B0" w:rsidP="00435716">
      <w:pPr>
        <w:pStyle w:val="1"/>
        <w:spacing w:before="0" w:beforeAutospacing="0" w:after="0" w:afterAutospacing="0" w:line="360" w:lineRule="auto"/>
        <w:jc w:val="both"/>
        <w:rPr>
          <w:b w:val="0"/>
          <w:bCs w:val="0"/>
          <w:sz w:val="28"/>
          <w:szCs w:val="28"/>
          <w:lang w:val="ru-RU"/>
        </w:rPr>
      </w:pPr>
      <w:r w:rsidRPr="001B2FFF">
        <w:rPr>
          <w:b w:val="0"/>
          <w:bCs w:val="0"/>
          <w:sz w:val="28"/>
          <w:szCs w:val="28"/>
          <w:lang w:val="ru-RU"/>
        </w:rPr>
        <w:t>Рис.</w:t>
      </w:r>
      <w:r w:rsidR="0093171B">
        <w:rPr>
          <w:b w:val="0"/>
          <w:bCs w:val="0"/>
          <w:sz w:val="28"/>
          <w:szCs w:val="28"/>
          <w:lang w:val="ru-RU"/>
        </w:rPr>
        <w:t>3</w:t>
      </w:r>
      <w:r w:rsidRPr="001B2FFF">
        <w:rPr>
          <w:b w:val="0"/>
          <w:bCs w:val="0"/>
          <w:sz w:val="28"/>
          <w:szCs w:val="28"/>
          <w:lang w:val="ru-RU"/>
        </w:rPr>
        <w:t>.</w:t>
      </w:r>
      <w:r>
        <w:rPr>
          <w:b w:val="0"/>
          <w:bCs w:val="0"/>
          <w:sz w:val="28"/>
          <w:szCs w:val="28"/>
          <w:lang w:val="ru-RU"/>
        </w:rPr>
        <w:t>11</w:t>
      </w:r>
      <w:r w:rsidRPr="001B2FFF">
        <w:rPr>
          <w:b w:val="0"/>
          <w:bCs w:val="0"/>
          <w:sz w:val="28"/>
          <w:szCs w:val="28"/>
          <w:lang w:val="ru-RU"/>
        </w:rPr>
        <w:t xml:space="preserve">. Відповіді населення на питання щодо </w:t>
      </w:r>
      <w:r>
        <w:rPr>
          <w:b w:val="0"/>
          <w:bCs w:val="0"/>
          <w:sz w:val="28"/>
          <w:szCs w:val="28"/>
          <w:lang w:val="ru-RU"/>
        </w:rPr>
        <w:t>відмови від медичних послуг</w:t>
      </w:r>
      <w:r w:rsidRPr="001B2FFF">
        <w:rPr>
          <w:b w:val="0"/>
          <w:bCs w:val="0"/>
          <w:sz w:val="28"/>
          <w:szCs w:val="28"/>
          <w:lang w:val="ru-RU"/>
        </w:rPr>
        <w:t xml:space="preserve"> </w:t>
      </w:r>
      <w:r>
        <w:rPr>
          <w:b w:val="0"/>
          <w:bCs w:val="0"/>
          <w:sz w:val="28"/>
          <w:szCs w:val="28"/>
          <w:lang w:val="ru-RU"/>
        </w:rPr>
        <w:t xml:space="preserve">через </w:t>
      </w:r>
      <w:r w:rsidRPr="00B949B0">
        <w:rPr>
          <w:b w:val="0"/>
          <w:bCs w:val="0"/>
          <w:sz w:val="28"/>
          <w:szCs w:val="28"/>
          <w:lang w:val="ru-RU"/>
        </w:rPr>
        <w:t>відсутність доступу</w:t>
      </w:r>
    </w:p>
    <w:p w14:paraId="3384193F" w14:textId="77777777" w:rsidR="00B92B88" w:rsidRDefault="00B92B88" w:rsidP="00435716">
      <w:pPr>
        <w:pStyle w:val="1"/>
        <w:spacing w:before="0" w:beforeAutospacing="0" w:after="0" w:afterAutospacing="0" w:line="360" w:lineRule="auto"/>
        <w:jc w:val="both"/>
        <w:rPr>
          <w:b w:val="0"/>
          <w:bCs w:val="0"/>
          <w:sz w:val="28"/>
          <w:szCs w:val="28"/>
          <w:lang w:val="ru-RU"/>
        </w:rPr>
      </w:pPr>
    </w:p>
    <w:p w14:paraId="49B63999" w14:textId="77777777" w:rsidR="008A268E" w:rsidRDefault="008A268E" w:rsidP="00435716">
      <w:pPr>
        <w:pStyle w:val="1"/>
        <w:spacing w:before="0" w:beforeAutospacing="0" w:after="0" w:afterAutospacing="0" w:line="360" w:lineRule="auto"/>
        <w:ind w:firstLine="720"/>
        <w:jc w:val="both"/>
        <w:rPr>
          <w:b w:val="0"/>
          <w:bCs w:val="0"/>
          <w:sz w:val="28"/>
          <w:szCs w:val="28"/>
          <w:lang w:val="ru-RU"/>
        </w:rPr>
      </w:pPr>
      <w:r w:rsidRPr="008A268E">
        <w:rPr>
          <w:b w:val="0"/>
          <w:bCs w:val="0"/>
          <w:sz w:val="28"/>
          <w:szCs w:val="28"/>
          <w:lang w:val="ru-RU"/>
        </w:rPr>
        <w:lastRenderedPageBreak/>
        <w:t>Згідно з результатами, 42,6% респондентів зазначили, що були змушені відмовлятися від медичної допомоги через існуючі бар’єри. Це є важливим індикатором того, що проблема доступності має не лише організаційний, але й суттєвий соціально-медичний вплив.</w:t>
      </w:r>
    </w:p>
    <w:p w14:paraId="329CB242" w14:textId="77777777" w:rsidR="008A268E" w:rsidRDefault="008A268E" w:rsidP="00435716">
      <w:pPr>
        <w:pStyle w:val="1"/>
        <w:spacing w:before="0" w:beforeAutospacing="0" w:after="0" w:afterAutospacing="0" w:line="360" w:lineRule="auto"/>
        <w:ind w:firstLine="720"/>
        <w:jc w:val="both"/>
        <w:rPr>
          <w:b w:val="0"/>
          <w:bCs w:val="0"/>
          <w:sz w:val="28"/>
          <w:szCs w:val="28"/>
          <w:lang w:val="ru-RU"/>
        </w:rPr>
      </w:pPr>
    </w:p>
    <w:p w14:paraId="6F7F5AD8" w14:textId="5DEB9AC0" w:rsidR="00B949B0" w:rsidRPr="00B949B0" w:rsidRDefault="008A268E" w:rsidP="00435716">
      <w:pPr>
        <w:pStyle w:val="1"/>
        <w:spacing w:before="0" w:beforeAutospacing="0" w:after="0" w:afterAutospacing="0" w:line="360" w:lineRule="auto"/>
        <w:ind w:firstLine="720"/>
        <w:jc w:val="both"/>
        <w:rPr>
          <w:b w:val="0"/>
          <w:bCs w:val="0"/>
          <w:sz w:val="28"/>
          <w:szCs w:val="28"/>
          <w:lang w:val="ru-RU"/>
        </w:rPr>
      </w:pPr>
      <w:r w:rsidRPr="008A268E">
        <w:rPr>
          <w:b w:val="0"/>
          <w:bCs w:val="0"/>
          <w:sz w:val="28"/>
          <w:szCs w:val="28"/>
          <w:lang w:val="ru-RU"/>
        </w:rPr>
        <w:t xml:space="preserve">Враховуючи результати попередніх розділів, де було показано вплив війни на здоров’я населення, важливим було також проаналізувати частоту звернень за медичною допомогою </w:t>
      </w:r>
      <w:r>
        <w:rPr>
          <w:b w:val="0"/>
          <w:bCs w:val="0"/>
          <w:sz w:val="28"/>
          <w:szCs w:val="28"/>
          <w:lang w:val="ru-RU"/>
        </w:rPr>
        <w:t xml:space="preserve">з початку війни </w:t>
      </w:r>
      <w:r w:rsidRPr="008A268E">
        <w:rPr>
          <w:b w:val="0"/>
          <w:bCs w:val="0"/>
          <w:sz w:val="28"/>
          <w:szCs w:val="28"/>
          <w:lang w:val="ru-RU"/>
        </w:rPr>
        <w:t>(рис. 3.12).</w:t>
      </w:r>
      <w:r>
        <w:rPr>
          <w:b w:val="0"/>
          <w:bCs w:val="0"/>
          <w:sz w:val="28"/>
          <w:szCs w:val="28"/>
          <w:lang w:val="ru-RU"/>
        </w:rPr>
        <w:t xml:space="preserve"> </w:t>
      </w:r>
    </w:p>
    <w:p w14:paraId="542C4403" w14:textId="77777777" w:rsidR="00B949B0" w:rsidRPr="008A268E" w:rsidRDefault="00B949B0" w:rsidP="00AF46C2">
      <w:pPr>
        <w:pStyle w:val="1"/>
        <w:spacing w:before="0" w:beforeAutospacing="0" w:after="0" w:afterAutospacing="0"/>
        <w:jc w:val="both"/>
        <w:rPr>
          <w:b w:val="0"/>
          <w:bCs w:val="0"/>
          <w:sz w:val="28"/>
          <w:szCs w:val="28"/>
          <w:lang w:val="ru-RU"/>
        </w:rPr>
      </w:pPr>
    </w:p>
    <w:p w14:paraId="429918D2" w14:textId="01B23434" w:rsidR="00E83C4E" w:rsidRDefault="00277755" w:rsidP="00B949B0">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116042F0" wp14:editId="53B2024E">
            <wp:extent cx="5200650" cy="1955800"/>
            <wp:effectExtent l="0" t="0" r="0" b="635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14:paraId="2A95C418" w14:textId="5A75F4F6" w:rsidR="00B949B0" w:rsidRDefault="00B949B0" w:rsidP="00B949B0">
      <w:pPr>
        <w:pStyle w:val="1"/>
        <w:spacing w:before="0" w:beforeAutospacing="0" w:after="0" w:afterAutospacing="0" w:line="360" w:lineRule="auto"/>
        <w:jc w:val="both"/>
        <w:rPr>
          <w:b w:val="0"/>
          <w:bCs w:val="0"/>
          <w:sz w:val="28"/>
          <w:szCs w:val="28"/>
          <w:lang w:val="ru-RU"/>
        </w:rPr>
      </w:pPr>
      <w:r w:rsidRPr="001B2FFF">
        <w:rPr>
          <w:b w:val="0"/>
          <w:bCs w:val="0"/>
          <w:sz w:val="28"/>
          <w:szCs w:val="28"/>
          <w:lang w:val="ru-RU"/>
        </w:rPr>
        <w:t>Рис.</w:t>
      </w:r>
      <w:r w:rsidR="0093171B">
        <w:rPr>
          <w:b w:val="0"/>
          <w:bCs w:val="0"/>
          <w:sz w:val="28"/>
          <w:szCs w:val="28"/>
          <w:lang w:val="ru-RU"/>
        </w:rPr>
        <w:t>3</w:t>
      </w:r>
      <w:r w:rsidRPr="001B2FFF">
        <w:rPr>
          <w:b w:val="0"/>
          <w:bCs w:val="0"/>
          <w:sz w:val="28"/>
          <w:szCs w:val="28"/>
          <w:lang w:val="ru-RU"/>
        </w:rPr>
        <w:t>.</w:t>
      </w:r>
      <w:r>
        <w:rPr>
          <w:b w:val="0"/>
          <w:bCs w:val="0"/>
          <w:sz w:val="28"/>
          <w:szCs w:val="28"/>
          <w:lang w:val="ru-RU"/>
        </w:rPr>
        <w:t>12</w:t>
      </w:r>
      <w:r w:rsidRPr="001B2FFF">
        <w:rPr>
          <w:b w:val="0"/>
          <w:bCs w:val="0"/>
          <w:sz w:val="28"/>
          <w:szCs w:val="28"/>
          <w:lang w:val="ru-RU"/>
        </w:rPr>
        <w:t xml:space="preserve">. Відповіді населення на питання щодо </w:t>
      </w:r>
      <w:r>
        <w:rPr>
          <w:b w:val="0"/>
          <w:bCs w:val="0"/>
          <w:sz w:val="28"/>
          <w:szCs w:val="28"/>
          <w:lang w:val="ru-RU"/>
        </w:rPr>
        <w:t>частоти звернень за медичною допомогою з початку війни</w:t>
      </w:r>
    </w:p>
    <w:p w14:paraId="7A436804" w14:textId="77777777" w:rsidR="00CB3495" w:rsidRDefault="00CB3495" w:rsidP="00B949B0">
      <w:pPr>
        <w:pStyle w:val="1"/>
        <w:spacing w:before="0" w:beforeAutospacing="0" w:after="0" w:afterAutospacing="0" w:line="360" w:lineRule="auto"/>
        <w:jc w:val="both"/>
        <w:rPr>
          <w:b w:val="0"/>
          <w:bCs w:val="0"/>
          <w:sz w:val="28"/>
          <w:szCs w:val="28"/>
          <w:lang w:val="ru-RU"/>
        </w:rPr>
      </w:pPr>
    </w:p>
    <w:p w14:paraId="0659F6E0" w14:textId="4F570B93" w:rsidR="00E83C4E" w:rsidRDefault="008A268E" w:rsidP="002167FC">
      <w:pPr>
        <w:pStyle w:val="1"/>
        <w:spacing w:before="0" w:beforeAutospacing="0" w:after="0" w:afterAutospacing="0" w:line="360" w:lineRule="auto"/>
        <w:ind w:firstLine="720"/>
        <w:jc w:val="both"/>
        <w:rPr>
          <w:b w:val="0"/>
          <w:bCs w:val="0"/>
          <w:sz w:val="28"/>
          <w:szCs w:val="28"/>
          <w:lang w:val="ru-RU"/>
        </w:rPr>
      </w:pPr>
      <w:r w:rsidRPr="008A268E">
        <w:rPr>
          <w:b w:val="0"/>
          <w:bCs w:val="0"/>
          <w:sz w:val="28"/>
          <w:szCs w:val="28"/>
          <w:lang w:val="ru-RU"/>
        </w:rPr>
        <w:t>Результати свідчать, що 40% опитаних зверталися за медичною допомогою більше п’яти разів після початку війни, 28,9% — 1–2 рази, а 26,2% — 3–5 разів. Це підтверджує збереження високої потреби населення у медичних послугах навіть в умовах їх обмеженої доступності</w:t>
      </w:r>
      <w:r w:rsidR="00E83C4E" w:rsidRPr="00B949B0">
        <w:rPr>
          <w:b w:val="0"/>
          <w:bCs w:val="0"/>
          <w:sz w:val="28"/>
          <w:szCs w:val="28"/>
          <w:lang w:val="ru-RU"/>
        </w:rPr>
        <w:t>.</w:t>
      </w:r>
    </w:p>
    <w:p w14:paraId="4058F147" w14:textId="2F2D0517" w:rsidR="00B949B0" w:rsidRDefault="00B949B0" w:rsidP="00B949B0">
      <w:pPr>
        <w:pStyle w:val="1"/>
        <w:spacing w:before="0" w:beforeAutospacing="0" w:after="0" w:afterAutospacing="0" w:line="360" w:lineRule="auto"/>
        <w:jc w:val="both"/>
        <w:rPr>
          <w:b w:val="0"/>
          <w:bCs w:val="0"/>
          <w:sz w:val="28"/>
          <w:szCs w:val="28"/>
          <w:lang w:val="ru-RU"/>
        </w:rPr>
      </w:pPr>
    </w:p>
    <w:p w14:paraId="5C9E1C3D" w14:textId="22EA0740" w:rsidR="00D12547" w:rsidRDefault="008A268E" w:rsidP="002167FC">
      <w:pPr>
        <w:pStyle w:val="1"/>
        <w:spacing w:before="0" w:beforeAutospacing="0" w:after="0" w:afterAutospacing="0" w:line="360" w:lineRule="auto"/>
        <w:ind w:firstLine="720"/>
        <w:jc w:val="both"/>
        <w:rPr>
          <w:b w:val="0"/>
          <w:bCs w:val="0"/>
          <w:sz w:val="28"/>
          <w:szCs w:val="28"/>
          <w:lang w:val="ru-RU"/>
        </w:rPr>
      </w:pPr>
      <w:r w:rsidRPr="008A268E">
        <w:rPr>
          <w:b w:val="0"/>
          <w:bCs w:val="0"/>
          <w:sz w:val="28"/>
          <w:szCs w:val="28"/>
          <w:lang w:val="ru-RU"/>
        </w:rPr>
        <w:t>Найбільш затребуваними видами медичної допомоги були первинна медична допомога (78,0%) та консультації вузьких спеціалістів (67,3%) (рис. 3.13)</w:t>
      </w:r>
      <w:r w:rsidR="00CB3495" w:rsidRPr="00CB3495">
        <w:rPr>
          <w:b w:val="0"/>
          <w:bCs w:val="0"/>
          <w:sz w:val="28"/>
          <w:szCs w:val="28"/>
          <w:lang w:val="ru-RU"/>
        </w:rPr>
        <w:t>.</w:t>
      </w:r>
    </w:p>
    <w:p w14:paraId="0724F859" w14:textId="77777777" w:rsidR="008A268E" w:rsidRPr="00B949B0" w:rsidRDefault="008A268E" w:rsidP="002167FC">
      <w:pPr>
        <w:pStyle w:val="1"/>
        <w:spacing w:before="0" w:beforeAutospacing="0" w:after="0" w:afterAutospacing="0" w:line="360" w:lineRule="auto"/>
        <w:ind w:firstLine="720"/>
        <w:jc w:val="both"/>
        <w:rPr>
          <w:b w:val="0"/>
          <w:bCs w:val="0"/>
          <w:sz w:val="28"/>
          <w:szCs w:val="28"/>
          <w:lang w:val="ru-RU"/>
        </w:rPr>
      </w:pPr>
    </w:p>
    <w:p w14:paraId="4460A6E6" w14:textId="2B49A78A" w:rsidR="00277755" w:rsidRDefault="00E10C5E" w:rsidP="00E10C5E">
      <w:pPr>
        <w:pStyle w:val="1"/>
        <w:spacing w:before="0" w:beforeAutospacing="0" w:after="0" w:afterAutospacing="0"/>
        <w:jc w:val="center"/>
        <w:rPr>
          <w:b w:val="0"/>
          <w:bCs w:val="0"/>
          <w:sz w:val="24"/>
          <w:szCs w:val="24"/>
          <w:lang w:val="ru-RU"/>
        </w:rPr>
      </w:pPr>
      <w:r>
        <w:rPr>
          <w:b w:val="0"/>
          <w:bCs w:val="0"/>
          <w:noProof/>
          <w:sz w:val="24"/>
          <w:szCs w:val="24"/>
          <w:lang w:val="uk-UA" w:eastAsia="uk-UA"/>
        </w:rPr>
        <w:lastRenderedPageBreak/>
        <w:drawing>
          <wp:inline distT="0" distB="0" distL="0" distR="0" wp14:anchorId="43AD1AB2" wp14:editId="76215C36">
            <wp:extent cx="4268666" cy="1879747"/>
            <wp:effectExtent l="0" t="0" r="17780" b="635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14:paraId="1EA49567" w14:textId="4614050F" w:rsidR="00E10C5E" w:rsidRDefault="00E10C5E" w:rsidP="00E10C5E">
      <w:pPr>
        <w:pStyle w:val="1"/>
        <w:spacing w:before="0" w:beforeAutospacing="0" w:after="0" w:afterAutospacing="0" w:line="360" w:lineRule="auto"/>
        <w:jc w:val="both"/>
        <w:rPr>
          <w:b w:val="0"/>
          <w:bCs w:val="0"/>
          <w:sz w:val="28"/>
          <w:szCs w:val="28"/>
          <w:lang w:val="uk-UA"/>
        </w:rPr>
      </w:pPr>
      <w:r w:rsidRPr="001B2FFF">
        <w:rPr>
          <w:b w:val="0"/>
          <w:bCs w:val="0"/>
          <w:sz w:val="28"/>
          <w:szCs w:val="28"/>
          <w:lang w:val="ru-RU"/>
        </w:rPr>
        <w:t>Рис.</w:t>
      </w:r>
      <w:r w:rsidR="0093171B">
        <w:rPr>
          <w:b w:val="0"/>
          <w:bCs w:val="0"/>
          <w:sz w:val="28"/>
          <w:szCs w:val="28"/>
          <w:lang w:val="ru-RU"/>
        </w:rPr>
        <w:t>3</w:t>
      </w:r>
      <w:r w:rsidRPr="001B2FFF">
        <w:rPr>
          <w:b w:val="0"/>
          <w:bCs w:val="0"/>
          <w:sz w:val="28"/>
          <w:szCs w:val="28"/>
          <w:lang w:val="ru-RU"/>
        </w:rPr>
        <w:t>.</w:t>
      </w:r>
      <w:r>
        <w:rPr>
          <w:b w:val="0"/>
          <w:bCs w:val="0"/>
          <w:sz w:val="28"/>
          <w:szCs w:val="28"/>
          <w:lang w:val="ru-RU"/>
        </w:rPr>
        <w:t>13</w:t>
      </w:r>
      <w:r w:rsidRPr="001B2FFF">
        <w:rPr>
          <w:b w:val="0"/>
          <w:bCs w:val="0"/>
          <w:sz w:val="28"/>
          <w:szCs w:val="28"/>
          <w:lang w:val="ru-RU"/>
        </w:rPr>
        <w:t xml:space="preserve">. Відповіді населення на питання щодо </w:t>
      </w:r>
      <w:r>
        <w:rPr>
          <w:b w:val="0"/>
          <w:bCs w:val="0"/>
          <w:sz w:val="28"/>
          <w:szCs w:val="28"/>
          <w:lang w:val="ru-RU"/>
        </w:rPr>
        <w:t>типу медичних послуг, де було б</w:t>
      </w:r>
      <w:r>
        <w:rPr>
          <w:b w:val="0"/>
          <w:bCs w:val="0"/>
          <w:sz w:val="28"/>
          <w:szCs w:val="28"/>
          <w:lang w:val="uk-UA"/>
        </w:rPr>
        <w:t>ільше всього звернень</w:t>
      </w:r>
    </w:p>
    <w:p w14:paraId="35768D45" w14:textId="77777777" w:rsidR="0093171B" w:rsidRDefault="0093171B" w:rsidP="00E10C5E">
      <w:pPr>
        <w:pStyle w:val="1"/>
        <w:spacing w:before="0" w:beforeAutospacing="0" w:after="0" w:afterAutospacing="0" w:line="360" w:lineRule="auto"/>
        <w:jc w:val="both"/>
        <w:rPr>
          <w:b w:val="0"/>
          <w:bCs w:val="0"/>
          <w:sz w:val="28"/>
          <w:szCs w:val="28"/>
          <w:lang w:val="ru-RU"/>
        </w:rPr>
      </w:pPr>
    </w:p>
    <w:p w14:paraId="3D26BC90" w14:textId="77777777" w:rsidR="008A268E" w:rsidRDefault="008A268E" w:rsidP="002167FC">
      <w:pPr>
        <w:pStyle w:val="1"/>
        <w:spacing w:before="0" w:beforeAutospacing="0" w:after="0" w:afterAutospacing="0" w:line="360" w:lineRule="auto"/>
        <w:ind w:firstLine="720"/>
        <w:jc w:val="both"/>
        <w:rPr>
          <w:sz w:val="28"/>
          <w:szCs w:val="28"/>
          <w:lang w:val="ru-RU"/>
        </w:rPr>
      </w:pPr>
      <w:r w:rsidRPr="008A268E">
        <w:rPr>
          <w:b w:val="0"/>
          <w:bCs w:val="0"/>
          <w:sz w:val="28"/>
          <w:szCs w:val="28"/>
          <w:lang w:val="ru-RU"/>
        </w:rPr>
        <w:t>Отримані дані підкреслюють ключову роль первинної ланки у задоволенні базових потреб населення в умовах воєнного стану. Водночас значна частка звернень до спеціалістів може свідчити про загострення хронічних захворювань і зростання потреби у спеціалізованій медичній допомозі. Крім того, 28,1% респондентів зазначили отримання лікарських засобів, що, ймовірно, пов’язано з необхідністю постійного лікування або підтримувальної терапії.</w:t>
      </w:r>
      <w:r w:rsidRPr="008A268E">
        <w:rPr>
          <w:sz w:val="28"/>
          <w:szCs w:val="28"/>
          <w:lang w:val="ru-RU"/>
        </w:rPr>
        <w:t xml:space="preserve"> </w:t>
      </w:r>
    </w:p>
    <w:p w14:paraId="5881C647" w14:textId="77D3CCFF" w:rsidR="00E10C5E" w:rsidRDefault="008A268E" w:rsidP="002167FC">
      <w:pPr>
        <w:pStyle w:val="1"/>
        <w:spacing w:before="0" w:beforeAutospacing="0" w:after="0" w:afterAutospacing="0" w:line="360" w:lineRule="auto"/>
        <w:ind w:firstLine="720"/>
        <w:jc w:val="both"/>
        <w:rPr>
          <w:b w:val="0"/>
          <w:bCs w:val="0"/>
          <w:sz w:val="28"/>
          <w:szCs w:val="28"/>
          <w:lang w:val="ru-RU"/>
        </w:rPr>
      </w:pPr>
      <w:r w:rsidRPr="008A268E">
        <w:rPr>
          <w:b w:val="0"/>
          <w:bCs w:val="0"/>
          <w:sz w:val="28"/>
          <w:szCs w:val="28"/>
          <w:lang w:val="ru-RU"/>
        </w:rPr>
        <w:t>За невідкладною медичною допомогою зверталися 20,9% опитаних, що може свідчити про наявність гострих станів, які потребували термінового втручання. Водночас 2,7% респондентів повідомили, що не зверталися за медичною допомогою, що може бути пов’язано як із відсутністю потреби, так і з існуванням бар’єрів доступу</w:t>
      </w:r>
      <w:r w:rsidR="00E10C5E">
        <w:rPr>
          <w:b w:val="0"/>
          <w:bCs w:val="0"/>
          <w:sz w:val="28"/>
          <w:szCs w:val="28"/>
          <w:lang w:val="ru-RU"/>
        </w:rPr>
        <w:t>.</w:t>
      </w:r>
    </w:p>
    <w:p w14:paraId="136C547E" w14:textId="77777777" w:rsidR="008A268E" w:rsidRDefault="008A268E" w:rsidP="002167FC">
      <w:pPr>
        <w:pStyle w:val="1"/>
        <w:spacing w:before="0" w:beforeAutospacing="0" w:after="0" w:afterAutospacing="0" w:line="360" w:lineRule="auto"/>
        <w:ind w:firstLine="720"/>
        <w:jc w:val="both"/>
        <w:rPr>
          <w:b w:val="0"/>
          <w:bCs w:val="0"/>
          <w:sz w:val="28"/>
          <w:szCs w:val="28"/>
          <w:lang w:val="ru-RU"/>
        </w:rPr>
      </w:pPr>
    </w:p>
    <w:p w14:paraId="76A71383" w14:textId="6BD0C208" w:rsidR="00E10C5E" w:rsidRDefault="00CB3495" w:rsidP="00E10C5E">
      <w:pPr>
        <w:pStyle w:val="1"/>
        <w:spacing w:before="0" w:beforeAutospacing="0" w:after="0" w:afterAutospacing="0" w:line="360" w:lineRule="auto"/>
        <w:jc w:val="both"/>
        <w:rPr>
          <w:b w:val="0"/>
          <w:bCs w:val="0"/>
          <w:sz w:val="28"/>
          <w:szCs w:val="28"/>
          <w:lang w:val="ru-RU"/>
        </w:rPr>
      </w:pPr>
      <w:r w:rsidRPr="00CB3495">
        <w:rPr>
          <w:b w:val="0"/>
          <w:bCs w:val="0"/>
          <w:sz w:val="28"/>
          <w:szCs w:val="28"/>
          <w:lang w:val="ru-RU"/>
        </w:rPr>
        <w:t xml:space="preserve">Результати щодо місця отримання медичної допомоги наведено на рис. 3.14. </w:t>
      </w:r>
    </w:p>
    <w:p w14:paraId="6ED573B8" w14:textId="77777777" w:rsidR="00D12547" w:rsidRPr="00E10C5E" w:rsidRDefault="00D12547" w:rsidP="00E10C5E">
      <w:pPr>
        <w:pStyle w:val="1"/>
        <w:spacing w:before="0" w:beforeAutospacing="0" w:after="0" w:afterAutospacing="0" w:line="360" w:lineRule="auto"/>
        <w:jc w:val="both"/>
        <w:rPr>
          <w:b w:val="0"/>
          <w:bCs w:val="0"/>
          <w:sz w:val="28"/>
          <w:szCs w:val="28"/>
          <w:lang w:val="ru-RU"/>
        </w:rPr>
      </w:pPr>
    </w:p>
    <w:p w14:paraId="273697E1" w14:textId="0DC55C86" w:rsidR="00E83C4E" w:rsidRDefault="00E83C4E" w:rsidP="00D12547">
      <w:pPr>
        <w:pStyle w:val="1"/>
        <w:spacing w:before="0" w:beforeAutospacing="0" w:after="0" w:afterAutospacing="0"/>
        <w:jc w:val="center"/>
        <w:rPr>
          <w:b w:val="0"/>
          <w:bCs w:val="0"/>
          <w:sz w:val="24"/>
          <w:szCs w:val="24"/>
          <w:lang w:val="ru-RU"/>
        </w:rPr>
      </w:pPr>
      <w:r>
        <w:rPr>
          <w:b w:val="0"/>
          <w:bCs w:val="0"/>
          <w:noProof/>
          <w:sz w:val="24"/>
          <w:szCs w:val="24"/>
          <w:lang w:val="uk-UA" w:eastAsia="uk-UA"/>
        </w:rPr>
        <w:lastRenderedPageBreak/>
        <w:drawing>
          <wp:inline distT="0" distB="0" distL="0" distR="0" wp14:anchorId="19414969" wp14:editId="239CA4EE">
            <wp:extent cx="4241409" cy="1943540"/>
            <wp:effectExtent l="0" t="0" r="6985"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14:paraId="4676D6CB" w14:textId="4583EBF6" w:rsidR="00D12547" w:rsidRDefault="00D12547" w:rsidP="00435716">
      <w:pPr>
        <w:pStyle w:val="1"/>
        <w:spacing w:before="0" w:beforeAutospacing="0" w:after="0" w:afterAutospacing="0" w:line="360" w:lineRule="auto"/>
        <w:jc w:val="both"/>
        <w:rPr>
          <w:b w:val="0"/>
          <w:bCs w:val="0"/>
          <w:sz w:val="28"/>
          <w:szCs w:val="28"/>
          <w:lang w:val="uk-UA"/>
        </w:rPr>
      </w:pPr>
      <w:r w:rsidRPr="001B2FFF">
        <w:rPr>
          <w:b w:val="0"/>
          <w:bCs w:val="0"/>
          <w:sz w:val="28"/>
          <w:szCs w:val="28"/>
          <w:lang w:val="ru-RU"/>
        </w:rPr>
        <w:t>Рис.</w:t>
      </w:r>
      <w:r w:rsidR="0093171B">
        <w:rPr>
          <w:b w:val="0"/>
          <w:bCs w:val="0"/>
          <w:sz w:val="28"/>
          <w:szCs w:val="28"/>
          <w:lang w:val="ru-RU"/>
        </w:rPr>
        <w:t>3</w:t>
      </w:r>
      <w:r w:rsidRPr="001B2FFF">
        <w:rPr>
          <w:b w:val="0"/>
          <w:bCs w:val="0"/>
          <w:sz w:val="28"/>
          <w:szCs w:val="28"/>
          <w:lang w:val="ru-RU"/>
        </w:rPr>
        <w:t>.</w:t>
      </w:r>
      <w:r>
        <w:rPr>
          <w:b w:val="0"/>
          <w:bCs w:val="0"/>
          <w:sz w:val="28"/>
          <w:szCs w:val="28"/>
          <w:lang w:val="ru-RU"/>
        </w:rPr>
        <w:t>1</w:t>
      </w:r>
      <w:r w:rsidR="0093171B">
        <w:rPr>
          <w:b w:val="0"/>
          <w:bCs w:val="0"/>
          <w:sz w:val="28"/>
          <w:szCs w:val="28"/>
          <w:lang w:val="ru-RU"/>
        </w:rPr>
        <w:t>4</w:t>
      </w:r>
      <w:r w:rsidRPr="001B2FFF">
        <w:rPr>
          <w:b w:val="0"/>
          <w:bCs w:val="0"/>
          <w:sz w:val="28"/>
          <w:szCs w:val="28"/>
          <w:lang w:val="ru-RU"/>
        </w:rPr>
        <w:t xml:space="preserve">. Відповіді населення на питання щодо </w:t>
      </w:r>
      <w:r>
        <w:rPr>
          <w:b w:val="0"/>
          <w:bCs w:val="0"/>
          <w:sz w:val="28"/>
          <w:szCs w:val="28"/>
          <w:lang w:val="ru-RU"/>
        </w:rPr>
        <w:t>місця надання медичних послуг, куди було б</w:t>
      </w:r>
      <w:r>
        <w:rPr>
          <w:b w:val="0"/>
          <w:bCs w:val="0"/>
          <w:sz w:val="28"/>
          <w:szCs w:val="28"/>
          <w:lang w:val="uk-UA"/>
        </w:rPr>
        <w:t>ільше всього звернень</w:t>
      </w:r>
    </w:p>
    <w:p w14:paraId="1B5354B6" w14:textId="77777777" w:rsidR="00CB3495" w:rsidRDefault="00CB3495" w:rsidP="00435716">
      <w:pPr>
        <w:pStyle w:val="1"/>
        <w:spacing w:before="0" w:beforeAutospacing="0" w:after="0" w:afterAutospacing="0" w:line="360" w:lineRule="auto"/>
        <w:jc w:val="both"/>
        <w:rPr>
          <w:b w:val="0"/>
          <w:bCs w:val="0"/>
          <w:sz w:val="28"/>
          <w:szCs w:val="28"/>
          <w:lang w:val="ru-RU"/>
        </w:rPr>
      </w:pPr>
    </w:p>
    <w:p w14:paraId="469B2CA9" w14:textId="62E34324" w:rsidR="008A268E" w:rsidRPr="008A268E" w:rsidRDefault="008A268E" w:rsidP="008A268E">
      <w:pPr>
        <w:pStyle w:val="1"/>
        <w:spacing w:before="0" w:beforeAutospacing="0" w:after="0" w:afterAutospacing="0" w:line="360" w:lineRule="auto"/>
        <w:ind w:firstLine="720"/>
        <w:jc w:val="both"/>
        <w:rPr>
          <w:b w:val="0"/>
          <w:bCs w:val="0"/>
          <w:sz w:val="28"/>
          <w:szCs w:val="28"/>
          <w:lang w:val="ru-RU"/>
        </w:rPr>
      </w:pPr>
      <w:r w:rsidRPr="008A268E">
        <w:rPr>
          <w:b w:val="0"/>
          <w:bCs w:val="0"/>
          <w:sz w:val="28"/>
          <w:szCs w:val="28"/>
          <w:lang w:val="ru-RU"/>
        </w:rPr>
        <w:t>Переважна більшість респондентів (79,8%) отримували медичну допомогу в державних закладах, що підтверджує провідну роль державної системи охорони здоров’я у забезпеченні населення медичними послугами під час війни.</w:t>
      </w:r>
    </w:p>
    <w:p w14:paraId="7A9374BB" w14:textId="4393A0DB" w:rsidR="00E725F3" w:rsidRPr="00D12547" w:rsidRDefault="008A268E" w:rsidP="008A268E">
      <w:pPr>
        <w:pStyle w:val="1"/>
        <w:spacing w:before="0" w:beforeAutospacing="0" w:after="0" w:afterAutospacing="0" w:line="360" w:lineRule="auto"/>
        <w:ind w:firstLine="720"/>
        <w:jc w:val="both"/>
        <w:rPr>
          <w:b w:val="0"/>
          <w:bCs w:val="0"/>
          <w:sz w:val="28"/>
          <w:szCs w:val="28"/>
          <w:lang w:val="ru-RU"/>
        </w:rPr>
      </w:pPr>
      <w:r w:rsidRPr="008A268E">
        <w:rPr>
          <w:b w:val="0"/>
          <w:bCs w:val="0"/>
          <w:sz w:val="28"/>
          <w:szCs w:val="28"/>
          <w:lang w:val="ru-RU"/>
        </w:rPr>
        <w:t xml:space="preserve">Разом із тим, 52,9% опитаних зверталися до приватних медичних закладів, а 9,1% — до мобільних медичних бригад і гуманітарних організацій. Це свідчить про те, що поряд із державною системою важливу компенсаторну функцію виконують приватний сектор і гуманітарні партнери, особливо в умовах обмеженого доступу до медичних послуг. </w:t>
      </w:r>
    </w:p>
    <w:p w14:paraId="522A4ADB" w14:textId="3AEF9DF1" w:rsidR="00E725F3" w:rsidRPr="00306434" w:rsidRDefault="00E725F3" w:rsidP="00435716">
      <w:pPr>
        <w:pStyle w:val="1"/>
        <w:spacing w:before="360" w:beforeAutospacing="0" w:after="360" w:afterAutospacing="0" w:line="360" w:lineRule="auto"/>
        <w:ind w:firstLine="720"/>
        <w:jc w:val="both"/>
        <w:rPr>
          <w:sz w:val="28"/>
          <w:szCs w:val="28"/>
          <w:lang w:val="ru-RU"/>
        </w:rPr>
      </w:pPr>
      <w:r w:rsidRPr="00306434">
        <w:rPr>
          <w:sz w:val="28"/>
          <w:szCs w:val="28"/>
          <w:lang w:val="ru-RU"/>
        </w:rPr>
        <w:t>3.2. Перехресний та статистичний аналіз результатів опитування населення</w:t>
      </w:r>
    </w:p>
    <w:p w14:paraId="34D14962" w14:textId="67623842" w:rsidR="00E725F3" w:rsidRPr="00692612" w:rsidRDefault="00E725F3" w:rsidP="00435716">
      <w:pPr>
        <w:pStyle w:val="1"/>
        <w:spacing w:before="0" w:beforeAutospacing="0" w:after="0" w:afterAutospacing="0" w:line="360" w:lineRule="auto"/>
        <w:ind w:firstLine="720"/>
        <w:jc w:val="both"/>
        <w:rPr>
          <w:b w:val="0"/>
          <w:bCs w:val="0"/>
          <w:sz w:val="28"/>
          <w:szCs w:val="28"/>
          <w:lang w:val="ru-RU"/>
        </w:rPr>
      </w:pPr>
      <w:r w:rsidRPr="00E725F3">
        <w:rPr>
          <w:b w:val="0"/>
          <w:bCs w:val="0"/>
          <w:sz w:val="28"/>
          <w:szCs w:val="28"/>
          <w:lang w:val="ru-RU"/>
        </w:rPr>
        <w:t>3.2.1. Порівняння труднощів доступу до медичної допомоги залежно від статусу ВПО</w:t>
      </w:r>
    </w:p>
    <w:p w14:paraId="7930BECF" w14:textId="7894B6DB" w:rsidR="00E725F3" w:rsidRDefault="00BF6E1D" w:rsidP="00435716">
      <w:pPr>
        <w:pStyle w:val="1"/>
        <w:spacing w:before="0" w:beforeAutospacing="0" w:after="0" w:afterAutospacing="0" w:line="360" w:lineRule="auto"/>
        <w:ind w:firstLine="720"/>
        <w:jc w:val="both"/>
        <w:rPr>
          <w:b w:val="0"/>
          <w:bCs w:val="0"/>
          <w:sz w:val="28"/>
          <w:szCs w:val="28"/>
          <w:lang w:val="ru-RU"/>
        </w:rPr>
      </w:pPr>
      <w:r w:rsidRPr="00BF6E1D">
        <w:rPr>
          <w:b w:val="0"/>
          <w:bCs w:val="0"/>
          <w:sz w:val="28"/>
          <w:szCs w:val="28"/>
          <w:lang w:val="ru-RU"/>
        </w:rPr>
        <w:t>З метою оцінки відмінностей у доступі до медичних послуг між внутрішньо переміщеними особами (ВПО) та місцевим населенням було проведено перехресний аналіз (табл. 3.2).</w:t>
      </w:r>
    </w:p>
    <w:p w14:paraId="7C37E6B1" w14:textId="77777777" w:rsidR="00BF6E1D" w:rsidRDefault="00BF6E1D" w:rsidP="00435716">
      <w:pPr>
        <w:pStyle w:val="1"/>
        <w:spacing w:before="0" w:beforeAutospacing="0" w:after="0" w:afterAutospacing="0" w:line="360" w:lineRule="auto"/>
        <w:ind w:firstLine="720"/>
        <w:jc w:val="both"/>
        <w:rPr>
          <w:b w:val="0"/>
          <w:bCs w:val="0"/>
          <w:sz w:val="28"/>
          <w:szCs w:val="28"/>
          <w:lang w:val="ru-RU"/>
        </w:rPr>
      </w:pPr>
    </w:p>
    <w:p w14:paraId="69629712" w14:textId="107E933F" w:rsidR="00181A67" w:rsidRDefault="00181A67" w:rsidP="00435716">
      <w:pPr>
        <w:pStyle w:val="1"/>
        <w:spacing w:before="0" w:beforeAutospacing="0" w:after="0" w:afterAutospacing="0" w:line="360" w:lineRule="auto"/>
        <w:jc w:val="right"/>
        <w:rPr>
          <w:b w:val="0"/>
          <w:bCs w:val="0"/>
          <w:sz w:val="28"/>
          <w:szCs w:val="28"/>
          <w:lang w:val="ru-RU"/>
        </w:rPr>
      </w:pPr>
      <w:r w:rsidRPr="00181A67">
        <w:rPr>
          <w:b w:val="0"/>
          <w:bCs w:val="0"/>
          <w:sz w:val="28"/>
          <w:szCs w:val="28"/>
          <w:lang w:val="ru-RU"/>
        </w:rPr>
        <w:t>Таблиця 3.2</w:t>
      </w:r>
    </w:p>
    <w:p w14:paraId="66D27793" w14:textId="19799C01" w:rsidR="00E725F3" w:rsidRPr="00692612" w:rsidRDefault="00181A67" w:rsidP="00435716">
      <w:pPr>
        <w:pStyle w:val="1"/>
        <w:spacing w:before="0" w:beforeAutospacing="0" w:after="0" w:afterAutospacing="0" w:line="360" w:lineRule="auto"/>
        <w:jc w:val="center"/>
        <w:rPr>
          <w:b w:val="0"/>
          <w:bCs w:val="0"/>
          <w:sz w:val="28"/>
          <w:szCs w:val="28"/>
          <w:lang w:val="ru-RU"/>
        </w:rPr>
      </w:pPr>
      <w:r w:rsidRPr="00181A67">
        <w:rPr>
          <w:b w:val="0"/>
          <w:bCs w:val="0"/>
          <w:sz w:val="28"/>
          <w:szCs w:val="28"/>
          <w:lang w:val="ru-RU"/>
        </w:rPr>
        <w:lastRenderedPageBreak/>
        <w:t>Труднощі доступу до медичної допомоги залежно від статусу ВПО</w:t>
      </w:r>
    </w:p>
    <w:tbl>
      <w:tblPr>
        <w:tblStyle w:val="ab"/>
        <w:tblW w:w="0" w:type="auto"/>
        <w:jc w:val="center"/>
        <w:tblLook w:val="04A0" w:firstRow="1" w:lastRow="0" w:firstColumn="1" w:lastColumn="0" w:noHBand="0" w:noVBand="1"/>
      </w:tblPr>
      <w:tblGrid>
        <w:gridCol w:w="2965"/>
        <w:gridCol w:w="1530"/>
        <w:gridCol w:w="1620"/>
        <w:gridCol w:w="1170"/>
      </w:tblGrid>
      <w:tr w:rsidR="00E725F3" w:rsidRPr="003E1660" w14:paraId="07C1E19B" w14:textId="77777777" w:rsidTr="00CA783D">
        <w:trPr>
          <w:jc w:val="center"/>
        </w:trPr>
        <w:tc>
          <w:tcPr>
            <w:tcW w:w="2965" w:type="dxa"/>
            <w:vAlign w:val="center"/>
            <w:hideMark/>
          </w:tcPr>
          <w:p w14:paraId="5E15167D" w14:textId="77777777" w:rsidR="00E725F3" w:rsidRPr="00C61407" w:rsidRDefault="00E725F3" w:rsidP="00093CEF">
            <w:pPr>
              <w:jc w:val="center"/>
              <w:rPr>
                <w:sz w:val="28"/>
                <w:szCs w:val="28"/>
                <w:lang w:val="en-US" w:eastAsia="en-US"/>
              </w:rPr>
            </w:pPr>
            <w:r w:rsidRPr="00C61407">
              <w:rPr>
                <w:sz w:val="28"/>
                <w:szCs w:val="28"/>
                <w:lang w:val="en-US" w:eastAsia="en-US"/>
              </w:rPr>
              <w:t>Статус</w:t>
            </w:r>
          </w:p>
        </w:tc>
        <w:tc>
          <w:tcPr>
            <w:tcW w:w="1530" w:type="dxa"/>
            <w:vAlign w:val="center"/>
            <w:hideMark/>
          </w:tcPr>
          <w:p w14:paraId="6A0CAD06" w14:textId="77777777" w:rsidR="00E725F3" w:rsidRPr="00C61407" w:rsidRDefault="00E725F3" w:rsidP="00093CEF">
            <w:pPr>
              <w:jc w:val="center"/>
              <w:rPr>
                <w:sz w:val="28"/>
                <w:szCs w:val="28"/>
                <w:lang w:val="en-US" w:eastAsia="en-US"/>
              </w:rPr>
            </w:pPr>
            <w:r w:rsidRPr="00C61407">
              <w:rPr>
                <w:sz w:val="28"/>
                <w:szCs w:val="28"/>
                <w:lang w:val="en-US" w:eastAsia="en-US"/>
              </w:rPr>
              <w:t>Ні, n (%)</w:t>
            </w:r>
          </w:p>
        </w:tc>
        <w:tc>
          <w:tcPr>
            <w:tcW w:w="1620" w:type="dxa"/>
            <w:vAlign w:val="center"/>
            <w:hideMark/>
          </w:tcPr>
          <w:p w14:paraId="0356A370" w14:textId="77777777" w:rsidR="00E725F3" w:rsidRPr="00C61407" w:rsidRDefault="00E725F3" w:rsidP="00093CEF">
            <w:pPr>
              <w:jc w:val="center"/>
              <w:rPr>
                <w:sz w:val="28"/>
                <w:szCs w:val="28"/>
                <w:lang w:val="en-US" w:eastAsia="en-US"/>
              </w:rPr>
            </w:pPr>
            <w:r w:rsidRPr="00C61407">
              <w:rPr>
                <w:sz w:val="28"/>
                <w:szCs w:val="28"/>
                <w:lang w:val="en-US" w:eastAsia="en-US"/>
              </w:rPr>
              <w:t>Так, n (%)</w:t>
            </w:r>
          </w:p>
        </w:tc>
        <w:tc>
          <w:tcPr>
            <w:tcW w:w="1170" w:type="dxa"/>
            <w:vAlign w:val="center"/>
            <w:hideMark/>
          </w:tcPr>
          <w:p w14:paraId="2DC8B483" w14:textId="77777777" w:rsidR="00E725F3" w:rsidRPr="00C61407" w:rsidRDefault="00E725F3" w:rsidP="00093CEF">
            <w:pPr>
              <w:jc w:val="center"/>
              <w:rPr>
                <w:sz w:val="28"/>
                <w:szCs w:val="28"/>
                <w:lang w:val="en-US" w:eastAsia="en-US"/>
              </w:rPr>
            </w:pPr>
            <w:r w:rsidRPr="00C61407">
              <w:rPr>
                <w:sz w:val="28"/>
                <w:szCs w:val="28"/>
                <w:lang w:val="en-US" w:eastAsia="en-US"/>
              </w:rPr>
              <w:t>Разом</w:t>
            </w:r>
          </w:p>
        </w:tc>
      </w:tr>
      <w:tr w:rsidR="00E725F3" w:rsidRPr="003E1660" w14:paraId="6A462A20" w14:textId="77777777" w:rsidTr="00CA783D">
        <w:trPr>
          <w:jc w:val="center"/>
        </w:trPr>
        <w:tc>
          <w:tcPr>
            <w:tcW w:w="2965" w:type="dxa"/>
            <w:vAlign w:val="center"/>
            <w:hideMark/>
          </w:tcPr>
          <w:p w14:paraId="33F8ACE2" w14:textId="77777777" w:rsidR="00E725F3" w:rsidRPr="00C61407" w:rsidRDefault="00E725F3" w:rsidP="00093CEF">
            <w:pPr>
              <w:jc w:val="center"/>
              <w:rPr>
                <w:sz w:val="28"/>
                <w:szCs w:val="28"/>
                <w:lang w:val="uk-UA" w:eastAsia="en-US"/>
              </w:rPr>
            </w:pPr>
            <w:r w:rsidRPr="00C61407">
              <w:rPr>
                <w:sz w:val="28"/>
                <w:szCs w:val="28"/>
                <w:lang w:val="uk-UA" w:eastAsia="en-US"/>
              </w:rPr>
              <w:t>Місцевий житель</w:t>
            </w:r>
          </w:p>
        </w:tc>
        <w:tc>
          <w:tcPr>
            <w:tcW w:w="1530" w:type="dxa"/>
            <w:vAlign w:val="center"/>
            <w:hideMark/>
          </w:tcPr>
          <w:p w14:paraId="660D2F11" w14:textId="77777777" w:rsidR="00E725F3" w:rsidRPr="00C61407" w:rsidRDefault="00E725F3" w:rsidP="00093CEF">
            <w:pPr>
              <w:jc w:val="center"/>
              <w:rPr>
                <w:sz w:val="28"/>
                <w:szCs w:val="28"/>
                <w:lang w:val="en-US" w:eastAsia="en-US"/>
              </w:rPr>
            </w:pPr>
            <w:r w:rsidRPr="00C61407">
              <w:rPr>
                <w:sz w:val="28"/>
                <w:szCs w:val="28"/>
                <w:lang w:val="en-US" w:eastAsia="en-US"/>
              </w:rPr>
              <w:t>43 (57,3%)</w:t>
            </w:r>
          </w:p>
        </w:tc>
        <w:tc>
          <w:tcPr>
            <w:tcW w:w="1620" w:type="dxa"/>
            <w:vAlign w:val="center"/>
            <w:hideMark/>
          </w:tcPr>
          <w:p w14:paraId="22D39EA2" w14:textId="77777777" w:rsidR="00E725F3" w:rsidRPr="00C61407" w:rsidRDefault="00E725F3" w:rsidP="00093CEF">
            <w:pPr>
              <w:jc w:val="center"/>
              <w:rPr>
                <w:sz w:val="28"/>
                <w:szCs w:val="28"/>
                <w:lang w:val="en-US" w:eastAsia="en-US"/>
              </w:rPr>
            </w:pPr>
            <w:r w:rsidRPr="00C61407">
              <w:rPr>
                <w:sz w:val="28"/>
                <w:szCs w:val="28"/>
                <w:lang w:val="en-US" w:eastAsia="en-US"/>
              </w:rPr>
              <w:t>32 (42,7%)</w:t>
            </w:r>
          </w:p>
        </w:tc>
        <w:tc>
          <w:tcPr>
            <w:tcW w:w="1170" w:type="dxa"/>
            <w:vAlign w:val="center"/>
            <w:hideMark/>
          </w:tcPr>
          <w:p w14:paraId="2B795F34" w14:textId="77777777" w:rsidR="00E725F3" w:rsidRPr="00C61407" w:rsidRDefault="00E725F3" w:rsidP="00093CEF">
            <w:pPr>
              <w:jc w:val="center"/>
              <w:rPr>
                <w:sz w:val="28"/>
                <w:szCs w:val="28"/>
                <w:lang w:val="en-US" w:eastAsia="en-US"/>
              </w:rPr>
            </w:pPr>
            <w:r w:rsidRPr="00C61407">
              <w:rPr>
                <w:sz w:val="28"/>
                <w:szCs w:val="28"/>
                <w:lang w:val="en-US" w:eastAsia="en-US"/>
              </w:rPr>
              <w:t>75</w:t>
            </w:r>
          </w:p>
        </w:tc>
      </w:tr>
      <w:tr w:rsidR="00E725F3" w:rsidRPr="003E1660" w14:paraId="4E5E6E22" w14:textId="77777777" w:rsidTr="00CA783D">
        <w:trPr>
          <w:jc w:val="center"/>
        </w:trPr>
        <w:tc>
          <w:tcPr>
            <w:tcW w:w="2965" w:type="dxa"/>
            <w:vAlign w:val="center"/>
            <w:hideMark/>
          </w:tcPr>
          <w:p w14:paraId="20CAFE78" w14:textId="77777777" w:rsidR="00E725F3" w:rsidRPr="00CA783D" w:rsidRDefault="00E725F3" w:rsidP="00093CEF">
            <w:pPr>
              <w:jc w:val="center"/>
              <w:rPr>
                <w:sz w:val="28"/>
                <w:szCs w:val="28"/>
                <w:lang w:val="en-US" w:eastAsia="en-US"/>
              </w:rPr>
            </w:pPr>
            <w:r w:rsidRPr="00CA783D">
              <w:rPr>
                <w:sz w:val="28"/>
                <w:szCs w:val="28"/>
                <w:lang w:val="uk-UA" w:eastAsia="en-US"/>
              </w:rPr>
              <w:t xml:space="preserve">Житель зі статусом </w:t>
            </w:r>
            <w:r w:rsidRPr="00CA783D">
              <w:rPr>
                <w:sz w:val="28"/>
                <w:szCs w:val="28"/>
                <w:lang w:val="en-US" w:eastAsia="en-US"/>
              </w:rPr>
              <w:t>ВПО</w:t>
            </w:r>
          </w:p>
        </w:tc>
        <w:tc>
          <w:tcPr>
            <w:tcW w:w="1530" w:type="dxa"/>
            <w:vAlign w:val="center"/>
            <w:hideMark/>
          </w:tcPr>
          <w:p w14:paraId="26910A33" w14:textId="77777777" w:rsidR="00E725F3" w:rsidRPr="00CA783D" w:rsidRDefault="00E725F3" w:rsidP="00093CEF">
            <w:pPr>
              <w:jc w:val="center"/>
              <w:rPr>
                <w:sz w:val="28"/>
                <w:szCs w:val="28"/>
                <w:lang w:val="en-US" w:eastAsia="en-US"/>
              </w:rPr>
            </w:pPr>
            <w:r w:rsidRPr="00CA783D">
              <w:rPr>
                <w:sz w:val="28"/>
                <w:szCs w:val="28"/>
                <w:lang w:val="en-US" w:eastAsia="en-US"/>
              </w:rPr>
              <w:t>71 (3</w:t>
            </w:r>
            <w:r w:rsidRPr="00CA783D">
              <w:rPr>
                <w:sz w:val="28"/>
                <w:szCs w:val="28"/>
                <w:lang w:val="uk-UA" w:eastAsia="en-US"/>
              </w:rPr>
              <w:t>7</w:t>
            </w:r>
            <w:r w:rsidRPr="00CA783D">
              <w:rPr>
                <w:sz w:val="28"/>
                <w:szCs w:val="28"/>
                <w:lang w:val="en-US" w:eastAsia="en-US"/>
              </w:rPr>
              <w:t>,</w:t>
            </w:r>
            <w:r w:rsidRPr="00CA783D">
              <w:rPr>
                <w:sz w:val="28"/>
                <w:szCs w:val="28"/>
                <w:lang w:val="uk-UA" w:eastAsia="en-US"/>
              </w:rPr>
              <w:t>8</w:t>
            </w:r>
            <w:r w:rsidRPr="00CA783D">
              <w:rPr>
                <w:sz w:val="28"/>
                <w:szCs w:val="28"/>
                <w:lang w:val="en-US" w:eastAsia="en-US"/>
              </w:rPr>
              <w:t>%)</w:t>
            </w:r>
          </w:p>
        </w:tc>
        <w:tc>
          <w:tcPr>
            <w:tcW w:w="1620" w:type="dxa"/>
            <w:vAlign w:val="center"/>
            <w:hideMark/>
          </w:tcPr>
          <w:p w14:paraId="254120BE" w14:textId="77777777" w:rsidR="00E725F3" w:rsidRPr="00CA783D" w:rsidRDefault="00E725F3" w:rsidP="00093CEF">
            <w:pPr>
              <w:jc w:val="center"/>
              <w:rPr>
                <w:sz w:val="28"/>
                <w:szCs w:val="28"/>
                <w:lang w:val="en-US" w:eastAsia="en-US"/>
              </w:rPr>
            </w:pPr>
            <w:r w:rsidRPr="00CA783D">
              <w:rPr>
                <w:sz w:val="28"/>
                <w:szCs w:val="28"/>
                <w:lang w:val="en-US" w:eastAsia="en-US"/>
              </w:rPr>
              <w:t>11</w:t>
            </w:r>
            <w:r w:rsidRPr="00CA783D">
              <w:rPr>
                <w:sz w:val="28"/>
                <w:szCs w:val="28"/>
                <w:lang w:val="uk-UA" w:eastAsia="en-US"/>
              </w:rPr>
              <w:t>7</w:t>
            </w:r>
            <w:r w:rsidRPr="00CA783D">
              <w:rPr>
                <w:sz w:val="28"/>
                <w:szCs w:val="28"/>
                <w:lang w:val="en-US" w:eastAsia="en-US"/>
              </w:rPr>
              <w:t xml:space="preserve"> (6</w:t>
            </w:r>
            <w:r w:rsidRPr="00CA783D">
              <w:rPr>
                <w:sz w:val="28"/>
                <w:szCs w:val="28"/>
                <w:lang w:val="uk-UA" w:eastAsia="en-US"/>
              </w:rPr>
              <w:t>2</w:t>
            </w:r>
            <w:r w:rsidRPr="00CA783D">
              <w:rPr>
                <w:sz w:val="28"/>
                <w:szCs w:val="28"/>
                <w:lang w:val="en-US" w:eastAsia="en-US"/>
              </w:rPr>
              <w:t>,</w:t>
            </w:r>
            <w:r w:rsidRPr="00CA783D">
              <w:rPr>
                <w:sz w:val="28"/>
                <w:szCs w:val="28"/>
                <w:lang w:val="uk-UA" w:eastAsia="en-US"/>
              </w:rPr>
              <w:t>2</w:t>
            </w:r>
            <w:r w:rsidRPr="00CA783D">
              <w:rPr>
                <w:sz w:val="28"/>
                <w:szCs w:val="28"/>
                <w:lang w:val="en-US" w:eastAsia="en-US"/>
              </w:rPr>
              <w:t>%)</w:t>
            </w:r>
          </w:p>
        </w:tc>
        <w:tc>
          <w:tcPr>
            <w:tcW w:w="1170" w:type="dxa"/>
            <w:vAlign w:val="center"/>
            <w:hideMark/>
          </w:tcPr>
          <w:p w14:paraId="4E91E72C" w14:textId="77777777" w:rsidR="00E725F3" w:rsidRPr="00CA783D" w:rsidRDefault="00E725F3" w:rsidP="00093CEF">
            <w:pPr>
              <w:jc w:val="center"/>
              <w:rPr>
                <w:sz w:val="28"/>
                <w:szCs w:val="28"/>
                <w:lang w:val="uk-UA" w:eastAsia="en-US"/>
              </w:rPr>
            </w:pPr>
            <w:r w:rsidRPr="00CA783D">
              <w:rPr>
                <w:sz w:val="28"/>
                <w:szCs w:val="28"/>
                <w:lang w:val="en-US" w:eastAsia="en-US"/>
              </w:rPr>
              <w:t>18</w:t>
            </w:r>
            <w:r w:rsidRPr="00CA783D">
              <w:rPr>
                <w:sz w:val="28"/>
                <w:szCs w:val="28"/>
                <w:lang w:val="uk-UA" w:eastAsia="en-US"/>
              </w:rPr>
              <w:t>8</w:t>
            </w:r>
          </w:p>
        </w:tc>
      </w:tr>
    </w:tbl>
    <w:p w14:paraId="3D81DBC5" w14:textId="77777777" w:rsidR="00FC3F4C" w:rsidRDefault="00FC3F4C" w:rsidP="00E725F3">
      <w:pPr>
        <w:pStyle w:val="1"/>
        <w:spacing w:before="0" w:beforeAutospacing="0" w:after="0" w:afterAutospacing="0" w:line="360" w:lineRule="auto"/>
        <w:jc w:val="both"/>
        <w:rPr>
          <w:b w:val="0"/>
          <w:bCs w:val="0"/>
          <w:sz w:val="28"/>
          <w:szCs w:val="28"/>
          <w:lang w:val="ru-RU"/>
        </w:rPr>
      </w:pPr>
    </w:p>
    <w:p w14:paraId="7D37B5AA" w14:textId="48D4AC10" w:rsidR="00E725F3" w:rsidRPr="00E725F3" w:rsidRDefault="00BF6E1D" w:rsidP="00435716">
      <w:pPr>
        <w:pStyle w:val="1"/>
        <w:spacing w:before="0" w:beforeAutospacing="0" w:after="0" w:afterAutospacing="0" w:line="360" w:lineRule="auto"/>
        <w:ind w:firstLine="720"/>
        <w:jc w:val="both"/>
        <w:rPr>
          <w:b w:val="0"/>
          <w:bCs w:val="0"/>
          <w:sz w:val="28"/>
          <w:szCs w:val="28"/>
          <w:lang w:val="ru-RU"/>
        </w:rPr>
      </w:pPr>
      <w:r>
        <w:rPr>
          <w:b w:val="0"/>
          <w:bCs w:val="0"/>
          <w:sz w:val="28"/>
          <w:szCs w:val="28"/>
          <w:lang w:val="ru-RU"/>
        </w:rPr>
        <w:t>Отримані р</w:t>
      </w:r>
      <w:r w:rsidR="009219E3" w:rsidRPr="009219E3">
        <w:rPr>
          <w:b w:val="0"/>
          <w:bCs w:val="0"/>
          <w:sz w:val="28"/>
          <w:szCs w:val="28"/>
          <w:lang w:val="ru-RU"/>
        </w:rPr>
        <w:t xml:space="preserve">езультати перехресного аналізу </w:t>
      </w:r>
      <w:r>
        <w:rPr>
          <w:b w:val="0"/>
          <w:bCs w:val="0"/>
          <w:sz w:val="28"/>
          <w:szCs w:val="28"/>
          <w:lang w:val="ru-RU"/>
        </w:rPr>
        <w:t>свідчать</w:t>
      </w:r>
      <w:r w:rsidR="009219E3" w:rsidRPr="009219E3">
        <w:rPr>
          <w:b w:val="0"/>
          <w:bCs w:val="0"/>
          <w:sz w:val="28"/>
          <w:szCs w:val="28"/>
          <w:lang w:val="ru-RU"/>
        </w:rPr>
        <w:t xml:space="preserve">, </w:t>
      </w:r>
      <w:r w:rsidR="00E725F3" w:rsidRPr="00E725F3">
        <w:rPr>
          <w:b w:val="0"/>
          <w:bCs w:val="0"/>
          <w:sz w:val="28"/>
          <w:szCs w:val="28"/>
          <w:lang w:val="ru-RU"/>
        </w:rPr>
        <w:t>що серед внутрішньо переміщених осіб труднощі у доступі до медичної допомоги зустрічалися частіше, ніж серед місцев</w:t>
      </w:r>
      <w:r w:rsidR="00D23316">
        <w:rPr>
          <w:b w:val="0"/>
          <w:bCs w:val="0"/>
          <w:sz w:val="28"/>
          <w:szCs w:val="28"/>
          <w:lang w:val="ru-RU"/>
        </w:rPr>
        <w:t>ого</w:t>
      </w:r>
      <w:r w:rsidR="00E725F3" w:rsidRPr="00E725F3">
        <w:rPr>
          <w:b w:val="0"/>
          <w:bCs w:val="0"/>
          <w:sz w:val="28"/>
          <w:szCs w:val="28"/>
          <w:lang w:val="ru-RU"/>
        </w:rPr>
        <w:t xml:space="preserve"> </w:t>
      </w:r>
      <w:r w:rsidR="00D23316">
        <w:rPr>
          <w:b w:val="0"/>
          <w:bCs w:val="0"/>
          <w:sz w:val="28"/>
          <w:szCs w:val="28"/>
          <w:lang w:val="ru-RU"/>
        </w:rPr>
        <w:t>населення</w:t>
      </w:r>
      <w:r w:rsidR="00E725F3" w:rsidRPr="00E725F3">
        <w:rPr>
          <w:b w:val="0"/>
          <w:bCs w:val="0"/>
          <w:sz w:val="28"/>
          <w:szCs w:val="28"/>
          <w:lang w:val="ru-RU"/>
        </w:rPr>
        <w:t>. Так, серед ВПО 62,2 % респондентів повідомили про труднощі доступу, тоді як серед тих, хто не має статусу ВПО, цей показник становив 42,7 %.</w:t>
      </w:r>
    </w:p>
    <w:p w14:paraId="1BF25DA9" w14:textId="77777777" w:rsidR="00BF6E1D" w:rsidRDefault="00BF6E1D" w:rsidP="00435716">
      <w:pPr>
        <w:pStyle w:val="1"/>
        <w:spacing w:before="0" w:beforeAutospacing="0" w:after="0" w:afterAutospacing="0" w:line="360" w:lineRule="auto"/>
        <w:ind w:firstLine="720"/>
        <w:jc w:val="both"/>
        <w:rPr>
          <w:b w:val="0"/>
          <w:bCs w:val="0"/>
          <w:sz w:val="28"/>
          <w:szCs w:val="28"/>
          <w:lang w:val="ru-RU"/>
        </w:rPr>
      </w:pPr>
    </w:p>
    <w:p w14:paraId="1E30CA2D" w14:textId="201D37CC" w:rsidR="00E725F3" w:rsidRDefault="00E725F3" w:rsidP="00435716">
      <w:pPr>
        <w:pStyle w:val="1"/>
        <w:spacing w:before="0" w:beforeAutospacing="0" w:after="0" w:afterAutospacing="0" w:line="360" w:lineRule="auto"/>
        <w:ind w:firstLine="720"/>
        <w:jc w:val="both"/>
        <w:rPr>
          <w:b w:val="0"/>
          <w:bCs w:val="0"/>
          <w:sz w:val="28"/>
          <w:szCs w:val="28"/>
          <w:lang w:val="ru-RU"/>
        </w:rPr>
      </w:pPr>
      <w:r w:rsidRPr="00E725F3">
        <w:rPr>
          <w:b w:val="0"/>
          <w:bCs w:val="0"/>
          <w:sz w:val="28"/>
          <w:szCs w:val="28"/>
          <w:lang w:val="ru-RU"/>
        </w:rPr>
        <w:t xml:space="preserve">Розрахунок відносного ризику показав, що внутрішньо переміщені особи мають у 1,46 раза вищий ризик виникнення труднощів </w:t>
      </w:r>
      <w:r w:rsidR="00BF6E1D">
        <w:rPr>
          <w:b w:val="0"/>
          <w:bCs w:val="0"/>
          <w:sz w:val="28"/>
          <w:szCs w:val="28"/>
          <w:lang w:val="ru-RU"/>
        </w:rPr>
        <w:t xml:space="preserve">у </w:t>
      </w:r>
      <w:r w:rsidRPr="00E725F3">
        <w:rPr>
          <w:b w:val="0"/>
          <w:bCs w:val="0"/>
          <w:sz w:val="28"/>
          <w:szCs w:val="28"/>
          <w:lang w:val="ru-RU"/>
        </w:rPr>
        <w:t>доступ</w:t>
      </w:r>
      <w:r w:rsidR="00BF6E1D">
        <w:rPr>
          <w:b w:val="0"/>
          <w:bCs w:val="0"/>
          <w:sz w:val="28"/>
          <w:szCs w:val="28"/>
          <w:lang w:val="ru-RU"/>
        </w:rPr>
        <w:t>і</w:t>
      </w:r>
      <w:r w:rsidRPr="00E725F3">
        <w:rPr>
          <w:b w:val="0"/>
          <w:bCs w:val="0"/>
          <w:sz w:val="28"/>
          <w:szCs w:val="28"/>
          <w:lang w:val="ru-RU"/>
        </w:rPr>
        <w:t xml:space="preserve"> до медичної допомоги порівняно з місцевим населенням (ВР = 1,46; 95 % ДІ 1,10–1,94). Це вказує на необхідність розглядати ВПО як групу підвищеного ризику </w:t>
      </w:r>
      <w:r w:rsidR="00BF6E1D">
        <w:rPr>
          <w:b w:val="0"/>
          <w:bCs w:val="0"/>
          <w:sz w:val="28"/>
          <w:szCs w:val="28"/>
          <w:lang w:val="ru-RU"/>
        </w:rPr>
        <w:t xml:space="preserve">щодо </w:t>
      </w:r>
      <w:r w:rsidRPr="00E725F3">
        <w:rPr>
          <w:b w:val="0"/>
          <w:bCs w:val="0"/>
          <w:sz w:val="28"/>
          <w:szCs w:val="28"/>
          <w:lang w:val="ru-RU"/>
        </w:rPr>
        <w:t>порушення доступності медичних послуг.</w:t>
      </w:r>
    </w:p>
    <w:p w14:paraId="3670CAB4" w14:textId="77777777" w:rsidR="00BF6E1D" w:rsidRPr="008400F9" w:rsidRDefault="00BF6E1D" w:rsidP="00435716">
      <w:pPr>
        <w:pStyle w:val="1"/>
        <w:spacing w:before="0" w:beforeAutospacing="0" w:after="0" w:afterAutospacing="0" w:line="360" w:lineRule="auto"/>
        <w:ind w:firstLine="720"/>
        <w:jc w:val="both"/>
        <w:rPr>
          <w:b w:val="0"/>
          <w:bCs w:val="0"/>
          <w:sz w:val="28"/>
          <w:szCs w:val="28"/>
          <w:lang w:val="ru-RU"/>
        </w:rPr>
      </w:pPr>
    </w:p>
    <w:p w14:paraId="2A7C28E7" w14:textId="0C6B2CC2" w:rsidR="00E725F3" w:rsidRPr="008400F9" w:rsidRDefault="00E725F3" w:rsidP="00435716">
      <w:pPr>
        <w:pStyle w:val="1"/>
        <w:spacing w:before="0" w:beforeAutospacing="0" w:after="0" w:afterAutospacing="0" w:line="360" w:lineRule="auto"/>
        <w:ind w:firstLine="720"/>
        <w:jc w:val="both"/>
        <w:rPr>
          <w:b w:val="0"/>
          <w:bCs w:val="0"/>
          <w:sz w:val="28"/>
          <w:szCs w:val="28"/>
          <w:lang w:val="ru-RU"/>
        </w:rPr>
      </w:pPr>
      <w:r w:rsidRPr="00E725F3">
        <w:rPr>
          <w:b w:val="0"/>
          <w:bCs w:val="0"/>
          <w:sz w:val="28"/>
          <w:szCs w:val="28"/>
          <w:lang w:val="ru-RU"/>
        </w:rPr>
        <w:t>3.2.2. Результати χ²-аналізу</w:t>
      </w:r>
    </w:p>
    <w:p w14:paraId="6423E680" w14:textId="236B88DB" w:rsidR="00E725F3" w:rsidRDefault="00E725F3" w:rsidP="00435716">
      <w:pPr>
        <w:pStyle w:val="1"/>
        <w:spacing w:before="0" w:beforeAutospacing="0" w:after="0" w:afterAutospacing="0" w:line="360" w:lineRule="auto"/>
        <w:ind w:firstLine="720"/>
        <w:jc w:val="both"/>
        <w:rPr>
          <w:b w:val="0"/>
          <w:bCs w:val="0"/>
          <w:sz w:val="28"/>
          <w:szCs w:val="28"/>
          <w:lang w:val="ru-RU"/>
        </w:rPr>
      </w:pPr>
      <w:r w:rsidRPr="00E725F3">
        <w:rPr>
          <w:b w:val="0"/>
          <w:bCs w:val="0"/>
          <w:sz w:val="28"/>
          <w:szCs w:val="28"/>
          <w:lang w:val="ru-RU"/>
        </w:rPr>
        <w:t xml:space="preserve">Для перевірки </w:t>
      </w:r>
      <w:r w:rsidR="00BF6E1D">
        <w:rPr>
          <w:b w:val="0"/>
          <w:bCs w:val="0"/>
          <w:sz w:val="28"/>
          <w:szCs w:val="28"/>
          <w:lang w:val="ru-RU"/>
        </w:rPr>
        <w:t xml:space="preserve">наявності </w:t>
      </w:r>
      <w:r w:rsidRPr="00E725F3">
        <w:rPr>
          <w:b w:val="0"/>
          <w:bCs w:val="0"/>
          <w:sz w:val="28"/>
          <w:szCs w:val="28"/>
          <w:lang w:val="ru-RU"/>
        </w:rPr>
        <w:t>статистично значущо</w:t>
      </w:r>
      <w:r w:rsidR="00BF6E1D">
        <w:rPr>
          <w:b w:val="0"/>
          <w:bCs w:val="0"/>
          <w:sz w:val="28"/>
          <w:szCs w:val="28"/>
          <w:lang w:val="ru-RU"/>
        </w:rPr>
        <w:t>го</w:t>
      </w:r>
      <w:r w:rsidRPr="00E725F3">
        <w:rPr>
          <w:b w:val="0"/>
          <w:bCs w:val="0"/>
          <w:sz w:val="28"/>
          <w:szCs w:val="28"/>
          <w:lang w:val="ru-RU"/>
        </w:rPr>
        <w:t xml:space="preserve"> зв’язку між труднощами доступу до медичної допомоги та окремими чинниками було використано χ²-критерій Пірсона.</w:t>
      </w:r>
    </w:p>
    <w:p w14:paraId="157852B4" w14:textId="5115418C" w:rsidR="00E725F3" w:rsidRDefault="00E725F3" w:rsidP="00435716">
      <w:pPr>
        <w:pStyle w:val="1"/>
        <w:spacing w:before="0" w:beforeAutospacing="0" w:after="0" w:afterAutospacing="0" w:line="360" w:lineRule="auto"/>
        <w:jc w:val="both"/>
        <w:rPr>
          <w:b w:val="0"/>
          <w:bCs w:val="0"/>
          <w:sz w:val="28"/>
          <w:szCs w:val="28"/>
          <w:lang w:val="ru-RU"/>
        </w:rPr>
      </w:pPr>
    </w:p>
    <w:p w14:paraId="615A7E39" w14:textId="77777777" w:rsidR="00BF6E1D" w:rsidRDefault="00BF6E1D" w:rsidP="00435716">
      <w:pPr>
        <w:pStyle w:val="1"/>
        <w:spacing w:before="0" w:beforeAutospacing="0" w:after="0" w:afterAutospacing="0" w:line="360" w:lineRule="auto"/>
        <w:jc w:val="right"/>
        <w:rPr>
          <w:b w:val="0"/>
          <w:bCs w:val="0"/>
          <w:sz w:val="28"/>
          <w:szCs w:val="28"/>
          <w:lang w:val="ru-RU"/>
        </w:rPr>
      </w:pPr>
    </w:p>
    <w:p w14:paraId="7057FBC4" w14:textId="3BFFD9FC" w:rsidR="00181A67" w:rsidRDefault="00181A67" w:rsidP="00435716">
      <w:pPr>
        <w:pStyle w:val="1"/>
        <w:spacing w:before="0" w:beforeAutospacing="0" w:after="0" w:afterAutospacing="0" w:line="360" w:lineRule="auto"/>
        <w:jc w:val="right"/>
        <w:rPr>
          <w:b w:val="0"/>
          <w:bCs w:val="0"/>
          <w:sz w:val="28"/>
          <w:szCs w:val="28"/>
          <w:lang w:val="ru-RU"/>
        </w:rPr>
      </w:pPr>
      <w:r w:rsidRPr="00181A67">
        <w:rPr>
          <w:b w:val="0"/>
          <w:bCs w:val="0"/>
          <w:sz w:val="28"/>
          <w:szCs w:val="28"/>
          <w:lang w:val="ru-RU"/>
        </w:rPr>
        <w:t>Таблиця 3.3</w:t>
      </w:r>
    </w:p>
    <w:p w14:paraId="37807DC3" w14:textId="6B8BE187" w:rsidR="00181A67" w:rsidRPr="00D02B9E" w:rsidRDefault="00181A67" w:rsidP="00435716">
      <w:pPr>
        <w:pStyle w:val="1"/>
        <w:spacing w:before="0" w:beforeAutospacing="0" w:after="0" w:afterAutospacing="0" w:line="360" w:lineRule="auto"/>
        <w:jc w:val="center"/>
        <w:rPr>
          <w:b w:val="0"/>
          <w:bCs w:val="0"/>
          <w:sz w:val="28"/>
          <w:szCs w:val="28"/>
          <w:lang w:val="ru-RU"/>
        </w:rPr>
      </w:pPr>
      <w:r w:rsidRPr="00181A67">
        <w:rPr>
          <w:b w:val="0"/>
          <w:bCs w:val="0"/>
          <w:sz w:val="28"/>
          <w:szCs w:val="28"/>
          <w:lang w:val="ru-RU"/>
        </w:rPr>
        <w:t>Результати χ²-аналізу</w:t>
      </w:r>
    </w:p>
    <w:tbl>
      <w:tblPr>
        <w:tblStyle w:val="ab"/>
        <w:tblW w:w="0" w:type="auto"/>
        <w:jc w:val="center"/>
        <w:tblLook w:val="04A0" w:firstRow="1" w:lastRow="0" w:firstColumn="1" w:lastColumn="0" w:noHBand="0" w:noVBand="1"/>
      </w:tblPr>
      <w:tblGrid>
        <w:gridCol w:w="6990"/>
        <w:gridCol w:w="812"/>
        <w:gridCol w:w="986"/>
      </w:tblGrid>
      <w:tr w:rsidR="00E725F3" w:rsidRPr="003E1660" w14:paraId="4807D26A" w14:textId="77777777" w:rsidTr="00CA783D">
        <w:trPr>
          <w:trHeight w:val="238"/>
          <w:jc w:val="center"/>
        </w:trPr>
        <w:tc>
          <w:tcPr>
            <w:tcW w:w="0" w:type="auto"/>
            <w:hideMark/>
          </w:tcPr>
          <w:p w14:paraId="504EA7B9" w14:textId="77777777" w:rsidR="00E725F3" w:rsidRPr="00C61407" w:rsidRDefault="00E725F3" w:rsidP="00093CEF">
            <w:pPr>
              <w:jc w:val="center"/>
              <w:rPr>
                <w:sz w:val="28"/>
                <w:szCs w:val="28"/>
                <w:lang w:val="en-US" w:eastAsia="en-US"/>
              </w:rPr>
            </w:pPr>
            <w:r w:rsidRPr="00C61407">
              <w:rPr>
                <w:sz w:val="28"/>
                <w:szCs w:val="28"/>
                <w:lang w:val="en-US" w:eastAsia="en-US"/>
              </w:rPr>
              <w:t>Показник</w:t>
            </w:r>
          </w:p>
        </w:tc>
        <w:tc>
          <w:tcPr>
            <w:tcW w:w="812" w:type="dxa"/>
            <w:hideMark/>
          </w:tcPr>
          <w:p w14:paraId="74853B45" w14:textId="77777777" w:rsidR="00E725F3" w:rsidRPr="00C61407" w:rsidRDefault="00E725F3" w:rsidP="00093CEF">
            <w:pPr>
              <w:jc w:val="center"/>
              <w:rPr>
                <w:sz w:val="28"/>
                <w:szCs w:val="28"/>
                <w:lang w:val="en-US" w:eastAsia="en-US"/>
              </w:rPr>
            </w:pPr>
            <w:r w:rsidRPr="00C61407">
              <w:rPr>
                <w:sz w:val="28"/>
                <w:szCs w:val="28"/>
                <w:lang w:val="en-US" w:eastAsia="en-US"/>
              </w:rPr>
              <w:t>χ²</w:t>
            </w:r>
          </w:p>
        </w:tc>
        <w:tc>
          <w:tcPr>
            <w:tcW w:w="700" w:type="dxa"/>
            <w:hideMark/>
          </w:tcPr>
          <w:p w14:paraId="363FC8D1" w14:textId="77777777" w:rsidR="00E725F3" w:rsidRPr="00C61407" w:rsidRDefault="00E725F3" w:rsidP="00093CEF">
            <w:pPr>
              <w:jc w:val="center"/>
              <w:rPr>
                <w:sz w:val="28"/>
                <w:szCs w:val="28"/>
                <w:lang w:val="en-US" w:eastAsia="en-US"/>
              </w:rPr>
            </w:pPr>
            <w:r w:rsidRPr="00C61407">
              <w:rPr>
                <w:sz w:val="28"/>
                <w:szCs w:val="28"/>
                <w:lang w:val="en-US" w:eastAsia="en-US"/>
              </w:rPr>
              <w:t>p</w:t>
            </w:r>
          </w:p>
        </w:tc>
      </w:tr>
      <w:tr w:rsidR="00E725F3" w:rsidRPr="003E1660" w14:paraId="581FC8F1" w14:textId="77777777" w:rsidTr="00093CEF">
        <w:trPr>
          <w:jc w:val="center"/>
        </w:trPr>
        <w:tc>
          <w:tcPr>
            <w:tcW w:w="0" w:type="auto"/>
            <w:hideMark/>
          </w:tcPr>
          <w:p w14:paraId="6F201A33" w14:textId="77777777" w:rsidR="00E725F3" w:rsidRPr="00CA783D" w:rsidRDefault="00E725F3" w:rsidP="00093CEF">
            <w:pPr>
              <w:jc w:val="center"/>
              <w:rPr>
                <w:sz w:val="28"/>
                <w:szCs w:val="28"/>
                <w:lang w:eastAsia="en-US"/>
              </w:rPr>
            </w:pPr>
            <w:r w:rsidRPr="00CA783D">
              <w:rPr>
                <w:sz w:val="28"/>
                <w:szCs w:val="28"/>
                <w:lang w:eastAsia="en-US"/>
              </w:rPr>
              <w:t xml:space="preserve">Статус ВПО </w:t>
            </w:r>
            <w:r w:rsidRPr="00CA783D">
              <w:rPr>
                <w:sz w:val="28"/>
                <w:szCs w:val="28"/>
                <w:lang w:val="uk-UA" w:eastAsia="en-US"/>
              </w:rPr>
              <w:t>та</w:t>
            </w:r>
            <w:r w:rsidRPr="00CA783D">
              <w:rPr>
                <w:sz w:val="28"/>
                <w:szCs w:val="28"/>
                <w:lang w:eastAsia="en-US"/>
              </w:rPr>
              <w:t xml:space="preserve"> труднощі доступу до медичної допомоги</w:t>
            </w:r>
          </w:p>
        </w:tc>
        <w:tc>
          <w:tcPr>
            <w:tcW w:w="812" w:type="dxa"/>
            <w:hideMark/>
          </w:tcPr>
          <w:p w14:paraId="3D9A13BC" w14:textId="77777777" w:rsidR="00E725F3" w:rsidRPr="00CA783D" w:rsidRDefault="00E725F3" w:rsidP="00093CEF">
            <w:pPr>
              <w:jc w:val="center"/>
              <w:rPr>
                <w:sz w:val="28"/>
                <w:szCs w:val="28"/>
                <w:lang w:val="uk-UA" w:eastAsia="en-US"/>
              </w:rPr>
            </w:pPr>
            <w:r w:rsidRPr="00CA783D">
              <w:rPr>
                <w:sz w:val="28"/>
                <w:szCs w:val="28"/>
                <w:lang w:val="uk-UA" w:eastAsia="en-US"/>
              </w:rPr>
              <w:t>8</w:t>
            </w:r>
            <w:r w:rsidRPr="00CA783D">
              <w:rPr>
                <w:sz w:val="28"/>
                <w:szCs w:val="28"/>
                <w:lang w:val="en-US" w:eastAsia="en-US"/>
              </w:rPr>
              <w:t>,3</w:t>
            </w:r>
            <w:r w:rsidRPr="00CA783D">
              <w:rPr>
                <w:sz w:val="28"/>
                <w:szCs w:val="28"/>
                <w:lang w:val="uk-UA" w:eastAsia="en-US"/>
              </w:rPr>
              <w:t>6</w:t>
            </w:r>
          </w:p>
        </w:tc>
        <w:tc>
          <w:tcPr>
            <w:tcW w:w="700" w:type="dxa"/>
            <w:hideMark/>
          </w:tcPr>
          <w:p w14:paraId="5AF3DADA" w14:textId="77777777" w:rsidR="00E725F3" w:rsidRPr="00CA783D" w:rsidRDefault="00E725F3" w:rsidP="00093CEF">
            <w:pPr>
              <w:jc w:val="center"/>
              <w:rPr>
                <w:sz w:val="28"/>
                <w:szCs w:val="28"/>
                <w:lang w:val="uk-UA" w:eastAsia="en-US"/>
              </w:rPr>
            </w:pPr>
            <w:r w:rsidRPr="00CA783D">
              <w:rPr>
                <w:sz w:val="28"/>
                <w:szCs w:val="28"/>
                <w:lang w:val="en-US" w:eastAsia="en-US"/>
              </w:rPr>
              <w:t>0,0</w:t>
            </w:r>
            <w:r w:rsidRPr="00CA783D">
              <w:rPr>
                <w:sz w:val="28"/>
                <w:szCs w:val="28"/>
                <w:lang w:val="uk-UA" w:eastAsia="en-US"/>
              </w:rPr>
              <w:t>038</w:t>
            </w:r>
          </w:p>
        </w:tc>
      </w:tr>
    </w:tbl>
    <w:p w14:paraId="2150C3D0" w14:textId="77777777" w:rsidR="00E725F3" w:rsidRDefault="00E725F3" w:rsidP="00E725F3">
      <w:pPr>
        <w:pStyle w:val="1"/>
        <w:spacing w:before="0" w:beforeAutospacing="0" w:after="0" w:afterAutospacing="0"/>
        <w:jc w:val="both"/>
        <w:rPr>
          <w:b w:val="0"/>
          <w:bCs w:val="0"/>
          <w:sz w:val="28"/>
          <w:szCs w:val="28"/>
          <w:lang w:val="ru-RU"/>
        </w:rPr>
      </w:pPr>
    </w:p>
    <w:p w14:paraId="3274B73D" w14:textId="71C0F048" w:rsidR="00E725F3" w:rsidRPr="008400F9" w:rsidRDefault="00BF6E1D" w:rsidP="00435716">
      <w:pPr>
        <w:pStyle w:val="1"/>
        <w:spacing w:before="0" w:beforeAutospacing="0" w:after="0" w:afterAutospacing="0" w:line="360" w:lineRule="auto"/>
        <w:jc w:val="both"/>
        <w:rPr>
          <w:b w:val="0"/>
          <w:bCs w:val="0"/>
          <w:sz w:val="28"/>
          <w:szCs w:val="28"/>
          <w:lang w:val="ru-RU"/>
        </w:rPr>
      </w:pPr>
      <w:r w:rsidRPr="00BF6E1D">
        <w:rPr>
          <w:b w:val="0"/>
          <w:bCs w:val="0"/>
          <w:sz w:val="28"/>
          <w:szCs w:val="28"/>
          <w:lang w:val="ru-RU"/>
        </w:rPr>
        <w:lastRenderedPageBreak/>
        <w:t>Результати аналізу показали, що зв’язок між статусом ВПО та труднощами доступу до медичної допомоги є статистично значущим (χ² = 8,36; p = 0,0038), оскільки значення p є меншим за 0,05.</w:t>
      </w:r>
      <w:r w:rsidR="00E725F3" w:rsidRPr="008400F9">
        <w:rPr>
          <w:b w:val="0"/>
          <w:bCs w:val="0"/>
          <w:sz w:val="28"/>
          <w:szCs w:val="28"/>
          <w:lang w:val="ru-RU"/>
        </w:rPr>
        <w:t xml:space="preserve"> </w:t>
      </w:r>
      <w:r>
        <w:rPr>
          <w:b w:val="0"/>
          <w:bCs w:val="0"/>
          <w:sz w:val="28"/>
          <w:szCs w:val="28"/>
          <w:lang w:val="ru-RU"/>
        </w:rPr>
        <w:t>(</w:t>
      </w:r>
      <w:r w:rsidR="00E725F3" w:rsidRPr="008400F9">
        <w:rPr>
          <w:b w:val="0"/>
          <w:bCs w:val="0"/>
          <w:sz w:val="28"/>
          <w:szCs w:val="28"/>
          <w:lang w:val="ru-RU"/>
        </w:rPr>
        <w:t>p = 0,0</w:t>
      </w:r>
      <w:r w:rsidR="00E725F3">
        <w:rPr>
          <w:b w:val="0"/>
          <w:bCs w:val="0"/>
          <w:sz w:val="28"/>
          <w:szCs w:val="28"/>
          <w:lang w:val="ru-RU"/>
        </w:rPr>
        <w:t>038</w:t>
      </w:r>
      <w:r w:rsidR="00E725F3" w:rsidRPr="008400F9">
        <w:rPr>
          <w:b w:val="0"/>
          <w:bCs w:val="0"/>
          <w:sz w:val="28"/>
          <w:szCs w:val="28"/>
          <w:lang w:val="ru-RU"/>
        </w:rPr>
        <w:t xml:space="preserve"> &lt; 0,05</w:t>
      </w:r>
      <w:r>
        <w:rPr>
          <w:b w:val="0"/>
          <w:bCs w:val="0"/>
          <w:sz w:val="28"/>
          <w:szCs w:val="28"/>
          <w:lang w:val="ru-RU"/>
        </w:rPr>
        <w:t>)</w:t>
      </w:r>
      <w:r w:rsidR="00E725F3" w:rsidRPr="008400F9">
        <w:rPr>
          <w:b w:val="0"/>
          <w:bCs w:val="0"/>
          <w:sz w:val="28"/>
          <w:szCs w:val="28"/>
          <w:lang w:val="ru-RU"/>
        </w:rPr>
        <w:t>.</w:t>
      </w:r>
    </w:p>
    <w:p w14:paraId="42A66D3C" w14:textId="77777777" w:rsidR="00E725F3" w:rsidRPr="00BB0EA7" w:rsidRDefault="00E725F3" w:rsidP="00435716">
      <w:pPr>
        <w:pStyle w:val="1"/>
        <w:spacing w:before="0" w:beforeAutospacing="0" w:after="0" w:afterAutospacing="0" w:line="360" w:lineRule="auto"/>
        <w:jc w:val="both"/>
        <w:rPr>
          <w:b w:val="0"/>
          <w:bCs w:val="0"/>
          <w:sz w:val="28"/>
          <w:szCs w:val="28"/>
          <w:lang w:val="uk-UA"/>
        </w:rPr>
      </w:pPr>
    </w:p>
    <w:p w14:paraId="05B97AFB" w14:textId="5EB9A83D" w:rsidR="00E725F3" w:rsidRPr="008400F9" w:rsidRDefault="00E725F3" w:rsidP="00435716">
      <w:pPr>
        <w:pStyle w:val="1"/>
        <w:spacing w:before="0" w:beforeAutospacing="0" w:after="0" w:afterAutospacing="0" w:line="360" w:lineRule="auto"/>
        <w:ind w:firstLine="720"/>
        <w:jc w:val="both"/>
        <w:rPr>
          <w:b w:val="0"/>
          <w:bCs w:val="0"/>
          <w:sz w:val="28"/>
          <w:szCs w:val="28"/>
          <w:lang w:val="ru-RU"/>
        </w:rPr>
      </w:pPr>
      <w:r w:rsidRPr="008400F9">
        <w:rPr>
          <w:b w:val="0"/>
          <w:bCs w:val="0"/>
          <w:sz w:val="28"/>
          <w:szCs w:val="28"/>
          <w:lang w:val="ru-RU"/>
        </w:rPr>
        <w:t xml:space="preserve">Таким чином, </w:t>
      </w:r>
      <w:r w:rsidR="00BF6E1D" w:rsidRPr="00BF6E1D">
        <w:rPr>
          <w:b w:val="0"/>
          <w:bCs w:val="0"/>
          <w:sz w:val="28"/>
          <w:szCs w:val="28"/>
          <w:lang w:val="ru-RU"/>
        </w:rPr>
        <w:t>можна зробити висновок,</w:t>
      </w:r>
      <w:r w:rsidR="00BF6E1D">
        <w:rPr>
          <w:b w:val="0"/>
          <w:bCs w:val="0"/>
          <w:sz w:val="28"/>
          <w:szCs w:val="28"/>
          <w:lang w:val="ru-RU"/>
        </w:rPr>
        <w:t xml:space="preserve"> що </w:t>
      </w:r>
      <w:r w:rsidRPr="008400F9">
        <w:rPr>
          <w:b w:val="0"/>
          <w:bCs w:val="0"/>
          <w:sz w:val="28"/>
          <w:szCs w:val="28"/>
          <w:lang w:val="ru-RU"/>
        </w:rPr>
        <w:t xml:space="preserve">статус внутрішньо переміщеної особи статистично пов’язаний із труднощами у доступі до медичної допомоги, а саме: внутрішньо </w:t>
      </w:r>
      <w:r>
        <w:rPr>
          <w:b w:val="0"/>
          <w:bCs w:val="0"/>
          <w:sz w:val="28"/>
          <w:szCs w:val="28"/>
          <w:lang w:val="ru-RU"/>
        </w:rPr>
        <w:t>переміщені</w:t>
      </w:r>
      <w:r w:rsidRPr="008400F9">
        <w:rPr>
          <w:b w:val="0"/>
          <w:bCs w:val="0"/>
          <w:sz w:val="28"/>
          <w:szCs w:val="28"/>
          <w:lang w:val="ru-RU"/>
        </w:rPr>
        <w:t xml:space="preserve"> особи значно частіше стикаються з проблемами доступу до медичних послуг, ніж місцеве населення.</w:t>
      </w:r>
    </w:p>
    <w:p w14:paraId="37AF9D0A" w14:textId="77777777" w:rsidR="00E725F3" w:rsidRPr="008400F9" w:rsidRDefault="00E725F3" w:rsidP="00435716">
      <w:pPr>
        <w:pStyle w:val="1"/>
        <w:spacing w:before="0" w:beforeAutospacing="0" w:after="0" w:afterAutospacing="0" w:line="360" w:lineRule="auto"/>
        <w:jc w:val="both"/>
        <w:rPr>
          <w:b w:val="0"/>
          <w:bCs w:val="0"/>
          <w:sz w:val="28"/>
          <w:szCs w:val="28"/>
          <w:lang w:val="ru-RU"/>
        </w:rPr>
      </w:pPr>
    </w:p>
    <w:p w14:paraId="672868C4" w14:textId="2322C739" w:rsidR="00E725F3" w:rsidRDefault="00E725F3" w:rsidP="00435716">
      <w:pPr>
        <w:pStyle w:val="1"/>
        <w:spacing w:before="0" w:beforeAutospacing="0" w:after="0" w:afterAutospacing="0" w:line="360" w:lineRule="auto"/>
        <w:ind w:firstLine="720"/>
        <w:jc w:val="both"/>
        <w:rPr>
          <w:b w:val="0"/>
          <w:bCs w:val="0"/>
          <w:sz w:val="28"/>
          <w:szCs w:val="28"/>
          <w:lang w:val="ru-RU"/>
        </w:rPr>
      </w:pPr>
      <w:r w:rsidRPr="008400F9">
        <w:rPr>
          <w:b w:val="0"/>
          <w:bCs w:val="0"/>
          <w:sz w:val="28"/>
          <w:szCs w:val="28"/>
          <w:lang w:val="ru-RU"/>
        </w:rPr>
        <w:t>Окрім статусу ВПО, було проаналізовано зв’язок між іншими чинниками та труднощами доступу до медичної допомоги.</w:t>
      </w:r>
    </w:p>
    <w:p w14:paraId="08419686" w14:textId="57384ABA" w:rsidR="00181A67" w:rsidRDefault="00181A67" w:rsidP="00435716">
      <w:pPr>
        <w:pStyle w:val="1"/>
        <w:spacing w:before="0" w:beforeAutospacing="0" w:after="0" w:afterAutospacing="0" w:line="360" w:lineRule="auto"/>
        <w:jc w:val="both"/>
        <w:rPr>
          <w:b w:val="0"/>
          <w:bCs w:val="0"/>
          <w:sz w:val="28"/>
          <w:szCs w:val="28"/>
          <w:lang w:val="ru-RU"/>
        </w:rPr>
      </w:pPr>
    </w:p>
    <w:p w14:paraId="651F1F9F" w14:textId="760D0CB2" w:rsidR="00181A67" w:rsidRDefault="00181A67" w:rsidP="00435716">
      <w:pPr>
        <w:pStyle w:val="1"/>
        <w:spacing w:before="0" w:beforeAutospacing="0" w:after="0" w:afterAutospacing="0" w:line="360" w:lineRule="auto"/>
        <w:jc w:val="right"/>
        <w:rPr>
          <w:b w:val="0"/>
          <w:bCs w:val="0"/>
          <w:sz w:val="28"/>
          <w:szCs w:val="28"/>
          <w:lang w:val="ru-RU"/>
        </w:rPr>
      </w:pPr>
      <w:r w:rsidRPr="00181A67">
        <w:rPr>
          <w:b w:val="0"/>
          <w:bCs w:val="0"/>
          <w:sz w:val="28"/>
          <w:szCs w:val="28"/>
          <w:lang w:val="ru-RU"/>
        </w:rPr>
        <w:t xml:space="preserve">Таблиця 3.4 </w:t>
      </w:r>
    </w:p>
    <w:p w14:paraId="144802C5" w14:textId="39898FE7" w:rsidR="00E725F3" w:rsidRPr="00181A67" w:rsidRDefault="00181A67" w:rsidP="00435716">
      <w:pPr>
        <w:pStyle w:val="1"/>
        <w:spacing w:before="0" w:beforeAutospacing="0" w:after="0" w:afterAutospacing="0" w:line="360" w:lineRule="auto"/>
        <w:jc w:val="center"/>
        <w:rPr>
          <w:b w:val="0"/>
          <w:bCs w:val="0"/>
          <w:sz w:val="28"/>
          <w:szCs w:val="28"/>
          <w:lang w:val="ru-RU"/>
        </w:rPr>
      </w:pPr>
      <w:r w:rsidRPr="00181A67">
        <w:rPr>
          <w:b w:val="0"/>
          <w:bCs w:val="0"/>
          <w:sz w:val="28"/>
          <w:szCs w:val="28"/>
          <w:lang w:val="ru-RU"/>
        </w:rPr>
        <w:t>Додаткові результати χ²-аналізу</w:t>
      </w:r>
    </w:p>
    <w:tbl>
      <w:tblPr>
        <w:tblStyle w:val="ab"/>
        <w:tblW w:w="0" w:type="auto"/>
        <w:tblLook w:val="04A0" w:firstRow="1" w:lastRow="0" w:firstColumn="1" w:lastColumn="0" w:noHBand="0" w:noVBand="1"/>
      </w:tblPr>
      <w:tblGrid>
        <w:gridCol w:w="5189"/>
        <w:gridCol w:w="846"/>
        <w:gridCol w:w="1004"/>
        <w:gridCol w:w="3156"/>
      </w:tblGrid>
      <w:tr w:rsidR="00E725F3" w:rsidRPr="00DA4519" w14:paraId="0673030A" w14:textId="77777777" w:rsidTr="00CA783D">
        <w:tc>
          <w:tcPr>
            <w:tcW w:w="5189" w:type="dxa"/>
            <w:hideMark/>
          </w:tcPr>
          <w:p w14:paraId="299EF1B2" w14:textId="77777777" w:rsidR="00E725F3" w:rsidRPr="00C61407" w:rsidRDefault="00E725F3" w:rsidP="00093CEF">
            <w:pPr>
              <w:jc w:val="center"/>
              <w:rPr>
                <w:sz w:val="28"/>
                <w:szCs w:val="28"/>
                <w:lang w:val="en-US" w:eastAsia="en-US"/>
              </w:rPr>
            </w:pPr>
            <w:r w:rsidRPr="00C61407">
              <w:rPr>
                <w:sz w:val="28"/>
                <w:szCs w:val="28"/>
                <w:lang w:val="en-US" w:eastAsia="en-US"/>
              </w:rPr>
              <w:t>Порівнювані змінні</w:t>
            </w:r>
          </w:p>
        </w:tc>
        <w:tc>
          <w:tcPr>
            <w:tcW w:w="846" w:type="dxa"/>
            <w:hideMark/>
          </w:tcPr>
          <w:p w14:paraId="51AB00FF" w14:textId="77777777" w:rsidR="00E725F3" w:rsidRPr="00C61407" w:rsidRDefault="00E725F3" w:rsidP="00093CEF">
            <w:pPr>
              <w:jc w:val="center"/>
              <w:rPr>
                <w:sz w:val="28"/>
                <w:szCs w:val="28"/>
                <w:lang w:val="en-US" w:eastAsia="en-US"/>
              </w:rPr>
            </w:pPr>
            <w:r w:rsidRPr="00C61407">
              <w:rPr>
                <w:sz w:val="28"/>
                <w:szCs w:val="28"/>
                <w:lang w:val="en-US" w:eastAsia="en-US"/>
              </w:rPr>
              <w:t>χ²</w:t>
            </w:r>
          </w:p>
        </w:tc>
        <w:tc>
          <w:tcPr>
            <w:tcW w:w="0" w:type="auto"/>
            <w:hideMark/>
          </w:tcPr>
          <w:p w14:paraId="28520D7B" w14:textId="77777777" w:rsidR="00E725F3" w:rsidRPr="00C61407" w:rsidRDefault="00E725F3" w:rsidP="00093CEF">
            <w:pPr>
              <w:jc w:val="center"/>
              <w:rPr>
                <w:sz w:val="28"/>
                <w:szCs w:val="28"/>
                <w:lang w:val="en-US" w:eastAsia="en-US"/>
              </w:rPr>
            </w:pPr>
            <w:r w:rsidRPr="00C61407">
              <w:rPr>
                <w:sz w:val="28"/>
                <w:szCs w:val="28"/>
                <w:lang w:val="en-US" w:eastAsia="en-US"/>
              </w:rPr>
              <w:t>p</w:t>
            </w:r>
          </w:p>
        </w:tc>
        <w:tc>
          <w:tcPr>
            <w:tcW w:w="0" w:type="auto"/>
            <w:hideMark/>
          </w:tcPr>
          <w:p w14:paraId="6EDBEF2A" w14:textId="77777777" w:rsidR="00E725F3" w:rsidRPr="00C61407" w:rsidRDefault="00E725F3" w:rsidP="00093CEF">
            <w:pPr>
              <w:jc w:val="center"/>
              <w:rPr>
                <w:sz w:val="28"/>
                <w:szCs w:val="28"/>
                <w:lang w:val="en-US" w:eastAsia="en-US"/>
              </w:rPr>
            </w:pPr>
            <w:r w:rsidRPr="00C61407">
              <w:rPr>
                <w:sz w:val="28"/>
                <w:szCs w:val="28"/>
                <w:lang w:val="en-US" w:eastAsia="en-US"/>
              </w:rPr>
              <w:t>Висновок</w:t>
            </w:r>
          </w:p>
        </w:tc>
      </w:tr>
      <w:tr w:rsidR="00E725F3" w:rsidRPr="00DA4519" w14:paraId="0EEEFFDD" w14:textId="77777777" w:rsidTr="00CA783D">
        <w:tc>
          <w:tcPr>
            <w:tcW w:w="5189" w:type="dxa"/>
            <w:hideMark/>
          </w:tcPr>
          <w:p w14:paraId="054855F3" w14:textId="77777777" w:rsidR="00E725F3" w:rsidRPr="00CA783D" w:rsidRDefault="00E725F3" w:rsidP="00093CEF">
            <w:pPr>
              <w:rPr>
                <w:sz w:val="28"/>
                <w:szCs w:val="28"/>
                <w:lang w:eastAsia="en-US"/>
              </w:rPr>
            </w:pPr>
            <w:r w:rsidRPr="00CA783D">
              <w:rPr>
                <w:sz w:val="28"/>
                <w:szCs w:val="28"/>
                <w:lang w:eastAsia="en-US"/>
              </w:rPr>
              <w:t xml:space="preserve">Пошкодження / закриття медичного закладу </w:t>
            </w:r>
            <w:r w:rsidRPr="00CA783D">
              <w:rPr>
                <w:sz w:val="28"/>
                <w:szCs w:val="28"/>
                <w:lang w:val="uk-UA" w:eastAsia="en-US"/>
              </w:rPr>
              <w:t>та</w:t>
            </w:r>
            <w:r w:rsidRPr="00CA783D">
              <w:rPr>
                <w:sz w:val="28"/>
                <w:szCs w:val="28"/>
                <w:lang w:eastAsia="en-US"/>
              </w:rPr>
              <w:t xml:space="preserve"> труднощі доступу</w:t>
            </w:r>
          </w:p>
        </w:tc>
        <w:tc>
          <w:tcPr>
            <w:tcW w:w="846" w:type="dxa"/>
            <w:hideMark/>
          </w:tcPr>
          <w:p w14:paraId="43161169" w14:textId="77777777" w:rsidR="00E725F3" w:rsidRPr="00CA783D" w:rsidRDefault="00E725F3" w:rsidP="00093CEF">
            <w:pPr>
              <w:rPr>
                <w:sz w:val="28"/>
                <w:szCs w:val="28"/>
                <w:lang w:val="en-US" w:eastAsia="en-US"/>
              </w:rPr>
            </w:pPr>
            <w:r w:rsidRPr="00CA783D">
              <w:rPr>
                <w:sz w:val="28"/>
                <w:szCs w:val="28"/>
                <w:lang w:eastAsia="en-US"/>
              </w:rPr>
              <w:t>9</w:t>
            </w:r>
            <w:r w:rsidRPr="00CA783D">
              <w:rPr>
                <w:sz w:val="28"/>
                <w:szCs w:val="28"/>
                <w:lang w:val="en-US" w:eastAsia="en-US"/>
              </w:rPr>
              <w:t>,</w:t>
            </w:r>
            <w:r w:rsidRPr="00CA783D">
              <w:rPr>
                <w:sz w:val="28"/>
                <w:szCs w:val="28"/>
                <w:lang w:eastAsia="en-US"/>
              </w:rPr>
              <w:t>2</w:t>
            </w:r>
            <w:r w:rsidRPr="00CA783D">
              <w:rPr>
                <w:sz w:val="28"/>
                <w:szCs w:val="28"/>
                <w:lang w:val="en-US" w:eastAsia="en-US"/>
              </w:rPr>
              <w:t>0</w:t>
            </w:r>
          </w:p>
        </w:tc>
        <w:tc>
          <w:tcPr>
            <w:tcW w:w="0" w:type="auto"/>
            <w:hideMark/>
          </w:tcPr>
          <w:p w14:paraId="40A6C395" w14:textId="77777777" w:rsidR="00E725F3" w:rsidRPr="00CA783D" w:rsidRDefault="00E725F3" w:rsidP="00093CEF">
            <w:pPr>
              <w:rPr>
                <w:sz w:val="28"/>
                <w:szCs w:val="28"/>
                <w:lang w:eastAsia="en-US"/>
              </w:rPr>
            </w:pPr>
            <w:r w:rsidRPr="00CA783D">
              <w:rPr>
                <w:sz w:val="28"/>
                <w:szCs w:val="28"/>
                <w:lang w:val="en-US" w:eastAsia="en-US"/>
              </w:rPr>
              <w:t>0,0</w:t>
            </w:r>
            <w:r w:rsidRPr="00CA783D">
              <w:rPr>
                <w:sz w:val="28"/>
                <w:szCs w:val="28"/>
                <w:lang w:eastAsia="en-US"/>
              </w:rPr>
              <w:t>10</w:t>
            </w:r>
          </w:p>
        </w:tc>
        <w:tc>
          <w:tcPr>
            <w:tcW w:w="0" w:type="auto"/>
            <w:hideMark/>
          </w:tcPr>
          <w:p w14:paraId="58AA0E2F" w14:textId="77777777" w:rsidR="00E725F3" w:rsidRPr="00CA783D" w:rsidRDefault="00E725F3" w:rsidP="00093CEF">
            <w:pPr>
              <w:rPr>
                <w:sz w:val="28"/>
                <w:szCs w:val="28"/>
                <w:lang w:val="en-US" w:eastAsia="en-US"/>
              </w:rPr>
            </w:pPr>
            <w:r w:rsidRPr="00CA783D">
              <w:rPr>
                <w:sz w:val="28"/>
                <w:szCs w:val="28"/>
                <w:lang w:val="en-US" w:eastAsia="en-US"/>
              </w:rPr>
              <w:t>статистично значущий зв’язок</w:t>
            </w:r>
          </w:p>
        </w:tc>
      </w:tr>
      <w:tr w:rsidR="00E725F3" w:rsidRPr="00DA4519" w14:paraId="53B9CFC2" w14:textId="77777777" w:rsidTr="00CA783D">
        <w:tc>
          <w:tcPr>
            <w:tcW w:w="5189" w:type="dxa"/>
            <w:hideMark/>
          </w:tcPr>
          <w:p w14:paraId="01DA6C26" w14:textId="77777777" w:rsidR="00E725F3" w:rsidRPr="00CA783D" w:rsidRDefault="00E725F3" w:rsidP="00093CEF">
            <w:pPr>
              <w:rPr>
                <w:sz w:val="28"/>
                <w:szCs w:val="28"/>
                <w:lang w:eastAsia="en-US"/>
              </w:rPr>
            </w:pPr>
            <w:r w:rsidRPr="00CA783D">
              <w:rPr>
                <w:sz w:val="28"/>
                <w:szCs w:val="28"/>
                <w:lang w:eastAsia="en-US"/>
              </w:rPr>
              <w:t xml:space="preserve">Оцінка доступності медичних послуг у регіоні </w:t>
            </w:r>
            <w:r w:rsidRPr="00CA783D">
              <w:rPr>
                <w:sz w:val="28"/>
                <w:szCs w:val="28"/>
                <w:lang w:val="uk-UA" w:eastAsia="en-US"/>
              </w:rPr>
              <w:t>та</w:t>
            </w:r>
            <w:r w:rsidRPr="00CA783D">
              <w:rPr>
                <w:sz w:val="28"/>
                <w:szCs w:val="28"/>
                <w:lang w:eastAsia="en-US"/>
              </w:rPr>
              <w:t xml:space="preserve"> труднощі доступу</w:t>
            </w:r>
          </w:p>
        </w:tc>
        <w:tc>
          <w:tcPr>
            <w:tcW w:w="846" w:type="dxa"/>
            <w:hideMark/>
          </w:tcPr>
          <w:p w14:paraId="33739D63" w14:textId="77777777" w:rsidR="00E725F3" w:rsidRPr="00CA783D" w:rsidRDefault="00E725F3" w:rsidP="00093CEF">
            <w:pPr>
              <w:pStyle w:val="2"/>
              <w:outlineLvl w:val="1"/>
              <w:rPr>
                <w:b w:val="0"/>
                <w:bCs w:val="0"/>
                <w:sz w:val="28"/>
                <w:szCs w:val="28"/>
                <w:lang w:eastAsia="en-US"/>
              </w:rPr>
            </w:pPr>
            <w:r w:rsidRPr="00CA783D">
              <w:rPr>
                <w:b w:val="0"/>
                <w:bCs w:val="0"/>
                <w:sz w:val="28"/>
                <w:szCs w:val="28"/>
                <w:lang w:eastAsia="en-US"/>
              </w:rPr>
              <w:t>19,92</w:t>
            </w:r>
          </w:p>
        </w:tc>
        <w:tc>
          <w:tcPr>
            <w:tcW w:w="0" w:type="auto"/>
            <w:hideMark/>
          </w:tcPr>
          <w:p w14:paraId="75699F8D" w14:textId="77777777" w:rsidR="00E725F3" w:rsidRPr="00CA783D" w:rsidRDefault="00E725F3" w:rsidP="00093CEF">
            <w:pPr>
              <w:rPr>
                <w:sz w:val="28"/>
                <w:szCs w:val="28"/>
                <w:lang w:val="en-US" w:eastAsia="en-US"/>
              </w:rPr>
            </w:pPr>
            <w:r w:rsidRPr="00CA783D">
              <w:rPr>
                <w:sz w:val="28"/>
                <w:szCs w:val="28"/>
                <w:lang w:val="en-US" w:eastAsia="en-US"/>
              </w:rPr>
              <w:t>&lt;0,001</w:t>
            </w:r>
          </w:p>
        </w:tc>
        <w:tc>
          <w:tcPr>
            <w:tcW w:w="0" w:type="auto"/>
            <w:hideMark/>
          </w:tcPr>
          <w:p w14:paraId="701AEB17" w14:textId="77777777" w:rsidR="00E725F3" w:rsidRPr="00CA783D" w:rsidRDefault="00E725F3" w:rsidP="00093CEF">
            <w:pPr>
              <w:rPr>
                <w:sz w:val="28"/>
                <w:szCs w:val="28"/>
                <w:lang w:val="en-US" w:eastAsia="en-US"/>
              </w:rPr>
            </w:pPr>
            <w:r w:rsidRPr="00CA783D">
              <w:rPr>
                <w:sz w:val="28"/>
                <w:szCs w:val="28"/>
                <w:lang w:val="en-US" w:eastAsia="en-US"/>
              </w:rPr>
              <w:t>статистично значущий зв’язок</w:t>
            </w:r>
          </w:p>
        </w:tc>
      </w:tr>
      <w:tr w:rsidR="00E725F3" w:rsidRPr="00DA4519" w14:paraId="51848C01" w14:textId="77777777" w:rsidTr="00CA783D">
        <w:tc>
          <w:tcPr>
            <w:tcW w:w="5189" w:type="dxa"/>
            <w:hideMark/>
          </w:tcPr>
          <w:p w14:paraId="1A642FCD" w14:textId="77777777" w:rsidR="00E725F3" w:rsidRPr="00CA783D" w:rsidRDefault="00E725F3" w:rsidP="00093CEF">
            <w:pPr>
              <w:rPr>
                <w:sz w:val="28"/>
                <w:szCs w:val="28"/>
                <w:lang w:eastAsia="en-US"/>
              </w:rPr>
            </w:pPr>
            <w:r w:rsidRPr="00CA783D">
              <w:rPr>
                <w:sz w:val="28"/>
                <w:szCs w:val="28"/>
                <w:lang w:eastAsia="en-US"/>
              </w:rPr>
              <w:t xml:space="preserve">Зміна місця проживання </w:t>
            </w:r>
            <w:r w:rsidRPr="00CA783D">
              <w:rPr>
                <w:sz w:val="28"/>
                <w:szCs w:val="28"/>
                <w:lang w:val="uk-UA" w:eastAsia="en-US"/>
              </w:rPr>
              <w:t>та</w:t>
            </w:r>
            <w:r w:rsidRPr="00CA783D">
              <w:rPr>
                <w:sz w:val="28"/>
                <w:szCs w:val="28"/>
                <w:lang w:eastAsia="en-US"/>
              </w:rPr>
              <w:t xml:space="preserve"> труднощі доступу</w:t>
            </w:r>
          </w:p>
        </w:tc>
        <w:tc>
          <w:tcPr>
            <w:tcW w:w="846" w:type="dxa"/>
            <w:hideMark/>
          </w:tcPr>
          <w:p w14:paraId="108A9BA6" w14:textId="77777777" w:rsidR="00E725F3" w:rsidRPr="00CA783D" w:rsidRDefault="00E725F3" w:rsidP="00093CEF">
            <w:pPr>
              <w:rPr>
                <w:sz w:val="28"/>
                <w:szCs w:val="28"/>
                <w:lang w:val="en-US" w:eastAsia="en-US"/>
              </w:rPr>
            </w:pPr>
            <w:r w:rsidRPr="00CA783D">
              <w:rPr>
                <w:sz w:val="28"/>
                <w:szCs w:val="28"/>
                <w:lang w:val="en-US" w:eastAsia="en-US"/>
              </w:rPr>
              <w:t>6</w:t>
            </w:r>
            <w:r w:rsidRPr="00CA783D">
              <w:rPr>
                <w:sz w:val="28"/>
                <w:szCs w:val="28"/>
                <w:lang w:val="uk-UA" w:eastAsia="en-US"/>
              </w:rPr>
              <w:t>,</w:t>
            </w:r>
            <w:r w:rsidRPr="00CA783D">
              <w:rPr>
                <w:sz w:val="28"/>
                <w:szCs w:val="28"/>
                <w:lang w:val="en-US" w:eastAsia="en-US"/>
              </w:rPr>
              <w:t>15</w:t>
            </w:r>
          </w:p>
        </w:tc>
        <w:tc>
          <w:tcPr>
            <w:tcW w:w="0" w:type="auto"/>
            <w:hideMark/>
          </w:tcPr>
          <w:p w14:paraId="3081F06B" w14:textId="77777777" w:rsidR="00E725F3" w:rsidRPr="00CA783D" w:rsidRDefault="00E725F3" w:rsidP="00093CEF">
            <w:pPr>
              <w:rPr>
                <w:sz w:val="28"/>
                <w:szCs w:val="28"/>
                <w:lang w:val="uk-UA" w:eastAsia="en-US"/>
              </w:rPr>
            </w:pPr>
            <w:r w:rsidRPr="00CA783D">
              <w:rPr>
                <w:sz w:val="28"/>
                <w:szCs w:val="28"/>
                <w:lang w:val="uk-UA" w:eastAsia="en-US"/>
              </w:rPr>
              <w:t>0,013</w:t>
            </w:r>
          </w:p>
        </w:tc>
        <w:tc>
          <w:tcPr>
            <w:tcW w:w="0" w:type="auto"/>
            <w:hideMark/>
          </w:tcPr>
          <w:p w14:paraId="03F10CCB" w14:textId="77777777" w:rsidR="00E725F3" w:rsidRPr="00CA783D" w:rsidRDefault="00E725F3" w:rsidP="00093CEF">
            <w:pPr>
              <w:rPr>
                <w:sz w:val="28"/>
                <w:szCs w:val="28"/>
                <w:lang w:eastAsia="en-US"/>
              </w:rPr>
            </w:pPr>
            <w:r w:rsidRPr="00CA783D">
              <w:rPr>
                <w:sz w:val="28"/>
                <w:szCs w:val="28"/>
                <w:lang w:val="en-US" w:eastAsia="en-US"/>
              </w:rPr>
              <w:t>статистично значущий зв’язок</w:t>
            </w:r>
          </w:p>
        </w:tc>
      </w:tr>
      <w:tr w:rsidR="00E725F3" w:rsidRPr="00DA4519" w14:paraId="32B86FD1" w14:textId="77777777" w:rsidTr="00CA783D">
        <w:tc>
          <w:tcPr>
            <w:tcW w:w="5189" w:type="dxa"/>
            <w:hideMark/>
          </w:tcPr>
          <w:p w14:paraId="64FBEE68" w14:textId="77777777" w:rsidR="00E725F3" w:rsidRPr="00CA783D" w:rsidRDefault="00E725F3" w:rsidP="00093CEF">
            <w:pPr>
              <w:rPr>
                <w:sz w:val="28"/>
                <w:szCs w:val="28"/>
                <w:lang w:eastAsia="en-US"/>
              </w:rPr>
            </w:pPr>
            <w:r w:rsidRPr="00CA783D">
              <w:rPr>
                <w:sz w:val="28"/>
                <w:szCs w:val="28"/>
                <w:lang w:eastAsia="en-US"/>
              </w:rPr>
              <w:t xml:space="preserve">Тип населеного пункту </w:t>
            </w:r>
            <w:r w:rsidRPr="00CA783D">
              <w:rPr>
                <w:sz w:val="28"/>
                <w:szCs w:val="28"/>
                <w:lang w:val="uk-UA" w:eastAsia="en-US"/>
              </w:rPr>
              <w:t>та</w:t>
            </w:r>
            <w:r w:rsidRPr="00CA783D">
              <w:rPr>
                <w:sz w:val="28"/>
                <w:szCs w:val="28"/>
                <w:lang w:eastAsia="en-US"/>
              </w:rPr>
              <w:t xml:space="preserve"> труднощі доступу</w:t>
            </w:r>
          </w:p>
        </w:tc>
        <w:tc>
          <w:tcPr>
            <w:tcW w:w="846" w:type="dxa"/>
            <w:hideMark/>
          </w:tcPr>
          <w:p w14:paraId="2FF60923" w14:textId="77777777" w:rsidR="00E725F3" w:rsidRPr="00CA783D" w:rsidRDefault="00E725F3" w:rsidP="00093CEF">
            <w:pPr>
              <w:rPr>
                <w:sz w:val="28"/>
                <w:szCs w:val="28"/>
                <w:lang w:val="en-US" w:eastAsia="en-US"/>
              </w:rPr>
            </w:pPr>
            <w:r w:rsidRPr="00CA783D">
              <w:rPr>
                <w:sz w:val="28"/>
                <w:szCs w:val="28"/>
                <w:lang w:val="en-US" w:eastAsia="en-US"/>
              </w:rPr>
              <w:t>2,13</w:t>
            </w:r>
          </w:p>
        </w:tc>
        <w:tc>
          <w:tcPr>
            <w:tcW w:w="0" w:type="auto"/>
            <w:hideMark/>
          </w:tcPr>
          <w:p w14:paraId="0CC95923" w14:textId="77777777" w:rsidR="00E725F3" w:rsidRPr="00CA783D" w:rsidRDefault="00E725F3" w:rsidP="00093CEF">
            <w:pPr>
              <w:rPr>
                <w:sz w:val="28"/>
                <w:szCs w:val="28"/>
                <w:lang w:val="en-US" w:eastAsia="en-US"/>
              </w:rPr>
            </w:pPr>
            <w:r w:rsidRPr="00CA783D">
              <w:rPr>
                <w:sz w:val="28"/>
                <w:szCs w:val="28"/>
                <w:lang w:val="en-US" w:eastAsia="en-US"/>
              </w:rPr>
              <w:t>0,345</w:t>
            </w:r>
          </w:p>
        </w:tc>
        <w:tc>
          <w:tcPr>
            <w:tcW w:w="0" w:type="auto"/>
            <w:hideMark/>
          </w:tcPr>
          <w:p w14:paraId="236D49E4" w14:textId="77777777" w:rsidR="00E725F3" w:rsidRPr="00CA783D" w:rsidRDefault="00E725F3" w:rsidP="00093CEF">
            <w:pPr>
              <w:rPr>
                <w:sz w:val="28"/>
                <w:szCs w:val="28"/>
                <w:lang w:val="en-US" w:eastAsia="en-US"/>
              </w:rPr>
            </w:pPr>
            <w:r w:rsidRPr="00CA783D">
              <w:rPr>
                <w:sz w:val="28"/>
                <w:szCs w:val="28"/>
                <w:lang w:val="en-US" w:eastAsia="en-US"/>
              </w:rPr>
              <w:t>статистично незначущий зв’язок</w:t>
            </w:r>
          </w:p>
        </w:tc>
      </w:tr>
    </w:tbl>
    <w:p w14:paraId="4A943716" w14:textId="77777777" w:rsidR="00D23316" w:rsidRDefault="00D23316" w:rsidP="00E725F3">
      <w:pPr>
        <w:pStyle w:val="1"/>
        <w:spacing w:before="0" w:beforeAutospacing="0" w:after="0" w:afterAutospacing="0" w:line="360" w:lineRule="auto"/>
        <w:jc w:val="both"/>
        <w:rPr>
          <w:b w:val="0"/>
          <w:bCs w:val="0"/>
          <w:sz w:val="28"/>
          <w:szCs w:val="28"/>
          <w:lang w:val="ru-RU"/>
        </w:rPr>
      </w:pPr>
    </w:p>
    <w:p w14:paraId="096E6DFD" w14:textId="22E87318" w:rsidR="00E725F3" w:rsidRPr="00D5417B" w:rsidRDefault="00E725F3" w:rsidP="00435716">
      <w:pPr>
        <w:pStyle w:val="1"/>
        <w:spacing w:before="0" w:beforeAutospacing="0" w:after="0" w:afterAutospacing="0" w:line="360" w:lineRule="auto"/>
        <w:ind w:firstLine="720"/>
        <w:jc w:val="both"/>
        <w:rPr>
          <w:b w:val="0"/>
          <w:bCs w:val="0"/>
          <w:sz w:val="28"/>
          <w:szCs w:val="28"/>
          <w:lang w:val="ru-RU"/>
        </w:rPr>
      </w:pPr>
      <w:r w:rsidRPr="00D5417B">
        <w:rPr>
          <w:b w:val="0"/>
          <w:bCs w:val="0"/>
          <w:sz w:val="28"/>
          <w:szCs w:val="28"/>
          <w:lang w:val="ru-RU"/>
        </w:rPr>
        <w:t xml:space="preserve">Проведений статистичний аналіз показав, що труднощі доступу до медичної допомоги в умовах воєнного стану мають багатофакторний характер. Було встановлено статистично значущий зв’язок між труднощами доступу до медичних послуг та такими чинниками, як статус внутрішньо переміщеної особи (χ² = 8,36; p = 0,0038), пошкодження або закриття медичних закладів у громаді (χ² = 9,20; p = 0,010), суб’єктивна оцінка доступності медичних послуг у регіоні (χ² = 19,92; p &lt; </w:t>
      </w:r>
      <w:r w:rsidRPr="00D5417B">
        <w:rPr>
          <w:b w:val="0"/>
          <w:bCs w:val="0"/>
          <w:sz w:val="28"/>
          <w:szCs w:val="28"/>
          <w:lang w:val="ru-RU"/>
        </w:rPr>
        <w:lastRenderedPageBreak/>
        <w:t>0,001) та зміна місця проживання після початку повномасштабної війни (χ² = 6,15; p = 0,013).</w:t>
      </w:r>
    </w:p>
    <w:p w14:paraId="483598C1" w14:textId="77777777" w:rsidR="00C61407" w:rsidRDefault="00E725F3" w:rsidP="00435716">
      <w:pPr>
        <w:pStyle w:val="1"/>
        <w:spacing w:before="0" w:beforeAutospacing="0" w:after="0" w:afterAutospacing="0" w:line="360" w:lineRule="auto"/>
        <w:ind w:firstLine="720"/>
        <w:jc w:val="both"/>
        <w:rPr>
          <w:b w:val="0"/>
          <w:bCs w:val="0"/>
          <w:sz w:val="28"/>
          <w:szCs w:val="28"/>
          <w:lang w:val="ru-RU"/>
        </w:rPr>
      </w:pPr>
      <w:r w:rsidRPr="00D5417B">
        <w:rPr>
          <w:b w:val="0"/>
          <w:bCs w:val="0"/>
          <w:sz w:val="28"/>
          <w:szCs w:val="28"/>
          <w:lang w:val="ru-RU"/>
        </w:rPr>
        <w:t xml:space="preserve">Водночас </w:t>
      </w:r>
      <w:r w:rsidR="00C61407">
        <w:rPr>
          <w:b w:val="0"/>
          <w:bCs w:val="0"/>
          <w:sz w:val="28"/>
          <w:szCs w:val="28"/>
          <w:lang w:val="ru-RU"/>
        </w:rPr>
        <w:t xml:space="preserve">не було виявлено </w:t>
      </w:r>
      <w:r w:rsidRPr="00D5417B">
        <w:rPr>
          <w:b w:val="0"/>
          <w:bCs w:val="0"/>
          <w:sz w:val="28"/>
          <w:szCs w:val="28"/>
          <w:lang w:val="ru-RU"/>
        </w:rPr>
        <w:t xml:space="preserve">статистично значущого зв’язку між типом населеного пункту та труднощами доступу до медичної допомоги (χ² = 2,13; p = 0,345). </w:t>
      </w:r>
    </w:p>
    <w:p w14:paraId="563BFE95" w14:textId="46FF3889" w:rsidR="00C61407" w:rsidRDefault="00C61407" w:rsidP="00435716">
      <w:pPr>
        <w:pStyle w:val="1"/>
        <w:spacing w:before="0" w:beforeAutospacing="0" w:after="0" w:afterAutospacing="0" w:line="360" w:lineRule="auto"/>
        <w:ind w:firstLine="720"/>
        <w:jc w:val="both"/>
        <w:rPr>
          <w:b w:val="0"/>
          <w:bCs w:val="0"/>
          <w:sz w:val="28"/>
          <w:szCs w:val="28"/>
          <w:lang w:val="ru-RU"/>
        </w:rPr>
      </w:pPr>
      <w:r w:rsidRPr="00C61407">
        <w:rPr>
          <w:b w:val="0"/>
          <w:bCs w:val="0"/>
          <w:sz w:val="28"/>
          <w:szCs w:val="28"/>
          <w:lang w:val="ru-RU"/>
        </w:rPr>
        <w:t xml:space="preserve">Узагальнюючи отримані результати, можна стверджувати, що труднощі доступу до медичної допомоги в умовах воєнного стану мають комплексний і багатофакторний характер. Вони формуються під впливом як соціальних чинників (зокрема, </w:t>
      </w:r>
      <w:r>
        <w:rPr>
          <w:b w:val="0"/>
          <w:bCs w:val="0"/>
          <w:sz w:val="28"/>
          <w:szCs w:val="28"/>
          <w:lang w:val="ru-RU"/>
        </w:rPr>
        <w:t>вимушеного</w:t>
      </w:r>
      <w:r w:rsidRPr="00C61407">
        <w:rPr>
          <w:b w:val="0"/>
          <w:bCs w:val="0"/>
          <w:sz w:val="28"/>
          <w:szCs w:val="28"/>
          <w:lang w:val="ru-RU"/>
        </w:rPr>
        <w:t xml:space="preserve"> переміщення населення), так і інфраструктурних змін, пов’язаних із пошкодженням медичних закладів та зниженням спроможності системи охорони здоров’я функціонувати в умовах війни.</w:t>
      </w:r>
    </w:p>
    <w:p w14:paraId="4F397943" w14:textId="1EFDFE43" w:rsidR="003E1660" w:rsidRPr="00306434" w:rsidRDefault="00045875" w:rsidP="00435716">
      <w:pPr>
        <w:pStyle w:val="1"/>
        <w:spacing w:before="360" w:beforeAutospacing="0" w:after="360" w:afterAutospacing="0" w:line="360" w:lineRule="auto"/>
        <w:ind w:firstLine="720"/>
        <w:jc w:val="both"/>
        <w:rPr>
          <w:sz w:val="28"/>
          <w:szCs w:val="28"/>
          <w:lang w:val="ru-RU"/>
        </w:rPr>
      </w:pPr>
      <w:r w:rsidRPr="00306434">
        <w:rPr>
          <w:sz w:val="28"/>
          <w:szCs w:val="28"/>
          <w:lang w:val="ru-RU"/>
        </w:rPr>
        <w:t>3.</w:t>
      </w:r>
      <w:r w:rsidR="00E725F3" w:rsidRPr="00306434">
        <w:rPr>
          <w:sz w:val="28"/>
          <w:szCs w:val="28"/>
          <w:lang w:val="ru-RU"/>
        </w:rPr>
        <w:t>3</w:t>
      </w:r>
      <w:r w:rsidRPr="00306434">
        <w:rPr>
          <w:sz w:val="28"/>
          <w:szCs w:val="28"/>
          <w:lang w:val="ru-RU"/>
        </w:rPr>
        <w:t xml:space="preserve">. </w:t>
      </w:r>
      <w:r w:rsidR="009750D5" w:rsidRPr="00306434">
        <w:rPr>
          <w:sz w:val="28"/>
          <w:szCs w:val="28"/>
          <w:lang w:val="ru-RU"/>
        </w:rPr>
        <w:t>Аналіз результатів анкетного опитування медичних працівників</w:t>
      </w:r>
    </w:p>
    <w:p w14:paraId="5AE6764E" w14:textId="77777777" w:rsidR="002C1161" w:rsidRDefault="009750D5" w:rsidP="00435716">
      <w:pPr>
        <w:pStyle w:val="1"/>
        <w:spacing w:before="0" w:beforeAutospacing="0" w:after="0" w:afterAutospacing="0" w:line="360" w:lineRule="auto"/>
        <w:ind w:firstLine="720"/>
        <w:jc w:val="both"/>
        <w:rPr>
          <w:b w:val="0"/>
          <w:bCs w:val="0"/>
          <w:sz w:val="28"/>
          <w:szCs w:val="28"/>
          <w:lang w:val="ru-RU"/>
        </w:rPr>
      </w:pPr>
      <w:r w:rsidRPr="00D02B9E">
        <w:rPr>
          <w:b w:val="0"/>
          <w:bCs w:val="0"/>
          <w:sz w:val="28"/>
          <w:szCs w:val="28"/>
          <w:lang w:val="ru-RU"/>
        </w:rPr>
        <w:t xml:space="preserve">З метою отримання </w:t>
      </w:r>
      <w:r w:rsidR="002C1161" w:rsidRPr="002C1161">
        <w:rPr>
          <w:b w:val="0"/>
          <w:bCs w:val="0"/>
          <w:sz w:val="28"/>
          <w:szCs w:val="28"/>
          <w:lang w:val="ru-RU"/>
        </w:rPr>
        <w:t>більш повного уявлення про вплив воєнних дій на функціонування системи охорони здоров’я було проведено анкетне опитування 121 медичного працівника, які безпосередньо залучені до надання медичної допомоги населенню.</w:t>
      </w:r>
    </w:p>
    <w:p w14:paraId="40F6B3CA" w14:textId="263021BF" w:rsidR="009750D5" w:rsidRPr="00D02B9E" w:rsidRDefault="002C1161" w:rsidP="00435716">
      <w:pPr>
        <w:pStyle w:val="1"/>
        <w:spacing w:before="0" w:beforeAutospacing="0" w:after="0" w:afterAutospacing="0" w:line="360" w:lineRule="auto"/>
        <w:ind w:firstLine="720"/>
        <w:jc w:val="both"/>
        <w:rPr>
          <w:b w:val="0"/>
          <w:bCs w:val="0"/>
          <w:sz w:val="28"/>
          <w:szCs w:val="28"/>
          <w:lang w:val="ru-RU"/>
        </w:rPr>
      </w:pPr>
      <w:r w:rsidRPr="002C1161">
        <w:rPr>
          <w:b w:val="0"/>
          <w:bCs w:val="0"/>
          <w:sz w:val="28"/>
          <w:szCs w:val="28"/>
          <w:lang w:val="ru-RU"/>
        </w:rPr>
        <w:t>Анкета охоплювала кілька тематичних блоків: професійні характеристики респондентів, вплив війни на діяльність медичних закладів, зміну навантаження на персонал, основні проблеми функціонування установ, а також питання доступності медичних послуг для населення</w:t>
      </w:r>
      <w:r w:rsidR="009750D5" w:rsidRPr="00D02B9E">
        <w:rPr>
          <w:b w:val="0"/>
          <w:bCs w:val="0"/>
          <w:sz w:val="28"/>
          <w:szCs w:val="28"/>
          <w:lang w:val="ru-RU"/>
        </w:rPr>
        <w:t>.</w:t>
      </w:r>
    </w:p>
    <w:p w14:paraId="535C252C" w14:textId="77777777" w:rsidR="009750D5" w:rsidRPr="00D02B9E" w:rsidRDefault="009750D5" w:rsidP="00435716">
      <w:pPr>
        <w:pStyle w:val="1"/>
        <w:spacing w:before="0" w:beforeAutospacing="0" w:after="0" w:afterAutospacing="0" w:line="360" w:lineRule="auto"/>
        <w:jc w:val="both"/>
        <w:rPr>
          <w:b w:val="0"/>
          <w:bCs w:val="0"/>
          <w:sz w:val="28"/>
          <w:szCs w:val="28"/>
          <w:lang w:val="ru-RU"/>
        </w:rPr>
      </w:pPr>
    </w:p>
    <w:p w14:paraId="6B13DA28" w14:textId="2550538A" w:rsidR="009750D5" w:rsidRPr="00D02B9E" w:rsidRDefault="009750D5" w:rsidP="00435716">
      <w:pPr>
        <w:pStyle w:val="1"/>
        <w:spacing w:before="0" w:beforeAutospacing="0" w:after="0" w:afterAutospacing="0" w:line="360" w:lineRule="auto"/>
        <w:ind w:firstLine="720"/>
        <w:jc w:val="both"/>
        <w:rPr>
          <w:b w:val="0"/>
          <w:bCs w:val="0"/>
          <w:sz w:val="28"/>
          <w:szCs w:val="28"/>
          <w:lang w:val="ru-RU"/>
        </w:rPr>
      </w:pPr>
      <w:r w:rsidRPr="00D02B9E">
        <w:rPr>
          <w:b w:val="0"/>
          <w:bCs w:val="0"/>
          <w:sz w:val="28"/>
          <w:szCs w:val="28"/>
          <w:lang w:val="ru-RU"/>
        </w:rPr>
        <w:t xml:space="preserve">Результати анкетування </w:t>
      </w:r>
    </w:p>
    <w:p w14:paraId="73A51FDF" w14:textId="4DF4EDDB" w:rsidR="009750D5" w:rsidRDefault="009750D5" w:rsidP="00435716">
      <w:pPr>
        <w:pStyle w:val="1"/>
        <w:spacing w:before="0" w:beforeAutospacing="0" w:after="0" w:afterAutospacing="0" w:line="360" w:lineRule="auto"/>
        <w:ind w:firstLine="720"/>
        <w:jc w:val="both"/>
        <w:rPr>
          <w:b w:val="0"/>
          <w:bCs w:val="0"/>
          <w:sz w:val="28"/>
          <w:szCs w:val="28"/>
          <w:lang w:val="ru-RU"/>
        </w:rPr>
      </w:pPr>
      <w:r w:rsidRPr="00D02B9E">
        <w:rPr>
          <w:b w:val="0"/>
          <w:bCs w:val="0"/>
          <w:sz w:val="28"/>
          <w:szCs w:val="28"/>
          <w:lang w:val="ru-RU"/>
        </w:rPr>
        <w:t>Професійна характеристика респондентів</w:t>
      </w:r>
      <w:r w:rsidR="00E725F3">
        <w:rPr>
          <w:b w:val="0"/>
          <w:bCs w:val="0"/>
          <w:sz w:val="28"/>
          <w:szCs w:val="28"/>
          <w:lang w:val="ru-RU"/>
        </w:rPr>
        <w:t xml:space="preserve"> </w:t>
      </w:r>
      <w:r w:rsidRPr="00D02B9E">
        <w:rPr>
          <w:b w:val="0"/>
          <w:bCs w:val="0"/>
          <w:sz w:val="28"/>
          <w:szCs w:val="28"/>
          <w:lang w:val="ru-RU"/>
        </w:rPr>
        <w:t>(n=</w:t>
      </w:r>
      <w:r w:rsidR="002E2764" w:rsidRPr="00D02B9E">
        <w:rPr>
          <w:b w:val="0"/>
          <w:bCs w:val="0"/>
          <w:sz w:val="28"/>
          <w:szCs w:val="28"/>
          <w:lang w:val="ru-RU"/>
        </w:rPr>
        <w:t>121</w:t>
      </w:r>
      <w:r w:rsidRPr="00D02B9E">
        <w:rPr>
          <w:b w:val="0"/>
          <w:bCs w:val="0"/>
          <w:sz w:val="28"/>
          <w:szCs w:val="28"/>
          <w:lang w:val="ru-RU"/>
        </w:rPr>
        <w:t>), наведен</w:t>
      </w:r>
      <w:r w:rsidR="002C1161">
        <w:rPr>
          <w:b w:val="0"/>
          <w:bCs w:val="0"/>
          <w:sz w:val="28"/>
          <w:szCs w:val="28"/>
          <w:lang w:val="ru-RU"/>
        </w:rPr>
        <w:t>а</w:t>
      </w:r>
      <w:r w:rsidRPr="00D02B9E">
        <w:rPr>
          <w:b w:val="0"/>
          <w:bCs w:val="0"/>
          <w:sz w:val="28"/>
          <w:szCs w:val="28"/>
          <w:lang w:val="ru-RU"/>
        </w:rPr>
        <w:t xml:space="preserve"> в таблиці </w:t>
      </w:r>
      <w:r w:rsidR="00D02B9E">
        <w:rPr>
          <w:b w:val="0"/>
          <w:bCs w:val="0"/>
          <w:sz w:val="28"/>
          <w:szCs w:val="28"/>
          <w:lang w:val="ru-RU"/>
        </w:rPr>
        <w:t>3.</w:t>
      </w:r>
      <w:r w:rsidR="00FC3F4C">
        <w:rPr>
          <w:b w:val="0"/>
          <w:bCs w:val="0"/>
          <w:sz w:val="28"/>
          <w:szCs w:val="28"/>
          <w:lang w:val="ru-RU"/>
        </w:rPr>
        <w:t>5</w:t>
      </w:r>
      <w:r w:rsidRPr="00D02B9E">
        <w:rPr>
          <w:b w:val="0"/>
          <w:bCs w:val="0"/>
          <w:sz w:val="28"/>
          <w:szCs w:val="28"/>
          <w:lang w:val="ru-RU"/>
        </w:rPr>
        <w:t>.</w:t>
      </w:r>
    </w:p>
    <w:p w14:paraId="1C209A98" w14:textId="29D77790" w:rsidR="00181A67" w:rsidRDefault="00181A67" w:rsidP="00435716">
      <w:pPr>
        <w:pStyle w:val="1"/>
        <w:spacing w:before="0" w:beforeAutospacing="0" w:after="0" w:afterAutospacing="0" w:line="360" w:lineRule="auto"/>
        <w:jc w:val="both"/>
        <w:rPr>
          <w:b w:val="0"/>
          <w:bCs w:val="0"/>
          <w:sz w:val="28"/>
          <w:szCs w:val="28"/>
          <w:lang w:val="ru-RU"/>
        </w:rPr>
      </w:pPr>
    </w:p>
    <w:p w14:paraId="2B26EE15" w14:textId="7FC79D01" w:rsidR="00181A67" w:rsidRDefault="00181A67" w:rsidP="00435716">
      <w:pPr>
        <w:pStyle w:val="1"/>
        <w:spacing w:before="0" w:beforeAutospacing="0" w:after="0" w:afterAutospacing="0" w:line="360" w:lineRule="auto"/>
        <w:jc w:val="right"/>
        <w:rPr>
          <w:b w:val="0"/>
          <w:bCs w:val="0"/>
          <w:sz w:val="28"/>
          <w:szCs w:val="28"/>
          <w:lang w:val="ru-RU"/>
        </w:rPr>
      </w:pPr>
      <w:r w:rsidRPr="00181A67">
        <w:rPr>
          <w:b w:val="0"/>
          <w:bCs w:val="0"/>
          <w:sz w:val="28"/>
          <w:szCs w:val="28"/>
          <w:lang w:val="ru-RU"/>
        </w:rPr>
        <w:t>Таблиця 3.5</w:t>
      </w:r>
    </w:p>
    <w:p w14:paraId="0471CCB9" w14:textId="27DF388F" w:rsidR="00D02B9E" w:rsidRPr="00D02B9E" w:rsidRDefault="00181A67" w:rsidP="00435716">
      <w:pPr>
        <w:pStyle w:val="1"/>
        <w:spacing w:before="0" w:beforeAutospacing="0" w:after="0" w:afterAutospacing="0" w:line="360" w:lineRule="auto"/>
        <w:jc w:val="center"/>
        <w:rPr>
          <w:b w:val="0"/>
          <w:bCs w:val="0"/>
          <w:sz w:val="28"/>
          <w:szCs w:val="28"/>
          <w:lang w:val="ru-RU"/>
        </w:rPr>
      </w:pPr>
      <w:r w:rsidRPr="00181A67">
        <w:rPr>
          <w:b w:val="0"/>
          <w:bCs w:val="0"/>
          <w:sz w:val="28"/>
          <w:szCs w:val="28"/>
          <w:lang w:val="ru-RU"/>
        </w:rPr>
        <w:t>Професійна характеристика респондентів</w:t>
      </w:r>
    </w:p>
    <w:tbl>
      <w:tblPr>
        <w:tblStyle w:val="ab"/>
        <w:tblW w:w="0" w:type="auto"/>
        <w:jc w:val="center"/>
        <w:tblLayout w:type="fixed"/>
        <w:tblLook w:val="04A0" w:firstRow="1" w:lastRow="0" w:firstColumn="1" w:lastColumn="0" w:noHBand="0" w:noVBand="1"/>
      </w:tblPr>
      <w:tblGrid>
        <w:gridCol w:w="3775"/>
        <w:gridCol w:w="630"/>
        <w:gridCol w:w="810"/>
        <w:gridCol w:w="1620"/>
      </w:tblGrid>
      <w:tr w:rsidR="002E2764" w:rsidRPr="002E2764" w14:paraId="0789540C" w14:textId="77777777" w:rsidTr="00CA783D">
        <w:trPr>
          <w:jc w:val="center"/>
        </w:trPr>
        <w:tc>
          <w:tcPr>
            <w:tcW w:w="3775" w:type="dxa"/>
            <w:hideMark/>
          </w:tcPr>
          <w:p w14:paraId="20C4AB38" w14:textId="77777777" w:rsidR="002E2764" w:rsidRPr="002C1161" w:rsidRDefault="002E2764" w:rsidP="002E2764">
            <w:pPr>
              <w:jc w:val="center"/>
              <w:rPr>
                <w:sz w:val="28"/>
                <w:szCs w:val="28"/>
                <w:lang w:val="en-US" w:eastAsia="en-US"/>
              </w:rPr>
            </w:pPr>
            <w:r w:rsidRPr="002C1161">
              <w:rPr>
                <w:sz w:val="28"/>
                <w:szCs w:val="28"/>
                <w:lang w:val="en-US" w:eastAsia="en-US"/>
              </w:rPr>
              <w:lastRenderedPageBreak/>
              <w:t>Посада</w:t>
            </w:r>
          </w:p>
        </w:tc>
        <w:tc>
          <w:tcPr>
            <w:tcW w:w="630" w:type="dxa"/>
            <w:hideMark/>
          </w:tcPr>
          <w:p w14:paraId="33E94AE7" w14:textId="77777777" w:rsidR="002E2764" w:rsidRPr="002C1161" w:rsidRDefault="002E2764" w:rsidP="002E2764">
            <w:pPr>
              <w:jc w:val="center"/>
              <w:rPr>
                <w:sz w:val="28"/>
                <w:szCs w:val="28"/>
                <w:lang w:val="en-US" w:eastAsia="en-US"/>
              </w:rPr>
            </w:pPr>
            <w:r w:rsidRPr="002C1161">
              <w:rPr>
                <w:sz w:val="28"/>
                <w:szCs w:val="28"/>
                <w:lang w:val="en-US" w:eastAsia="en-US"/>
              </w:rPr>
              <w:t>n</w:t>
            </w:r>
          </w:p>
        </w:tc>
        <w:tc>
          <w:tcPr>
            <w:tcW w:w="810" w:type="dxa"/>
            <w:hideMark/>
          </w:tcPr>
          <w:p w14:paraId="17EB454E" w14:textId="77777777" w:rsidR="002E2764" w:rsidRPr="002C1161" w:rsidRDefault="002E2764" w:rsidP="002E2764">
            <w:pPr>
              <w:jc w:val="center"/>
              <w:rPr>
                <w:sz w:val="28"/>
                <w:szCs w:val="28"/>
                <w:lang w:val="en-US" w:eastAsia="en-US"/>
              </w:rPr>
            </w:pPr>
            <w:r w:rsidRPr="002C1161">
              <w:rPr>
                <w:sz w:val="28"/>
                <w:szCs w:val="28"/>
                <w:lang w:val="en-US" w:eastAsia="en-US"/>
              </w:rPr>
              <w:t>%</w:t>
            </w:r>
          </w:p>
        </w:tc>
        <w:tc>
          <w:tcPr>
            <w:tcW w:w="1620" w:type="dxa"/>
            <w:hideMark/>
          </w:tcPr>
          <w:p w14:paraId="37CE7C75" w14:textId="77777777" w:rsidR="002E2764" w:rsidRPr="002C1161" w:rsidRDefault="002E2764" w:rsidP="002E2764">
            <w:pPr>
              <w:jc w:val="center"/>
              <w:rPr>
                <w:sz w:val="28"/>
                <w:szCs w:val="28"/>
                <w:lang w:val="en-US" w:eastAsia="en-US"/>
              </w:rPr>
            </w:pPr>
            <w:r w:rsidRPr="002C1161">
              <w:rPr>
                <w:sz w:val="28"/>
                <w:szCs w:val="28"/>
                <w:lang w:val="en-US" w:eastAsia="en-US"/>
              </w:rPr>
              <w:t>95 % ДІ</w:t>
            </w:r>
          </w:p>
        </w:tc>
      </w:tr>
      <w:tr w:rsidR="002E2764" w:rsidRPr="002E2764" w14:paraId="583A0050" w14:textId="77777777" w:rsidTr="00CA783D">
        <w:trPr>
          <w:jc w:val="center"/>
        </w:trPr>
        <w:tc>
          <w:tcPr>
            <w:tcW w:w="3775" w:type="dxa"/>
            <w:hideMark/>
          </w:tcPr>
          <w:p w14:paraId="3A6A0509" w14:textId="77777777" w:rsidR="002E2764" w:rsidRPr="00CA783D" w:rsidRDefault="002E2764" w:rsidP="002E2764">
            <w:pPr>
              <w:rPr>
                <w:sz w:val="28"/>
                <w:szCs w:val="28"/>
                <w:lang w:val="en-US" w:eastAsia="en-US"/>
              </w:rPr>
            </w:pPr>
            <w:r w:rsidRPr="00CA783D">
              <w:rPr>
                <w:sz w:val="28"/>
                <w:szCs w:val="28"/>
                <w:lang w:val="en-US" w:eastAsia="en-US"/>
              </w:rPr>
              <w:t>Лікар</w:t>
            </w:r>
          </w:p>
        </w:tc>
        <w:tc>
          <w:tcPr>
            <w:tcW w:w="630" w:type="dxa"/>
            <w:hideMark/>
          </w:tcPr>
          <w:p w14:paraId="104FF859" w14:textId="77777777" w:rsidR="002E2764" w:rsidRPr="00CA783D" w:rsidRDefault="002E2764" w:rsidP="002E2764">
            <w:pPr>
              <w:rPr>
                <w:sz w:val="28"/>
                <w:szCs w:val="28"/>
                <w:lang w:val="en-US" w:eastAsia="en-US"/>
              </w:rPr>
            </w:pPr>
            <w:r w:rsidRPr="00CA783D">
              <w:rPr>
                <w:sz w:val="28"/>
                <w:szCs w:val="28"/>
                <w:lang w:val="en-US" w:eastAsia="en-US"/>
              </w:rPr>
              <w:t>59</w:t>
            </w:r>
          </w:p>
        </w:tc>
        <w:tc>
          <w:tcPr>
            <w:tcW w:w="810" w:type="dxa"/>
            <w:hideMark/>
          </w:tcPr>
          <w:p w14:paraId="66F72C25" w14:textId="77777777" w:rsidR="002E2764" w:rsidRPr="00CA783D" w:rsidRDefault="002E2764" w:rsidP="002E2764">
            <w:pPr>
              <w:rPr>
                <w:sz w:val="28"/>
                <w:szCs w:val="28"/>
                <w:lang w:val="en-US" w:eastAsia="en-US"/>
              </w:rPr>
            </w:pPr>
            <w:r w:rsidRPr="00CA783D">
              <w:rPr>
                <w:sz w:val="28"/>
                <w:szCs w:val="28"/>
                <w:lang w:val="en-US" w:eastAsia="en-US"/>
              </w:rPr>
              <w:t>48,8</w:t>
            </w:r>
          </w:p>
        </w:tc>
        <w:tc>
          <w:tcPr>
            <w:tcW w:w="1620" w:type="dxa"/>
            <w:hideMark/>
          </w:tcPr>
          <w:p w14:paraId="33658206" w14:textId="77777777" w:rsidR="002E2764" w:rsidRPr="00CA783D" w:rsidRDefault="002E2764" w:rsidP="002E2764">
            <w:pPr>
              <w:rPr>
                <w:sz w:val="28"/>
                <w:szCs w:val="28"/>
                <w:lang w:val="en-US" w:eastAsia="en-US"/>
              </w:rPr>
            </w:pPr>
            <w:r w:rsidRPr="00CA783D">
              <w:rPr>
                <w:sz w:val="28"/>
                <w:szCs w:val="28"/>
                <w:lang w:val="en-US" w:eastAsia="en-US"/>
              </w:rPr>
              <w:t>39,9 – 57,7</w:t>
            </w:r>
          </w:p>
        </w:tc>
      </w:tr>
      <w:tr w:rsidR="002E2764" w:rsidRPr="002E2764" w14:paraId="14980BC7" w14:textId="77777777" w:rsidTr="00CA783D">
        <w:trPr>
          <w:jc w:val="center"/>
        </w:trPr>
        <w:tc>
          <w:tcPr>
            <w:tcW w:w="3775" w:type="dxa"/>
            <w:hideMark/>
          </w:tcPr>
          <w:p w14:paraId="442AD8A0" w14:textId="77777777" w:rsidR="002E2764" w:rsidRPr="00CA783D" w:rsidRDefault="002E2764" w:rsidP="002E2764">
            <w:pPr>
              <w:rPr>
                <w:sz w:val="28"/>
                <w:szCs w:val="28"/>
                <w:lang w:val="en-US" w:eastAsia="en-US"/>
              </w:rPr>
            </w:pPr>
            <w:r w:rsidRPr="00CA783D">
              <w:rPr>
                <w:sz w:val="28"/>
                <w:szCs w:val="28"/>
                <w:lang w:val="en-US" w:eastAsia="en-US"/>
              </w:rPr>
              <w:t>Медична сестра / медичний брат</w:t>
            </w:r>
          </w:p>
        </w:tc>
        <w:tc>
          <w:tcPr>
            <w:tcW w:w="630" w:type="dxa"/>
            <w:hideMark/>
          </w:tcPr>
          <w:p w14:paraId="3AC54A9E" w14:textId="77777777" w:rsidR="002E2764" w:rsidRPr="00CA783D" w:rsidRDefault="002E2764" w:rsidP="002E2764">
            <w:pPr>
              <w:rPr>
                <w:sz w:val="28"/>
                <w:szCs w:val="28"/>
                <w:lang w:val="en-US" w:eastAsia="en-US"/>
              </w:rPr>
            </w:pPr>
            <w:r w:rsidRPr="00CA783D">
              <w:rPr>
                <w:sz w:val="28"/>
                <w:szCs w:val="28"/>
                <w:lang w:val="en-US" w:eastAsia="en-US"/>
              </w:rPr>
              <w:t>46</w:t>
            </w:r>
          </w:p>
        </w:tc>
        <w:tc>
          <w:tcPr>
            <w:tcW w:w="810" w:type="dxa"/>
            <w:hideMark/>
          </w:tcPr>
          <w:p w14:paraId="3DCC56BB" w14:textId="77777777" w:rsidR="002E2764" w:rsidRPr="00CA783D" w:rsidRDefault="002E2764" w:rsidP="002E2764">
            <w:pPr>
              <w:rPr>
                <w:sz w:val="28"/>
                <w:szCs w:val="28"/>
                <w:lang w:val="en-US" w:eastAsia="en-US"/>
              </w:rPr>
            </w:pPr>
            <w:r w:rsidRPr="00CA783D">
              <w:rPr>
                <w:sz w:val="28"/>
                <w:szCs w:val="28"/>
                <w:lang w:val="en-US" w:eastAsia="en-US"/>
              </w:rPr>
              <w:t>38,0</w:t>
            </w:r>
          </w:p>
        </w:tc>
        <w:tc>
          <w:tcPr>
            <w:tcW w:w="1620" w:type="dxa"/>
            <w:hideMark/>
          </w:tcPr>
          <w:p w14:paraId="63281AC6" w14:textId="77777777" w:rsidR="002E2764" w:rsidRPr="00CA783D" w:rsidRDefault="002E2764" w:rsidP="002E2764">
            <w:pPr>
              <w:rPr>
                <w:sz w:val="28"/>
                <w:szCs w:val="28"/>
                <w:lang w:val="en-US" w:eastAsia="en-US"/>
              </w:rPr>
            </w:pPr>
            <w:r w:rsidRPr="00CA783D">
              <w:rPr>
                <w:sz w:val="28"/>
                <w:szCs w:val="28"/>
                <w:lang w:val="en-US" w:eastAsia="en-US"/>
              </w:rPr>
              <w:t>29,4 – 46,6</w:t>
            </w:r>
          </w:p>
        </w:tc>
      </w:tr>
      <w:tr w:rsidR="002E2764" w:rsidRPr="002E2764" w14:paraId="7791AA45" w14:textId="77777777" w:rsidTr="00CA783D">
        <w:trPr>
          <w:jc w:val="center"/>
        </w:trPr>
        <w:tc>
          <w:tcPr>
            <w:tcW w:w="3775" w:type="dxa"/>
            <w:hideMark/>
          </w:tcPr>
          <w:p w14:paraId="28088FB6" w14:textId="77777777" w:rsidR="002E2764" w:rsidRPr="00CA783D" w:rsidRDefault="002E2764" w:rsidP="002E2764">
            <w:pPr>
              <w:rPr>
                <w:sz w:val="28"/>
                <w:szCs w:val="28"/>
                <w:lang w:val="en-US" w:eastAsia="en-US"/>
              </w:rPr>
            </w:pPr>
            <w:r w:rsidRPr="00CA783D">
              <w:rPr>
                <w:sz w:val="28"/>
                <w:szCs w:val="28"/>
                <w:lang w:val="en-US" w:eastAsia="en-US"/>
              </w:rPr>
              <w:t>Інший медичний працівник</w:t>
            </w:r>
          </w:p>
        </w:tc>
        <w:tc>
          <w:tcPr>
            <w:tcW w:w="630" w:type="dxa"/>
            <w:hideMark/>
          </w:tcPr>
          <w:p w14:paraId="6B7DF85B" w14:textId="77777777" w:rsidR="002E2764" w:rsidRPr="00CA783D" w:rsidRDefault="002E2764" w:rsidP="002E2764">
            <w:pPr>
              <w:rPr>
                <w:sz w:val="28"/>
                <w:szCs w:val="28"/>
                <w:lang w:val="en-US" w:eastAsia="en-US"/>
              </w:rPr>
            </w:pPr>
            <w:r w:rsidRPr="00CA783D">
              <w:rPr>
                <w:sz w:val="28"/>
                <w:szCs w:val="28"/>
                <w:lang w:val="en-US" w:eastAsia="en-US"/>
              </w:rPr>
              <w:t>16</w:t>
            </w:r>
          </w:p>
        </w:tc>
        <w:tc>
          <w:tcPr>
            <w:tcW w:w="810" w:type="dxa"/>
            <w:hideMark/>
          </w:tcPr>
          <w:p w14:paraId="5AADA096" w14:textId="77777777" w:rsidR="002E2764" w:rsidRPr="00CA783D" w:rsidRDefault="002E2764" w:rsidP="002E2764">
            <w:pPr>
              <w:rPr>
                <w:sz w:val="28"/>
                <w:szCs w:val="28"/>
                <w:lang w:val="en-US" w:eastAsia="en-US"/>
              </w:rPr>
            </w:pPr>
            <w:r w:rsidRPr="00CA783D">
              <w:rPr>
                <w:sz w:val="28"/>
                <w:szCs w:val="28"/>
                <w:lang w:val="en-US" w:eastAsia="en-US"/>
              </w:rPr>
              <w:t>13,2</w:t>
            </w:r>
          </w:p>
        </w:tc>
        <w:tc>
          <w:tcPr>
            <w:tcW w:w="1620" w:type="dxa"/>
            <w:hideMark/>
          </w:tcPr>
          <w:p w14:paraId="51F67920" w14:textId="77777777" w:rsidR="002E2764" w:rsidRPr="00CA783D" w:rsidRDefault="002E2764" w:rsidP="002E2764">
            <w:pPr>
              <w:rPr>
                <w:sz w:val="28"/>
                <w:szCs w:val="28"/>
                <w:lang w:val="en-US" w:eastAsia="en-US"/>
              </w:rPr>
            </w:pPr>
            <w:r w:rsidRPr="00CA783D">
              <w:rPr>
                <w:sz w:val="28"/>
                <w:szCs w:val="28"/>
                <w:lang w:val="en-US" w:eastAsia="en-US"/>
              </w:rPr>
              <w:t>7,2 – 19,2</w:t>
            </w:r>
          </w:p>
        </w:tc>
      </w:tr>
    </w:tbl>
    <w:p w14:paraId="3AAE9B73" w14:textId="77777777" w:rsidR="00D02B9E" w:rsidRPr="002C1161" w:rsidRDefault="00D02B9E" w:rsidP="009750D5">
      <w:pPr>
        <w:pStyle w:val="1"/>
        <w:spacing w:before="0" w:beforeAutospacing="0" w:after="0" w:afterAutospacing="0"/>
        <w:jc w:val="both"/>
        <w:rPr>
          <w:b w:val="0"/>
          <w:bCs w:val="0"/>
          <w:sz w:val="28"/>
          <w:szCs w:val="28"/>
          <w:lang w:val="ru-RU"/>
        </w:rPr>
      </w:pPr>
    </w:p>
    <w:p w14:paraId="0612E51B" w14:textId="77777777" w:rsidR="002C1161" w:rsidRDefault="002C1161" w:rsidP="00435716">
      <w:pPr>
        <w:pStyle w:val="1"/>
        <w:spacing w:before="0" w:beforeAutospacing="0" w:after="0" w:afterAutospacing="0" w:line="360" w:lineRule="auto"/>
        <w:ind w:firstLine="720"/>
        <w:jc w:val="both"/>
        <w:rPr>
          <w:b w:val="0"/>
          <w:bCs w:val="0"/>
          <w:sz w:val="28"/>
          <w:szCs w:val="28"/>
          <w:lang w:val="ru-RU"/>
        </w:rPr>
      </w:pPr>
      <w:r w:rsidRPr="002C1161">
        <w:rPr>
          <w:b w:val="0"/>
          <w:bCs w:val="0"/>
          <w:sz w:val="28"/>
          <w:szCs w:val="28"/>
          <w:lang w:val="ru-RU"/>
        </w:rPr>
        <w:t xml:space="preserve">Аналіз професійної структури респондентів показав, що найбільшу частку становили лікарі (48,8%), а також середній медичний персонал — медичні сестри та медичні брати (38,0%). Інші категорії медичних працівників склали 13,2%. </w:t>
      </w:r>
    </w:p>
    <w:p w14:paraId="2C02F650" w14:textId="46495371" w:rsidR="009750D5" w:rsidRDefault="002C1161" w:rsidP="00435716">
      <w:pPr>
        <w:pStyle w:val="1"/>
        <w:spacing w:before="0" w:beforeAutospacing="0" w:after="0" w:afterAutospacing="0" w:line="360" w:lineRule="auto"/>
        <w:ind w:firstLine="720"/>
        <w:jc w:val="both"/>
        <w:rPr>
          <w:b w:val="0"/>
          <w:bCs w:val="0"/>
          <w:sz w:val="28"/>
          <w:szCs w:val="28"/>
          <w:lang w:val="ru-RU"/>
        </w:rPr>
      </w:pPr>
      <w:r w:rsidRPr="002C1161">
        <w:rPr>
          <w:b w:val="0"/>
          <w:bCs w:val="0"/>
          <w:sz w:val="28"/>
          <w:szCs w:val="28"/>
          <w:lang w:val="ru-RU"/>
        </w:rPr>
        <w:t>Таким чином, більшість учасників дослідження мають безпосередній практичний досвід надання медичної допомоги, що підвищує достовірність отриманих оцінок.</w:t>
      </w:r>
      <w:r w:rsidR="009750D5" w:rsidRPr="00D02B9E">
        <w:rPr>
          <w:b w:val="0"/>
          <w:bCs w:val="0"/>
          <w:sz w:val="28"/>
          <w:szCs w:val="28"/>
          <w:lang w:val="ru-RU"/>
        </w:rPr>
        <w:t>.</w:t>
      </w:r>
    </w:p>
    <w:p w14:paraId="21C45086" w14:textId="0351F156" w:rsidR="00D02B9E" w:rsidRDefault="00D02B9E" w:rsidP="00435716">
      <w:pPr>
        <w:pStyle w:val="1"/>
        <w:spacing w:before="0" w:beforeAutospacing="0" w:after="0" w:afterAutospacing="0" w:line="360" w:lineRule="auto"/>
        <w:jc w:val="both"/>
        <w:rPr>
          <w:b w:val="0"/>
          <w:bCs w:val="0"/>
          <w:sz w:val="28"/>
          <w:szCs w:val="28"/>
          <w:lang w:val="ru-RU"/>
        </w:rPr>
      </w:pPr>
    </w:p>
    <w:p w14:paraId="00002CC9" w14:textId="26DB1FF9" w:rsidR="00D02B9E" w:rsidRPr="00D02B9E" w:rsidRDefault="00E725F3" w:rsidP="002C1161">
      <w:pPr>
        <w:pStyle w:val="1"/>
        <w:spacing w:before="0" w:beforeAutospacing="0" w:after="0" w:afterAutospacing="0" w:line="360" w:lineRule="auto"/>
        <w:ind w:firstLine="720"/>
        <w:jc w:val="both"/>
        <w:rPr>
          <w:b w:val="0"/>
          <w:bCs w:val="0"/>
          <w:sz w:val="28"/>
          <w:szCs w:val="28"/>
          <w:lang w:val="ru-RU"/>
        </w:rPr>
      </w:pPr>
      <w:r w:rsidRPr="00E725F3">
        <w:rPr>
          <w:b w:val="0"/>
          <w:bCs w:val="0"/>
          <w:sz w:val="28"/>
          <w:szCs w:val="28"/>
          <w:lang w:val="ru-RU"/>
        </w:rPr>
        <w:t xml:space="preserve">Розподіл респондентів за стажем роботи наведено на рис. 3.15. </w:t>
      </w:r>
    </w:p>
    <w:p w14:paraId="08B03295" w14:textId="77777777" w:rsidR="009750D5" w:rsidRPr="00B436A9" w:rsidRDefault="009750D5" w:rsidP="009750D5">
      <w:pPr>
        <w:pStyle w:val="1"/>
        <w:spacing w:before="0" w:beforeAutospacing="0" w:after="0" w:afterAutospacing="0"/>
        <w:jc w:val="both"/>
        <w:rPr>
          <w:b w:val="0"/>
          <w:bCs w:val="0"/>
          <w:sz w:val="28"/>
          <w:szCs w:val="28"/>
          <w:lang w:val="ru-RU"/>
        </w:rPr>
      </w:pPr>
    </w:p>
    <w:p w14:paraId="6A913799" w14:textId="77777777" w:rsidR="009750D5" w:rsidRDefault="002E2764" w:rsidP="002E2764">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2F199B65" wp14:editId="7F1328A2">
            <wp:extent cx="4557932" cy="2116992"/>
            <wp:effectExtent l="0" t="0" r="14605" b="17145"/>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14:paraId="68405BF7" w14:textId="07161970" w:rsidR="00D02B9E" w:rsidRDefault="00D02B9E" w:rsidP="00435716">
      <w:pPr>
        <w:pStyle w:val="1"/>
        <w:spacing w:before="0" w:beforeAutospacing="0" w:after="0" w:afterAutospacing="0" w:line="360" w:lineRule="auto"/>
        <w:jc w:val="center"/>
        <w:rPr>
          <w:b w:val="0"/>
          <w:bCs w:val="0"/>
          <w:sz w:val="28"/>
          <w:szCs w:val="28"/>
          <w:lang w:val="uk-UA"/>
        </w:rPr>
      </w:pPr>
      <w:r w:rsidRPr="001B2FFF">
        <w:rPr>
          <w:b w:val="0"/>
          <w:bCs w:val="0"/>
          <w:sz w:val="28"/>
          <w:szCs w:val="28"/>
          <w:lang w:val="ru-RU"/>
        </w:rPr>
        <w:t>Рис.</w:t>
      </w:r>
      <w:r>
        <w:rPr>
          <w:b w:val="0"/>
          <w:bCs w:val="0"/>
          <w:sz w:val="28"/>
          <w:szCs w:val="28"/>
          <w:lang w:val="ru-RU"/>
        </w:rPr>
        <w:t>3</w:t>
      </w:r>
      <w:r w:rsidRPr="001B2FFF">
        <w:rPr>
          <w:b w:val="0"/>
          <w:bCs w:val="0"/>
          <w:sz w:val="28"/>
          <w:szCs w:val="28"/>
          <w:lang w:val="ru-RU"/>
        </w:rPr>
        <w:t>.</w:t>
      </w:r>
      <w:r>
        <w:rPr>
          <w:b w:val="0"/>
          <w:bCs w:val="0"/>
          <w:sz w:val="28"/>
          <w:szCs w:val="28"/>
          <w:lang w:val="ru-RU"/>
        </w:rPr>
        <w:t>15</w:t>
      </w:r>
      <w:r w:rsidRPr="001B2FFF">
        <w:rPr>
          <w:b w:val="0"/>
          <w:bCs w:val="0"/>
          <w:sz w:val="28"/>
          <w:szCs w:val="28"/>
          <w:lang w:val="ru-RU"/>
        </w:rPr>
        <w:t xml:space="preserve">. Відповіді </w:t>
      </w:r>
      <w:r>
        <w:rPr>
          <w:b w:val="0"/>
          <w:bCs w:val="0"/>
          <w:sz w:val="28"/>
          <w:szCs w:val="28"/>
          <w:lang w:val="ru-RU"/>
        </w:rPr>
        <w:t>медичних працівників</w:t>
      </w:r>
      <w:r w:rsidRPr="001B2FFF">
        <w:rPr>
          <w:b w:val="0"/>
          <w:bCs w:val="0"/>
          <w:sz w:val="28"/>
          <w:szCs w:val="28"/>
          <w:lang w:val="ru-RU"/>
        </w:rPr>
        <w:t xml:space="preserve"> на питання щодо </w:t>
      </w:r>
      <w:r>
        <w:rPr>
          <w:b w:val="0"/>
          <w:bCs w:val="0"/>
          <w:sz w:val="28"/>
          <w:szCs w:val="28"/>
          <w:lang w:val="ru-RU"/>
        </w:rPr>
        <w:t>стажу роботи</w:t>
      </w:r>
    </w:p>
    <w:p w14:paraId="600ECEA2" w14:textId="77777777" w:rsidR="009750D5" w:rsidRPr="00D02B9E" w:rsidRDefault="009750D5" w:rsidP="00435716">
      <w:pPr>
        <w:pStyle w:val="1"/>
        <w:spacing w:before="0" w:beforeAutospacing="0" w:after="0" w:afterAutospacing="0" w:line="360" w:lineRule="auto"/>
        <w:jc w:val="both"/>
        <w:rPr>
          <w:b w:val="0"/>
          <w:bCs w:val="0"/>
          <w:sz w:val="24"/>
          <w:szCs w:val="24"/>
          <w:lang w:val="uk-UA"/>
        </w:rPr>
      </w:pPr>
    </w:p>
    <w:p w14:paraId="64CDBD5A" w14:textId="1CF5811D" w:rsidR="00D02B9E" w:rsidRPr="00473E00" w:rsidRDefault="002C1161" w:rsidP="00435716">
      <w:pPr>
        <w:pStyle w:val="1"/>
        <w:spacing w:before="0" w:beforeAutospacing="0" w:after="0" w:afterAutospacing="0" w:line="360" w:lineRule="auto"/>
        <w:ind w:firstLine="720"/>
        <w:jc w:val="both"/>
        <w:rPr>
          <w:b w:val="0"/>
          <w:bCs w:val="0"/>
          <w:sz w:val="28"/>
          <w:szCs w:val="28"/>
          <w:lang w:val="uk-UA"/>
        </w:rPr>
      </w:pPr>
      <w:r w:rsidRPr="002C1161">
        <w:rPr>
          <w:b w:val="0"/>
          <w:bCs w:val="0"/>
          <w:sz w:val="28"/>
          <w:szCs w:val="28"/>
          <w:lang w:val="uk-UA"/>
        </w:rPr>
        <w:t>Щодо стажу роботи, переважна більшість респондентів (90,9%) працюють у системі охорони здоров’я понад 10 років. Це свідчить про високий рівень професійного досвіду опитаних і дозволяє розглядати їхні відповіді як обґрунтовані, з урахуванням порівняння ситуації до та після початку повномасштабної війни</w:t>
      </w:r>
      <w:r w:rsidR="00E725F3" w:rsidRPr="00473E00">
        <w:rPr>
          <w:b w:val="0"/>
          <w:bCs w:val="0"/>
          <w:sz w:val="28"/>
          <w:szCs w:val="28"/>
          <w:lang w:val="uk-UA"/>
        </w:rPr>
        <w:t>.</w:t>
      </w:r>
    </w:p>
    <w:p w14:paraId="24F8656A" w14:textId="77777777" w:rsidR="00E725F3" w:rsidRPr="00473E00" w:rsidRDefault="00E725F3" w:rsidP="00435716">
      <w:pPr>
        <w:pStyle w:val="1"/>
        <w:spacing w:before="0" w:beforeAutospacing="0" w:after="0" w:afterAutospacing="0" w:line="360" w:lineRule="auto"/>
        <w:jc w:val="both"/>
        <w:rPr>
          <w:b w:val="0"/>
          <w:bCs w:val="0"/>
          <w:sz w:val="28"/>
          <w:szCs w:val="28"/>
          <w:lang w:val="uk-UA"/>
        </w:rPr>
      </w:pPr>
    </w:p>
    <w:p w14:paraId="2482992D" w14:textId="4037B315" w:rsidR="00D02B9E" w:rsidRPr="00D02B9E" w:rsidRDefault="00D02B9E" w:rsidP="00435716">
      <w:pPr>
        <w:pStyle w:val="1"/>
        <w:spacing w:before="0" w:beforeAutospacing="0" w:after="0" w:afterAutospacing="0" w:line="360" w:lineRule="auto"/>
        <w:ind w:firstLine="720"/>
        <w:jc w:val="both"/>
        <w:rPr>
          <w:b w:val="0"/>
          <w:bCs w:val="0"/>
          <w:sz w:val="28"/>
          <w:szCs w:val="28"/>
          <w:lang w:val="ru-RU"/>
        </w:rPr>
      </w:pPr>
      <w:r w:rsidRPr="00D02B9E">
        <w:rPr>
          <w:b w:val="0"/>
          <w:bCs w:val="0"/>
          <w:sz w:val="28"/>
          <w:szCs w:val="28"/>
          <w:lang w:val="ru-RU"/>
        </w:rPr>
        <w:lastRenderedPageBreak/>
        <w:t>Наступни</w:t>
      </w:r>
      <w:r w:rsidR="009E13FA">
        <w:rPr>
          <w:b w:val="0"/>
          <w:bCs w:val="0"/>
          <w:sz w:val="28"/>
          <w:szCs w:val="28"/>
          <w:lang w:val="ru-RU"/>
        </w:rPr>
        <w:t>й</w:t>
      </w:r>
      <w:r w:rsidRPr="00D02B9E">
        <w:rPr>
          <w:b w:val="0"/>
          <w:bCs w:val="0"/>
          <w:sz w:val="28"/>
          <w:szCs w:val="28"/>
          <w:lang w:val="ru-RU"/>
        </w:rPr>
        <w:t xml:space="preserve"> блок питань бу</w:t>
      </w:r>
      <w:r w:rsidR="009E13FA">
        <w:rPr>
          <w:b w:val="0"/>
          <w:bCs w:val="0"/>
          <w:sz w:val="28"/>
          <w:szCs w:val="28"/>
          <w:lang w:val="ru-RU"/>
        </w:rPr>
        <w:t>в націлений на</w:t>
      </w:r>
      <w:r w:rsidRPr="00D02B9E">
        <w:rPr>
          <w:b w:val="0"/>
          <w:bCs w:val="0"/>
          <w:sz w:val="28"/>
          <w:szCs w:val="28"/>
          <w:lang w:val="ru-RU"/>
        </w:rPr>
        <w:t xml:space="preserve"> досліджен</w:t>
      </w:r>
      <w:r w:rsidR="009E13FA">
        <w:rPr>
          <w:b w:val="0"/>
          <w:bCs w:val="0"/>
          <w:sz w:val="28"/>
          <w:szCs w:val="28"/>
          <w:lang w:val="ru-RU"/>
        </w:rPr>
        <w:t>ня</w:t>
      </w:r>
      <w:r w:rsidRPr="00D02B9E">
        <w:rPr>
          <w:b w:val="0"/>
          <w:bCs w:val="0"/>
          <w:sz w:val="28"/>
          <w:szCs w:val="28"/>
          <w:lang w:val="ru-RU"/>
        </w:rPr>
        <w:t xml:space="preserve"> вплив</w:t>
      </w:r>
      <w:r w:rsidR="009E13FA">
        <w:rPr>
          <w:b w:val="0"/>
          <w:bCs w:val="0"/>
          <w:sz w:val="28"/>
          <w:szCs w:val="28"/>
          <w:lang w:val="ru-RU"/>
        </w:rPr>
        <w:t>у</w:t>
      </w:r>
      <w:r w:rsidRPr="00D02B9E">
        <w:rPr>
          <w:b w:val="0"/>
          <w:bCs w:val="0"/>
          <w:sz w:val="28"/>
          <w:szCs w:val="28"/>
          <w:lang w:val="ru-RU"/>
        </w:rPr>
        <w:t xml:space="preserve"> війни на роботу медичного закладу (рис.3.16)</w:t>
      </w:r>
    </w:p>
    <w:p w14:paraId="6BEA6106" w14:textId="413B1AFB" w:rsidR="00D02B9E" w:rsidRPr="00D02B9E" w:rsidRDefault="00D02B9E" w:rsidP="00435716">
      <w:pPr>
        <w:pStyle w:val="1"/>
        <w:spacing w:before="0" w:beforeAutospacing="0" w:after="0" w:afterAutospacing="0" w:line="360" w:lineRule="auto"/>
        <w:jc w:val="both"/>
        <w:rPr>
          <w:b w:val="0"/>
          <w:bCs w:val="0"/>
          <w:sz w:val="28"/>
          <w:szCs w:val="28"/>
          <w:lang w:val="ru-RU"/>
        </w:rPr>
      </w:pPr>
    </w:p>
    <w:p w14:paraId="4C51DCBD" w14:textId="4DEBDE85" w:rsidR="002E2764" w:rsidRDefault="002E2764" w:rsidP="002E2764">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21CD82A2" wp14:editId="2312107D">
            <wp:extent cx="4775982" cy="1842624"/>
            <wp:effectExtent l="0" t="0" r="5715" b="571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14:paraId="44AEFE21" w14:textId="5A64C135" w:rsidR="00D02B9E" w:rsidRDefault="00D02B9E" w:rsidP="00435716">
      <w:pPr>
        <w:pStyle w:val="1"/>
        <w:spacing w:before="0" w:beforeAutospacing="0" w:after="0" w:afterAutospacing="0" w:line="360" w:lineRule="auto"/>
        <w:jc w:val="center"/>
        <w:rPr>
          <w:b w:val="0"/>
          <w:bCs w:val="0"/>
          <w:sz w:val="28"/>
          <w:szCs w:val="28"/>
          <w:lang w:val="uk-UA"/>
        </w:rPr>
      </w:pPr>
      <w:r w:rsidRPr="001B2FFF">
        <w:rPr>
          <w:b w:val="0"/>
          <w:bCs w:val="0"/>
          <w:sz w:val="28"/>
          <w:szCs w:val="28"/>
          <w:lang w:val="ru-RU"/>
        </w:rPr>
        <w:t>Рис.</w:t>
      </w:r>
      <w:r>
        <w:rPr>
          <w:b w:val="0"/>
          <w:bCs w:val="0"/>
          <w:sz w:val="28"/>
          <w:szCs w:val="28"/>
          <w:lang w:val="ru-RU"/>
        </w:rPr>
        <w:t>3</w:t>
      </w:r>
      <w:r w:rsidRPr="001B2FFF">
        <w:rPr>
          <w:b w:val="0"/>
          <w:bCs w:val="0"/>
          <w:sz w:val="28"/>
          <w:szCs w:val="28"/>
          <w:lang w:val="ru-RU"/>
        </w:rPr>
        <w:t>.</w:t>
      </w:r>
      <w:r>
        <w:rPr>
          <w:b w:val="0"/>
          <w:bCs w:val="0"/>
          <w:sz w:val="28"/>
          <w:szCs w:val="28"/>
          <w:lang w:val="ru-RU"/>
        </w:rPr>
        <w:t>16</w:t>
      </w:r>
      <w:r w:rsidRPr="001B2FFF">
        <w:rPr>
          <w:b w:val="0"/>
          <w:bCs w:val="0"/>
          <w:sz w:val="28"/>
          <w:szCs w:val="28"/>
          <w:lang w:val="ru-RU"/>
        </w:rPr>
        <w:t xml:space="preserve">. Відповіді </w:t>
      </w:r>
      <w:r>
        <w:rPr>
          <w:b w:val="0"/>
          <w:bCs w:val="0"/>
          <w:sz w:val="28"/>
          <w:szCs w:val="28"/>
          <w:lang w:val="ru-RU"/>
        </w:rPr>
        <w:t>медичних працівників</w:t>
      </w:r>
      <w:r w:rsidRPr="001B2FFF">
        <w:rPr>
          <w:b w:val="0"/>
          <w:bCs w:val="0"/>
          <w:sz w:val="28"/>
          <w:szCs w:val="28"/>
          <w:lang w:val="ru-RU"/>
        </w:rPr>
        <w:t xml:space="preserve"> на питання щодо </w:t>
      </w:r>
      <w:r>
        <w:rPr>
          <w:b w:val="0"/>
          <w:bCs w:val="0"/>
          <w:sz w:val="28"/>
          <w:szCs w:val="28"/>
          <w:lang w:val="ru-RU"/>
        </w:rPr>
        <w:t>пошкодження ЗОЗ, в як</w:t>
      </w:r>
      <w:r w:rsidR="009E13FA">
        <w:rPr>
          <w:b w:val="0"/>
          <w:bCs w:val="0"/>
          <w:sz w:val="28"/>
          <w:szCs w:val="28"/>
          <w:lang w:val="ru-RU"/>
        </w:rPr>
        <w:t>их</w:t>
      </w:r>
      <w:r>
        <w:rPr>
          <w:b w:val="0"/>
          <w:bCs w:val="0"/>
          <w:sz w:val="28"/>
          <w:szCs w:val="28"/>
          <w:lang w:val="ru-RU"/>
        </w:rPr>
        <w:t xml:space="preserve"> вони працюють під час війни</w:t>
      </w:r>
    </w:p>
    <w:p w14:paraId="6CC4604B" w14:textId="77777777" w:rsidR="00D02B9E" w:rsidRPr="002C1161" w:rsidRDefault="00D02B9E" w:rsidP="00435716">
      <w:pPr>
        <w:pStyle w:val="1"/>
        <w:spacing w:before="0" w:beforeAutospacing="0" w:after="0" w:afterAutospacing="0" w:line="360" w:lineRule="auto"/>
        <w:jc w:val="center"/>
        <w:rPr>
          <w:b w:val="0"/>
          <w:bCs w:val="0"/>
          <w:sz w:val="28"/>
          <w:szCs w:val="28"/>
          <w:lang w:val="uk-UA"/>
        </w:rPr>
      </w:pPr>
    </w:p>
    <w:p w14:paraId="396F2628" w14:textId="738BBE7A" w:rsidR="00D02B9E" w:rsidRDefault="002C1161" w:rsidP="00435716">
      <w:pPr>
        <w:pStyle w:val="1"/>
        <w:spacing w:before="0" w:beforeAutospacing="0" w:after="0" w:afterAutospacing="0" w:line="360" w:lineRule="auto"/>
        <w:jc w:val="both"/>
        <w:rPr>
          <w:b w:val="0"/>
          <w:bCs w:val="0"/>
          <w:sz w:val="28"/>
          <w:szCs w:val="28"/>
          <w:lang w:val="uk-UA"/>
        </w:rPr>
      </w:pPr>
      <w:r w:rsidRPr="002C1161">
        <w:rPr>
          <w:b w:val="0"/>
          <w:bCs w:val="0"/>
          <w:sz w:val="28"/>
          <w:szCs w:val="28"/>
          <w:lang w:val="uk-UA"/>
        </w:rPr>
        <w:t>Аналіз впливу війни на функціонування медичних закладів показав, що 76,0% медичних працівників повідомили про пошкодження установ, у яких вони працюють. Це підтверджує значний масштаб руйнування медичної інфраструктури та узгоджується з офіційними даними щодо атак на систему охорони здоров’я.</w:t>
      </w:r>
    </w:p>
    <w:p w14:paraId="53173F16" w14:textId="77777777" w:rsidR="002C1161" w:rsidRPr="002C1161" w:rsidRDefault="002C1161" w:rsidP="00435716">
      <w:pPr>
        <w:pStyle w:val="1"/>
        <w:spacing w:before="0" w:beforeAutospacing="0" w:after="0" w:afterAutospacing="0" w:line="360" w:lineRule="auto"/>
        <w:jc w:val="both"/>
        <w:rPr>
          <w:b w:val="0"/>
          <w:bCs w:val="0"/>
          <w:sz w:val="28"/>
          <w:szCs w:val="28"/>
          <w:lang w:val="uk-UA"/>
        </w:rPr>
      </w:pPr>
    </w:p>
    <w:p w14:paraId="1439B673" w14:textId="380EB227" w:rsidR="00D02B9E" w:rsidRPr="00633184" w:rsidRDefault="00E725F3" w:rsidP="00435716">
      <w:pPr>
        <w:pStyle w:val="1"/>
        <w:spacing w:before="0" w:beforeAutospacing="0" w:after="0" w:afterAutospacing="0" w:line="360" w:lineRule="auto"/>
        <w:jc w:val="both"/>
        <w:rPr>
          <w:b w:val="0"/>
          <w:bCs w:val="0"/>
          <w:sz w:val="28"/>
          <w:szCs w:val="28"/>
          <w:lang w:val="uk-UA"/>
        </w:rPr>
      </w:pPr>
      <w:r w:rsidRPr="00633184">
        <w:rPr>
          <w:b w:val="0"/>
          <w:bCs w:val="0"/>
          <w:sz w:val="28"/>
          <w:szCs w:val="28"/>
          <w:lang w:val="uk-UA"/>
        </w:rPr>
        <w:t>Відповіді щодо зміни кількості пацієнтів після початку війни наведено на рис. 3.17.</w:t>
      </w:r>
    </w:p>
    <w:p w14:paraId="16208EBC" w14:textId="69A786BA" w:rsidR="00C4256F" w:rsidRDefault="00C4256F" w:rsidP="00C4256F">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3A37DB4E" wp14:editId="020BF79E">
            <wp:extent cx="4311748" cy="2032439"/>
            <wp:effectExtent l="0" t="0" r="12700" b="635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14:paraId="256E83CB" w14:textId="656A160B" w:rsidR="00D02B9E" w:rsidRDefault="00D02B9E" w:rsidP="00435716">
      <w:pPr>
        <w:pStyle w:val="1"/>
        <w:spacing w:before="0" w:beforeAutospacing="0" w:after="0" w:afterAutospacing="0" w:line="360" w:lineRule="auto"/>
        <w:jc w:val="center"/>
        <w:rPr>
          <w:b w:val="0"/>
          <w:bCs w:val="0"/>
          <w:sz w:val="28"/>
          <w:szCs w:val="28"/>
          <w:lang w:val="uk-UA"/>
        </w:rPr>
      </w:pPr>
      <w:r w:rsidRPr="001B2FFF">
        <w:rPr>
          <w:b w:val="0"/>
          <w:bCs w:val="0"/>
          <w:sz w:val="28"/>
          <w:szCs w:val="28"/>
          <w:lang w:val="ru-RU"/>
        </w:rPr>
        <w:lastRenderedPageBreak/>
        <w:t>Рис.</w:t>
      </w:r>
      <w:r>
        <w:rPr>
          <w:b w:val="0"/>
          <w:bCs w:val="0"/>
          <w:sz w:val="28"/>
          <w:szCs w:val="28"/>
          <w:lang w:val="ru-RU"/>
        </w:rPr>
        <w:t>3</w:t>
      </w:r>
      <w:r w:rsidRPr="001B2FFF">
        <w:rPr>
          <w:b w:val="0"/>
          <w:bCs w:val="0"/>
          <w:sz w:val="28"/>
          <w:szCs w:val="28"/>
          <w:lang w:val="ru-RU"/>
        </w:rPr>
        <w:t>.</w:t>
      </w:r>
      <w:r>
        <w:rPr>
          <w:b w:val="0"/>
          <w:bCs w:val="0"/>
          <w:sz w:val="28"/>
          <w:szCs w:val="28"/>
          <w:lang w:val="ru-RU"/>
        </w:rPr>
        <w:t>17</w:t>
      </w:r>
      <w:r w:rsidRPr="001B2FFF">
        <w:rPr>
          <w:b w:val="0"/>
          <w:bCs w:val="0"/>
          <w:sz w:val="28"/>
          <w:szCs w:val="28"/>
          <w:lang w:val="ru-RU"/>
        </w:rPr>
        <w:t xml:space="preserve">. Відповіді </w:t>
      </w:r>
      <w:r>
        <w:rPr>
          <w:b w:val="0"/>
          <w:bCs w:val="0"/>
          <w:sz w:val="28"/>
          <w:szCs w:val="28"/>
          <w:lang w:val="ru-RU"/>
        </w:rPr>
        <w:t>медичних працівників</w:t>
      </w:r>
      <w:r w:rsidRPr="001B2FFF">
        <w:rPr>
          <w:b w:val="0"/>
          <w:bCs w:val="0"/>
          <w:sz w:val="28"/>
          <w:szCs w:val="28"/>
          <w:lang w:val="ru-RU"/>
        </w:rPr>
        <w:t xml:space="preserve"> на питання щодо </w:t>
      </w:r>
      <w:r>
        <w:rPr>
          <w:b w:val="0"/>
          <w:bCs w:val="0"/>
          <w:sz w:val="28"/>
          <w:szCs w:val="28"/>
          <w:lang w:val="ru-RU"/>
        </w:rPr>
        <w:t>зміни у кількості пацієнтів після початку війни</w:t>
      </w:r>
    </w:p>
    <w:p w14:paraId="5AE88621" w14:textId="77777777" w:rsidR="00D02B9E" w:rsidRPr="002C1161" w:rsidRDefault="00D02B9E" w:rsidP="00435716">
      <w:pPr>
        <w:pStyle w:val="1"/>
        <w:spacing w:before="0" w:beforeAutospacing="0" w:after="0" w:afterAutospacing="0" w:line="360" w:lineRule="auto"/>
        <w:jc w:val="center"/>
        <w:rPr>
          <w:b w:val="0"/>
          <w:bCs w:val="0"/>
          <w:sz w:val="28"/>
          <w:szCs w:val="28"/>
          <w:lang w:val="uk-UA"/>
        </w:rPr>
      </w:pPr>
    </w:p>
    <w:p w14:paraId="7A107B77" w14:textId="2802A8D4" w:rsidR="009750D5" w:rsidRDefault="002C1161" w:rsidP="00435716">
      <w:pPr>
        <w:pStyle w:val="1"/>
        <w:spacing w:before="0" w:beforeAutospacing="0" w:after="0" w:afterAutospacing="0" w:line="360" w:lineRule="auto"/>
        <w:ind w:firstLine="720"/>
        <w:jc w:val="both"/>
        <w:rPr>
          <w:b w:val="0"/>
          <w:bCs w:val="0"/>
          <w:sz w:val="28"/>
          <w:szCs w:val="28"/>
          <w:lang w:val="ru-RU"/>
        </w:rPr>
      </w:pPr>
      <w:r>
        <w:rPr>
          <w:b w:val="0"/>
          <w:bCs w:val="0"/>
          <w:sz w:val="28"/>
          <w:szCs w:val="28"/>
          <w:lang w:val="uk-UA"/>
        </w:rPr>
        <w:t>Водночас б</w:t>
      </w:r>
      <w:r w:rsidR="00C4256F" w:rsidRPr="00EF69A5">
        <w:rPr>
          <w:b w:val="0"/>
          <w:bCs w:val="0"/>
          <w:sz w:val="28"/>
          <w:szCs w:val="28"/>
          <w:lang w:val="uk-UA"/>
        </w:rPr>
        <w:t xml:space="preserve">лизько 43,0% медичних працівників зазначили, що кількість пацієнтів після початку війни збільшилася. </w:t>
      </w:r>
      <w:r w:rsidR="00C4256F" w:rsidRPr="00D02B9E">
        <w:rPr>
          <w:b w:val="0"/>
          <w:bCs w:val="0"/>
          <w:sz w:val="28"/>
          <w:szCs w:val="28"/>
          <w:lang w:val="ru-RU"/>
        </w:rPr>
        <w:t xml:space="preserve">Таке зростання може бути пов’язане з внутрішнім переміщенням населення, закриттям або пошкодженням інших медичних закладів, </w:t>
      </w:r>
      <w:r w:rsidR="00D02B9E">
        <w:rPr>
          <w:b w:val="0"/>
          <w:bCs w:val="0"/>
          <w:sz w:val="28"/>
          <w:szCs w:val="28"/>
          <w:lang w:val="ru-RU"/>
        </w:rPr>
        <w:t xml:space="preserve">та </w:t>
      </w:r>
      <w:r w:rsidR="00C4256F" w:rsidRPr="00D02B9E">
        <w:rPr>
          <w:b w:val="0"/>
          <w:bCs w:val="0"/>
          <w:sz w:val="28"/>
          <w:szCs w:val="28"/>
          <w:lang w:val="ru-RU"/>
        </w:rPr>
        <w:t>погіршенням стану здоров’я населення.</w:t>
      </w:r>
    </w:p>
    <w:p w14:paraId="71F831A6" w14:textId="59959228" w:rsidR="00D02B9E" w:rsidRDefault="00D02B9E" w:rsidP="00435716">
      <w:pPr>
        <w:pStyle w:val="1"/>
        <w:spacing w:before="0" w:beforeAutospacing="0" w:after="0" w:afterAutospacing="0" w:line="360" w:lineRule="auto"/>
        <w:jc w:val="both"/>
        <w:rPr>
          <w:b w:val="0"/>
          <w:bCs w:val="0"/>
          <w:sz w:val="28"/>
          <w:szCs w:val="28"/>
          <w:lang w:val="ru-RU"/>
        </w:rPr>
      </w:pPr>
    </w:p>
    <w:p w14:paraId="655D74C5" w14:textId="56698EA1" w:rsidR="00C4256F" w:rsidRPr="00D02B9E" w:rsidRDefault="002C1161" w:rsidP="00435716">
      <w:pPr>
        <w:pStyle w:val="1"/>
        <w:spacing w:before="0" w:beforeAutospacing="0" w:after="0" w:afterAutospacing="0" w:line="360" w:lineRule="auto"/>
        <w:jc w:val="both"/>
        <w:rPr>
          <w:b w:val="0"/>
          <w:bCs w:val="0"/>
          <w:sz w:val="28"/>
          <w:szCs w:val="28"/>
          <w:lang w:val="ru-RU"/>
        </w:rPr>
      </w:pPr>
      <w:r w:rsidRPr="002C1161">
        <w:rPr>
          <w:b w:val="0"/>
          <w:bCs w:val="0"/>
          <w:sz w:val="28"/>
          <w:szCs w:val="28"/>
          <w:lang w:val="ru-RU"/>
        </w:rPr>
        <w:t xml:space="preserve">Окремо було проаналізовано зміну навантаження на </w:t>
      </w:r>
      <w:r w:rsidR="00D02B9E" w:rsidRPr="00D02B9E">
        <w:rPr>
          <w:b w:val="0"/>
          <w:bCs w:val="0"/>
          <w:sz w:val="28"/>
          <w:szCs w:val="28"/>
          <w:lang w:val="ru-RU"/>
        </w:rPr>
        <w:t>медичний персонал</w:t>
      </w:r>
      <w:r w:rsidR="00D02B9E">
        <w:rPr>
          <w:b w:val="0"/>
          <w:bCs w:val="0"/>
          <w:sz w:val="28"/>
          <w:szCs w:val="28"/>
          <w:lang w:val="ru-RU"/>
        </w:rPr>
        <w:t xml:space="preserve"> в умовах війни </w:t>
      </w:r>
      <w:r w:rsidR="00D02B9E" w:rsidRPr="00D02B9E">
        <w:rPr>
          <w:b w:val="0"/>
          <w:bCs w:val="0"/>
          <w:sz w:val="28"/>
          <w:szCs w:val="28"/>
          <w:lang w:val="ru-RU"/>
        </w:rPr>
        <w:t>(рис.3.1</w:t>
      </w:r>
      <w:r w:rsidR="00D02B9E">
        <w:rPr>
          <w:b w:val="0"/>
          <w:bCs w:val="0"/>
          <w:sz w:val="28"/>
          <w:szCs w:val="28"/>
          <w:lang w:val="ru-RU"/>
        </w:rPr>
        <w:t>8</w:t>
      </w:r>
      <w:r w:rsidR="00D02B9E" w:rsidRPr="00D02B9E">
        <w:rPr>
          <w:b w:val="0"/>
          <w:bCs w:val="0"/>
          <w:sz w:val="28"/>
          <w:szCs w:val="28"/>
          <w:lang w:val="ru-RU"/>
        </w:rPr>
        <w:t>)</w:t>
      </w:r>
      <w:r w:rsidR="00D02B9E">
        <w:rPr>
          <w:b w:val="0"/>
          <w:bCs w:val="0"/>
          <w:sz w:val="28"/>
          <w:szCs w:val="28"/>
          <w:lang w:val="ru-RU"/>
        </w:rPr>
        <w:t>.</w:t>
      </w:r>
    </w:p>
    <w:p w14:paraId="4D55A32D" w14:textId="4CDF5612" w:rsidR="00C4256F" w:rsidRPr="00D02B9E" w:rsidRDefault="00C4256F" w:rsidP="00C4256F">
      <w:pPr>
        <w:pStyle w:val="1"/>
        <w:spacing w:before="0" w:beforeAutospacing="0" w:after="0" w:afterAutospacing="0"/>
        <w:jc w:val="both"/>
        <w:rPr>
          <w:b w:val="0"/>
          <w:bCs w:val="0"/>
          <w:sz w:val="28"/>
          <w:szCs w:val="28"/>
          <w:lang w:val="ru-RU"/>
        </w:rPr>
      </w:pPr>
    </w:p>
    <w:p w14:paraId="6961C79E" w14:textId="77777777" w:rsidR="00C4256F" w:rsidRDefault="00C4256F" w:rsidP="00C4256F">
      <w:pPr>
        <w:pStyle w:val="1"/>
        <w:spacing w:before="0" w:beforeAutospacing="0" w:after="0" w:afterAutospacing="0"/>
        <w:jc w:val="center"/>
        <w:rPr>
          <w:b w:val="0"/>
          <w:bCs w:val="0"/>
          <w:sz w:val="24"/>
          <w:szCs w:val="24"/>
          <w:lang w:val="ru-RU"/>
        </w:rPr>
      </w:pPr>
      <w:r>
        <w:rPr>
          <w:b w:val="0"/>
          <w:bCs w:val="0"/>
          <w:noProof/>
          <w:sz w:val="24"/>
          <w:szCs w:val="24"/>
          <w:lang w:val="uk-UA" w:eastAsia="uk-UA"/>
        </w:rPr>
        <w:drawing>
          <wp:inline distT="0" distB="0" distL="0" distR="0" wp14:anchorId="6B774DE2" wp14:editId="06C9A349">
            <wp:extent cx="4396154" cy="1940902"/>
            <wp:effectExtent l="0" t="0" r="4445" b="254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14:paraId="6733E32B" w14:textId="2A918949" w:rsidR="00C4256F" w:rsidRDefault="00D02B9E" w:rsidP="00435716">
      <w:pPr>
        <w:pStyle w:val="1"/>
        <w:spacing w:before="0" w:beforeAutospacing="0" w:after="0" w:afterAutospacing="0" w:line="360" w:lineRule="auto"/>
        <w:jc w:val="center"/>
        <w:rPr>
          <w:b w:val="0"/>
          <w:bCs w:val="0"/>
          <w:sz w:val="28"/>
          <w:szCs w:val="28"/>
          <w:lang w:val="ru-RU"/>
        </w:rPr>
      </w:pPr>
      <w:r w:rsidRPr="001B2FFF">
        <w:rPr>
          <w:b w:val="0"/>
          <w:bCs w:val="0"/>
          <w:sz w:val="28"/>
          <w:szCs w:val="28"/>
          <w:lang w:val="ru-RU"/>
        </w:rPr>
        <w:t>Рис.</w:t>
      </w:r>
      <w:r>
        <w:rPr>
          <w:b w:val="0"/>
          <w:bCs w:val="0"/>
          <w:sz w:val="28"/>
          <w:szCs w:val="28"/>
          <w:lang w:val="ru-RU"/>
        </w:rPr>
        <w:t>3</w:t>
      </w:r>
      <w:r w:rsidRPr="001B2FFF">
        <w:rPr>
          <w:b w:val="0"/>
          <w:bCs w:val="0"/>
          <w:sz w:val="28"/>
          <w:szCs w:val="28"/>
          <w:lang w:val="ru-RU"/>
        </w:rPr>
        <w:t>.</w:t>
      </w:r>
      <w:r>
        <w:rPr>
          <w:b w:val="0"/>
          <w:bCs w:val="0"/>
          <w:sz w:val="28"/>
          <w:szCs w:val="28"/>
          <w:lang w:val="ru-RU"/>
        </w:rPr>
        <w:t>18</w:t>
      </w:r>
      <w:r w:rsidRPr="001B2FFF">
        <w:rPr>
          <w:b w:val="0"/>
          <w:bCs w:val="0"/>
          <w:sz w:val="28"/>
          <w:szCs w:val="28"/>
          <w:lang w:val="ru-RU"/>
        </w:rPr>
        <w:t xml:space="preserve">. Відповіді </w:t>
      </w:r>
      <w:r>
        <w:rPr>
          <w:b w:val="0"/>
          <w:bCs w:val="0"/>
          <w:sz w:val="28"/>
          <w:szCs w:val="28"/>
          <w:lang w:val="ru-RU"/>
        </w:rPr>
        <w:t>медичних працівників</w:t>
      </w:r>
      <w:r w:rsidRPr="001B2FFF">
        <w:rPr>
          <w:b w:val="0"/>
          <w:bCs w:val="0"/>
          <w:sz w:val="28"/>
          <w:szCs w:val="28"/>
          <w:lang w:val="ru-RU"/>
        </w:rPr>
        <w:t xml:space="preserve"> на питання щодо </w:t>
      </w:r>
      <w:r>
        <w:rPr>
          <w:b w:val="0"/>
          <w:bCs w:val="0"/>
          <w:sz w:val="28"/>
          <w:szCs w:val="28"/>
          <w:lang w:val="ru-RU"/>
        </w:rPr>
        <w:t xml:space="preserve">зміни у навантаженні </w:t>
      </w:r>
      <w:r w:rsidRPr="00D02B9E">
        <w:rPr>
          <w:b w:val="0"/>
          <w:bCs w:val="0"/>
          <w:sz w:val="28"/>
          <w:szCs w:val="28"/>
          <w:lang w:val="ru-RU"/>
        </w:rPr>
        <w:t>медичних працівників після початку війни</w:t>
      </w:r>
    </w:p>
    <w:p w14:paraId="2C4C8458" w14:textId="77777777" w:rsidR="002C1161" w:rsidRPr="009E13FA" w:rsidRDefault="002C1161" w:rsidP="00435716">
      <w:pPr>
        <w:pStyle w:val="1"/>
        <w:spacing w:before="0" w:beforeAutospacing="0" w:after="0" w:afterAutospacing="0" w:line="360" w:lineRule="auto"/>
        <w:jc w:val="center"/>
        <w:rPr>
          <w:b w:val="0"/>
          <w:bCs w:val="0"/>
          <w:sz w:val="28"/>
          <w:szCs w:val="28"/>
          <w:lang w:val="uk-UA"/>
        </w:rPr>
      </w:pPr>
    </w:p>
    <w:p w14:paraId="4C9EE29B" w14:textId="575C8AB6" w:rsidR="00C4256F" w:rsidRPr="00D02B9E" w:rsidRDefault="00C4256F" w:rsidP="00435716">
      <w:pPr>
        <w:pStyle w:val="1"/>
        <w:spacing w:before="0" w:beforeAutospacing="0" w:after="0" w:afterAutospacing="0" w:line="360" w:lineRule="auto"/>
        <w:ind w:firstLine="720"/>
        <w:jc w:val="both"/>
        <w:rPr>
          <w:b w:val="0"/>
          <w:bCs w:val="0"/>
          <w:sz w:val="28"/>
          <w:szCs w:val="28"/>
          <w:lang w:val="ru-RU"/>
        </w:rPr>
      </w:pPr>
      <w:r w:rsidRPr="00D02B9E">
        <w:rPr>
          <w:b w:val="0"/>
          <w:bCs w:val="0"/>
          <w:sz w:val="28"/>
          <w:szCs w:val="28"/>
          <w:lang w:val="ru-RU"/>
        </w:rPr>
        <w:t xml:space="preserve">Результати анкетування </w:t>
      </w:r>
      <w:r w:rsidR="002C1161">
        <w:rPr>
          <w:b w:val="0"/>
          <w:bCs w:val="0"/>
          <w:sz w:val="28"/>
          <w:szCs w:val="28"/>
          <w:lang w:val="ru-RU"/>
        </w:rPr>
        <w:t>свідчать</w:t>
      </w:r>
      <w:r w:rsidRPr="00D02B9E">
        <w:rPr>
          <w:b w:val="0"/>
          <w:bCs w:val="0"/>
          <w:sz w:val="28"/>
          <w:szCs w:val="28"/>
          <w:lang w:val="ru-RU"/>
        </w:rPr>
        <w:t>, що 79,3% медичних працівників повідомили про збільшення навантаження після початку війни.</w:t>
      </w:r>
    </w:p>
    <w:p w14:paraId="06682310" w14:textId="77777777" w:rsidR="00C4256F" w:rsidRPr="00D02B9E" w:rsidRDefault="00C4256F" w:rsidP="00435716">
      <w:pPr>
        <w:pStyle w:val="1"/>
        <w:spacing w:before="0" w:beforeAutospacing="0" w:after="0" w:afterAutospacing="0" w:line="360" w:lineRule="auto"/>
        <w:ind w:firstLine="720"/>
        <w:jc w:val="both"/>
        <w:rPr>
          <w:b w:val="0"/>
          <w:bCs w:val="0"/>
          <w:sz w:val="28"/>
          <w:szCs w:val="28"/>
          <w:lang w:val="ru-RU"/>
        </w:rPr>
      </w:pPr>
      <w:r w:rsidRPr="00D02B9E">
        <w:rPr>
          <w:b w:val="0"/>
          <w:bCs w:val="0"/>
          <w:sz w:val="28"/>
          <w:szCs w:val="28"/>
          <w:lang w:val="ru-RU"/>
        </w:rPr>
        <w:t>Зокрема, 38,8% зазначили, що навантаження значно збільшилося, а 40,5% — що воно дещо збільшилося. Це свідчить про суттєве перевантаження системи охорони здоров’я в умовах війни.</w:t>
      </w:r>
    </w:p>
    <w:p w14:paraId="6415CC9D" w14:textId="0C4F772B" w:rsidR="00C4256F" w:rsidRDefault="00C4256F" w:rsidP="00435716">
      <w:pPr>
        <w:pStyle w:val="1"/>
        <w:spacing w:before="0" w:beforeAutospacing="0" w:after="0" w:afterAutospacing="0" w:line="360" w:lineRule="auto"/>
        <w:jc w:val="both"/>
        <w:rPr>
          <w:b w:val="0"/>
          <w:bCs w:val="0"/>
          <w:sz w:val="28"/>
          <w:szCs w:val="28"/>
          <w:lang w:val="ru-RU"/>
        </w:rPr>
      </w:pPr>
    </w:p>
    <w:p w14:paraId="0ABAE4F4" w14:textId="25AE7B8D" w:rsidR="00AD49D3" w:rsidRPr="00D02B9E" w:rsidRDefault="00E725F3" w:rsidP="00435716">
      <w:pPr>
        <w:pStyle w:val="1"/>
        <w:spacing w:before="0" w:beforeAutospacing="0" w:after="0" w:afterAutospacing="0" w:line="360" w:lineRule="auto"/>
        <w:jc w:val="both"/>
        <w:rPr>
          <w:b w:val="0"/>
          <w:bCs w:val="0"/>
          <w:sz w:val="28"/>
          <w:szCs w:val="28"/>
          <w:lang w:val="ru-RU"/>
        </w:rPr>
      </w:pPr>
      <w:r w:rsidRPr="00E725F3">
        <w:rPr>
          <w:b w:val="0"/>
          <w:bCs w:val="0"/>
          <w:sz w:val="28"/>
          <w:szCs w:val="28"/>
          <w:lang w:val="ru-RU"/>
        </w:rPr>
        <w:lastRenderedPageBreak/>
        <w:t>Основні проблеми, які виникають у роботі медичних закладів, наведено на рис. 3.19.</w:t>
      </w:r>
    </w:p>
    <w:p w14:paraId="33579EE5" w14:textId="6246B46E" w:rsidR="00C4256F" w:rsidRDefault="00C4256F" w:rsidP="00435716">
      <w:pPr>
        <w:pStyle w:val="1"/>
        <w:spacing w:before="0" w:beforeAutospacing="0" w:after="0" w:afterAutospacing="0" w:line="360" w:lineRule="auto"/>
        <w:jc w:val="center"/>
        <w:rPr>
          <w:b w:val="0"/>
          <w:bCs w:val="0"/>
          <w:sz w:val="24"/>
          <w:szCs w:val="24"/>
          <w:lang w:val="ru-RU"/>
        </w:rPr>
      </w:pPr>
      <w:r>
        <w:rPr>
          <w:b w:val="0"/>
          <w:bCs w:val="0"/>
          <w:noProof/>
          <w:sz w:val="24"/>
          <w:szCs w:val="24"/>
          <w:lang w:val="uk-UA" w:eastAsia="uk-UA"/>
        </w:rPr>
        <w:drawing>
          <wp:inline distT="0" distB="0" distL="0" distR="0" wp14:anchorId="5735E17B" wp14:editId="5452EF45">
            <wp:extent cx="4438356" cy="1884582"/>
            <wp:effectExtent l="0" t="0" r="635" b="1905"/>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14:paraId="4D84D61F" w14:textId="6EF7AA0E" w:rsidR="00AD49D3" w:rsidRPr="00AD49D3" w:rsidRDefault="00AD49D3" w:rsidP="00435716">
      <w:pPr>
        <w:pStyle w:val="1"/>
        <w:spacing w:before="0" w:beforeAutospacing="0" w:after="0" w:afterAutospacing="0" w:line="360" w:lineRule="auto"/>
        <w:jc w:val="center"/>
        <w:rPr>
          <w:b w:val="0"/>
          <w:bCs w:val="0"/>
          <w:sz w:val="28"/>
          <w:szCs w:val="28"/>
          <w:lang w:val="uk-UA"/>
        </w:rPr>
      </w:pPr>
      <w:r w:rsidRPr="001B2FFF">
        <w:rPr>
          <w:b w:val="0"/>
          <w:bCs w:val="0"/>
          <w:sz w:val="28"/>
          <w:szCs w:val="28"/>
          <w:lang w:val="ru-RU"/>
        </w:rPr>
        <w:t>Рис.</w:t>
      </w:r>
      <w:r>
        <w:rPr>
          <w:b w:val="0"/>
          <w:bCs w:val="0"/>
          <w:sz w:val="28"/>
          <w:szCs w:val="28"/>
          <w:lang w:val="ru-RU"/>
        </w:rPr>
        <w:t>3</w:t>
      </w:r>
      <w:r w:rsidRPr="001B2FFF">
        <w:rPr>
          <w:b w:val="0"/>
          <w:bCs w:val="0"/>
          <w:sz w:val="28"/>
          <w:szCs w:val="28"/>
          <w:lang w:val="ru-RU"/>
        </w:rPr>
        <w:t>.</w:t>
      </w:r>
      <w:r>
        <w:rPr>
          <w:b w:val="0"/>
          <w:bCs w:val="0"/>
          <w:sz w:val="28"/>
          <w:szCs w:val="28"/>
          <w:lang w:val="ru-RU"/>
        </w:rPr>
        <w:t>19</w:t>
      </w:r>
      <w:r w:rsidRPr="001B2FFF">
        <w:rPr>
          <w:b w:val="0"/>
          <w:bCs w:val="0"/>
          <w:sz w:val="28"/>
          <w:szCs w:val="28"/>
          <w:lang w:val="ru-RU"/>
        </w:rPr>
        <w:t xml:space="preserve">. Відповіді </w:t>
      </w:r>
      <w:r>
        <w:rPr>
          <w:b w:val="0"/>
          <w:bCs w:val="0"/>
          <w:sz w:val="28"/>
          <w:szCs w:val="28"/>
          <w:lang w:val="ru-RU"/>
        </w:rPr>
        <w:t>медичних працівників</w:t>
      </w:r>
      <w:r w:rsidRPr="001B2FFF">
        <w:rPr>
          <w:b w:val="0"/>
          <w:bCs w:val="0"/>
          <w:sz w:val="28"/>
          <w:szCs w:val="28"/>
          <w:lang w:val="ru-RU"/>
        </w:rPr>
        <w:t xml:space="preserve"> на питання щодо </w:t>
      </w:r>
      <w:r w:rsidRPr="00AD49D3">
        <w:rPr>
          <w:b w:val="0"/>
          <w:bCs w:val="0"/>
          <w:sz w:val="28"/>
          <w:szCs w:val="28"/>
          <w:lang w:val="ru-RU"/>
        </w:rPr>
        <w:t>проблем</w:t>
      </w:r>
      <w:r>
        <w:rPr>
          <w:b w:val="0"/>
          <w:bCs w:val="0"/>
          <w:sz w:val="28"/>
          <w:szCs w:val="28"/>
          <w:lang w:val="ru-RU"/>
        </w:rPr>
        <w:t>, які</w:t>
      </w:r>
      <w:r w:rsidRPr="00AD49D3">
        <w:rPr>
          <w:b w:val="0"/>
          <w:bCs w:val="0"/>
          <w:sz w:val="28"/>
          <w:szCs w:val="28"/>
          <w:lang w:val="ru-RU"/>
        </w:rPr>
        <w:t xml:space="preserve"> виникають найчастіше у роботі медичного закладу</w:t>
      </w:r>
    </w:p>
    <w:p w14:paraId="48E9EE1D" w14:textId="77777777" w:rsidR="00E725F3" w:rsidRPr="002167FC" w:rsidRDefault="00E725F3" w:rsidP="00435716">
      <w:pPr>
        <w:pStyle w:val="1"/>
        <w:spacing w:before="0" w:beforeAutospacing="0" w:after="0" w:afterAutospacing="0" w:line="360" w:lineRule="auto"/>
        <w:jc w:val="both"/>
        <w:rPr>
          <w:b w:val="0"/>
          <w:bCs w:val="0"/>
          <w:sz w:val="28"/>
          <w:szCs w:val="28"/>
          <w:lang w:val="uk-UA"/>
        </w:rPr>
      </w:pPr>
    </w:p>
    <w:p w14:paraId="58B6C31C" w14:textId="5160B230" w:rsidR="00C4256F" w:rsidRPr="00AD49D3" w:rsidRDefault="00E725F3" w:rsidP="00435716">
      <w:pPr>
        <w:pStyle w:val="1"/>
        <w:spacing w:before="0" w:beforeAutospacing="0" w:after="0" w:afterAutospacing="0" w:line="360" w:lineRule="auto"/>
        <w:ind w:firstLine="720"/>
        <w:jc w:val="both"/>
        <w:rPr>
          <w:b w:val="0"/>
          <w:bCs w:val="0"/>
          <w:sz w:val="28"/>
          <w:szCs w:val="28"/>
          <w:lang w:val="ru-RU"/>
        </w:rPr>
      </w:pPr>
      <w:r>
        <w:rPr>
          <w:b w:val="0"/>
          <w:bCs w:val="0"/>
          <w:sz w:val="24"/>
          <w:szCs w:val="24"/>
          <w:lang w:val="uk-UA"/>
        </w:rPr>
        <w:t>Н</w:t>
      </w:r>
      <w:r w:rsidR="00C4256F" w:rsidRPr="00AD49D3">
        <w:rPr>
          <w:b w:val="0"/>
          <w:bCs w:val="0"/>
          <w:sz w:val="28"/>
          <w:szCs w:val="28"/>
          <w:lang w:val="ru-RU"/>
        </w:rPr>
        <w:t>айбільш поширеною проблемою є нестача медичного персоналу, яку зазначили 53,7</w:t>
      </w:r>
      <w:r w:rsidR="006C2393" w:rsidRPr="00AD49D3">
        <w:rPr>
          <w:b w:val="0"/>
          <w:bCs w:val="0"/>
          <w:sz w:val="28"/>
          <w:szCs w:val="28"/>
          <w:lang w:val="ru-RU"/>
        </w:rPr>
        <w:t>%</w:t>
      </w:r>
      <w:r w:rsidR="00C4256F" w:rsidRPr="00AD49D3">
        <w:rPr>
          <w:b w:val="0"/>
          <w:bCs w:val="0"/>
          <w:sz w:val="28"/>
          <w:szCs w:val="28"/>
          <w:lang w:val="ru-RU"/>
        </w:rPr>
        <w:t>. Це може бути пов’язано з вимушеним переміщенням населення, мобілізацією частини медичних працівників, а також підвищеним навантаженням на медичну систему в умовах війни.</w:t>
      </w:r>
    </w:p>
    <w:p w14:paraId="7667E807" w14:textId="30D44150" w:rsidR="00C4256F" w:rsidRPr="00AD49D3" w:rsidRDefault="00C4256F" w:rsidP="00435716">
      <w:pPr>
        <w:pStyle w:val="1"/>
        <w:spacing w:before="0" w:beforeAutospacing="0" w:after="0" w:afterAutospacing="0" w:line="360" w:lineRule="auto"/>
        <w:ind w:firstLine="720"/>
        <w:jc w:val="both"/>
        <w:rPr>
          <w:b w:val="0"/>
          <w:bCs w:val="0"/>
          <w:sz w:val="28"/>
          <w:szCs w:val="28"/>
          <w:lang w:val="ru-RU"/>
        </w:rPr>
      </w:pPr>
      <w:r w:rsidRPr="00AD49D3">
        <w:rPr>
          <w:b w:val="0"/>
          <w:bCs w:val="0"/>
          <w:sz w:val="28"/>
          <w:szCs w:val="28"/>
          <w:lang w:val="ru-RU"/>
        </w:rPr>
        <w:t>Другим за поширеністю фактором є перевантаження медичних працівників, про яке повідомили 47,9%.</w:t>
      </w:r>
      <w:r w:rsidR="00473E00">
        <w:rPr>
          <w:b w:val="0"/>
          <w:bCs w:val="0"/>
          <w:sz w:val="28"/>
          <w:szCs w:val="28"/>
          <w:lang w:val="ru-RU"/>
        </w:rPr>
        <w:t xml:space="preserve"> Й</w:t>
      </w:r>
      <w:r w:rsidR="00473E00" w:rsidRPr="00473E00">
        <w:rPr>
          <w:b w:val="0"/>
          <w:bCs w:val="0"/>
          <w:sz w:val="28"/>
          <w:szCs w:val="28"/>
          <w:lang w:val="ru-RU"/>
        </w:rPr>
        <w:t>мовірною причиною є</w:t>
      </w:r>
      <w:r w:rsidRPr="00AD49D3">
        <w:rPr>
          <w:b w:val="0"/>
          <w:bCs w:val="0"/>
          <w:sz w:val="28"/>
          <w:szCs w:val="28"/>
          <w:lang w:val="ru-RU"/>
        </w:rPr>
        <w:t xml:space="preserve"> значне зростання обсягу роботи медичного персоналу, що може бути пов’язано як зі збільшенням кількості пацієнтів, так і зі скороченням кадрового складу.</w:t>
      </w:r>
    </w:p>
    <w:p w14:paraId="0B3D531A" w14:textId="6C6B6884" w:rsidR="00C4256F" w:rsidRPr="00AD49D3" w:rsidRDefault="00C4256F" w:rsidP="00435716">
      <w:pPr>
        <w:pStyle w:val="1"/>
        <w:spacing w:before="0" w:beforeAutospacing="0" w:after="0" w:afterAutospacing="0" w:line="360" w:lineRule="auto"/>
        <w:ind w:firstLine="720"/>
        <w:jc w:val="both"/>
        <w:rPr>
          <w:b w:val="0"/>
          <w:bCs w:val="0"/>
          <w:sz w:val="28"/>
          <w:szCs w:val="28"/>
          <w:lang w:val="ru-RU"/>
        </w:rPr>
      </w:pPr>
      <w:r w:rsidRPr="00AD49D3">
        <w:rPr>
          <w:b w:val="0"/>
          <w:bCs w:val="0"/>
          <w:sz w:val="28"/>
          <w:szCs w:val="28"/>
          <w:lang w:val="ru-RU"/>
        </w:rPr>
        <w:t>Важливою проблемою також є нестача лікарських засобів, яку відзначили 41,3%. Такі труднощі можуть виникати через порушення логістичних ланцюгів постачання медичних препаратів та обладнання в умовах війни</w:t>
      </w:r>
      <w:r w:rsidR="00D23955">
        <w:rPr>
          <w:b w:val="0"/>
          <w:bCs w:val="0"/>
          <w:sz w:val="28"/>
          <w:szCs w:val="28"/>
          <w:lang w:val="ru-RU"/>
        </w:rPr>
        <w:t>.</w:t>
      </w:r>
    </w:p>
    <w:p w14:paraId="4AA9B7FA" w14:textId="77777777" w:rsidR="00C4256F" w:rsidRPr="00AD49D3" w:rsidRDefault="00C4256F" w:rsidP="00435716">
      <w:pPr>
        <w:pStyle w:val="1"/>
        <w:spacing w:before="0" w:beforeAutospacing="0" w:after="0" w:afterAutospacing="0" w:line="360" w:lineRule="auto"/>
        <w:ind w:firstLine="720"/>
        <w:jc w:val="both"/>
        <w:rPr>
          <w:b w:val="0"/>
          <w:bCs w:val="0"/>
          <w:sz w:val="28"/>
          <w:szCs w:val="28"/>
          <w:lang w:val="ru-RU"/>
        </w:rPr>
      </w:pPr>
      <w:r w:rsidRPr="00AD49D3">
        <w:rPr>
          <w:b w:val="0"/>
          <w:bCs w:val="0"/>
          <w:sz w:val="28"/>
          <w:szCs w:val="28"/>
          <w:lang w:val="ru-RU"/>
        </w:rPr>
        <w:t>Крім того, 21,5% зазначили велику кількість пацієнтів, що додатково підсилює навантаження на медичну систему та може впливати на доступність і своєчасність надання медичної допомоги.</w:t>
      </w:r>
    </w:p>
    <w:p w14:paraId="3C65CFAA" w14:textId="2E6E6F36" w:rsidR="00D23955" w:rsidRDefault="00C4256F" w:rsidP="002C1161">
      <w:pPr>
        <w:pStyle w:val="1"/>
        <w:spacing w:before="0" w:beforeAutospacing="0" w:after="0" w:afterAutospacing="0" w:line="360" w:lineRule="auto"/>
        <w:ind w:firstLine="720"/>
        <w:jc w:val="both"/>
        <w:rPr>
          <w:b w:val="0"/>
          <w:bCs w:val="0"/>
          <w:sz w:val="28"/>
          <w:szCs w:val="28"/>
          <w:lang w:val="ru-RU"/>
        </w:rPr>
      </w:pPr>
      <w:r w:rsidRPr="00AD49D3">
        <w:rPr>
          <w:b w:val="0"/>
          <w:bCs w:val="0"/>
          <w:sz w:val="28"/>
          <w:szCs w:val="28"/>
          <w:lang w:val="ru-RU"/>
        </w:rPr>
        <w:t xml:space="preserve">Незначна частка респондентів повідомила про інші проблеми функціонування медичних закладів. Серед них: відсутність необхідного </w:t>
      </w:r>
      <w:r w:rsidRPr="00AD49D3">
        <w:rPr>
          <w:b w:val="0"/>
          <w:bCs w:val="0"/>
          <w:sz w:val="28"/>
          <w:szCs w:val="28"/>
          <w:lang w:val="ru-RU"/>
        </w:rPr>
        <w:lastRenderedPageBreak/>
        <w:t>обладнання (4 респонденти, 3,3 %),</w:t>
      </w:r>
      <w:r w:rsidR="006C2393" w:rsidRPr="00AD49D3">
        <w:rPr>
          <w:b w:val="0"/>
          <w:bCs w:val="0"/>
          <w:sz w:val="28"/>
          <w:szCs w:val="28"/>
          <w:lang w:val="ru-RU"/>
        </w:rPr>
        <w:t xml:space="preserve"> </w:t>
      </w:r>
      <w:r w:rsidRPr="00AD49D3">
        <w:rPr>
          <w:b w:val="0"/>
          <w:bCs w:val="0"/>
          <w:sz w:val="28"/>
          <w:szCs w:val="28"/>
          <w:lang w:val="ru-RU"/>
        </w:rPr>
        <w:t>перебої з</w:t>
      </w:r>
      <w:r w:rsidR="006C2393" w:rsidRPr="00AD49D3">
        <w:rPr>
          <w:b w:val="0"/>
          <w:bCs w:val="0"/>
          <w:sz w:val="28"/>
          <w:szCs w:val="28"/>
          <w:lang w:val="ru-RU"/>
        </w:rPr>
        <w:t xml:space="preserve"> електропостачанням та</w:t>
      </w:r>
      <w:r w:rsidRPr="00AD49D3">
        <w:rPr>
          <w:b w:val="0"/>
          <w:bCs w:val="0"/>
          <w:sz w:val="28"/>
          <w:szCs w:val="28"/>
          <w:lang w:val="ru-RU"/>
        </w:rPr>
        <w:t xml:space="preserve"> теплопостачанням у медичних установах</w:t>
      </w:r>
      <w:r w:rsidR="006C2393" w:rsidRPr="00AD49D3">
        <w:rPr>
          <w:b w:val="0"/>
          <w:bCs w:val="0"/>
          <w:sz w:val="28"/>
          <w:szCs w:val="28"/>
          <w:lang w:val="ru-RU"/>
        </w:rPr>
        <w:t xml:space="preserve"> (2 респонденти)</w:t>
      </w:r>
      <w:r w:rsidRPr="00AD49D3">
        <w:rPr>
          <w:b w:val="0"/>
          <w:bCs w:val="0"/>
          <w:sz w:val="28"/>
          <w:szCs w:val="28"/>
          <w:lang w:val="ru-RU"/>
        </w:rPr>
        <w:t>, часті повітряні тривоги</w:t>
      </w:r>
      <w:r w:rsidR="006C2393" w:rsidRPr="00AD49D3">
        <w:rPr>
          <w:b w:val="0"/>
          <w:bCs w:val="0"/>
          <w:sz w:val="28"/>
          <w:szCs w:val="28"/>
          <w:lang w:val="ru-RU"/>
        </w:rPr>
        <w:t xml:space="preserve"> та погіршена безпекова ситуація (2 респонденти)</w:t>
      </w:r>
      <w:r w:rsidRPr="00AD49D3">
        <w:rPr>
          <w:b w:val="0"/>
          <w:bCs w:val="0"/>
          <w:sz w:val="28"/>
          <w:szCs w:val="28"/>
          <w:lang w:val="ru-RU"/>
        </w:rPr>
        <w:t xml:space="preserve">, </w:t>
      </w:r>
      <w:r w:rsidR="006C2393" w:rsidRPr="00AD49D3">
        <w:rPr>
          <w:b w:val="0"/>
          <w:bCs w:val="0"/>
          <w:sz w:val="28"/>
          <w:szCs w:val="28"/>
          <w:lang w:val="ru-RU"/>
        </w:rPr>
        <w:t xml:space="preserve">відсутність окремого приміщення, перебої з транспортом, щоб дістатися на роботу, </w:t>
      </w:r>
      <w:r w:rsidRPr="00AD49D3">
        <w:rPr>
          <w:b w:val="0"/>
          <w:bCs w:val="0"/>
          <w:sz w:val="28"/>
          <w:szCs w:val="28"/>
          <w:lang w:val="ru-RU"/>
        </w:rPr>
        <w:t>технічні проблеми</w:t>
      </w:r>
      <w:r w:rsidR="006C2393" w:rsidRPr="00AD49D3">
        <w:rPr>
          <w:b w:val="0"/>
          <w:bCs w:val="0"/>
          <w:sz w:val="28"/>
          <w:szCs w:val="28"/>
          <w:lang w:val="ru-RU"/>
        </w:rPr>
        <w:t>:</w:t>
      </w:r>
      <w:r w:rsidRPr="00AD49D3">
        <w:rPr>
          <w:b w:val="0"/>
          <w:bCs w:val="0"/>
          <w:sz w:val="28"/>
          <w:szCs w:val="28"/>
          <w:lang w:val="ru-RU"/>
        </w:rPr>
        <w:t xml:space="preserve"> </w:t>
      </w:r>
      <w:r w:rsidR="006C2393" w:rsidRPr="00AD49D3">
        <w:rPr>
          <w:b w:val="0"/>
          <w:bCs w:val="0"/>
          <w:sz w:val="28"/>
          <w:szCs w:val="28"/>
          <w:lang w:val="ru-RU"/>
        </w:rPr>
        <w:t xml:space="preserve">перебої в роботі МІС, відсутність зв'язку з пацієнтами, </w:t>
      </w:r>
      <w:r w:rsidRPr="00AD49D3">
        <w:rPr>
          <w:b w:val="0"/>
          <w:bCs w:val="0"/>
          <w:sz w:val="28"/>
          <w:szCs w:val="28"/>
          <w:lang w:val="ru-RU"/>
        </w:rPr>
        <w:t>нестача технічних ресурсів,</w:t>
      </w:r>
      <w:r w:rsidR="006C2393" w:rsidRPr="00AD49D3">
        <w:rPr>
          <w:b w:val="0"/>
          <w:bCs w:val="0"/>
          <w:sz w:val="28"/>
          <w:szCs w:val="28"/>
          <w:lang w:val="ru-RU"/>
        </w:rPr>
        <w:t xml:space="preserve"> </w:t>
      </w:r>
      <w:r w:rsidRPr="00AD49D3">
        <w:rPr>
          <w:b w:val="0"/>
          <w:bCs w:val="0"/>
          <w:sz w:val="28"/>
          <w:szCs w:val="28"/>
          <w:lang w:val="ru-RU"/>
        </w:rPr>
        <w:t>а також необхідність роботи у пристосованих або тимчасових приміщеннях</w:t>
      </w:r>
      <w:r w:rsidR="006C2393" w:rsidRPr="00AD49D3">
        <w:rPr>
          <w:b w:val="0"/>
          <w:bCs w:val="0"/>
          <w:sz w:val="28"/>
          <w:szCs w:val="28"/>
          <w:lang w:val="ru-RU"/>
        </w:rPr>
        <w:t xml:space="preserve"> в зонах активних бойових дій</w:t>
      </w:r>
      <w:r w:rsidRPr="00AD49D3">
        <w:rPr>
          <w:b w:val="0"/>
          <w:bCs w:val="0"/>
          <w:sz w:val="28"/>
          <w:szCs w:val="28"/>
          <w:lang w:val="ru-RU"/>
        </w:rPr>
        <w:t>. Кожну з цих проблем зазначив 1 респондент (0,8 %).</w:t>
      </w:r>
    </w:p>
    <w:p w14:paraId="706CA411" w14:textId="1D9313E1" w:rsidR="00C7144A" w:rsidRDefault="00C7144A" w:rsidP="00435716">
      <w:pPr>
        <w:pStyle w:val="1"/>
        <w:spacing w:before="0" w:beforeAutospacing="0" w:after="0" w:afterAutospacing="0" w:line="360" w:lineRule="auto"/>
        <w:ind w:firstLine="720"/>
        <w:jc w:val="both"/>
        <w:rPr>
          <w:b w:val="0"/>
          <w:bCs w:val="0"/>
          <w:sz w:val="28"/>
          <w:szCs w:val="28"/>
          <w:lang w:val="ru-RU"/>
        </w:rPr>
      </w:pPr>
      <w:r w:rsidRPr="00C7144A">
        <w:rPr>
          <w:b w:val="0"/>
          <w:bCs w:val="0"/>
          <w:sz w:val="28"/>
          <w:szCs w:val="28"/>
          <w:lang w:val="ru-RU"/>
        </w:rPr>
        <w:t xml:space="preserve">Отримані результати </w:t>
      </w:r>
      <w:r w:rsidR="002C1161">
        <w:rPr>
          <w:b w:val="0"/>
          <w:bCs w:val="0"/>
          <w:sz w:val="28"/>
          <w:szCs w:val="28"/>
          <w:lang w:val="ru-RU"/>
        </w:rPr>
        <w:t>свідчать</w:t>
      </w:r>
      <w:r w:rsidRPr="00C7144A">
        <w:rPr>
          <w:b w:val="0"/>
          <w:bCs w:val="0"/>
          <w:sz w:val="28"/>
          <w:szCs w:val="28"/>
          <w:lang w:val="ru-RU"/>
        </w:rPr>
        <w:t>, що наслідки атак на систему охорони здоров’я проявляються не лише у фізичних пошкодженнях медичної інфраструктури, але й у зростанні операційного навантаження на персонал, дефіциті ресурсів та зниженні спроможності закладів забезпечувати своєчасний доступ до допомоги.</w:t>
      </w:r>
    </w:p>
    <w:p w14:paraId="1188C1FD" w14:textId="77777777" w:rsidR="00C7144A" w:rsidRDefault="00C7144A" w:rsidP="00435716">
      <w:pPr>
        <w:pStyle w:val="1"/>
        <w:spacing w:before="0" w:beforeAutospacing="0" w:after="0" w:afterAutospacing="0" w:line="360" w:lineRule="auto"/>
        <w:jc w:val="both"/>
        <w:rPr>
          <w:b w:val="0"/>
          <w:bCs w:val="0"/>
          <w:sz w:val="28"/>
          <w:szCs w:val="28"/>
          <w:lang w:val="ru-RU"/>
        </w:rPr>
      </w:pPr>
    </w:p>
    <w:p w14:paraId="438F0BFC" w14:textId="48F151FA" w:rsidR="00AD49D3" w:rsidRPr="00AD49D3" w:rsidRDefault="00C7144A" w:rsidP="00435716">
      <w:pPr>
        <w:pStyle w:val="1"/>
        <w:spacing w:before="0" w:beforeAutospacing="0" w:after="0" w:afterAutospacing="0" w:line="360" w:lineRule="auto"/>
        <w:jc w:val="both"/>
        <w:rPr>
          <w:b w:val="0"/>
          <w:bCs w:val="0"/>
          <w:sz w:val="28"/>
          <w:szCs w:val="28"/>
          <w:lang w:val="ru-RU"/>
        </w:rPr>
      </w:pPr>
      <w:r w:rsidRPr="00C7144A">
        <w:rPr>
          <w:b w:val="0"/>
          <w:bCs w:val="0"/>
          <w:sz w:val="28"/>
          <w:szCs w:val="28"/>
          <w:lang w:val="ru-RU"/>
        </w:rPr>
        <w:t xml:space="preserve">Наслідки пошкодження медичних закладів для надання медичної допомоги </w:t>
      </w:r>
      <w:r>
        <w:rPr>
          <w:b w:val="0"/>
          <w:bCs w:val="0"/>
          <w:sz w:val="28"/>
          <w:szCs w:val="28"/>
          <w:lang w:val="ru-RU"/>
        </w:rPr>
        <w:t xml:space="preserve">відображені на </w:t>
      </w:r>
      <w:r w:rsidR="00AD49D3" w:rsidRPr="00D02B9E">
        <w:rPr>
          <w:b w:val="0"/>
          <w:bCs w:val="0"/>
          <w:sz w:val="28"/>
          <w:szCs w:val="28"/>
          <w:lang w:val="ru-RU"/>
        </w:rPr>
        <w:t>рис.3.</w:t>
      </w:r>
      <w:r w:rsidR="00AD49D3">
        <w:rPr>
          <w:b w:val="0"/>
          <w:bCs w:val="0"/>
          <w:sz w:val="28"/>
          <w:szCs w:val="28"/>
          <w:lang w:val="ru-RU"/>
        </w:rPr>
        <w:t>20.</w:t>
      </w:r>
    </w:p>
    <w:p w14:paraId="6BB9A0C2" w14:textId="77777777" w:rsidR="006C2393" w:rsidRPr="002C1161" w:rsidRDefault="006C2393" w:rsidP="00435716">
      <w:pPr>
        <w:pStyle w:val="1"/>
        <w:spacing w:before="0" w:beforeAutospacing="0" w:after="0" w:afterAutospacing="0" w:line="360" w:lineRule="auto"/>
        <w:jc w:val="both"/>
        <w:rPr>
          <w:b w:val="0"/>
          <w:bCs w:val="0"/>
          <w:sz w:val="28"/>
          <w:szCs w:val="28"/>
          <w:lang w:val="ru-RU"/>
        </w:rPr>
      </w:pPr>
    </w:p>
    <w:p w14:paraId="4B5925CA" w14:textId="7C09432C" w:rsidR="006C2393" w:rsidRDefault="006C2393" w:rsidP="00435716">
      <w:pPr>
        <w:pStyle w:val="1"/>
        <w:spacing w:before="0" w:beforeAutospacing="0" w:after="0" w:afterAutospacing="0" w:line="360" w:lineRule="auto"/>
        <w:jc w:val="center"/>
        <w:rPr>
          <w:b w:val="0"/>
          <w:bCs w:val="0"/>
          <w:sz w:val="24"/>
          <w:szCs w:val="24"/>
          <w:lang w:val="ru-RU"/>
        </w:rPr>
      </w:pPr>
      <w:r>
        <w:rPr>
          <w:b w:val="0"/>
          <w:bCs w:val="0"/>
          <w:noProof/>
          <w:sz w:val="24"/>
          <w:szCs w:val="24"/>
          <w:lang w:val="uk-UA" w:eastAsia="uk-UA"/>
        </w:rPr>
        <w:drawing>
          <wp:inline distT="0" distB="0" distL="0" distR="0" wp14:anchorId="3893231F" wp14:editId="702A1381">
            <wp:extent cx="4133850" cy="1626870"/>
            <wp:effectExtent l="0" t="0" r="0" b="1143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14:paraId="528CF9D1" w14:textId="175BCA7A" w:rsidR="00C7144A" w:rsidRDefault="00AD49D3" w:rsidP="00435716">
      <w:pPr>
        <w:pStyle w:val="1"/>
        <w:spacing w:before="0" w:beforeAutospacing="0" w:after="0" w:afterAutospacing="0" w:line="360" w:lineRule="auto"/>
        <w:jc w:val="center"/>
        <w:rPr>
          <w:b w:val="0"/>
          <w:bCs w:val="0"/>
          <w:sz w:val="28"/>
          <w:szCs w:val="28"/>
          <w:lang w:val="uk-UA"/>
        </w:rPr>
      </w:pPr>
      <w:r w:rsidRPr="001B2FFF">
        <w:rPr>
          <w:b w:val="0"/>
          <w:bCs w:val="0"/>
          <w:sz w:val="28"/>
          <w:szCs w:val="28"/>
          <w:lang w:val="ru-RU"/>
        </w:rPr>
        <w:t>Рис.</w:t>
      </w:r>
      <w:r>
        <w:rPr>
          <w:b w:val="0"/>
          <w:bCs w:val="0"/>
          <w:sz w:val="28"/>
          <w:szCs w:val="28"/>
          <w:lang w:val="ru-RU"/>
        </w:rPr>
        <w:t>3</w:t>
      </w:r>
      <w:r w:rsidRPr="001B2FFF">
        <w:rPr>
          <w:b w:val="0"/>
          <w:bCs w:val="0"/>
          <w:sz w:val="28"/>
          <w:szCs w:val="28"/>
          <w:lang w:val="ru-RU"/>
        </w:rPr>
        <w:t>.</w:t>
      </w:r>
      <w:r>
        <w:rPr>
          <w:b w:val="0"/>
          <w:bCs w:val="0"/>
          <w:sz w:val="28"/>
          <w:szCs w:val="28"/>
          <w:lang w:val="ru-RU"/>
        </w:rPr>
        <w:t>20</w:t>
      </w:r>
      <w:r w:rsidRPr="001B2FFF">
        <w:rPr>
          <w:b w:val="0"/>
          <w:bCs w:val="0"/>
          <w:sz w:val="28"/>
          <w:szCs w:val="28"/>
          <w:lang w:val="ru-RU"/>
        </w:rPr>
        <w:t xml:space="preserve">. Відповіді </w:t>
      </w:r>
      <w:r>
        <w:rPr>
          <w:b w:val="0"/>
          <w:bCs w:val="0"/>
          <w:sz w:val="28"/>
          <w:szCs w:val="28"/>
          <w:lang w:val="ru-RU"/>
        </w:rPr>
        <w:t>медичних працівників</w:t>
      </w:r>
      <w:r w:rsidRPr="001B2FFF">
        <w:rPr>
          <w:b w:val="0"/>
          <w:bCs w:val="0"/>
          <w:sz w:val="28"/>
          <w:szCs w:val="28"/>
          <w:lang w:val="ru-RU"/>
        </w:rPr>
        <w:t xml:space="preserve"> на питання щодо </w:t>
      </w:r>
      <w:r w:rsidRPr="00AD49D3">
        <w:rPr>
          <w:b w:val="0"/>
          <w:bCs w:val="0"/>
          <w:sz w:val="28"/>
          <w:szCs w:val="28"/>
          <w:lang w:val="ru-RU"/>
        </w:rPr>
        <w:t>наслідк</w:t>
      </w:r>
      <w:r>
        <w:rPr>
          <w:b w:val="0"/>
          <w:bCs w:val="0"/>
          <w:sz w:val="28"/>
          <w:szCs w:val="28"/>
          <w:lang w:val="ru-RU"/>
        </w:rPr>
        <w:t>ів</w:t>
      </w:r>
      <w:r w:rsidR="00B8340E">
        <w:rPr>
          <w:b w:val="0"/>
          <w:bCs w:val="0"/>
          <w:sz w:val="28"/>
          <w:szCs w:val="28"/>
          <w:lang w:val="ru-RU"/>
        </w:rPr>
        <w:t xml:space="preserve"> </w:t>
      </w:r>
      <w:r w:rsidRPr="00AD49D3">
        <w:rPr>
          <w:b w:val="0"/>
          <w:bCs w:val="0"/>
          <w:sz w:val="28"/>
          <w:szCs w:val="28"/>
          <w:lang w:val="ru-RU"/>
        </w:rPr>
        <w:t>пошкодження медичних закладів</w:t>
      </w:r>
      <w:r>
        <w:rPr>
          <w:b w:val="0"/>
          <w:bCs w:val="0"/>
          <w:sz w:val="28"/>
          <w:szCs w:val="28"/>
          <w:lang w:val="ru-RU"/>
        </w:rPr>
        <w:t>, які</w:t>
      </w:r>
      <w:r w:rsidR="003E0D44">
        <w:rPr>
          <w:b w:val="0"/>
          <w:bCs w:val="0"/>
          <w:sz w:val="28"/>
          <w:szCs w:val="28"/>
          <w:lang w:val="ru-RU"/>
        </w:rPr>
        <w:t xml:space="preserve"> </w:t>
      </w:r>
      <w:r w:rsidRPr="00AD49D3">
        <w:rPr>
          <w:b w:val="0"/>
          <w:bCs w:val="0"/>
          <w:sz w:val="28"/>
          <w:szCs w:val="28"/>
          <w:lang w:val="ru-RU"/>
        </w:rPr>
        <w:t>вплинули на надання медичної допомоги</w:t>
      </w:r>
    </w:p>
    <w:p w14:paraId="360BA534" w14:textId="51EF1A2C" w:rsidR="006C2393" w:rsidRPr="00EF69A5" w:rsidRDefault="002C1161" w:rsidP="00435716">
      <w:pPr>
        <w:pStyle w:val="1"/>
        <w:spacing w:before="0" w:beforeAutospacing="0" w:after="0" w:afterAutospacing="0" w:line="360" w:lineRule="auto"/>
        <w:ind w:firstLine="720"/>
        <w:jc w:val="both"/>
        <w:rPr>
          <w:b w:val="0"/>
          <w:bCs w:val="0"/>
          <w:sz w:val="28"/>
          <w:szCs w:val="28"/>
          <w:lang w:val="uk-UA"/>
        </w:rPr>
      </w:pPr>
      <w:r>
        <w:rPr>
          <w:b w:val="0"/>
          <w:bCs w:val="0"/>
          <w:sz w:val="28"/>
          <w:szCs w:val="28"/>
          <w:lang w:val="uk-UA"/>
        </w:rPr>
        <w:t xml:space="preserve">Аналіз </w:t>
      </w:r>
      <w:r w:rsidR="00C7144A" w:rsidRPr="00C7144A">
        <w:rPr>
          <w:b w:val="0"/>
          <w:bCs w:val="0"/>
          <w:sz w:val="28"/>
          <w:szCs w:val="28"/>
          <w:lang w:val="uk-UA"/>
        </w:rPr>
        <w:t>наслідк</w:t>
      </w:r>
      <w:r>
        <w:rPr>
          <w:b w:val="0"/>
          <w:bCs w:val="0"/>
          <w:sz w:val="28"/>
          <w:szCs w:val="28"/>
          <w:lang w:val="uk-UA"/>
        </w:rPr>
        <w:t>ів</w:t>
      </w:r>
      <w:r w:rsidR="00C7144A" w:rsidRPr="00C7144A">
        <w:rPr>
          <w:b w:val="0"/>
          <w:bCs w:val="0"/>
          <w:sz w:val="28"/>
          <w:szCs w:val="28"/>
          <w:lang w:val="uk-UA"/>
        </w:rPr>
        <w:t xml:space="preserve"> пошкодження медичних закладів</w:t>
      </w:r>
      <w:r>
        <w:rPr>
          <w:b w:val="0"/>
          <w:bCs w:val="0"/>
          <w:sz w:val="28"/>
          <w:szCs w:val="28"/>
          <w:lang w:val="uk-UA"/>
        </w:rPr>
        <w:t xml:space="preserve"> показав, що найчастіше вони приводять</w:t>
      </w:r>
      <w:r w:rsidR="00C7144A" w:rsidRPr="00C7144A">
        <w:rPr>
          <w:b w:val="0"/>
          <w:bCs w:val="0"/>
          <w:sz w:val="28"/>
          <w:szCs w:val="28"/>
          <w:lang w:val="uk-UA"/>
        </w:rPr>
        <w:t xml:space="preserve"> </w:t>
      </w:r>
      <w:r>
        <w:rPr>
          <w:b w:val="0"/>
          <w:bCs w:val="0"/>
          <w:sz w:val="28"/>
          <w:szCs w:val="28"/>
          <w:lang w:val="uk-UA"/>
        </w:rPr>
        <w:t>до</w:t>
      </w:r>
      <w:r w:rsidR="00C7144A" w:rsidRPr="00C7144A">
        <w:rPr>
          <w:b w:val="0"/>
          <w:bCs w:val="0"/>
          <w:sz w:val="28"/>
          <w:szCs w:val="28"/>
          <w:lang w:val="uk-UA"/>
        </w:rPr>
        <w:t xml:space="preserve"> ускладнення доступу пацієнтів до медичної допомоги, яке зазначили 43,8 % респондентів.</w:t>
      </w:r>
      <w:r w:rsidR="00C7144A">
        <w:rPr>
          <w:b w:val="0"/>
          <w:bCs w:val="0"/>
          <w:sz w:val="28"/>
          <w:szCs w:val="28"/>
          <w:lang w:val="uk-UA"/>
        </w:rPr>
        <w:t xml:space="preserve"> </w:t>
      </w:r>
      <w:r w:rsidR="006C2393" w:rsidRPr="00EF69A5">
        <w:rPr>
          <w:b w:val="0"/>
          <w:bCs w:val="0"/>
          <w:sz w:val="28"/>
          <w:szCs w:val="28"/>
          <w:lang w:val="uk-UA"/>
        </w:rPr>
        <w:t xml:space="preserve">Це може бути пов’язано як із фізичним </w:t>
      </w:r>
      <w:r w:rsidR="006C2393" w:rsidRPr="00EF69A5">
        <w:rPr>
          <w:b w:val="0"/>
          <w:bCs w:val="0"/>
          <w:sz w:val="28"/>
          <w:szCs w:val="28"/>
          <w:lang w:val="uk-UA"/>
        </w:rPr>
        <w:lastRenderedPageBreak/>
        <w:t>пошкодженням будівель медичних установ, так і з обмеженням їх функціонування або тимчасовим припиненням роботи окремих відділень.</w:t>
      </w:r>
    </w:p>
    <w:p w14:paraId="77CD882A" w14:textId="234EC3F8" w:rsidR="006C2393" w:rsidRPr="00076690" w:rsidRDefault="00C7144A" w:rsidP="00435716">
      <w:pPr>
        <w:pStyle w:val="1"/>
        <w:spacing w:before="0" w:beforeAutospacing="0" w:after="0" w:afterAutospacing="0" w:line="360" w:lineRule="auto"/>
        <w:ind w:firstLine="720"/>
        <w:jc w:val="both"/>
        <w:rPr>
          <w:b w:val="0"/>
          <w:bCs w:val="0"/>
          <w:sz w:val="28"/>
          <w:szCs w:val="28"/>
          <w:lang w:val="uk-UA"/>
        </w:rPr>
      </w:pPr>
      <w:r w:rsidRPr="00C7144A">
        <w:rPr>
          <w:b w:val="0"/>
          <w:bCs w:val="0"/>
          <w:sz w:val="28"/>
          <w:szCs w:val="28"/>
          <w:lang w:val="uk-UA"/>
        </w:rPr>
        <w:t>Також медичні працівники повідомляли про зменшення кількості доступних послуг</w:t>
      </w:r>
      <w:r w:rsidR="006C2393" w:rsidRPr="00C7144A">
        <w:rPr>
          <w:b w:val="0"/>
          <w:bCs w:val="0"/>
          <w:sz w:val="28"/>
          <w:szCs w:val="28"/>
          <w:lang w:val="uk-UA"/>
        </w:rPr>
        <w:t xml:space="preserve"> </w:t>
      </w:r>
      <w:r>
        <w:rPr>
          <w:b w:val="0"/>
          <w:bCs w:val="0"/>
          <w:sz w:val="28"/>
          <w:szCs w:val="28"/>
          <w:lang w:val="uk-UA"/>
        </w:rPr>
        <w:t>(</w:t>
      </w:r>
      <w:r w:rsidR="006C2393" w:rsidRPr="00C7144A">
        <w:rPr>
          <w:b w:val="0"/>
          <w:bCs w:val="0"/>
          <w:sz w:val="28"/>
          <w:szCs w:val="28"/>
          <w:lang w:val="uk-UA"/>
        </w:rPr>
        <w:t>38</w:t>
      </w:r>
      <w:r>
        <w:rPr>
          <w:b w:val="0"/>
          <w:bCs w:val="0"/>
          <w:sz w:val="28"/>
          <w:szCs w:val="28"/>
          <w:lang w:val="uk-UA"/>
        </w:rPr>
        <w:t xml:space="preserve"> </w:t>
      </w:r>
      <w:r w:rsidR="006C2393" w:rsidRPr="00C7144A">
        <w:rPr>
          <w:b w:val="0"/>
          <w:bCs w:val="0"/>
          <w:sz w:val="28"/>
          <w:szCs w:val="28"/>
          <w:lang w:val="uk-UA"/>
        </w:rPr>
        <w:t>%</w:t>
      </w:r>
      <w:r>
        <w:rPr>
          <w:b w:val="0"/>
          <w:bCs w:val="0"/>
          <w:sz w:val="28"/>
          <w:szCs w:val="28"/>
          <w:lang w:val="uk-UA"/>
        </w:rPr>
        <w:t>)</w:t>
      </w:r>
      <w:r w:rsidR="006C2393" w:rsidRPr="00C7144A">
        <w:rPr>
          <w:b w:val="0"/>
          <w:bCs w:val="0"/>
          <w:sz w:val="28"/>
          <w:szCs w:val="28"/>
          <w:lang w:val="uk-UA"/>
        </w:rPr>
        <w:t xml:space="preserve">. </w:t>
      </w:r>
      <w:r w:rsidR="006C2393" w:rsidRPr="00076690">
        <w:rPr>
          <w:b w:val="0"/>
          <w:bCs w:val="0"/>
          <w:sz w:val="28"/>
          <w:szCs w:val="28"/>
          <w:lang w:val="uk-UA"/>
        </w:rPr>
        <w:t>Такі зміни можуть виникати у разі пошкодження обладнання, приміщень або через неможливість повноцінного функціонування медичних підрозділів.</w:t>
      </w:r>
    </w:p>
    <w:p w14:paraId="22EDB004" w14:textId="77777777" w:rsidR="006C2393" w:rsidRPr="003E0D44" w:rsidRDefault="006C2393" w:rsidP="00435716">
      <w:pPr>
        <w:pStyle w:val="1"/>
        <w:spacing w:before="0" w:beforeAutospacing="0" w:after="0" w:afterAutospacing="0" w:line="360" w:lineRule="auto"/>
        <w:ind w:firstLine="720"/>
        <w:jc w:val="both"/>
        <w:rPr>
          <w:b w:val="0"/>
          <w:bCs w:val="0"/>
          <w:sz w:val="28"/>
          <w:szCs w:val="28"/>
          <w:lang w:val="ru-RU"/>
        </w:rPr>
      </w:pPr>
      <w:r w:rsidRPr="003E0D44">
        <w:rPr>
          <w:b w:val="0"/>
          <w:bCs w:val="0"/>
          <w:sz w:val="28"/>
          <w:szCs w:val="28"/>
          <w:lang w:val="ru-RU"/>
        </w:rPr>
        <w:t>Ще одним важливим наслідком є нестача медичного обладнання, про яку повідомили 34,7%. Втрата або пошкодження медичного обладнання може суттєво обмежувати можливості надання якісної медичної допомоги та впливати на спектр доступних медичних послуг.</w:t>
      </w:r>
    </w:p>
    <w:p w14:paraId="13864D91" w14:textId="77777777" w:rsidR="006C2393" w:rsidRPr="003E0D44" w:rsidRDefault="006C2393" w:rsidP="00435716">
      <w:pPr>
        <w:pStyle w:val="1"/>
        <w:spacing w:before="0" w:beforeAutospacing="0" w:after="0" w:afterAutospacing="0" w:line="360" w:lineRule="auto"/>
        <w:ind w:firstLine="720"/>
        <w:jc w:val="both"/>
        <w:rPr>
          <w:b w:val="0"/>
          <w:bCs w:val="0"/>
          <w:sz w:val="28"/>
          <w:szCs w:val="28"/>
          <w:lang w:val="ru-RU"/>
        </w:rPr>
      </w:pPr>
      <w:r w:rsidRPr="003E0D44">
        <w:rPr>
          <w:b w:val="0"/>
          <w:bCs w:val="0"/>
          <w:sz w:val="28"/>
          <w:szCs w:val="28"/>
          <w:lang w:val="ru-RU"/>
        </w:rPr>
        <w:t>Крім того, 28,9% зазначили перевантаження інших медичних закладів, що може бути наслідком перерозподілу потоків пацієнтів після пошкодження або закриття окремих медичних установ.</w:t>
      </w:r>
    </w:p>
    <w:p w14:paraId="225A6B6D" w14:textId="77777777" w:rsidR="006C2393" w:rsidRPr="003E0D44" w:rsidRDefault="006C2393" w:rsidP="00435716">
      <w:pPr>
        <w:pStyle w:val="1"/>
        <w:spacing w:before="0" w:beforeAutospacing="0" w:after="0" w:afterAutospacing="0" w:line="360" w:lineRule="auto"/>
        <w:ind w:firstLine="720"/>
        <w:jc w:val="both"/>
        <w:rPr>
          <w:b w:val="0"/>
          <w:bCs w:val="0"/>
          <w:sz w:val="28"/>
          <w:szCs w:val="28"/>
          <w:lang w:val="ru-RU"/>
        </w:rPr>
      </w:pPr>
      <w:r w:rsidRPr="003E0D44">
        <w:rPr>
          <w:b w:val="0"/>
          <w:bCs w:val="0"/>
          <w:sz w:val="28"/>
          <w:szCs w:val="28"/>
          <w:lang w:val="ru-RU"/>
        </w:rPr>
        <w:t>Серед інших наслідків респонденти відзначили збільшення часу очікування на отримання медичної допомоги, яке зазначили 19%. Це може бути пов’язано зі збільшенням навантаження на медичний персонал та медичні установи, що продовжують функціонувати.</w:t>
      </w:r>
    </w:p>
    <w:p w14:paraId="01D7ED79" w14:textId="41575A21" w:rsidR="006C2393" w:rsidRDefault="006C2393" w:rsidP="00435716">
      <w:pPr>
        <w:pStyle w:val="1"/>
        <w:spacing w:before="0" w:beforeAutospacing="0" w:after="0" w:afterAutospacing="0" w:line="360" w:lineRule="auto"/>
        <w:ind w:firstLine="720"/>
        <w:jc w:val="both"/>
        <w:rPr>
          <w:b w:val="0"/>
          <w:bCs w:val="0"/>
          <w:sz w:val="28"/>
          <w:szCs w:val="28"/>
          <w:lang w:val="ru-RU"/>
        </w:rPr>
      </w:pPr>
      <w:r w:rsidRPr="003E0D44">
        <w:rPr>
          <w:b w:val="0"/>
          <w:bCs w:val="0"/>
          <w:sz w:val="28"/>
          <w:szCs w:val="28"/>
          <w:lang w:val="ru-RU"/>
        </w:rPr>
        <w:t>Невелика частка респондентів зазначила інші наслідки пошкодження медичних закладів (по 1 відповіді — 0,8 %), серед яких були окремі організаційні труднощі, робота</w:t>
      </w:r>
      <w:r w:rsidR="003E1660" w:rsidRPr="003E0D44">
        <w:rPr>
          <w:b w:val="0"/>
          <w:bCs w:val="0"/>
          <w:sz w:val="28"/>
          <w:szCs w:val="28"/>
          <w:lang w:val="ru-RU"/>
        </w:rPr>
        <w:t xml:space="preserve"> евакуйованих</w:t>
      </w:r>
      <w:r w:rsidRPr="003E0D44">
        <w:rPr>
          <w:b w:val="0"/>
          <w:bCs w:val="0"/>
          <w:sz w:val="28"/>
          <w:szCs w:val="28"/>
          <w:lang w:val="ru-RU"/>
        </w:rPr>
        <w:t xml:space="preserve"> медичних установ у пристосованих приміщеннях</w:t>
      </w:r>
      <w:r w:rsidR="003E1660" w:rsidRPr="003E0D44">
        <w:rPr>
          <w:b w:val="0"/>
          <w:bCs w:val="0"/>
          <w:sz w:val="28"/>
          <w:szCs w:val="28"/>
          <w:lang w:val="ru-RU"/>
        </w:rPr>
        <w:t xml:space="preserve"> та з обмеженими ресурсами</w:t>
      </w:r>
      <w:r w:rsidRPr="003E0D44">
        <w:rPr>
          <w:b w:val="0"/>
          <w:bCs w:val="0"/>
          <w:sz w:val="28"/>
          <w:szCs w:val="28"/>
          <w:lang w:val="ru-RU"/>
        </w:rPr>
        <w:t xml:space="preserve">, </w:t>
      </w:r>
      <w:r w:rsidR="003E1660" w:rsidRPr="003E0D44">
        <w:rPr>
          <w:b w:val="0"/>
          <w:bCs w:val="0"/>
          <w:sz w:val="28"/>
          <w:szCs w:val="28"/>
          <w:lang w:val="ru-RU"/>
        </w:rPr>
        <w:t xml:space="preserve">відсутність окремого приміщення, організація роботи в облаштованих безпеково приміщеннях, </w:t>
      </w:r>
      <w:r w:rsidRPr="003E0D44">
        <w:rPr>
          <w:b w:val="0"/>
          <w:bCs w:val="0"/>
          <w:sz w:val="28"/>
          <w:szCs w:val="28"/>
          <w:lang w:val="ru-RU"/>
        </w:rPr>
        <w:t>а також незначні пошкодження інфраструктури медичних закладів</w:t>
      </w:r>
      <w:r w:rsidR="003E1660" w:rsidRPr="003E0D44">
        <w:rPr>
          <w:b w:val="0"/>
          <w:bCs w:val="0"/>
          <w:sz w:val="28"/>
          <w:szCs w:val="28"/>
          <w:lang w:val="ru-RU"/>
        </w:rPr>
        <w:t xml:space="preserve"> як внаслідок війни, так і внаслідок відсутності ремонтних робіт</w:t>
      </w:r>
      <w:r w:rsidRPr="003E0D44">
        <w:rPr>
          <w:b w:val="0"/>
          <w:bCs w:val="0"/>
          <w:sz w:val="28"/>
          <w:szCs w:val="28"/>
          <w:lang w:val="ru-RU"/>
        </w:rPr>
        <w:t>.</w:t>
      </w:r>
      <w:r w:rsidR="003E1660" w:rsidRPr="003E0D44">
        <w:rPr>
          <w:b w:val="0"/>
          <w:bCs w:val="0"/>
          <w:sz w:val="28"/>
          <w:szCs w:val="28"/>
          <w:lang w:val="ru-RU"/>
        </w:rPr>
        <w:t xml:space="preserve"> </w:t>
      </w:r>
    </w:p>
    <w:p w14:paraId="4F298758" w14:textId="11E2A59A" w:rsidR="00C7144A" w:rsidRDefault="00C5728F" w:rsidP="00435716">
      <w:pPr>
        <w:pStyle w:val="1"/>
        <w:spacing w:before="0" w:beforeAutospacing="0" w:after="0" w:afterAutospacing="0" w:line="360" w:lineRule="auto"/>
        <w:ind w:firstLine="720"/>
        <w:jc w:val="both"/>
        <w:rPr>
          <w:b w:val="0"/>
          <w:bCs w:val="0"/>
          <w:sz w:val="28"/>
          <w:szCs w:val="28"/>
          <w:lang w:val="ru-RU"/>
        </w:rPr>
      </w:pPr>
      <w:r>
        <w:rPr>
          <w:b w:val="0"/>
          <w:bCs w:val="0"/>
          <w:sz w:val="28"/>
          <w:szCs w:val="28"/>
          <w:lang w:val="ru-RU"/>
        </w:rPr>
        <w:t>Таким чином</w:t>
      </w:r>
      <w:r w:rsidR="00C7144A" w:rsidRPr="00C7144A">
        <w:rPr>
          <w:b w:val="0"/>
          <w:bCs w:val="0"/>
          <w:sz w:val="28"/>
          <w:szCs w:val="28"/>
          <w:lang w:val="ru-RU"/>
        </w:rPr>
        <w:t xml:space="preserve">, пошкодження медичних закладів впливає на доступність медичних послуг </w:t>
      </w:r>
      <w:r>
        <w:rPr>
          <w:b w:val="0"/>
          <w:bCs w:val="0"/>
          <w:sz w:val="28"/>
          <w:szCs w:val="28"/>
          <w:lang w:val="ru-RU"/>
        </w:rPr>
        <w:t>на кількох рівнях</w:t>
      </w:r>
      <w:r w:rsidR="00C7144A" w:rsidRPr="00C7144A">
        <w:rPr>
          <w:b w:val="0"/>
          <w:bCs w:val="0"/>
          <w:sz w:val="28"/>
          <w:szCs w:val="28"/>
          <w:lang w:val="ru-RU"/>
        </w:rPr>
        <w:t xml:space="preserve">: через </w:t>
      </w:r>
      <w:r>
        <w:rPr>
          <w:b w:val="0"/>
          <w:bCs w:val="0"/>
          <w:sz w:val="28"/>
          <w:szCs w:val="28"/>
          <w:lang w:val="ru-RU"/>
        </w:rPr>
        <w:t>скорочення</w:t>
      </w:r>
      <w:r w:rsidR="00C7144A" w:rsidRPr="00C7144A">
        <w:rPr>
          <w:b w:val="0"/>
          <w:bCs w:val="0"/>
          <w:sz w:val="28"/>
          <w:szCs w:val="28"/>
          <w:lang w:val="ru-RU"/>
        </w:rPr>
        <w:t xml:space="preserve"> обсягу доступн</w:t>
      </w:r>
      <w:r>
        <w:rPr>
          <w:b w:val="0"/>
          <w:bCs w:val="0"/>
          <w:sz w:val="28"/>
          <w:szCs w:val="28"/>
          <w:lang w:val="ru-RU"/>
        </w:rPr>
        <w:t>их</w:t>
      </w:r>
      <w:r w:rsidR="00C7144A" w:rsidRPr="00C7144A">
        <w:rPr>
          <w:b w:val="0"/>
          <w:bCs w:val="0"/>
          <w:sz w:val="28"/>
          <w:szCs w:val="28"/>
          <w:lang w:val="ru-RU"/>
        </w:rPr>
        <w:t xml:space="preserve"> </w:t>
      </w:r>
      <w:r>
        <w:rPr>
          <w:b w:val="0"/>
          <w:bCs w:val="0"/>
          <w:sz w:val="28"/>
          <w:szCs w:val="28"/>
          <w:lang w:val="ru-RU"/>
        </w:rPr>
        <w:t>послуг</w:t>
      </w:r>
      <w:r w:rsidR="00C7144A" w:rsidRPr="00C7144A">
        <w:rPr>
          <w:b w:val="0"/>
          <w:bCs w:val="0"/>
          <w:sz w:val="28"/>
          <w:szCs w:val="28"/>
          <w:lang w:val="ru-RU"/>
        </w:rPr>
        <w:t>, дефіцит</w:t>
      </w:r>
      <w:r>
        <w:rPr>
          <w:b w:val="0"/>
          <w:bCs w:val="0"/>
          <w:sz w:val="28"/>
          <w:szCs w:val="28"/>
          <w:lang w:val="ru-RU"/>
        </w:rPr>
        <w:t>у</w:t>
      </w:r>
      <w:r w:rsidR="00C7144A" w:rsidRPr="00C7144A">
        <w:rPr>
          <w:b w:val="0"/>
          <w:bCs w:val="0"/>
          <w:sz w:val="28"/>
          <w:szCs w:val="28"/>
          <w:lang w:val="ru-RU"/>
        </w:rPr>
        <w:t xml:space="preserve"> </w:t>
      </w:r>
      <w:r>
        <w:rPr>
          <w:b w:val="0"/>
          <w:bCs w:val="0"/>
          <w:sz w:val="28"/>
          <w:szCs w:val="28"/>
          <w:lang w:val="ru-RU"/>
        </w:rPr>
        <w:t>ресурсів</w:t>
      </w:r>
      <w:r w:rsidR="00C7144A" w:rsidRPr="00C7144A">
        <w:rPr>
          <w:b w:val="0"/>
          <w:bCs w:val="0"/>
          <w:sz w:val="28"/>
          <w:szCs w:val="28"/>
          <w:lang w:val="ru-RU"/>
        </w:rPr>
        <w:t>, перерозподіл пацієнтів і збільшення часу очікування.</w:t>
      </w:r>
    </w:p>
    <w:p w14:paraId="76885824" w14:textId="67AA5E07" w:rsidR="003E0D44" w:rsidRDefault="003E0D44" w:rsidP="00435716">
      <w:pPr>
        <w:pStyle w:val="1"/>
        <w:spacing w:before="0" w:beforeAutospacing="0" w:after="0" w:afterAutospacing="0" w:line="360" w:lineRule="auto"/>
        <w:jc w:val="both"/>
        <w:rPr>
          <w:b w:val="0"/>
          <w:bCs w:val="0"/>
          <w:sz w:val="28"/>
          <w:szCs w:val="28"/>
          <w:lang w:val="ru-RU"/>
        </w:rPr>
      </w:pPr>
    </w:p>
    <w:p w14:paraId="25D34193" w14:textId="505E9755" w:rsidR="003E1660" w:rsidRDefault="00C5728F" w:rsidP="00435716">
      <w:pPr>
        <w:pStyle w:val="1"/>
        <w:spacing w:before="0" w:beforeAutospacing="0" w:after="0" w:afterAutospacing="0" w:line="360" w:lineRule="auto"/>
        <w:ind w:firstLine="720"/>
        <w:jc w:val="both"/>
        <w:rPr>
          <w:b w:val="0"/>
          <w:bCs w:val="0"/>
          <w:sz w:val="28"/>
          <w:szCs w:val="28"/>
          <w:lang w:val="ru-RU"/>
        </w:rPr>
      </w:pPr>
      <w:r w:rsidRPr="00C5728F">
        <w:rPr>
          <w:b w:val="0"/>
          <w:bCs w:val="0"/>
          <w:sz w:val="28"/>
          <w:szCs w:val="28"/>
          <w:lang w:val="ru-RU"/>
        </w:rPr>
        <w:t>Останній блок анкети стосувався оцінки впливу пошкодження медичних закладів на доступність медичної допомоги</w:t>
      </w:r>
      <w:r>
        <w:rPr>
          <w:b w:val="0"/>
          <w:bCs w:val="0"/>
          <w:sz w:val="28"/>
          <w:szCs w:val="28"/>
          <w:lang w:val="ru-RU"/>
        </w:rPr>
        <w:t xml:space="preserve"> </w:t>
      </w:r>
      <w:r w:rsidR="003E0D44" w:rsidRPr="00D02B9E">
        <w:rPr>
          <w:b w:val="0"/>
          <w:bCs w:val="0"/>
          <w:sz w:val="28"/>
          <w:szCs w:val="28"/>
          <w:lang w:val="ru-RU"/>
        </w:rPr>
        <w:t>(рис.3.</w:t>
      </w:r>
      <w:r w:rsidR="003E0D44">
        <w:rPr>
          <w:b w:val="0"/>
          <w:bCs w:val="0"/>
          <w:sz w:val="28"/>
          <w:szCs w:val="28"/>
          <w:lang w:val="ru-RU"/>
        </w:rPr>
        <w:t>21</w:t>
      </w:r>
      <w:r w:rsidR="003E0D44" w:rsidRPr="00D02B9E">
        <w:rPr>
          <w:b w:val="0"/>
          <w:bCs w:val="0"/>
          <w:sz w:val="28"/>
          <w:szCs w:val="28"/>
          <w:lang w:val="ru-RU"/>
        </w:rPr>
        <w:t>)</w:t>
      </w:r>
      <w:r w:rsidR="003E0D44">
        <w:rPr>
          <w:b w:val="0"/>
          <w:bCs w:val="0"/>
          <w:sz w:val="28"/>
          <w:szCs w:val="28"/>
          <w:lang w:val="ru-RU"/>
        </w:rPr>
        <w:t>.</w:t>
      </w:r>
    </w:p>
    <w:p w14:paraId="35F67D60" w14:textId="77777777" w:rsidR="003E0D44" w:rsidRPr="00730C84" w:rsidRDefault="003E0D44" w:rsidP="00435716">
      <w:pPr>
        <w:pStyle w:val="1"/>
        <w:spacing w:before="0" w:beforeAutospacing="0" w:after="0" w:afterAutospacing="0" w:line="360" w:lineRule="auto"/>
        <w:jc w:val="both"/>
        <w:rPr>
          <w:b w:val="0"/>
          <w:bCs w:val="0"/>
          <w:sz w:val="28"/>
          <w:szCs w:val="28"/>
          <w:lang w:val="ru-RU"/>
        </w:rPr>
      </w:pPr>
    </w:p>
    <w:p w14:paraId="34877613" w14:textId="4C348BDD" w:rsidR="003E1660" w:rsidRDefault="003E1660" w:rsidP="00435716">
      <w:pPr>
        <w:pStyle w:val="1"/>
        <w:spacing w:before="0" w:beforeAutospacing="0" w:after="0" w:afterAutospacing="0" w:line="360" w:lineRule="auto"/>
        <w:jc w:val="center"/>
        <w:rPr>
          <w:b w:val="0"/>
          <w:bCs w:val="0"/>
          <w:sz w:val="24"/>
          <w:szCs w:val="24"/>
          <w:lang w:val="ru-RU"/>
        </w:rPr>
      </w:pPr>
      <w:r>
        <w:rPr>
          <w:b w:val="0"/>
          <w:bCs w:val="0"/>
          <w:noProof/>
          <w:sz w:val="24"/>
          <w:szCs w:val="24"/>
          <w:lang w:val="uk-UA" w:eastAsia="uk-UA"/>
        </w:rPr>
        <w:drawing>
          <wp:inline distT="0" distB="0" distL="0" distR="0" wp14:anchorId="314784C4" wp14:editId="724470FD">
            <wp:extent cx="4213273" cy="1968988"/>
            <wp:effectExtent l="0" t="0" r="15875" b="1270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14:paraId="20F9659F" w14:textId="6548DFA3" w:rsidR="003E0D44" w:rsidRDefault="003E0D44" w:rsidP="00435716">
      <w:pPr>
        <w:pStyle w:val="1"/>
        <w:spacing w:before="0" w:beforeAutospacing="0" w:after="0" w:afterAutospacing="0" w:line="360" w:lineRule="auto"/>
        <w:jc w:val="center"/>
        <w:rPr>
          <w:b w:val="0"/>
          <w:bCs w:val="0"/>
          <w:sz w:val="28"/>
          <w:szCs w:val="28"/>
          <w:lang w:val="uk-UA"/>
        </w:rPr>
      </w:pPr>
      <w:r w:rsidRPr="001B2FFF">
        <w:rPr>
          <w:b w:val="0"/>
          <w:bCs w:val="0"/>
          <w:sz w:val="28"/>
          <w:szCs w:val="28"/>
          <w:lang w:val="ru-RU"/>
        </w:rPr>
        <w:t>Рис.</w:t>
      </w:r>
      <w:r>
        <w:rPr>
          <w:b w:val="0"/>
          <w:bCs w:val="0"/>
          <w:sz w:val="28"/>
          <w:szCs w:val="28"/>
          <w:lang w:val="ru-RU"/>
        </w:rPr>
        <w:t>3</w:t>
      </w:r>
      <w:r w:rsidRPr="001B2FFF">
        <w:rPr>
          <w:b w:val="0"/>
          <w:bCs w:val="0"/>
          <w:sz w:val="28"/>
          <w:szCs w:val="28"/>
          <w:lang w:val="ru-RU"/>
        </w:rPr>
        <w:t>.</w:t>
      </w:r>
      <w:r>
        <w:rPr>
          <w:b w:val="0"/>
          <w:bCs w:val="0"/>
          <w:sz w:val="28"/>
          <w:szCs w:val="28"/>
          <w:lang w:val="ru-RU"/>
        </w:rPr>
        <w:t>21</w:t>
      </w:r>
      <w:r w:rsidRPr="001B2FFF">
        <w:rPr>
          <w:b w:val="0"/>
          <w:bCs w:val="0"/>
          <w:sz w:val="28"/>
          <w:szCs w:val="28"/>
          <w:lang w:val="ru-RU"/>
        </w:rPr>
        <w:t xml:space="preserve">. Відповіді </w:t>
      </w:r>
      <w:r>
        <w:rPr>
          <w:b w:val="0"/>
          <w:bCs w:val="0"/>
          <w:sz w:val="28"/>
          <w:szCs w:val="28"/>
          <w:lang w:val="ru-RU"/>
        </w:rPr>
        <w:t>медичних працівників</w:t>
      </w:r>
      <w:r w:rsidRPr="001B2FFF">
        <w:rPr>
          <w:b w:val="0"/>
          <w:bCs w:val="0"/>
          <w:sz w:val="28"/>
          <w:szCs w:val="28"/>
          <w:lang w:val="ru-RU"/>
        </w:rPr>
        <w:t xml:space="preserve"> на питання щодо </w:t>
      </w:r>
      <w:r w:rsidRPr="003E0D44">
        <w:rPr>
          <w:b w:val="0"/>
          <w:bCs w:val="0"/>
          <w:sz w:val="28"/>
          <w:szCs w:val="28"/>
          <w:lang w:val="ru-RU"/>
        </w:rPr>
        <w:t>вплив</w:t>
      </w:r>
      <w:r>
        <w:rPr>
          <w:b w:val="0"/>
          <w:bCs w:val="0"/>
          <w:sz w:val="28"/>
          <w:szCs w:val="28"/>
          <w:lang w:val="ru-RU"/>
        </w:rPr>
        <w:t xml:space="preserve">у </w:t>
      </w:r>
      <w:r w:rsidRPr="003E0D44">
        <w:rPr>
          <w:b w:val="0"/>
          <w:bCs w:val="0"/>
          <w:sz w:val="28"/>
          <w:szCs w:val="28"/>
          <w:lang w:val="ru-RU"/>
        </w:rPr>
        <w:t>пошкодження медичних закладів на доступ населення до медичної допомоги</w:t>
      </w:r>
    </w:p>
    <w:p w14:paraId="37B86AF3" w14:textId="77777777" w:rsidR="00730C84" w:rsidRPr="003E0D44" w:rsidRDefault="00730C84" w:rsidP="00435716">
      <w:pPr>
        <w:pStyle w:val="1"/>
        <w:spacing w:before="0" w:beforeAutospacing="0" w:after="0" w:afterAutospacing="0" w:line="360" w:lineRule="auto"/>
        <w:jc w:val="center"/>
        <w:rPr>
          <w:b w:val="0"/>
          <w:bCs w:val="0"/>
          <w:sz w:val="28"/>
          <w:szCs w:val="28"/>
          <w:lang w:val="uk-UA"/>
        </w:rPr>
      </w:pPr>
    </w:p>
    <w:p w14:paraId="450EFCB6" w14:textId="57E0784F" w:rsidR="003E1660" w:rsidRPr="003E0D44" w:rsidRDefault="003E1660" w:rsidP="00435716">
      <w:pPr>
        <w:pStyle w:val="1"/>
        <w:spacing w:before="0" w:beforeAutospacing="0" w:after="0" w:afterAutospacing="0" w:line="360" w:lineRule="auto"/>
        <w:ind w:firstLine="720"/>
        <w:jc w:val="both"/>
        <w:rPr>
          <w:b w:val="0"/>
          <w:bCs w:val="0"/>
          <w:sz w:val="28"/>
          <w:szCs w:val="28"/>
          <w:lang w:val="ru-RU"/>
        </w:rPr>
      </w:pPr>
      <w:r w:rsidRPr="003E0D44">
        <w:rPr>
          <w:b w:val="0"/>
          <w:bCs w:val="0"/>
          <w:sz w:val="28"/>
          <w:szCs w:val="28"/>
          <w:lang w:val="ru-RU"/>
        </w:rPr>
        <w:t>За оцінками медичних працівників, пошкодження медичних закладів суттєво впливає на доступність медичної допомоги.</w:t>
      </w:r>
      <w:r w:rsidR="003E0D44">
        <w:rPr>
          <w:b w:val="0"/>
          <w:bCs w:val="0"/>
          <w:sz w:val="28"/>
          <w:szCs w:val="28"/>
          <w:lang w:val="ru-RU"/>
        </w:rPr>
        <w:t xml:space="preserve"> </w:t>
      </w:r>
      <w:r w:rsidRPr="003E0D44">
        <w:rPr>
          <w:b w:val="0"/>
          <w:bCs w:val="0"/>
          <w:sz w:val="28"/>
          <w:szCs w:val="28"/>
          <w:lang w:val="ru-RU"/>
        </w:rPr>
        <w:t>Зокрема, 54,5% респондентів зазначили, що цей вплив є значним, 36,4% — що він є частковим.</w:t>
      </w:r>
    </w:p>
    <w:p w14:paraId="6B019E18" w14:textId="71DF5C1D" w:rsidR="003E1660" w:rsidRDefault="00C5728F" w:rsidP="00435716">
      <w:pPr>
        <w:pStyle w:val="1"/>
        <w:spacing w:before="0" w:beforeAutospacing="0" w:after="0" w:afterAutospacing="0" w:line="360" w:lineRule="auto"/>
        <w:ind w:firstLine="720"/>
        <w:jc w:val="both"/>
        <w:rPr>
          <w:b w:val="0"/>
          <w:bCs w:val="0"/>
          <w:sz w:val="28"/>
          <w:szCs w:val="28"/>
          <w:lang w:val="ru-RU"/>
        </w:rPr>
      </w:pPr>
      <w:r>
        <w:rPr>
          <w:b w:val="0"/>
          <w:bCs w:val="0"/>
          <w:sz w:val="28"/>
          <w:szCs w:val="28"/>
          <w:lang w:val="ru-RU"/>
        </w:rPr>
        <w:t>Отже</w:t>
      </w:r>
      <w:r w:rsidR="003E1660" w:rsidRPr="003E0D44">
        <w:rPr>
          <w:b w:val="0"/>
          <w:bCs w:val="0"/>
          <w:sz w:val="28"/>
          <w:szCs w:val="28"/>
          <w:lang w:val="ru-RU"/>
        </w:rPr>
        <w:t>, сумарно 90,9% медичних працівників визнають негативний вплив пошкодження медичних закладів на доступність медичних послуг.</w:t>
      </w:r>
    </w:p>
    <w:p w14:paraId="2BB39608" w14:textId="238F8175" w:rsidR="003E0D44" w:rsidRDefault="003E0D44" w:rsidP="00435716">
      <w:pPr>
        <w:pStyle w:val="1"/>
        <w:spacing w:before="0" w:beforeAutospacing="0" w:after="0" w:afterAutospacing="0" w:line="360" w:lineRule="auto"/>
        <w:jc w:val="both"/>
        <w:rPr>
          <w:b w:val="0"/>
          <w:bCs w:val="0"/>
          <w:sz w:val="28"/>
          <w:szCs w:val="28"/>
          <w:lang w:val="ru-RU"/>
        </w:rPr>
      </w:pPr>
    </w:p>
    <w:p w14:paraId="53662318" w14:textId="2E09372E" w:rsidR="003E0D44" w:rsidRPr="003E0D44" w:rsidRDefault="00C7144A" w:rsidP="00435716">
      <w:pPr>
        <w:pStyle w:val="1"/>
        <w:spacing w:before="0" w:beforeAutospacing="0" w:after="0" w:afterAutospacing="0" w:line="360" w:lineRule="auto"/>
        <w:jc w:val="both"/>
        <w:rPr>
          <w:b w:val="0"/>
          <w:bCs w:val="0"/>
          <w:sz w:val="28"/>
          <w:szCs w:val="28"/>
          <w:lang w:val="ru-RU"/>
        </w:rPr>
      </w:pPr>
      <w:r>
        <w:rPr>
          <w:b w:val="0"/>
          <w:bCs w:val="0"/>
          <w:sz w:val="28"/>
          <w:szCs w:val="28"/>
          <w:lang w:val="ru-RU"/>
        </w:rPr>
        <w:t>Відповіді щодо</w:t>
      </w:r>
      <w:r w:rsidR="003E0D44">
        <w:rPr>
          <w:b w:val="0"/>
          <w:bCs w:val="0"/>
          <w:sz w:val="28"/>
          <w:szCs w:val="28"/>
          <w:lang w:val="ru-RU"/>
        </w:rPr>
        <w:t xml:space="preserve"> </w:t>
      </w:r>
      <w:r>
        <w:rPr>
          <w:b w:val="0"/>
          <w:bCs w:val="0"/>
          <w:sz w:val="28"/>
          <w:szCs w:val="28"/>
          <w:lang w:val="ru-RU"/>
        </w:rPr>
        <w:t>суб'єктивної</w:t>
      </w:r>
      <w:r w:rsidR="003E0D44">
        <w:rPr>
          <w:b w:val="0"/>
          <w:bCs w:val="0"/>
          <w:sz w:val="28"/>
          <w:szCs w:val="28"/>
          <w:lang w:val="ru-RU"/>
        </w:rPr>
        <w:t xml:space="preserve"> </w:t>
      </w:r>
      <w:r>
        <w:rPr>
          <w:b w:val="0"/>
          <w:bCs w:val="0"/>
          <w:sz w:val="28"/>
          <w:szCs w:val="28"/>
          <w:lang w:val="ru-RU"/>
        </w:rPr>
        <w:t>оцінки</w:t>
      </w:r>
      <w:r w:rsidR="003E0D44">
        <w:rPr>
          <w:b w:val="0"/>
          <w:bCs w:val="0"/>
          <w:sz w:val="28"/>
          <w:szCs w:val="28"/>
          <w:lang w:val="ru-RU"/>
        </w:rPr>
        <w:t xml:space="preserve"> медичного персоналу щодо доступу пацієнтів до медичної допомоги</w:t>
      </w:r>
      <w:r>
        <w:rPr>
          <w:b w:val="0"/>
          <w:bCs w:val="0"/>
          <w:sz w:val="28"/>
          <w:szCs w:val="28"/>
          <w:lang w:val="ru-RU"/>
        </w:rPr>
        <w:t xml:space="preserve"> зображені на </w:t>
      </w:r>
      <w:r w:rsidR="003E0D44" w:rsidRPr="00D02B9E">
        <w:rPr>
          <w:b w:val="0"/>
          <w:bCs w:val="0"/>
          <w:sz w:val="28"/>
          <w:szCs w:val="28"/>
          <w:lang w:val="ru-RU"/>
        </w:rPr>
        <w:t>рис.3.</w:t>
      </w:r>
      <w:r w:rsidR="003E0D44">
        <w:rPr>
          <w:b w:val="0"/>
          <w:bCs w:val="0"/>
          <w:sz w:val="28"/>
          <w:szCs w:val="28"/>
          <w:lang w:val="ru-RU"/>
        </w:rPr>
        <w:t>22</w:t>
      </w:r>
      <w:r>
        <w:rPr>
          <w:b w:val="0"/>
          <w:bCs w:val="0"/>
          <w:sz w:val="28"/>
          <w:szCs w:val="28"/>
          <w:lang w:val="ru-RU"/>
        </w:rPr>
        <w:t>.</w:t>
      </w:r>
    </w:p>
    <w:p w14:paraId="381ADF9A" w14:textId="77777777" w:rsidR="003E1660" w:rsidRPr="003E0D44" w:rsidRDefault="003E1660" w:rsidP="00435716">
      <w:pPr>
        <w:pStyle w:val="1"/>
        <w:spacing w:before="0" w:beforeAutospacing="0" w:after="0" w:afterAutospacing="0" w:line="360" w:lineRule="auto"/>
        <w:jc w:val="both"/>
        <w:rPr>
          <w:b w:val="0"/>
          <w:bCs w:val="0"/>
          <w:sz w:val="28"/>
          <w:szCs w:val="28"/>
          <w:lang w:val="ru-RU"/>
        </w:rPr>
      </w:pPr>
    </w:p>
    <w:p w14:paraId="7A00EB89" w14:textId="09503357" w:rsidR="003E1660" w:rsidRDefault="003E1660" w:rsidP="00435716">
      <w:pPr>
        <w:pStyle w:val="1"/>
        <w:spacing w:before="0" w:beforeAutospacing="0" w:after="0" w:afterAutospacing="0" w:line="360" w:lineRule="auto"/>
        <w:jc w:val="center"/>
        <w:rPr>
          <w:b w:val="0"/>
          <w:bCs w:val="0"/>
          <w:sz w:val="24"/>
          <w:szCs w:val="24"/>
          <w:lang w:val="ru-RU"/>
        </w:rPr>
      </w:pPr>
      <w:r>
        <w:rPr>
          <w:b w:val="0"/>
          <w:bCs w:val="0"/>
          <w:noProof/>
          <w:sz w:val="24"/>
          <w:szCs w:val="24"/>
          <w:lang w:val="uk-UA" w:eastAsia="uk-UA"/>
        </w:rPr>
        <w:lastRenderedPageBreak/>
        <w:drawing>
          <wp:inline distT="0" distB="0" distL="0" distR="0" wp14:anchorId="37649172" wp14:editId="2150C8A1">
            <wp:extent cx="4332849" cy="1955067"/>
            <wp:effectExtent l="0" t="0" r="10795" b="762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14:paraId="069E0E17" w14:textId="2053BE2F" w:rsidR="003E0D44" w:rsidRDefault="003E0D44" w:rsidP="00435716">
      <w:pPr>
        <w:pStyle w:val="1"/>
        <w:spacing w:before="0" w:beforeAutospacing="0" w:after="0" w:afterAutospacing="0" w:line="360" w:lineRule="auto"/>
        <w:jc w:val="center"/>
        <w:rPr>
          <w:b w:val="0"/>
          <w:bCs w:val="0"/>
          <w:sz w:val="28"/>
          <w:szCs w:val="28"/>
          <w:lang w:val="uk-UA"/>
        </w:rPr>
      </w:pPr>
      <w:r w:rsidRPr="001B2FFF">
        <w:rPr>
          <w:b w:val="0"/>
          <w:bCs w:val="0"/>
          <w:sz w:val="28"/>
          <w:szCs w:val="28"/>
          <w:lang w:val="ru-RU"/>
        </w:rPr>
        <w:t>Рис.</w:t>
      </w:r>
      <w:r>
        <w:rPr>
          <w:b w:val="0"/>
          <w:bCs w:val="0"/>
          <w:sz w:val="28"/>
          <w:szCs w:val="28"/>
          <w:lang w:val="ru-RU"/>
        </w:rPr>
        <w:t>3</w:t>
      </w:r>
      <w:r w:rsidRPr="001B2FFF">
        <w:rPr>
          <w:b w:val="0"/>
          <w:bCs w:val="0"/>
          <w:sz w:val="28"/>
          <w:szCs w:val="28"/>
          <w:lang w:val="ru-RU"/>
        </w:rPr>
        <w:t>.</w:t>
      </w:r>
      <w:r>
        <w:rPr>
          <w:b w:val="0"/>
          <w:bCs w:val="0"/>
          <w:sz w:val="28"/>
          <w:szCs w:val="28"/>
          <w:lang w:val="ru-RU"/>
        </w:rPr>
        <w:t>22</w:t>
      </w:r>
      <w:r w:rsidRPr="001B2FFF">
        <w:rPr>
          <w:b w:val="0"/>
          <w:bCs w:val="0"/>
          <w:sz w:val="28"/>
          <w:szCs w:val="28"/>
          <w:lang w:val="ru-RU"/>
        </w:rPr>
        <w:t xml:space="preserve">. Відповіді </w:t>
      </w:r>
      <w:r>
        <w:rPr>
          <w:b w:val="0"/>
          <w:bCs w:val="0"/>
          <w:sz w:val="28"/>
          <w:szCs w:val="28"/>
          <w:lang w:val="ru-RU"/>
        </w:rPr>
        <w:t>медичних працівників</w:t>
      </w:r>
      <w:r w:rsidRPr="001B2FFF">
        <w:rPr>
          <w:b w:val="0"/>
          <w:bCs w:val="0"/>
          <w:sz w:val="28"/>
          <w:szCs w:val="28"/>
          <w:lang w:val="ru-RU"/>
        </w:rPr>
        <w:t xml:space="preserve"> на питання щодо </w:t>
      </w:r>
      <w:r w:rsidRPr="003E0D44">
        <w:rPr>
          <w:b w:val="0"/>
          <w:bCs w:val="0"/>
          <w:sz w:val="28"/>
          <w:szCs w:val="28"/>
          <w:lang w:val="ru-RU"/>
        </w:rPr>
        <w:t>труднощі з доступом до медичної допомоги</w:t>
      </w:r>
      <w:r>
        <w:rPr>
          <w:b w:val="0"/>
          <w:bCs w:val="0"/>
          <w:sz w:val="28"/>
          <w:szCs w:val="28"/>
          <w:lang w:val="ru-RU"/>
        </w:rPr>
        <w:t xml:space="preserve"> у пацієнтів</w:t>
      </w:r>
    </w:p>
    <w:p w14:paraId="64CE5576" w14:textId="77777777" w:rsidR="003E0D44" w:rsidRPr="00730C84" w:rsidRDefault="003E0D44" w:rsidP="00435716">
      <w:pPr>
        <w:pStyle w:val="1"/>
        <w:spacing w:before="0" w:beforeAutospacing="0" w:after="0" w:afterAutospacing="0" w:line="360" w:lineRule="auto"/>
        <w:jc w:val="center"/>
        <w:rPr>
          <w:b w:val="0"/>
          <w:bCs w:val="0"/>
          <w:sz w:val="28"/>
          <w:szCs w:val="28"/>
          <w:lang w:val="uk-UA"/>
        </w:rPr>
      </w:pPr>
    </w:p>
    <w:p w14:paraId="73B4230F" w14:textId="33B28B91" w:rsidR="00C2684D" w:rsidRDefault="00C5728F" w:rsidP="00C5728F">
      <w:pPr>
        <w:pStyle w:val="1"/>
        <w:spacing w:before="0" w:beforeAutospacing="0" w:after="0" w:afterAutospacing="0" w:line="360" w:lineRule="auto"/>
        <w:ind w:firstLine="720"/>
        <w:jc w:val="both"/>
        <w:rPr>
          <w:b w:val="0"/>
          <w:bCs w:val="0"/>
          <w:sz w:val="28"/>
          <w:szCs w:val="28"/>
          <w:lang w:val="ru-RU"/>
        </w:rPr>
      </w:pPr>
      <w:r w:rsidRPr="00C5728F">
        <w:rPr>
          <w:b w:val="0"/>
          <w:bCs w:val="0"/>
          <w:sz w:val="28"/>
          <w:szCs w:val="28"/>
          <w:lang w:val="ru-RU"/>
        </w:rPr>
        <w:t xml:space="preserve">За суб’єктивною оцінкою медичних працівників, більшість пацієнтів (68,6%) часто або періодично стикаються з труднощами у доступі до медичної допомоги. Ці результати узгоджуються з даними опитування населення, де також було зафіксовано високий рівень проблем із доступом до медичних послуг. </w:t>
      </w:r>
    </w:p>
    <w:p w14:paraId="5825ECC0" w14:textId="1826E1C7" w:rsidR="00C7144A" w:rsidRPr="00306434" w:rsidRDefault="00045875" w:rsidP="00435716">
      <w:pPr>
        <w:pStyle w:val="1"/>
        <w:spacing w:before="360" w:beforeAutospacing="0" w:after="360" w:afterAutospacing="0" w:line="360" w:lineRule="auto"/>
        <w:ind w:firstLine="720"/>
        <w:jc w:val="both"/>
        <w:rPr>
          <w:sz w:val="28"/>
          <w:szCs w:val="28"/>
          <w:lang w:val="ru-RU"/>
        </w:rPr>
      </w:pPr>
      <w:r w:rsidRPr="00306434">
        <w:rPr>
          <w:sz w:val="28"/>
          <w:szCs w:val="28"/>
          <w:lang w:val="ru-RU"/>
        </w:rPr>
        <w:t>3.4. Інтегральна оцінка бар’єрів доступу</w:t>
      </w:r>
    </w:p>
    <w:p w14:paraId="58F9049E" w14:textId="4A8BA42D" w:rsidR="00C7144A" w:rsidRDefault="00C7144A" w:rsidP="00435716">
      <w:pPr>
        <w:pStyle w:val="1"/>
        <w:spacing w:before="0" w:beforeAutospacing="0" w:after="0" w:afterAutospacing="0" w:line="360" w:lineRule="auto"/>
        <w:ind w:firstLine="720"/>
        <w:jc w:val="both"/>
        <w:rPr>
          <w:b w:val="0"/>
          <w:bCs w:val="0"/>
          <w:sz w:val="28"/>
          <w:szCs w:val="28"/>
          <w:lang w:val="ru-RU"/>
        </w:rPr>
      </w:pPr>
      <w:r w:rsidRPr="00C7144A">
        <w:rPr>
          <w:b w:val="0"/>
          <w:bCs w:val="0"/>
          <w:sz w:val="28"/>
          <w:szCs w:val="28"/>
          <w:lang w:val="ru-RU"/>
        </w:rPr>
        <w:t xml:space="preserve">Для </w:t>
      </w:r>
      <w:r w:rsidR="003E75EC">
        <w:rPr>
          <w:b w:val="0"/>
          <w:bCs w:val="0"/>
          <w:sz w:val="28"/>
          <w:szCs w:val="28"/>
          <w:lang w:val="ru-RU"/>
        </w:rPr>
        <w:t>узагальненої</w:t>
      </w:r>
      <w:r w:rsidRPr="00C7144A">
        <w:rPr>
          <w:b w:val="0"/>
          <w:bCs w:val="0"/>
          <w:sz w:val="28"/>
          <w:szCs w:val="28"/>
          <w:lang w:val="ru-RU"/>
        </w:rPr>
        <w:t xml:space="preserve"> оцінки доступності медичних послуг в умовах воєнного стану було розраховано інтегральний індекс бар’єрів доступу до медичної допомоги.</w:t>
      </w:r>
    </w:p>
    <w:p w14:paraId="3AFC977B" w14:textId="77777777" w:rsidR="003E75EC" w:rsidRDefault="00A565F7" w:rsidP="00435716">
      <w:pPr>
        <w:pStyle w:val="1"/>
        <w:spacing w:before="0" w:beforeAutospacing="0" w:after="0" w:afterAutospacing="0" w:line="360" w:lineRule="auto"/>
        <w:ind w:firstLine="720"/>
        <w:jc w:val="both"/>
        <w:rPr>
          <w:b w:val="0"/>
          <w:bCs w:val="0"/>
          <w:sz w:val="28"/>
          <w:szCs w:val="28"/>
          <w:lang w:val="ru-RU"/>
        </w:rPr>
      </w:pPr>
      <w:r w:rsidRPr="00A565F7">
        <w:rPr>
          <w:b w:val="0"/>
          <w:bCs w:val="0"/>
          <w:sz w:val="28"/>
          <w:szCs w:val="28"/>
          <w:lang w:val="ru-RU"/>
        </w:rPr>
        <w:t xml:space="preserve">До розрахунку індексу були включені </w:t>
      </w:r>
      <w:r w:rsidR="00C7144A" w:rsidRPr="00C7144A">
        <w:rPr>
          <w:b w:val="0"/>
          <w:bCs w:val="0"/>
          <w:sz w:val="28"/>
          <w:szCs w:val="28"/>
          <w:lang w:val="ru-RU"/>
        </w:rPr>
        <w:t>п’ять показників, які найбільш повно відображають основні прояви порушення доступності медичної допомоги</w:t>
      </w:r>
      <w:r w:rsidRPr="00A565F7">
        <w:rPr>
          <w:b w:val="0"/>
          <w:bCs w:val="0"/>
          <w:sz w:val="28"/>
          <w:szCs w:val="28"/>
          <w:lang w:val="ru-RU"/>
        </w:rPr>
        <w:t xml:space="preserve">: наявність труднощів у доступі до медичної допомоги; зміна відстані до медичного закладу; час очікування на прийом до лікаря; відмова від отримання медичної допомоги через труднощі доступу; вплив пошкодження медичних закладів на доступність медичних послуг. </w:t>
      </w:r>
      <w:r w:rsidR="00C7144A" w:rsidRPr="00C7144A">
        <w:rPr>
          <w:b w:val="0"/>
          <w:bCs w:val="0"/>
          <w:sz w:val="28"/>
          <w:szCs w:val="28"/>
          <w:lang w:val="ru-RU"/>
        </w:rPr>
        <w:t>Включення саме цих показників обґрунтоване тим, що вони характеризують різні аспекти доступності медичної допомоги: організаційний, просторовий, часовий, поведінковий та інфраструктурний.</w:t>
      </w:r>
      <w:r w:rsidR="00C7144A">
        <w:rPr>
          <w:b w:val="0"/>
          <w:bCs w:val="0"/>
          <w:sz w:val="28"/>
          <w:szCs w:val="28"/>
          <w:lang w:val="ru-RU"/>
        </w:rPr>
        <w:t xml:space="preserve"> </w:t>
      </w:r>
    </w:p>
    <w:p w14:paraId="651661F2" w14:textId="320312FF" w:rsidR="00A565F7" w:rsidRDefault="003E75EC" w:rsidP="00435716">
      <w:pPr>
        <w:pStyle w:val="1"/>
        <w:spacing w:before="0" w:beforeAutospacing="0" w:after="0" w:afterAutospacing="0" w:line="360" w:lineRule="auto"/>
        <w:ind w:firstLine="720"/>
        <w:jc w:val="both"/>
        <w:rPr>
          <w:b w:val="0"/>
          <w:bCs w:val="0"/>
          <w:sz w:val="28"/>
          <w:szCs w:val="28"/>
          <w:lang w:val="ru-RU"/>
        </w:rPr>
      </w:pPr>
      <w:r w:rsidRPr="003E75EC">
        <w:rPr>
          <w:b w:val="0"/>
          <w:bCs w:val="0"/>
          <w:sz w:val="28"/>
          <w:szCs w:val="28"/>
          <w:lang w:val="ru-RU"/>
        </w:rPr>
        <w:lastRenderedPageBreak/>
        <w:t>Кожен із показників оцінювався за умовною шкалою від 0 до 2 балів</w:t>
      </w:r>
      <w:r w:rsidR="00A565F7" w:rsidRPr="00A565F7">
        <w:rPr>
          <w:b w:val="0"/>
          <w:bCs w:val="0"/>
          <w:sz w:val="28"/>
          <w:szCs w:val="28"/>
          <w:lang w:val="ru-RU"/>
        </w:rPr>
        <w:t xml:space="preserve">, де: 0 балів — відсутність проблеми; 1 бал — часткове ускладнення доступу; 2 бали — значне ускладнення доступу. </w:t>
      </w:r>
      <w:r w:rsidR="004738F6" w:rsidRPr="004738F6">
        <w:rPr>
          <w:b w:val="0"/>
          <w:bCs w:val="0"/>
          <w:sz w:val="28"/>
          <w:szCs w:val="28"/>
          <w:lang w:val="ru-RU"/>
        </w:rPr>
        <w:t>Відповіді типу «важко відповісти» та «не знаю» не включалися до розрахунку індексу, оскільки не характеризують інтенсивність бар’єра, а відображають невизначеність відповіді респондента.</w:t>
      </w:r>
      <w:r w:rsidR="004738F6">
        <w:rPr>
          <w:b w:val="0"/>
          <w:bCs w:val="0"/>
          <w:sz w:val="28"/>
          <w:szCs w:val="28"/>
          <w:lang w:val="ru-RU"/>
        </w:rPr>
        <w:t xml:space="preserve"> </w:t>
      </w:r>
    </w:p>
    <w:p w14:paraId="35EE81F7" w14:textId="77777777" w:rsidR="00E20E12" w:rsidRPr="00E20E12" w:rsidRDefault="00E20E12" w:rsidP="00435716">
      <w:pPr>
        <w:pStyle w:val="1"/>
        <w:spacing w:before="0" w:beforeAutospacing="0" w:after="0" w:afterAutospacing="0" w:line="360" w:lineRule="auto"/>
        <w:ind w:firstLine="720"/>
        <w:jc w:val="both"/>
        <w:rPr>
          <w:b w:val="0"/>
          <w:bCs w:val="0"/>
          <w:sz w:val="28"/>
          <w:szCs w:val="28"/>
          <w:lang w:val="ru-RU"/>
        </w:rPr>
      </w:pPr>
      <w:r w:rsidRPr="00E20E12">
        <w:rPr>
          <w:b w:val="0"/>
          <w:bCs w:val="0"/>
          <w:sz w:val="28"/>
          <w:szCs w:val="28"/>
          <w:lang w:val="ru-RU"/>
        </w:rPr>
        <w:t>Усі показники мали однакову вагу в структурі індексу. Для кожного з п’яти показників обчислювався середній бал, після чого інтегральний індекс визначався як сума середніх балів за всіма компонентами.</w:t>
      </w:r>
    </w:p>
    <w:p w14:paraId="19FCAAFD" w14:textId="77777777" w:rsidR="00E20E12" w:rsidRPr="00E20E12" w:rsidRDefault="00E20E12" w:rsidP="00435716">
      <w:pPr>
        <w:pStyle w:val="1"/>
        <w:spacing w:before="0" w:beforeAutospacing="0" w:after="0" w:afterAutospacing="0" w:line="360" w:lineRule="auto"/>
        <w:jc w:val="both"/>
        <w:rPr>
          <w:b w:val="0"/>
          <w:bCs w:val="0"/>
          <w:sz w:val="28"/>
          <w:szCs w:val="28"/>
          <w:lang w:val="ru-RU"/>
        </w:rPr>
      </w:pPr>
    </w:p>
    <w:p w14:paraId="17F01220" w14:textId="098158D3" w:rsidR="00E20E12" w:rsidRDefault="00E20E12" w:rsidP="00435716">
      <w:pPr>
        <w:pStyle w:val="1"/>
        <w:spacing w:before="0" w:beforeAutospacing="0" w:after="0" w:afterAutospacing="0" w:line="360" w:lineRule="auto"/>
        <w:ind w:firstLine="720"/>
        <w:jc w:val="both"/>
        <w:rPr>
          <w:b w:val="0"/>
          <w:bCs w:val="0"/>
          <w:sz w:val="28"/>
          <w:szCs w:val="28"/>
          <w:lang w:val="ru-RU"/>
        </w:rPr>
      </w:pPr>
      <w:r w:rsidRPr="00E20E12">
        <w:rPr>
          <w:b w:val="0"/>
          <w:bCs w:val="0"/>
          <w:sz w:val="28"/>
          <w:szCs w:val="28"/>
          <w:lang w:val="ru-RU"/>
        </w:rPr>
        <w:t>Максимально можливе значення індексу становило 10 балів (5 показників × 2 бали), мінімальне — 0 балів.</w:t>
      </w:r>
    </w:p>
    <w:p w14:paraId="42395538" w14:textId="77777777" w:rsidR="00D23316" w:rsidRDefault="00D23316" w:rsidP="00435716">
      <w:pPr>
        <w:pStyle w:val="1"/>
        <w:spacing w:before="0" w:beforeAutospacing="0" w:after="0" w:afterAutospacing="0" w:line="360" w:lineRule="auto"/>
        <w:jc w:val="both"/>
        <w:rPr>
          <w:b w:val="0"/>
          <w:bCs w:val="0"/>
          <w:sz w:val="28"/>
          <w:szCs w:val="28"/>
          <w:lang w:val="ru-RU"/>
        </w:rPr>
      </w:pPr>
    </w:p>
    <w:p w14:paraId="3EE9F0DC" w14:textId="77777777" w:rsidR="00E20E12" w:rsidRDefault="00E20E12" w:rsidP="00435716">
      <w:pPr>
        <w:pStyle w:val="1"/>
        <w:spacing w:before="0" w:beforeAutospacing="0" w:after="0" w:afterAutospacing="0" w:line="360" w:lineRule="auto"/>
        <w:ind w:firstLine="360"/>
        <w:jc w:val="both"/>
        <w:rPr>
          <w:b w:val="0"/>
          <w:bCs w:val="0"/>
          <w:sz w:val="28"/>
          <w:szCs w:val="28"/>
          <w:lang w:val="ru-RU"/>
        </w:rPr>
      </w:pPr>
      <w:r w:rsidRPr="00E20E12">
        <w:rPr>
          <w:b w:val="0"/>
          <w:bCs w:val="0"/>
          <w:sz w:val="28"/>
          <w:szCs w:val="28"/>
          <w:lang w:val="ru-RU"/>
        </w:rPr>
        <w:t>Для інтерпретації результатів було умовно використано таку шкалу:</w:t>
      </w:r>
    </w:p>
    <w:p w14:paraId="6EE579E3" w14:textId="74053313" w:rsidR="00E20E12" w:rsidRDefault="00E20E12" w:rsidP="00435716">
      <w:pPr>
        <w:pStyle w:val="1"/>
        <w:numPr>
          <w:ilvl w:val="0"/>
          <w:numId w:val="18"/>
        </w:numPr>
        <w:spacing w:before="0" w:beforeAutospacing="0" w:after="0" w:afterAutospacing="0" w:line="360" w:lineRule="auto"/>
        <w:jc w:val="both"/>
        <w:rPr>
          <w:b w:val="0"/>
          <w:bCs w:val="0"/>
          <w:sz w:val="28"/>
          <w:szCs w:val="28"/>
          <w:lang w:val="ru-RU"/>
        </w:rPr>
      </w:pPr>
      <w:r w:rsidRPr="00A565F7">
        <w:rPr>
          <w:b w:val="0"/>
          <w:bCs w:val="0"/>
          <w:sz w:val="28"/>
          <w:szCs w:val="28"/>
          <w:lang w:val="ru-RU"/>
        </w:rPr>
        <w:t xml:space="preserve">0–3 </w:t>
      </w:r>
      <w:r w:rsidR="00D23316">
        <w:rPr>
          <w:b w:val="0"/>
          <w:bCs w:val="0"/>
          <w:sz w:val="28"/>
          <w:szCs w:val="28"/>
          <w:lang w:val="ru-RU"/>
        </w:rPr>
        <w:t>низький</w:t>
      </w:r>
      <w:r w:rsidRPr="00A565F7">
        <w:rPr>
          <w:b w:val="0"/>
          <w:bCs w:val="0"/>
          <w:sz w:val="28"/>
          <w:szCs w:val="28"/>
          <w:lang w:val="ru-RU"/>
        </w:rPr>
        <w:t xml:space="preserve"> рівень </w:t>
      </w:r>
      <w:r w:rsidR="00D23316">
        <w:rPr>
          <w:b w:val="0"/>
          <w:bCs w:val="0"/>
          <w:sz w:val="28"/>
          <w:szCs w:val="28"/>
          <w:lang w:val="ru-RU"/>
        </w:rPr>
        <w:t>бар'єрів</w:t>
      </w:r>
      <w:r w:rsidRPr="00A565F7">
        <w:rPr>
          <w:b w:val="0"/>
          <w:bCs w:val="0"/>
          <w:sz w:val="28"/>
          <w:szCs w:val="28"/>
          <w:lang w:val="ru-RU"/>
        </w:rPr>
        <w:t xml:space="preserve"> </w:t>
      </w:r>
    </w:p>
    <w:p w14:paraId="7481F445" w14:textId="17AAB37D" w:rsidR="00E20E12" w:rsidRDefault="00E20E12" w:rsidP="00435716">
      <w:pPr>
        <w:pStyle w:val="1"/>
        <w:numPr>
          <w:ilvl w:val="0"/>
          <w:numId w:val="18"/>
        </w:numPr>
        <w:spacing w:before="0" w:beforeAutospacing="0" w:after="0" w:afterAutospacing="0" w:line="360" w:lineRule="auto"/>
        <w:jc w:val="both"/>
        <w:rPr>
          <w:b w:val="0"/>
          <w:bCs w:val="0"/>
          <w:sz w:val="28"/>
          <w:szCs w:val="28"/>
          <w:lang w:val="ru-RU"/>
        </w:rPr>
      </w:pPr>
      <w:r w:rsidRPr="00A565F7">
        <w:rPr>
          <w:b w:val="0"/>
          <w:bCs w:val="0"/>
          <w:sz w:val="28"/>
          <w:szCs w:val="28"/>
          <w:lang w:val="ru-RU"/>
        </w:rPr>
        <w:t xml:space="preserve">3–6 середній рівень </w:t>
      </w:r>
      <w:r w:rsidR="00D23316">
        <w:rPr>
          <w:b w:val="0"/>
          <w:bCs w:val="0"/>
          <w:sz w:val="28"/>
          <w:szCs w:val="28"/>
          <w:lang w:val="ru-RU"/>
        </w:rPr>
        <w:t>бар'єрів</w:t>
      </w:r>
      <w:r w:rsidRPr="00A565F7">
        <w:rPr>
          <w:b w:val="0"/>
          <w:bCs w:val="0"/>
          <w:sz w:val="28"/>
          <w:szCs w:val="28"/>
          <w:lang w:val="ru-RU"/>
        </w:rPr>
        <w:t xml:space="preserve"> </w:t>
      </w:r>
    </w:p>
    <w:p w14:paraId="3884F02E" w14:textId="16BBEE64" w:rsidR="00E20E12" w:rsidRDefault="00E20E12" w:rsidP="00435716">
      <w:pPr>
        <w:pStyle w:val="1"/>
        <w:numPr>
          <w:ilvl w:val="0"/>
          <w:numId w:val="18"/>
        </w:numPr>
        <w:spacing w:before="0" w:beforeAutospacing="0" w:after="0" w:afterAutospacing="0" w:line="360" w:lineRule="auto"/>
        <w:jc w:val="both"/>
        <w:rPr>
          <w:b w:val="0"/>
          <w:bCs w:val="0"/>
          <w:sz w:val="28"/>
          <w:szCs w:val="28"/>
          <w:lang w:val="ru-RU"/>
        </w:rPr>
      </w:pPr>
      <w:r w:rsidRPr="00A565F7">
        <w:rPr>
          <w:b w:val="0"/>
          <w:bCs w:val="0"/>
          <w:sz w:val="28"/>
          <w:szCs w:val="28"/>
          <w:lang w:val="ru-RU"/>
        </w:rPr>
        <w:t xml:space="preserve">6–10 </w:t>
      </w:r>
      <w:r w:rsidR="00D23316">
        <w:rPr>
          <w:b w:val="0"/>
          <w:bCs w:val="0"/>
          <w:sz w:val="28"/>
          <w:szCs w:val="28"/>
          <w:lang w:val="ru-RU"/>
        </w:rPr>
        <w:t>високий</w:t>
      </w:r>
      <w:r w:rsidRPr="00A565F7">
        <w:rPr>
          <w:b w:val="0"/>
          <w:bCs w:val="0"/>
          <w:sz w:val="28"/>
          <w:szCs w:val="28"/>
          <w:lang w:val="ru-RU"/>
        </w:rPr>
        <w:t xml:space="preserve"> рівень </w:t>
      </w:r>
      <w:r w:rsidR="00D23316">
        <w:rPr>
          <w:b w:val="0"/>
          <w:bCs w:val="0"/>
          <w:sz w:val="28"/>
          <w:szCs w:val="28"/>
          <w:lang w:val="ru-RU"/>
        </w:rPr>
        <w:t>бар'єрів</w:t>
      </w:r>
    </w:p>
    <w:p w14:paraId="1D295505" w14:textId="77777777" w:rsidR="00E20E12" w:rsidRDefault="00E20E12" w:rsidP="00435716">
      <w:pPr>
        <w:pStyle w:val="1"/>
        <w:spacing w:before="0" w:beforeAutospacing="0" w:after="0" w:afterAutospacing="0" w:line="360" w:lineRule="auto"/>
        <w:jc w:val="both"/>
        <w:rPr>
          <w:b w:val="0"/>
          <w:bCs w:val="0"/>
          <w:sz w:val="28"/>
          <w:szCs w:val="28"/>
          <w:lang w:val="ru-RU"/>
        </w:rPr>
      </w:pPr>
    </w:p>
    <w:p w14:paraId="60053C9F" w14:textId="48F57077" w:rsidR="00A565F7" w:rsidRDefault="00E20E12" w:rsidP="00435716">
      <w:pPr>
        <w:pStyle w:val="1"/>
        <w:spacing w:before="0" w:beforeAutospacing="0" w:after="0" w:afterAutospacing="0" w:line="360" w:lineRule="auto"/>
        <w:ind w:firstLine="360"/>
        <w:jc w:val="both"/>
        <w:rPr>
          <w:b w:val="0"/>
          <w:bCs w:val="0"/>
          <w:sz w:val="28"/>
          <w:szCs w:val="28"/>
          <w:lang w:val="ru-RU"/>
        </w:rPr>
      </w:pPr>
      <w:r w:rsidRPr="00E20E12">
        <w:rPr>
          <w:b w:val="0"/>
          <w:bCs w:val="0"/>
          <w:sz w:val="28"/>
          <w:szCs w:val="28"/>
          <w:lang w:val="ru-RU"/>
        </w:rPr>
        <w:t>Запропонований інтегральний індекс має аналітичний характер і використовується для узагальненої оцінки бар’єрів доступу до медичної допомоги в межах даного дослідження.</w:t>
      </w:r>
    </w:p>
    <w:p w14:paraId="0AE870E8" w14:textId="754173A7" w:rsidR="00E20E12" w:rsidRDefault="00E20E12" w:rsidP="00435716">
      <w:pPr>
        <w:pStyle w:val="1"/>
        <w:spacing w:before="0" w:beforeAutospacing="0" w:after="0" w:afterAutospacing="0" w:line="360" w:lineRule="auto"/>
        <w:rPr>
          <w:b w:val="0"/>
          <w:bCs w:val="0"/>
          <w:sz w:val="28"/>
          <w:szCs w:val="28"/>
          <w:lang w:val="ru-RU"/>
        </w:rPr>
      </w:pPr>
    </w:p>
    <w:p w14:paraId="741C1F9E" w14:textId="769D9B61" w:rsidR="00181A67" w:rsidRDefault="00181A67" w:rsidP="00435716">
      <w:pPr>
        <w:pStyle w:val="1"/>
        <w:spacing w:before="0" w:beforeAutospacing="0" w:after="0" w:afterAutospacing="0" w:line="360" w:lineRule="auto"/>
        <w:jc w:val="right"/>
        <w:rPr>
          <w:b w:val="0"/>
          <w:bCs w:val="0"/>
          <w:sz w:val="28"/>
          <w:szCs w:val="28"/>
          <w:lang w:val="ru-RU"/>
        </w:rPr>
      </w:pPr>
      <w:r w:rsidRPr="00181A67">
        <w:rPr>
          <w:b w:val="0"/>
          <w:bCs w:val="0"/>
          <w:sz w:val="28"/>
          <w:szCs w:val="28"/>
          <w:lang w:val="ru-RU"/>
        </w:rPr>
        <w:t>Таблиця 3.6</w:t>
      </w:r>
    </w:p>
    <w:p w14:paraId="6AFEBFA2" w14:textId="05499D17" w:rsidR="00181A67" w:rsidRDefault="00181A67" w:rsidP="00435716">
      <w:pPr>
        <w:pStyle w:val="1"/>
        <w:spacing w:before="0" w:beforeAutospacing="0" w:after="0" w:afterAutospacing="0" w:line="360" w:lineRule="auto"/>
        <w:jc w:val="center"/>
        <w:rPr>
          <w:b w:val="0"/>
          <w:bCs w:val="0"/>
          <w:sz w:val="28"/>
          <w:szCs w:val="28"/>
          <w:lang w:val="ru-RU"/>
        </w:rPr>
      </w:pPr>
      <w:r w:rsidRPr="00181A67">
        <w:rPr>
          <w:b w:val="0"/>
          <w:bCs w:val="0"/>
          <w:sz w:val="28"/>
          <w:szCs w:val="28"/>
          <w:lang w:val="ru-RU"/>
        </w:rPr>
        <w:t>Розрахунок індексу доступності медичних послуг</w:t>
      </w:r>
    </w:p>
    <w:tbl>
      <w:tblPr>
        <w:tblW w:w="6340" w:type="dxa"/>
        <w:tblInd w:w="1866" w:type="dxa"/>
        <w:tblLook w:val="04A0" w:firstRow="1" w:lastRow="0" w:firstColumn="1" w:lastColumn="0" w:noHBand="0" w:noVBand="1"/>
      </w:tblPr>
      <w:tblGrid>
        <w:gridCol w:w="3400"/>
        <w:gridCol w:w="2940"/>
      </w:tblGrid>
      <w:tr w:rsidR="00A565F7" w:rsidRPr="00A565F7" w14:paraId="0A080829" w14:textId="77777777" w:rsidTr="001C5808">
        <w:trPr>
          <w:trHeight w:val="400"/>
        </w:trPr>
        <w:tc>
          <w:tcPr>
            <w:tcW w:w="3400" w:type="dxa"/>
            <w:tcBorders>
              <w:top w:val="single" w:sz="4" w:space="0" w:color="auto"/>
              <w:left w:val="single" w:sz="4" w:space="0" w:color="auto"/>
              <w:bottom w:val="single" w:sz="4" w:space="0" w:color="auto"/>
              <w:right w:val="single" w:sz="4" w:space="0" w:color="auto"/>
            </w:tcBorders>
            <w:vAlign w:val="center"/>
            <w:hideMark/>
          </w:tcPr>
          <w:p w14:paraId="2075DFED"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Показник</w:t>
            </w:r>
          </w:p>
        </w:tc>
        <w:tc>
          <w:tcPr>
            <w:tcW w:w="2940" w:type="dxa"/>
            <w:tcBorders>
              <w:top w:val="single" w:sz="4" w:space="0" w:color="auto"/>
              <w:left w:val="nil"/>
              <w:bottom w:val="single" w:sz="4" w:space="0" w:color="auto"/>
              <w:right w:val="single" w:sz="4" w:space="0" w:color="auto"/>
            </w:tcBorders>
            <w:vAlign w:val="center"/>
            <w:hideMark/>
          </w:tcPr>
          <w:p w14:paraId="651C4ECD"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Середній бал</w:t>
            </w:r>
          </w:p>
        </w:tc>
      </w:tr>
      <w:tr w:rsidR="00A565F7" w:rsidRPr="00A565F7" w14:paraId="69746B7C" w14:textId="77777777" w:rsidTr="00A565F7">
        <w:trPr>
          <w:trHeight w:val="290"/>
        </w:trPr>
        <w:tc>
          <w:tcPr>
            <w:tcW w:w="3400" w:type="dxa"/>
            <w:tcBorders>
              <w:top w:val="nil"/>
              <w:left w:val="single" w:sz="4" w:space="0" w:color="auto"/>
              <w:bottom w:val="single" w:sz="4" w:space="0" w:color="auto"/>
              <w:right w:val="single" w:sz="4" w:space="0" w:color="auto"/>
            </w:tcBorders>
            <w:vAlign w:val="center"/>
            <w:hideMark/>
          </w:tcPr>
          <w:p w14:paraId="712DBFC5"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труднощі доступу</w:t>
            </w:r>
          </w:p>
        </w:tc>
        <w:tc>
          <w:tcPr>
            <w:tcW w:w="2940" w:type="dxa"/>
            <w:tcBorders>
              <w:top w:val="nil"/>
              <w:left w:val="nil"/>
              <w:bottom w:val="single" w:sz="4" w:space="0" w:color="auto"/>
              <w:right w:val="single" w:sz="4" w:space="0" w:color="auto"/>
            </w:tcBorders>
            <w:noWrap/>
            <w:vAlign w:val="bottom"/>
            <w:hideMark/>
          </w:tcPr>
          <w:p w14:paraId="0322CF39"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0,55</w:t>
            </w:r>
          </w:p>
        </w:tc>
      </w:tr>
      <w:tr w:rsidR="00A565F7" w:rsidRPr="00A565F7" w14:paraId="6467D267" w14:textId="77777777" w:rsidTr="00A565F7">
        <w:trPr>
          <w:trHeight w:val="290"/>
        </w:trPr>
        <w:tc>
          <w:tcPr>
            <w:tcW w:w="3400" w:type="dxa"/>
            <w:tcBorders>
              <w:top w:val="nil"/>
              <w:left w:val="single" w:sz="4" w:space="0" w:color="auto"/>
              <w:bottom w:val="single" w:sz="4" w:space="0" w:color="auto"/>
              <w:right w:val="single" w:sz="4" w:space="0" w:color="auto"/>
            </w:tcBorders>
            <w:vAlign w:val="center"/>
            <w:hideMark/>
          </w:tcPr>
          <w:p w14:paraId="324C7394"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зміна відстані</w:t>
            </w:r>
          </w:p>
        </w:tc>
        <w:tc>
          <w:tcPr>
            <w:tcW w:w="2940" w:type="dxa"/>
            <w:tcBorders>
              <w:top w:val="nil"/>
              <w:left w:val="nil"/>
              <w:bottom w:val="single" w:sz="4" w:space="0" w:color="auto"/>
              <w:right w:val="single" w:sz="4" w:space="0" w:color="auto"/>
            </w:tcBorders>
            <w:vAlign w:val="center"/>
            <w:hideMark/>
          </w:tcPr>
          <w:p w14:paraId="39FAC517" w14:textId="32D88608" w:rsidR="00A565F7" w:rsidRPr="00CA783D" w:rsidRDefault="004738F6" w:rsidP="00A565F7">
            <w:pPr>
              <w:jc w:val="center"/>
              <w:rPr>
                <w:color w:val="000000"/>
                <w:sz w:val="28"/>
                <w:szCs w:val="28"/>
                <w:lang w:eastAsia="en-US"/>
              </w:rPr>
            </w:pPr>
            <w:r w:rsidRPr="00CA783D">
              <w:rPr>
                <w:color w:val="000000"/>
                <w:sz w:val="28"/>
                <w:szCs w:val="28"/>
                <w:lang w:eastAsia="en-US"/>
              </w:rPr>
              <w:t>0</w:t>
            </w:r>
            <w:r w:rsidR="00A565F7" w:rsidRPr="00CA783D">
              <w:rPr>
                <w:color w:val="000000"/>
                <w:sz w:val="28"/>
                <w:szCs w:val="28"/>
                <w:lang w:val="en-US" w:eastAsia="en-US"/>
              </w:rPr>
              <w:t>,</w:t>
            </w:r>
            <w:r w:rsidRPr="00CA783D">
              <w:rPr>
                <w:color w:val="000000"/>
                <w:sz w:val="28"/>
                <w:szCs w:val="28"/>
                <w:lang w:eastAsia="en-US"/>
              </w:rPr>
              <w:t>88</w:t>
            </w:r>
          </w:p>
        </w:tc>
      </w:tr>
      <w:tr w:rsidR="00A565F7" w:rsidRPr="00A565F7" w14:paraId="3E4C8074" w14:textId="77777777" w:rsidTr="00A565F7">
        <w:trPr>
          <w:trHeight w:val="290"/>
        </w:trPr>
        <w:tc>
          <w:tcPr>
            <w:tcW w:w="3400" w:type="dxa"/>
            <w:tcBorders>
              <w:top w:val="nil"/>
              <w:left w:val="single" w:sz="4" w:space="0" w:color="auto"/>
              <w:bottom w:val="single" w:sz="4" w:space="0" w:color="auto"/>
              <w:right w:val="single" w:sz="4" w:space="0" w:color="auto"/>
            </w:tcBorders>
            <w:vAlign w:val="center"/>
            <w:hideMark/>
          </w:tcPr>
          <w:p w14:paraId="7DFFAB75"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час очікування</w:t>
            </w:r>
          </w:p>
        </w:tc>
        <w:tc>
          <w:tcPr>
            <w:tcW w:w="2940" w:type="dxa"/>
            <w:tcBorders>
              <w:top w:val="nil"/>
              <w:left w:val="nil"/>
              <w:bottom w:val="single" w:sz="4" w:space="0" w:color="auto"/>
              <w:right w:val="single" w:sz="4" w:space="0" w:color="auto"/>
            </w:tcBorders>
            <w:vAlign w:val="center"/>
            <w:hideMark/>
          </w:tcPr>
          <w:p w14:paraId="546192E0" w14:textId="42E7667E" w:rsidR="00A565F7" w:rsidRPr="00CA783D" w:rsidRDefault="004738F6" w:rsidP="00A565F7">
            <w:pPr>
              <w:jc w:val="center"/>
              <w:rPr>
                <w:color w:val="000000"/>
                <w:sz w:val="28"/>
                <w:szCs w:val="28"/>
                <w:lang w:val="en-US" w:eastAsia="en-US"/>
              </w:rPr>
            </w:pPr>
            <w:r w:rsidRPr="00CA783D">
              <w:rPr>
                <w:color w:val="000000"/>
                <w:sz w:val="28"/>
                <w:szCs w:val="28"/>
                <w:lang w:eastAsia="en-US"/>
              </w:rPr>
              <w:t>0</w:t>
            </w:r>
            <w:r w:rsidR="00A565F7" w:rsidRPr="00CA783D">
              <w:rPr>
                <w:color w:val="000000"/>
                <w:sz w:val="28"/>
                <w:szCs w:val="28"/>
                <w:lang w:val="en-US" w:eastAsia="en-US"/>
              </w:rPr>
              <w:t>,83</w:t>
            </w:r>
          </w:p>
        </w:tc>
      </w:tr>
      <w:tr w:rsidR="00A565F7" w:rsidRPr="00A565F7" w14:paraId="684A7C16" w14:textId="77777777" w:rsidTr="00A565F7">
        <w:trPr>
          <w:trHeight w:val="290"/>
        </w:trPr>
        <w:tc>
          <w:tcPr>
            <w:tcW w:w="3400" w:type="dxa"/>
            <w:tcBorders>
              <w:top w:val="nil"/>
              <w:left w:val="single" w:sz="4" w:space="0" w:color="auto"/>
              <w:bottom w:val="single" w:sz="4" w:space="0" w:color="auto"/>
              <w:right w:val="single" w:sz="4" w:space="0" w:color="auto"/>
            </w:tcBorders>
            <w:vAlign w:val="center"/>
            <w:hideMark/>
          </w:tcPr>
          <w:p w14:paraId="17E8BD42"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відмова від допомоги</w:t>
            </w:r>
          </w:p>
        </w:tc>
        <w:tc>
          <w:tcPr>
            <w:tcW w:w="2940" w:type="dxa"/>
            <w:tcBorders>
              <w:top w:val="nil"/>
              <w:left w:val="nil"/>
              <w:bottom w:val="single" w:sz="4" w:space="0" w:color="auto"/>
              <w:right w:val="single" w:sz="4" w:space="0" w:color="auto"/>
            </w:tcBorders>
            <w:vAlign w:val="center"/>
            <w:hideMark/>
          </w:tcPr>
          <w:p w14:paraId="56B13BA8"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0,43</w:t>
            </w:r>
          </w:p>
        </w:tc>
      </w:tr>
      <w:tr w:rsidR="00A565F7" w:rsidRPr="00A565F7" w14:paraId="3842C1C9" w14:textId="77777777" w:rsidTr="00A565F7">
        <w:trPr>
          <w:trHeight w:val="290"/>
        </w:trPr>
        <w:tc>
          <w:tcPr>
            <w:tcW w:w="3400" w:type="dxa"/>
            <w:tcBorders>
              <w:top w:val="nil"/>
              <w:left w:val="single" w:sz="4" w:space="0" w:color="auto"/>
              <w:bottom w:val="single" w:sz="4" w:space="0" w:color="auto"/>
              <w:right w:val="single" w:sz="4" w:space="0" w:color="auto"/>
            </w:tcBorders>
            <w:vAlign w:val="center"/>
            <w:hideMark/>
          </w:tcPr>
          <w:p w14:paraId="0C8752F4"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вплив пошкодження</w:t>
            </w:r>
          </w:p>
        </w:tc>
        <w:tc>
          <w:tcPr>
            <w:tcW w:w="2940" w:type="dxa"/>
            <w:tcBorders>
              <w:top w:val="nil"/>
              <w:left w:val="nil"/>
              <w:bottom w:val="single" w:sz="4" w:space="0" w:color="auto"/>
              <w:right w:val="single" w:sz="4" w:space="0" w:color="auto"/>
            </w:tcBorders>
            <w:vAlign w:val="center"/>
            <w:hideMark/>
          </w:tcPr>
          <w:p w14:paraId="3E8610E4" w14:textId="77777777" w:rsidR="00A565F7" w:rsidRPr="00CA783D" w:rsidRDefault="00A565F7" w:rsidP="00A565F7">
            <w:pPr>
              <w:jc w:val="center"/>
              <w:rPr>
                <w:color w:val="000000"/>
                <w:sz w:val="28"/>
                <w:szCs w:val="28"/>
                <w:lang w:val="en-US" w:eastAsia="en-US"/>
              </w:rPr>
            </w:pPr>
            <w:r w:rsidRPr="00CA783D">
              <w:rPr>
                <w:color w:val="000000"/>
                <w:sz w:val="28"/>
                <w:szCs w:val="28"/>
                <w:lang w:val="en-US" w:eastAsia="en-US"/>
              </w:rPr>
              <w:t>0,86</w:t>
            </w:r>
          </w:p>
        </w:tc>
      </w:tr>
    </w:tbl>
    <w:p w14:paraId="3579B450" w14:textId="706489F5" w:rsidR="00C7144A" w:rsidRDefault="00C7144A" w:rsidP="003E75EC">
      <w:pPr>
        <w:pStyle w:val="1"/>
        <w:spacing w:before="0" w:beforeAutospacing="0" w:after="0" w:afterAutospacing="0" w:line="360" w:lineRule="auto"/>
        <w:ind w:firstLine="720"/>
        <w:jc w:val="both"/>
        <w:rPr>
          <w:b w:val="0"/>
          <w:bCs w:val="0"/>
          <w:sz w:val="28"/>
          <w:szCs w:val="28"/>
          <w:lang w:val="ru-RU"/>
        </w:rPr>
      </w:pPr>
      <w:r w:rsidRPr="00C7144A">
        <w:rPr>
          <w:b w:val="0"/>
          <w:bCs w:val="0"/>
          <w:sz w:val="28"/>
          <w:szCs w:val="28"/>
          <w:lang w:val="ru-RU"/>
        </w:rPr>
        <w:lastRenderedPageBreak/>
        <w:t>За результатами розрахунку, інтегральний індекс становив 3,55 бала. Відповідно до умовно прийнятої шкали інтерпретації це відповідає середньому рівню бар’єрів доступу до медичної допомоги.</w:t>
      </w:r>
    </w:p>
    <w:p w14:paraId="3933501F" w14:textId="77777777" w:rsidR="00D23316" w:rsidRDefault="00D23316" w:rsidP="00435716">
      <w:pPr>
        <w:pStyle w:val="1"/>
        <w:spacing w:before="0" w:beforeAutospacing="0" w:after="0" w:afterAutospacing="0" w:line="360" w:lineRule="auto"/>
        <w:jc w:val="both"/>
        <w:rPr>
          <w:b w:val="0"/>
          <w:bCs w:val="0"/>
          <w:sz w:val="28"/>
          <w:szCs w:val="28"/>
          <w:lang w:val="ru-RU"/>
        </w:rPr>
      </w:pPr>
    </w:p>
    <w:p w14:paraId="59B723DB" w14:textId="58A6424A" w:rsidR="00A565F7" w:rsidRDefault="00C7144A" w:rsidP="00840E57">
      <w:pPr>
        <w:pStyle w:val="1"/>
        <w:spacing w:before="0" w:beforeAutospacing="0" w:after="0" w:afterAutospacing="0" w:line="360" w:lineRule="auto"/>
        <w:ind w:firstLine="720"/>
        <w:jc w:val="both"/>
        <w:rPr>
          <w:b w:val="0"/>
          <w:bCs w:val="0"/>
          <w:sz w:val="28"/>
          <w:szCs w:val="28"/>
          <w:lang w:val="ru-RU"/>
        </w:rPr>
      </w:pPr>
      <w:r w:rsidRPr="00C7144A">
        <w:rPr>
          <w:b w:val="0"/>
          <w:bCs w:val="0"/>
          <w:sz w:val="28"/>
          <w:szCs w:val="28"/>
          <w:lang w:val="ru-RU"/>
        </w:rPr>
        <w:t>Ранжування окремих складових індексу наведено в таблиці 3.</w:t>
      </w:r>
      <w:r w:rsidR="00FC3F4C">
        <w:rPr>
          <w:b w:val="0"/>
          <w:bCs w:val="0"/>
          <w:sz w:val="28"/>
          <w:szCs w:val="28"/>
          <w:lang w:val="ru-RU"/>
        </w:rPr>
        <w:t>7</w:t>
      </w:r>
      <w:r w:rsidRPr="00C7144A">
        <w:rPr>
          <w:b w:val="0"/>
          <w:bCs w:val="0"/>
          <w:sz w:val="28"/>
          <w:szCs w:val="28"/>
          <w:lang w:val="ru-RU"/>
        </w:rPr>
        <w:t>.</w:t>
      </w:r>
    </w:p>
    <w:p w14:paraId="0551EDBF" w14:textId="4F0A62E1" w:rsidR="00A565F7" w:rsidRDefault="00A565F7" w:rsidP="00435716">
      <w:pPr>
        <w:pStyle w:val="1"/>
        <w:spacing w:before="0" w:beforeAutospacing="0" w:after="0" w:afterAutospacing="0" w:line="360" w:lineRule="auto"/>
        <w:jc w:val="both"/>
        <w:rPr>
          <w:b w:val="0"/>
          <w:bCs w:val="0"/>
          <w:sz w:val="28"/>
          <w:szCs w:val="28"/>
          <w:lang w:val="ru-RU"/>
        </w:rPr>
      </w:pPr>
    </w:p>
    <w:p w14:paraId="2C3ADE02" w14:textId="3363F718" w:rsidR="001C5808" w:rsidRDefault="001C5808" w:rsidP="00435716">
      <w:pPr>
        <w:pStyle w:val="1"/>
        <w:spacing w:before="0" w:beforeAutospacing="0" w:after="0" w:afterAutospacing="0" w:line="360" w:lineRule="auto"/>
        <w:jc w:val="right"/>
        <w:rPr>
          <w:b w:val="0"/>
          <w:bCs w:val="0"/>
          <w:sz w:val="28"/>
          <w:szCs w:val="28"/>
          <w:lang w:val="ru-RU"/>
        </w:rPr>
      </w:pPr>
      <w:r w:rsidRPr="00EF2F85">
        <w:rPr>
          <w:b w:val="0"/>
          <w:bCs w:val="0"/>
          <w:sz w:val="28"/>
          <w:szCs w:val="28"/>
          <w:lang w:val="ru-RU"/>
        </w:rPr>
        <w:t xml:space="preserve">Таблиця </w:t>
      </w:r>
      <w:r>
        <w:rPr>
          <w:b w:val="0"/>
          <w:bCs w:val="0"/>
          <w:sz w:val="28"/>
          <w:szCs w:val="28"/>
          <w:lang w:val="ru-RU"/>
        </w:rPr>
        <w:t xml:space="preserve">3.7 </w:t>
      </w:r>
    </w:p>
    <w:p w14:paraId="5C802EB9" w14:textId="6963C406" w:rsidR="001C5808" w:rsidRPr="001C5808" w:rsidRDefault="001C5808" w:rsidP="00435716">
      <w:pPr>
        <w:pStyle w:val="1"/>
        <w:spacing w:before="0" w:beforeAutospacing="0" w:after="0" w:afterAutospacing="0" w:line="360" w:lineRule="auto"/>
        <w:jc w:val="center"/>
        <w:rPr>
          <w:b w:val="0"/>
          <w:bCs w:val="0"/>
          <w:sz w:val="24"/>
          <w:szCs w:val="24"/>
          <w:lang w:val="uk-UA"/>
        </w:rPr>
      </w:pPr>
      <w:r>
        <w:rPr>
          <w:b w:val="0"/>
          <w:bCs w:val="0"/>
          <w:sz w:val="28"/>
          <w:szCs w:val="28"/>
          <w:lang w:val="ru-RU"/>
        </w:rPr>
        <w:t>Р</w:t>
      </w:r>
      <w:r w:rsidRPr="00A565F7">
        <w:rPr>
          <w:b w:val="0"/>
          <w:bCs w:val="0"/>
          <w:sz w:val="28"/>
          <w:szCs w:val="28"/>
          <w:lang w:val="ru-RU"/>
        </w:rPr>
        <w:t>анжування факторів впливу</w:t>
      </w:r>
    </w:p>
    <w:tbl>
      <w:tblPr>
        <w:tblStyle w:val="ab"/>
        <w:tblW w:w="0" w:type="auto"/>
        <w:jc w:val="center"/>
        <w:tblLayout w:type="fixed"/>
        <w:tblLook w:val="04A0" w:firstRow="1" w:lastRow="0" w:firstColumn="1" w:lastColumn="0" w:noHBand="0" w:noVBand="1"/>
      </w:tblPr>
      <w:tblGrid>
        <w:gridCol w:w="3237"/>
        <w:gridCol w:w="1798"/>
        <w:gridCol w:w="900"/>
      </w:tblGrid>
      <w:tr w:rsidR="00A565F7" w:rsidRPr="00A565F7" w14:paraId="6196E0EF" w14:textId="77777777" w:rsidTr="00A565F7">
        <w:trPr>
          <w:jc w:val="center"/>
        </w:trPr>
        <w:tc>
          <w:tcPr>
            <w:tcW w:w="3237" w:type="dxa"/>
            <w:hideMark/>
          </w:tcPr>
          <w:p w14:paraId="25B3968F" w14:textId="77777777" w:rsidR="00A565F7" w:rsidRPr="00CA783D" w:rsidRDefault="00A565F7" w:rsidP="00A565F7">
            <w:pPr>
              <w:jc w:val="center"/>
              <w:rPr>
                <w:sz w:val="28"/>
                <w:szCs w:val="28"/>
                <w:lang w:val="en-US" w:eastAsia="en-US"/>
              </w:rPr>
            </w:pPr>
            <w:r w:rsidRPr="00CA783D">
              <w:rPr>
                <w:sz w:val="28"/>
                <w:szCs w:val="28"/>
                <w:lang w:val="en-US" w:eastAsia="en-US"/>
              </w:rPr>
              <w:t>Фактор</w:t>
            </w:r>
          </w:p>
        </w:tc>
        <w:tc>
          <w:tcPr>
            <w:tcW w:w="1798" w:type="dxa"/>
            <w:hideMark/>
          </w:tcPr>
          <w:p w14:paraId="75A3B3A7" w14:textId="77777777" w:rsidR="00A565F7" w:rsidRPr="00CA783D" w:rsidRDefault="00A565F7" w:rsidP="00A565F7">
            <w:pPr>
              <w:jc w:val="center"/>
              <w:rPr>
                <w:sz w:val="28"/>
                <w:szCs w:val="28"/>
                <w:lang w:val="en-US" w:eastAsia="en-US"/>
              </w:rPr>
            </w:pPr>
            <w:r w:rsidRPr="00CA783D">
              <w:rPr>
                <w:sz w:val="28"/>
                <w:szCs w:val="28"/>
                <w:lang w:val="en-US" w:eastAsia="en-US"/>
              </w:rPr>
              <w:t>Середній бал</w:t>
            </w:r>
          </w:p>
        </w:tc>
        <w:tc>
          <w:tcPr>
            <w:tcW w:w="900" w:type="dxa"/>
            <w:hideMark/>
          </w:tcPr>
          <w:p w14:paraId="2430075B" w14:textId="77777777" w:rsidR="00A565F7" w:rsidRPr="00CA783D" w:rsidRDefault="00A565F7" w:rsidP="00A565F7">
            <w:pPr>
              <w:jc w:val="center"/>
              <w:rPr>
                <w:sz w:val="28"/>
                <w:szCs w:val="28"/>
                <w:lang w:val="en-US" w:eastAsia="en-US"/>
              </w:rPr>
            </w:pPr>
            <w:r w:rsidRPr="00CA783D">
              <w:rPr>
                <w:sz w:val="28"/>
                <w:szCs w:val="28"/>
                <w:lang w:val="en-US" w:eastAsia="en-US"/>
              </w:rPr>
              <w:t>Ранг</w:t>
            </w:r>
          </w:p>
        </w:tc>
      </w:tr>
      <w:tr w:rsidR="00A565F7" w:rsidRPr="00A565F7" w14:paraId="19DCB378" w14:textId="77777777" w:rsidTr="00A565F7">
        <w:trPr>
          <w:jc w:val="center"/>
        </w:trPr>
        <w:tc>
          <w:tcPr>
            <w:tcW w:w="3237" w:type="dxa"/>
            <w:hideMark/>
          </w:tcPr>
          <w:p w14:paraId="74401779" w14:textId="4E031A87" w:rsidR="00A565F7" w:rsidRPr="00CA783D" w:rsidRDefault="004738F6" w:rsidP="00A565F7">
            <w:pPr>
              <w:rPr>
                <w:sz w:val="28"/>
                <w:szCs w:val="28"/>
                <w:lang w:val="en-US" w:eastAsia="en-US"/>
              </w:rPr>
            </w:pPr>
            <w:r w:rsidRPr="00CA783D">
              <w:rPr>
                <w:sz w:val="28"/>
                <w:szCs w:val="28"/>
                <w:lang w:val="en-US" w:eastAsia="en-US"/>
              </w:rPr>
              <w:t>зміна відстані</w:t>
            </w:r>
          </w:p>
        </w:tc>
        <w:tc>
          <w:tcPr>
            <w:tcW w:w="1798" w:type="dxa"/>
            <w:hideMark/>
          </w:tcPr>
          <w:p w14:paraId="59D17750" w14:textId="6DE469F0" w:rsidR="00A565F7" w:rsidRPr="00CA783D" w:rsidRDefault="004738F6" w:rsidP="00A565F7">
            <w:pPr>
              <w:rPr>
                <w:sz w:val="28"/>
                <w:szCs w:val="28"/>
                <w:lang w:val="en-US" w:eastAsia="en-US"/>
              </w:rPr>
            </w:pPr>
            <w:r w:rsidRPr="00CA783D">
              <w:rPr>
                <w:color w:val="000000"/>
                <w:sz w:val="28"/>
                <w:szCs w:val="28"/>
                <w:lang w:eastAsia="en-US"/>
              </w:rPr>
              <w:t>0</w:t>
            </w:r>
            <w:r w:rsidRPr="00CA783D">
              <w:rPr>
                <w:color w:val="000000"/>
                <w:sz w:val="28"/>
                <w:szCs w:val="28"/>
                <w:lang w:val="en-US" w:eastAsia="en-US"/>
              </w:rPr>
              <w:t>,</w:t>
            </w:r>
            <w:r w:rsidRPr="00CA783D">
              <w:rPr>
                <w:color w:val="000000"/>
                <w:sz w:val="28"/>
                <w:szCs w:val="28"/>
                <w:lang w:eastAsia="en-US"/>
              </w:rPr>
              <w:t>88</w:t>
            </w:r>
          </w:p>
        </w:tc>
        <w:tc>
          <w:tcPr>
            <w:tcW w:w="900" w:type="dxa"/>
            <w:hideMark/>
          </w:tcPr>
          <w:p w14:paraId="53DB29BA" w14:textId="77777777" w:rsidR="00A565F7" w:rsidRPr="00CA783D" w:rsidRDefault="00A565F7" w:rsidP="00A565F7">
            <w:pPr>
              <w:rPr>
                <w:sz w:val="28"/>
                <w:szCs w:val="28"/>
                <w:lang w:val="en-US" w:eastAsia="en-US"/>
              </w:rPr>
            </w:pPr>
            <w:r w:rsidRPr="00CA783D">
              <w:rPr>
                <w:sz w:val="28"/>
                <w:szCs w:val="28"/>
                <w:lang w:val="en-US" w:eastAsia="en-US"/>
              </w:rPr>
              <w:t>1</w:t>
            </w:r>
          </w:p>
        </w:tc>
      </w:tr>
      <w:tr w:rsidR="00A565F7" w:rsidRPr="00A565F7" w14:paraId="215A481C" w14:textId="77777777" w:rsidTr="00A565F7">
        <w:trPr>
          <w:jc w:val="center"/>
        </w:trPr>
        <w:tc>
          <w:tcPr>
            <w:tcW w:w="3237" w:type="dxa"/>
            <w:hideMark/>
          </w:tcPr>
          <w:p w14:paraId="42DDAF7A" w14:textId="1CEEFC81" w:rsidR="00A565F7" w:rsidRPr="00CA783D" w:rsidRDefault="004738F6" w:rsidP="00A565F7">
            <w:pPr>
              <w:rPr>
                <w:sz w:val="28"/>
                <w:szCs w:val="28"/>
                <w:lang w:val="en-US" w:eastAsia="en-US"/>
              </w:rPr>
            </w:pPr>
            <w:r w:rsidRPr="00CA783D">
              <w:rPr>
                <w:color w:val="000000"/>
                <w:sz w:val="28"/>
                <w:szCs w:val="28"/>
                <w:lang w:val="en-US" w:eastAsia="en-US"/>
              </w:rPr>
              <w:t>вплив пошкодження</w:t>
            </w:r>
          </w:p>
        </w:tc>
        <w:tc>
          <w:tcPr>
            <w:tcW w:w="1798" w:type="dxa"/>
            <w:hideMark/>
          </w:tcPr>
          <w:p w14:paraId="4DA1AD97" w14:textId="1ECFDFE2" w:rsidR="00A565F7" w:rsidRPr="00CA783D" w:rsidRDefault="004738F6" w:rsidP="00A565F7">
            <w:pPr>
              <w:rPr>
                <w:sz w:val="28"/>
                <w:szCs w:val="28"/>
                <w:lang w:val="en-US" w:eastAsia="en-US"/>
              </w:rPr>
            </w:pPr>
            <w:r w:rsidRPr="00CA783D">
              <w:rPr>
                <w:sz w:val="28"/>
                <w:szCs w:val="28"/>
                <w:lang w:val="en-US" w:eastAsia="en-US"/>
              </w:rPr>
              <w:t>0,86</w:t>
            </w:r>
          </w:p>
        </w:tc>
        <w:tc>
          <w:tcPr>
            <w:tcW w:w="900" w:type="dxa"/>
            <w:hideMark/>
          </w:tcPr>
          <w:p w14:paraId="4E8D64A1" w14:textId="77777777" w:rsidR="00A565F7" w:rsidRPr="00CA783D" w:rsidRDefault="00A565F7" w:rsidP="00A565F7">
            <w:pPr>
              <w:rPr>
                <w:sz w:val="28"/>
                <w:szCs w:val="28"/>
                <w:lang w:val="en-US" w:eastAsia="en-US"/>
              </w:rPr>
            </w:pPr>
            <w:r w:rsidRPr="00CA783D">
              <w:rPr>
                <w:sz w:val="28"/>
                <w:szCs w:val="28"/>
                <w:lang w:val="en-US" w:eastAsia="en-US"/>
              </w:rPr>
              <w:t>2</w:t>
            </w:r>
          </w:p>
        </w:tc>
      </w:tr>
      <w:tr w:rsidR="00A565F7" w:rsidRPr="00A565F7" w14:paraId="5EEC39A6" w14:textId="77777777" w:rsidTr="00A565F7">
        <w:trPr>
          <w:jc w:val="center"/>
        </w:trPr>
        <w:tc>
          <w:tcPr>
            <w:tcW w:w="3237" w:type="dxa"/>
            <w:hideMark/>
          </w:tcPr>
          <w:p w14:paraId="1F8D28EC" w14:textId="36B59FB5" w:rsidR="00A565F7" w:rsidRPr="00CA783D" w:rsidRDefault="004738F6" w:rsidP="00A565F7">
            <w:pPr>
              <w:rPr>
                <w:sz w:val="28"/>
                <w:szCs w:val="28"/>
                <w:lang w:val="en-US" w:eastAsia="en-US"/>
              </w:rPr>
            </w:pPr>
            <w:r w:rsidRPr="00CA783D">
              <w:rPr>
                <w:color w:val="000000"/>
                <w:sz w:val="28"/>
                <w:szCs w:val="28"/>
                <w:lang w:val="en-US" w:eastAsia="en-US"/>
              </w:rPr>
              <w:t>час очікування</w:t>
            </w:r>
          </w:p>
        </w:tc>
        <w:tc>
          <w:tcPr>
            <w:tcW w:w="1798" w:type="dxa"/>
            <w:hideMark/>
          </w:tcPr>
          <w:p w14:paraId="0567BBE8" w14:textId="148D5A08" w:rsidR="00A565F7" w:rsidRPr="00CA783D" w:rsidRDefault="00A565F7" w:rsidP="00A565F7">
            <w:pPr>
              <w:rPr>
                <w:sz w:val="28"/>
                <w:szCs w:val="28"/>
                <w:lang w:eastAsia="en-US"/>
              </w:rPr>
            </w:pPr>
            <w:r w:rsidRPr="00CA783D">
              <w:rPr>
                <w:sz w:val="28"/>
                <w:szCs w:val="28"/>
                <w:lang w:val="en-US" w:eastAsia="en-US"/>
              </w:rPr>
              <w:t>0,8</w:t>
            </w:r>
            <w:r w:rsidR="004738F6" w:rsidRPr="00CA783D">
              <w:rPr>
                <w:sz w:val="28"/>
                <w:szCs w:val="28"/>
                <w:lang w:eastAsia="en-US"/>
              </w:rPr>
              <w:t>3</w:t>
            </w:r>
          </w:p>
        </w:tc>
        <w:tc>
          <w:tcPr>
            <w:tcW w:w="900" w:type="dxa"/>
            <w:hideMark/>
          </w:tcPr>
          <w:p w14:paraId="77A06268" w14:textId="77777777" w:rsidR="00A565F7" w:rsidRPr="00CA783D" w:rsidRDefault="00A565F7" w:rsidP="00A565F7">
            <w:pPr>
              <w:rPr>
                <w:sz w:val="28"/>
                <w:szCs w:val="28"/>
                <w:lang w:val="en-US" w:eastAsia="en-US"/>
              </w:rPr>
            </w:pPr>
            <w:r w:rsidRPr="00CA783D">
              <w:rPr>
                <w:sz w:val="28"/>
                <w:szCs w:val="28"/>
                <w:lang w:val="en-US" w:eastAsia="en-US"/>
              </w:rPr>
              <w:t>3</w:t>
            </w:r>
          </w:p>
        </w:tc>
      </w:tr>
      <w:tr w:rsidR="00A565F7" w:rsidRPr="00A565F7" w14:paraId="1B026609" w14:textId="77777777" w:rsidTr="00A565F7">
        <w:trPr>
          <w:jc w:val="center"/>
        </w:trPr>
        <w:tc>
          <w:tcPr>
            <w:tcW w:w="3237" w:type="dxa"/>
            <w:hideMark/>
          </w:tcPr>
          <w:p w14:paraId="276C778A" w14:textId="77777777" w:rsidR="00A565F7" w:rsidRPr="00CA783D" w:rsidRDefault="00A565F7" w:rsidP="00A565F7">
            <w:pPr>
              <w:rPr>
                <w:sz w:val="28"/>
                <w:szCs w:val="28"/>
                <w:lang w:val="en-US" w:eastAsia="en-US"/>
              </w:rPr>
            </w:pPr>
            <w:r w:rsidRPr="00CA783D">
              <w:rPr>
                <w:sz w:val="28"/>
                <w:szCs w:val="28"/>
                <w:lang w:val="en-US" w:eastAsia="en-US"/>
              </w:rPr>
              <w:t>труднощі доступу</w:t>
            </w:r>
          </w:p>
        </w:tc>
        <w:tc>
          <w:tcPr>
            <w:tcW w:w="1798" w:type="dxa"/>
            <w:hideMark/>
          </w:tcPr>
          <w:p w14:paraId="0732A1A2" w14:textId="77777777" w:rsidR="00A565F7" w:rsidRPr="00CA783D" w:rsidRDefault="00A565F7" w:rsidP="00A565F7">
            <w:pPr>
              <w:rPr>
                <w:sz w:val="28"/>
                <w:szCs w:val="28"/>
                <w:lang w:val="en-US" w:eastAsia="en-US"/>
              </w:rPr>
            </w:pPr>
            <w:r w:rsidRPr="00CA783D">
              <w:rPr>
                <w:sz w:val="28"/>
                <w:szCs w:val="28"/>
                <w:lang w:val="en-US" w:eastAsia="en-US"/>
              </w:rPr>
              <w:t>0,55</w:t>
            </w:r>
          </w:p>
        </w:tc>
        <w:tc>
          <w:tcPr>
            <w:tcW w:w="900" w:type="dxa"/>
            <w:hideMark/>
          </w:tcPr>
          <w:p w14:paraId="3C6F75AE" w14:textId="77777777" w:rsidR="00A565F7" w:rsidRPr="00CA783D" w:rsidRDefault="00A565F7" w:rsidP="00A565F7">
            <w:pPr>
              <w:rPr>
                <w:sz w:val="28"/>
                <w:szCs w:val="28"/>
                <w:lang w:val="en-US" w:eastAsia="en-US"/>
              </w:rPr>
            </w:pPr>
            <w:r w:rsidRPr="00CA783D">
              <w:rPr>
                <w:sz w:val="28"/>
                <w:szCs w:val="28"/>
                <w:lang w:val="en-US" w:eastAsia="en-US"/>
              </w:rPr>
              <w:t>4</w:t>
            </w:r>
          </w:p>
        </w:tc>
      </w:tr>
      <w:tr w:rsidR="00A565F7" w:rsidRPr="00A565F7" w14:paraId="627D5DD4" w14:textId="77777777" w:rsidTr="00A565F7">
        <w:trPr>
          <w:jc w:val="center"/>
        </w:trPr>
        <w:tc>
          <w:tcPr>
            <w:tcW w:w="3237" w:type="dxa"/>
            <w:hideMark/>
          </w:tcPr>
          <w:p w14:paraId="4611283B" w14:textId="77777777" w:rsidR="00A565F7" w:rsidRPr="00CA783D" w:rsidRDefault="00A565F7" w:rsidP="00A565F7">
            <w:pPr>
              <w:rPr>
                <w:sz w:val="28"/>
                <w:szCs w:val="28"/>
                <w:lang w:val="en-US" w:eastAsia="en-US"/>
              </w:rPr>
            </w:pPr>
            <w:r w:rsidRPr="00CA783D">
              <w:rPr>
                <w:sz w:val="28"/>
                <w:szCs w:val="28"/>
                <w:lang w:val="en-US" w:eastAsia="en-US"/>
              </w:rPr>
              <w:t>відмова від допомоги</w:t>
            </w:r>
          </w:p>
        </w:tc>
        <w:tc>
          <w:tcPr>
            <w:tcW w:w="1798" w:type="dxa"/>
            <w:hideMark/>
          </w:tcPr>
          <w:p w14:paraId="1B414BC8" w14:textId="77777777" w:rsidR="00A565F7" w:rsidRPr="00CA783D" w:rsidRDefault="00A565F7" w:rsidP="00A565F7">
            <w:pPr>
              <w:rPr>
                <w:sz w:val="28"/>
                <w:szCs w:val="28"/>
                <w:lang w:val="en-US" w:eastAsia="en-US"/>
              </w:rPr>
            </w:pPr>
            <w:r w:rsidRPr="00CA783D">
              <w:rPr>
                <w:sz w:val="28"/>
                <w:szCs w:val="28"/>
                <w:lang w:val="en-US" w:eastAsia="en-US"/>
              </w:rPr>
              <w:t>0,43</w:t>
            </w:r>
          </w:p>
        </w:tc>
        <w:tc>
          <w:tcPr>
            <w:tcW w:w="900" w:type="dxa"/>
            <w:hideMark/>
          </w:tcPr>
          <w:p w14:paraId="33050429" w14:textId="77777777" w:rsidR="00A565F7" w:rsidRPr="00CA783D" w:rsidRDefault="00A565F7" w:rsidP="00A565F7">
            <w:pPr>
              <w:rPr>
                <w:sz w:val="28"/>
                <w:szCs w:val="28"/>
                <w:lang w:val="en-US" w:eastAsia="en-US"/>
              </w:rPr>
            </w:pPr>
            <w:r w:rsidRPr="00CA783D">
              <w:rPr>
                <w:sz w:val="28"/>
                <w:szCs w:val="28"/>
                <w:lang w:val="en-US" w:eastAsia="en-US"/>
              </w:rPr>
              <w:t>5</w:t>
            </w:r>
          </w:p>
        </w:tc>
      </w:tr>
    </w:tbl>
    <w:p w14:paraId="2F588F22" w14:textId="77777777" w:rsidR="00A565F7" w:rsidRDefault="00A565F7" w:rsidP="003E1660">
      <w:pPr>
        <w:pStyle w:val="1"/>
        <w:spacing w:before="0" w:beforeAutospacing="0" w:after="0" w:afterAutospacing="0"/>
        <w:jc w:val="both"/>
        <w:rPr>
          <w:b w:val="0"/>
          <w:bCs w:val="0"/>
          <w:sz w:val="24"/>
          <w:szCs w:val="24"/>
          <w:lang w:val="ru-RU"/>
        </w:rPr>
      </w:pPr>
    </w:p>
    <w:p w14:paraId="2CD8CE7D" w14:textId="5100A72B" w:rsidR="00C7144A" w:rsidRPr="00306434" w:rsidRDefault="00840E57" w:rsidP="00435716">
      <w:pPr>
        <w:pStyle w:val="1"/>
        <w:spacing w:before="0" w:beforeAutospacing="0" w:after="0" w:afterAutospacing="0" w:line="360" w:lineRule="auto"/>
        <w:ind w:firstLine="720"/>
        <w:jc w:val="both"/>
        <w:rPr>
          <w:b w:val="0"/>
          <w:bCs w:val="0"/>
          <w:sz w:val="28"/>
          <w:szCs w:val="28"/>
          <w:lang w:val="ru-RU"/>
        </w:rPr>
      </w:pPr>
      <w:r w:rsidRPr="00840E57">
        <w:rPr>
          <w:b w:val="0"/>
          <w:bCs w:val="0"/>
          <w:sz w:val="28"/>
          <w:szCs w:val="28"/>
          <w:lang w:val="ru-RU"/>
        </w:rPr>
        <w:t>Аналіз окремих компонентів показав, що</w:t>
      </w:r>
      <w:r>
        <w:rPr>
          <w:b w:val="0"/>
          <w:bCs w:val="0"/>
          <w:sz w:val="28"/>
          <w:szCs w:val="28"/>
          <w:lang w:val="ru-RU"/>
        </w:rPr>
        <w:t xml:space="preserve"> н</w:t>
      </w:r>
      <w:r w:rsidR="00C7144A" w:rsidRPr="00C7144A">
        <w:rPr>
          <w:b w:val="0"/>
          <w:bCs w:val="0"/>
          <w:sz w:val="28"/>
          <w:szCs w:val="28"/>
          <w:lang w:val="ru-RU"/>
        </w:rPr>
        <w:t xml:space="preserve">айбільший внесок у формування індексу мали такі чинники, як зміна відстані до медичного закладу, вплив пошкодження медичних закладів та збільшення часу очікування на прийом до лікаря. </w:t>
      </w:r>
      <w:r w:rsidRPr="00840E57">
        <w:rPr>
          <w:b w:val="0"/>
          <w:bCs w:val="0"/>
          <w:sz w:val="28"/>
          <w:szCs w:val="28"/>
          <w:lang w:val="ru-RU"/>
        </w:rPr>
        <w:t>Отже, найбільш значущими перешкодами у доступі до медичної допомоги в умовах воєнного стану є просторові, інфраструктурні та часові фактори</w:t>
      </w:r>
      <w:r w:rsidR="00C7144A" w:rsidRPr="00C7144A">
        <w:rPr>
          <w:b w:val="0"/>
          <w:bCs w:val="0"/>
          <w:sz w:val="28"/>
          <w:szCs w:val="28"/>
          <w:lang w:val="ru-RU"/>
        </w:rPr>
        <w:t>.</w:t>
      </w:r>
    </w:p>
    <w:p w14:paraId="6B873E84" w14:textId="450B0D00" w:rsidR="00C2684D" w:rsidRPr="00306434" w:rsidRDefault="00C2684D" w:rsidP="00435716">
      <w:pPr>
        <w:pStyle w:val="1"/>
        <w:spacing w:before="360" w:beforeAutospacing="0" w:after="360" w:afterAutospacing="0" w:line="360" w:lineRule="auto"/>
        <w:ind w:firstLine="720"/>
        <w:jc w:val="both"/>
        <w:rPr>
          <w:sz w:val="28"/>
          <w:szCs w:val="28"/>
          <w:lang w:val="ru-RU"/>
        </w:rPr>
      </w:pPr>
      <w:r w:rsidRPr="00306434">
        <w:rPr>
          <w:sz w:val="28"/>
          <w:szCs w:val="28"/>
          <w:lang w:val="ru-RU"/>
        </w:rPr>
        <w:t xml:space="preserve">3.5. </w:t>
      </w:r>
      <w:r w:rsidR="00E20E12" w:rsidRPr="00306434">
        <w:rPr>
          <w:sz w:val="28"/>
          <w:szCs w:val="28"/>
          <w:lang w:val="ru-RU"/>
        </w:rPr>
        <w:t>Інтерпретація результатів у ширшому контексті</w:t>
      </w:r>
    </w:p>
    <w:p w14:paraId="219EDDF8" w14:textId="49D4AAC9" w:rsidR="00386356" w:rsidRDefault="00D23955" w:rsidP="00435716">
      <w:pPr>
        <w:pStyle w:val="1"/>
        <w:spacing w:before="0" w:beforeAutospacing="0" w:after="0" w:afterAutospacing="0" w:line="360" w:lineRule="auto"/>
        <w:ind w:firstLine="720"/>
        <w:jc w:val="both"/>
        <w:rPr>
          <w:b w:val="0"/>
          <w:bCs w:val="0"/>
          <w:sz w:val="28"/>
          <w:szCs w:val="28"/>
          <w:lang w:val="ru-RU"/>
        </w:rPr>
      </w:pPr>
      <w:r w:rsidRPr="00E20E12">
        <w:rPr>
          <w:b w:val="0"/>
          <w:bCs w:val="0"/>
          <w:sz w:val="28"/>
          <w:szCs w:val="28"/>
          <w:lang w:val="ru-RU"/>
        </w:rPr>
        <w:t xml:space="preserve">Для </w:t>
      </w:r>
      <w:r w:rsidR="00F0679A">
        <w:rPr>
          <w:b w:val="0"/>
          <w:bCs w:val="0"/>
          <w:sz w:val="28"/>
          <w:szCs w:val="28"/>
          <w:lang w:val="ru-RU"/>
        </w:rPr>
        <w:t xml:space="preserve">більш глибокої </w:t>
      </w:r>
      <w:r w:rsidRPr="00E20E12">
        <w:rPr>
          <w:b w:val="0"/>
          <w:bCs w:val="0"/>
          <w:sz w:val="28"/>
          <w:szCs w:val="28"/>
          <w:lang w:val="ru-RU"/>
        </w:rPr>
        <w:t>інтерпретації отриманих емпіричних результатів доцільно розгля</w:t>
      </w:r>
      <w:r w:rsidR="00F0679A">
        <w:rPr>
          <w:b w:val="0"/>
          <w:bCs w:val="0"/>
          <w:sz w:val="28"/>
          <w:szCs w:val="28"/>
          <w:lang w:val="ru-RU"/>
        </w:rPr>
        <w:t>дати</w:t>
      </w:r>
      <w:r w:rsidRPr="00E20E12">
        <w:rPr>
          <w:b w:val="0"/>
          <w:bCs w:val="0"/>
          <w:sz w:val="28"/>
          <w:szCs w:val="28"/>
          <w:lang w:val="ru-RU"/>
        </w:rPr>
        <w:t xml:space="preserve"> їх у ширшому контексті </w:t>
      </w:r>
      <w:r w:rsidR="00B54059" w:rsidRPr="00B54059">
        <w:rPr>
          <w:b w:val="0"/>
          <w:bCs w:val="0"/>
          <w:sz w:val="28"/>
          <w:szCs w:val="28"/>
          <w:lang w:val="ru-RU"/>
        </w:rPr>
        <w:t>впливу війни на систему охорони здоров’я України, зокрема з урахуванням руйнування медичної інфраструктури, атак на медичні заклади та ролі гуманітарної відповіді</w:t>
      </w:r>
      <w:r w:rsidRPr="00E20E12">
        <w:rPr>
          <w:b w:val="0"/>
          <w:bCs w:val="0"/>
          <w:sz w:val="28"/>
          <w:szCs w:val="28"/>
          <w:lang w:val="ru-RU"/>
        </w:rPr>
        <w:t xml:space="preserve">. </w:t>
      </w:r>
    </w:p>
    <w:p w14:paraId="57D1562A" w14:textId="03ED1384" w:rsidR="00D23316" w:rsidRPr="00E20E12" w:rsidRDefault="00B54059" w:rsidP="00435716">
      <w:pPr>
        <w:pStyle w:val="1"/>
        <w:spacing w:before="0" w:beforeAutospacing="0" w:after="0" w:afterAutospacing="0" w:line="360" w:lineRule="auto"/>
        <w:ind w:firstLine="720"/>
        <w:jc w:val="both"/>
        <w:rPr>
          <w:b w:val="0"/>
          <w:bCs w:val="0"/>
          <w:sz w:val="28"/>
          <w:szCs w:val="28"/>
          <w:lang w:val="ru-RU" w:eastAsia="en-US"/>
        </w:rPr>
      </w:pPr>
      <w:r>
        <w:rPr>
          <w:b w:val="0"/>
          <w:bCs w:val="0"/>
          <w:sz w:val="28"/>
          <w:szCs w:val="28"/>
          <w:lang w:val="ru-RU" w:eastAsia="en-US"/>
        </w:rPr>
        <w:t>Р</w:t>
      </w:r>
      <w:r w:rsidR="00D23316" w:rsidRPr="00D23316">
        <w:rPr>
          <w:b w:val="0"/>
          <w:bCs w:val="0"/>
          <w:sz w:val="28"/>
          <w:szCs w:val="28"/>
          <w:lang w:val="ru-RU" w:eastAsia="en-US"/>
        </w:rPr>
        <w:t xml:space="preserve">езультати </w:t>
      </w:r>
      <w:r>
        <w:rPr>
          <w:b w:val="0"/>
          <w:bCs w:val="0"/>
          <w:sz w:val="28"/>
          <w:szCs w:val="28"/>
          <w:lang w:val="ru-RU" w:eastAsia="en-US"/>
        </w:rPr>
        <w:t xml:space="preserve">проведеного дослідження </w:t>
      </w:r>
      <w:r w:rsidR="00D23316" w:rsidRPr="00D23316">
        <w:rPr>
          <w:b w:val="0"/>
          <w:bCs w:val="0"/>
          <w:sz w:val="28"/>
          <w:szCs w:val="28"/>
          <w:lang w:val="ru-RU" w:eastAsia="en-US"/>
        </w:rPr>
        <w:t xml:space="preserve">узгоджуються з міжнародними оцінками та підтверджують, що доступність медичних послуг в умовах війни </w:t>
      </w:r>
      <w:r w:rsidR="00D23316" w:rsidRPr="00D23316">
        <w:rPr>
          <w:b w:val="0"/>
          <w:bCs w:val="0"/>
          <w:sz w:val="28"/>
          <w:szCs w:val="28"/>
          <w:lang w:val="ru-RU" w:eastAsia="en-US"/>
        </w:rPr>
        <w:lastRenderedPageBreak/>
        <w:t xml:space="preserve">формується під впливом </w:t>
      </w:r>
      <w:r w:rsidR="00F0679A">
        <w:rPr>
          <w:b w:val="0"/>
          <w:bCs w:val="0"/>
          <w:sz w:val="28"/>
          <w:szCs w:val="28"/>
          <w:lang w:val="ru-RU" w:eastAsia="en-US"/>
        </w:rPr>
        <w:t>комплексу взаємопов'язаних факторів — і</w:t>
      </w:r>
      <w:r w:rsidR="00D23316" w:rsidRPr="00D23316">
        <w:rPr>
          <w:b w:val="0"/>
          <w:bCs w:val="0"/>
          <w:sz w:val="28"/>
          <w:szCs w:val="28"/>
          <w:lang w:val="ru-RU" w:eastAsia="en-US"/>
        </w:rPr>
        <w:t>нфраструктурних, соціальних та економічних чинників.</w:t>
      </w:r>
    </w:p>
    <w:p w14:paraId="66B62FB5" w14:textId="1ABA00AC" w:rsidR="00386356" w:rsidRPr="00E20E12" w:rsidRDefault="00B54059" w:rsidP="00435716">
      <w:pPr>
        <w:pStyle w:val="a6"/>
        <w:spacing w:before="0" w:beforeAutospacing="0" w:after="0" w:afterAutospacing="0" w:line="360" w:lineRule="auto"/>
        <w:ind w:firstLine="720"/>
        <w:jc w:val="both"/>
        <w:rPr>
          <w:sz w:val="28"/>
          <w:szCs w:val="28"/>
          <w:lang w:val="ru-RU"/>
        </w:rPr>
      </w:pPr>
      <w:r w:rsidRPr="00B54059">
        <w:rPr>
          <w:sz w:val="28"/>
          <w:szCs w:val="28"/>
          <w:lang w:val="ru-RU"/>
        </w:rPr>
        <w:t>Воєнні дії на території України призвели до масштабних руйнувань медичної інфраструктури, що безпосередньо позначилося на функціонуванні системи охорони здоров’я та можливості населення отримувати медичну допомогу</w:t>
      </w:r>
      <w:r w:rsidR="00386356" w:rsidRPr="00E20E12">
        <w:rPr>
          <w:sz w:val="28"/>
          <w:szCs w:val="28"/>
          <w:lang w:val="ru-RU"/>
        </w:rPr>
        <w:t>.</w:t>
      </w:r>
    </w:p>
    <w:p w14:paraId="696A1A58" w14:textId="6CA96EFE" w:rsidR="00C5134A" w:rsidRPr="00E20E12" w:rsidRDefault="00C5134A" w:rsidP="00435716">
      <w:pPr>
        <w:pStyle w:val="a6"/>
        <w:spacing w:before="0" w:beforeAutospacing="0" w:after="0" w:afterAutospacing="0" w:line="360" w:lineRule="auto"/>
        <w:ind w:firstLine="720"/>
        <w:jc w:val="both"/>
        <w:rPr>
          <w:sz w:val="28"/>
          <w:szCs w:val="28"/>
          <w:lang w:val="ru-RU"/>
        </w:rPr>
      </w:pPr>
      <w:r w:rsidRPr="00E20E12">
        <w:rPr>
          <w:sz w:val="28"/>
          <w:szCs w:val="28"/>
          <w:lang w:val="ru-RU"/>
        </w:rPr>
        <w:t xml:space="preserve">За даними Міністерства охорони здоров’я України, </w:t>
      </w:r>
      <w:r w:rsidR="00E20E12" w:rsidRPr="00E20E12">
        <w:rPr>
          <w:sz w:val="28"/>
          <w:szCs w:val="28"/>
          <w:lang w:val="ru-RU"/>
        </w:rPr>
        <w:t xml:space="preserve">масштаби </w:t>
      </w:r>
      <w:r w:rsidR="00F0679A">
        <w:rPr>
          <w:sz w:val="28"/>
          <w:szCs w:val="28"/>
          <w:lang w:val="ru-RU"/>
        </w:rPr>
        <w:t xml:space="preserve">та обсяги </w:t>
      </w:r>
      <w:r w:rsidR="00E20E12" w:rsidRPr="00E20E12">
        <w:rPr>
          <w:sz w:val="28"/>
          <w:szCs w:val="28"/>
          <w:lang w:val="ru-RU"/>
        </w:rPr>
        <w:t>пошкодження та руйнування медичних закладів упродовж 2022–2025 років постійно зростали.</w:t>
      </w:r>
      <w:r w:rsidR="00E20E12">
        <w:rPr>
          <w:sz w:val="28"/>
          <w:szCs w:val="28"/>
          <w:lang w:val="ru-RU"/>
        </w:rPr>
        <w:t xml:space="preserve"> </w:t>
      </w:r>
      <w:r w:rsidR="00F0679A">
        <w:rPr>
          <w:sz w:val="28"/>
          <w:szCs w:val="28"/>
          <w:lang w:val="ru-RU"/>
        </w:rPr>
        <w:t>Якщо у</w:t>
      </w:r>
      <w:r w:rsidRPr="00E20E12">
        <w:rPr>
          <w:sz w:val="28"/>
          <w:szCs w:val="28"/>
          <w:lang w:val="ru-RU"/>
        </w:rPr>
        <w:t xml:space="preserve"> червні 2022 року було зафіксовано і підтверджено повне знищення 118 об’єктів закладів охорони здоров’я та пошкодження</w:t>
      </w:r>
      <w:r w:rsidR="006979EF">
        <w:rPr>
          <w:sz w:val="28"/>
          <w:szCs w:val="28"/>
        </w:rPr>
        <w:t xml:space="preserve"> 628</w:t>
      </w:r>
      <w:r w:rsidRPr="00E20E12">
        <w:rPr>
          <w:sz w:val="28"/>
          <w:szCs w:val="28"/>
          <w:lang w:val="ru-RU"/>
        </w:rPr>
        <w:t xml:space="preserve"> об’єктів</w:t>
      </w:r>
      <w:r w:rsidR="00F0679A">
        <w:rPr>
          <w:sz w:val="28"/>
          <w:szCs w:val="28"/>
          <w:lang w:val="ru-RU"/>
        </w:rPr>
        <w:t>,</w:t>
      </w:r>
      <w:r w:rsidR="006979EF">
        <w:rPr>
          <w:sz w:val="28"/>
          <w:szCs w:val="28"/>
        </w:rPr>
        <w:t xml:space="preserve"> </w:t>
      </w:r>
      <w:r w:rsidR="00F0679A">
        <w:rPr>
          <w:sz w:val="28"/>
          <w:szCs w:val="28"/>
          <w:lang w:val="ru-RU"/>
        </w:rPr>
        <w:t>то вже станом</w:t>
      </w:r>
      <w:r w:rsidRPr="00E20E12">
        <w:rPr>
          <w:sz w:val="28"/>
          <w:szCs w:val="28"/>
          <w:lang w:val="ru-RU"/>
        </w:rPr>
        <w:t xml:space="preserve"> на </w:t>
      </w:r>
      <w:r w:rsidR="00303565" w:rsidRPr="00E20E12">
        <w:rPr>
          <w:sz w:val="28"/>
          <w:szCs w:val="28"/>
          <w:lang w:val="ru-RU"/>
        </w:rPr>
        <w:t>серпень</w:t>
      </w:r>
      <w:r w:rsidRPr="00E20E12">
        <w:rPr>
          <w:sz w:val="28"/>
          <w:szCs w:val="28"/>
          <w:lang w:val="ru-RU"/>
        </w:rPr>
        <w:t xml:space="preserve"> 2024 року </w:t>
      </w:r>
      <w:r w:rsidR="00F0679A" w:rsidRPr="00F0679A">
        <w:rPr>
          <w:sz w:val="28"/>
          <w:szCs w:val="28"/>
          <w:lang w:val="ru-RU"/>
        </w:rPr>
        <w:t>кількість пошкоджених об’єктів зросла до</w:t>
      </w:r>
      <w:r w:rsidR="00F0679A">
        <w:rPr>
          <w:sz w:val="28"/>
          <w:szCs w:val="28"/>
          <w:lang w:val="ru-RU"/>
        </w:rPr>
        <w:t xml:space="preserve"> </w:t>
      </w:r>
      <w:r w:rsidRPr="00E20E12">
        <w:rPr>
          <w:sz w:val="28"/>
          <w:szCs w:val="28"/>
          <w:lang w:val="ru-RU"/>
        </w:rPr>
        <w:t>16</w:t>
      </w:r>
      <w:r w:rsidR="00303565" w:rsidRPr="00E20E12">
        <w:rPr>
          <w:sz w:val="28"/>
          <w:szCs w:val="28"/>
          <w:lang w:val="ru-RU"/>
        </w:rPr>
        <w:t>42</w:t>
      </w:r>
      <w:r w:rsidRPr="00E20E12">
        <w:rPr>
          <w:sz w:val="28"/>
          <w:szCs w:val="28"/>
          <w:lang w:val="ru-RU"/>
        </w:rPr>
        <w:t xml:space="preserve">, </w:t>
      </w:r>
      <w:r w:rsidR="00F0679A" w:rsidRPr="00F0679A">
        <w:rPr>
          <w:sz w:val="28"/>
          <w:szCs w:val="28"/>
          <w:lang w:val="ru-RU"/>
        </w:rPr>
        <w:t xml:space="preserve">повністю зруйнованих — </w:t>
      </w:r>
      <w:r w:rsidR="00F0679A">
        <w:rPr>
          <w:sz w:val="28"/>
          <w:szCs w:val="28"/>
          <w:lang w:val="ru-RU"/>
        </w:rPr>
        <w:t>214</w:t>
      </w:r>
      <w:r w:rsidRPr="00E20E12">
        <w:rPr>
          <w:sz w:val="28"/>
          <w:szCs w:val="28"/>
          <w:lang w:val="ru-RU"/>
        </w:rPr>
        <w:t xml:space="preserve">. Станом на червень 2025 року загальна кількість пошкоджених або зруйнованих об’єктів медичної інфраструктури перевищила 2354 об’єкти, що входять до складу 769 закладів охорони здоров’я </w:t>
      </w:r>
      <w:r w:rsidR="006979EF">
        <w:rPr>
          <w:sz w:val="28"/>
          <w:szCs w:val="28"/>
        </w:rPr>
        <w:t>[</w:t>
      </w:r>
      <w:hyperlink r:id="rId146" w:history="1">
        <w:r w:rsidR="00303565" w:rsidRPr="00E20E12">
          <w:rPr>
            <w:rStyle w:val="a8"/>
            <w:sz w:val="28"/>
            <w:szCs w:val="28"/>
            <w:lang w:val="ru-RU"/>
          </w:rPr>
          <w:t>11</w:t>
        </w:r>
      </w:hyperlink>
      <w:r w:rsidR="006979EF">
        <w:rPr>
          <w:sz w:val="28"/>
          <w:szCs w:val="28"/>
        </w:rPr>
        <w:t>].</w:t>
      </w:r>
      <w:r w:rsidR="00303565" w:rsidRPr="00E20E12">
        <w:rPr>
          <w:sz w:val="28"/>
          <w:szCs w:val="28"/>
          <w:lang w:val="ru-RU"/>
        </w:rPr>
        <w:t xml:space="preserve"> </w:t>
      </w:r>
      <w:r w:rsidRPr="00E20E12">
        <w:rPr>
          <w:sz w:val="28"/>
          <w:szCs w:val="28"/>
          <w:lang w:val="ru-RU"/>
        </w:rPr>
        <w:t>Станом на грудень 2025 року кількість пошкоджених або зруйнованих об’єктів медичних закладів зросла до</w:t>
      </w:r>
      <w:r w:rsidR="006360E6" w:rsidRPr="006360E6">
        <w:rPr>
          <w:sz w:val="28"/>
          <w:szCs w:val="28"/>
          <w:lang w:val="ru-RU"/>
        </w:rPr>
        <w:t xml:space="preserve"> </w:t>
      </w:r>
      <w:r w:rsidR="006979EF">
        <w:rPr>
          <w:sz w:val="28"/>
          <w:szCs w:val="28"/>
        </w:rPr>
        <w:t>2535</w:t>
      </w:r>
      <w:r w:rsidR="006979EF">
        <w:rPr>
          <w:sz w:val="28"/>
          <w:szCs w:val="28"/>
          <w:lang w:val="ru-RU"/>
        </w:rPr>
        <w:t xml:space="preserve"> </w:t>
      </w:r>
      <w:r w:rsidR="006979EF">
        <w:rPr>
          <w:sz w:val="28"/>
          <w:szCs w:val="28"/>
        </w:rPr>
        <w:t>[</w:t>
      </w:r>
      <w:hyperlink r:id="rId147" w:history="1">
        <w:r w:rsidR="006979EF" w:rsidRPr="006979EF">
          <w:rPr>
            <w:rStyle w:val="a8"/>
            <w:sz w:val="28"/>
            <w:szCs w:val="28"/>
          </w:rPr>
          <w:t>4</w:t>
        </w:r>
      </w:hyperlink>
      <w:r w:rsidR="006979EF">
        <w:rPr>
          <w:sz w:val="28"/>
          <w:szCs w:val="28"/>
        </w:rPr>
        <w:t>]</w:t>
      </w:r>
      <w:r w:rsidRPr="00E20E12">
        <w:rPr>
          <w:sz w:val="28"/>
          <w:szCs w:val="28"/>
          <w:lang w:val="ru-RU"/>
        </w:rPr>
        <w:t>, що входять до складу 816 закладів охорони здоров’я.</w:t>
      </w:r>
      <w:r w:rsidR="00777D82" w:rsidRPr="00E20E12">
        <w:rPr>
          <w:sz w:val="28"/>
          <w:szCs w:val="28"/>
          <w:lang w:val="ru-RU"/>
        </w:rPr>
        <w:t xml:space="preserve"> Станом на лютий 2026 року підтверджено пошкодження або знищення</w:t>
      </w:r>
      <w:r w:rsidR="006979EF">
        <w:rPr>
          <w:sz w:val="28"/>
          <w:szCs w:val="28"/>
        </w:rPr>
        <w:t xml:space="preserve"> 2562</w:t>
      </w:r>
      <w:r w:rsidR="00777D82" w:rsidRPr="00E20E12">
        <w:rPr>
          <w:sz w:val="28"/>
          <w:szCs w:val="28"/>
          <w:lang w:val="ru-RU"/>
        </w:rPr>
        <w:t xml:space="preserve"> об’єктів, що входять до складу 819 закладів охорони здоров’я</w:t>
      </w:r>
      <w:r w:rsidR="006979EF">
        <w:rPr>
          <w:sz w:val="28"/>
          <w:szCs w:val="28"/>
        </w:rPr>
        <w:t xml:space="preserve"> [</w:t>
      </w:r>
      <w:hyperlink r:id="rId148" w:history="1">
        <w:r w:rsidR="006979EF" w:rsidRPr="006979EF">
          <w:rPr>
            <w:rStyle w:val="a8"/>
            <w:sz w:val="28"/>
            <w:szCs w:val="28"/>
          </w:rPr>
          <w:t>2</w:t>
        </w:r>
      </w:hyperlink>
      <w:r w:rsidR="006979EF">
        <w:rPr>
          <w:sz w:val="28"/>
          <w:szCs w:val="28"/>
        </w:rPr>
        <w:t>]</w:t>
      </w:r>
      <w:r w:rsidR="00777D82" w:rsidRPr="00E20E12">
        <w:rPr>
          <w:sz w:val="28"/>
          <w:szCs w:val="28"/>
          <w:lang w:val="ru-RU"/>
        </w:rPr>
        <w:t>.</w:t>
      </w:r>
    </w:p>
    <w:p w14:paraId="63970DCF" w14:textId="3961B257" w:rsidR="00C5134A" w:rsidRDefault="00B54059" w:rsidP="00435716">
      <w:pPr>
        <w:pStyle w:val="a6"/>
        <w:spacing w:before="0" w:beforeAutospacing="0" w:after="0" w:afterAutospacing="0" w:line="360" w:lineRule="auto"/>
        <w:ind w:firstLine="720"/>
        <w:jc w:val="both"/>
        <w:rPr>
          <w:sz w:val="28"/>
          <w:szCs w:val="28"/>
          <w:lang w:val="ru-RU"/>
        </w:rPr>
      </w:pPr>
      <w:r w:rsidRPr="00B54059">
        <w:rPr>
          <w:sz w:val="28"/>
          <w:szCs w:val="28"/>
          <w:lang w:val="ru-RU"/>
        </w:rPr>
        <w:t>Попри певний прогрес у відновленні, масштаби руйнувань залишаються значними і продовжують впливати на доступність медичних послуг.</w:t>
      </w:r>
      <w:r w:rsidR="00E20E12" w:rsidRPr="00E20E12">
        <w:rPr>
          <w:sz w:val="28"/>
          <w:szCs w:val="28"/>
          <w:lang w:val="ru-RU"/>
        </w:rPr>
        <w:t>.</w:t>
      </w:r>
    </w:p>
    <w:p w14:paraId="24297D8A" w14:textId="77777777" w:rsidR="00E20E12" w:rsidRPr="00E20E12" w:rsidRDefault="00E20E12" w:rsidP="00435716">
      <w:pPr>
        <w:pStyle w:val="a6"/>
        <w:spacing w:before="0" w:beforeAutospacing="0" w:after="0" w:afterAutospacing="0" w:line="360" w:lineRule="auto"/>
        <w:jc w:val="both"/>
        <w:rPr>
          <w:sz w:val="28"/>
          <w:szCs w:val="28"/>
          <w:lang w:val="ru-RU"/>
        </w:rPr>
      </w:pPr>
    </w:p>
    <w:p w14:paraId="3A9A3461" w14:textId="77777777" w:rsidR="00B54059" w:rsidRDefault="00B54059" w:rsidP="00435716">
      <w:pPr>
        <w:pStyle w:val="a6"/>
        <w:spacing w:before="0" w:beforeAutospacing="0" w:after="0" w:afterAutospacing="0" w:line="360" w:lineRule="auto"/>
        <w:ind w:firstLine="720"/>
        <w:jc w:val="both"/>
        <w:rPr>
          <w:sz w:val="28"/>
          <w:szCs w:val="28"/>
          <w:lang w:val="ru-RU"/>
        </w:rPr>
      </w:pPr>
      <w:r w:rsidRPr="00B54059">
        <w:rPr>
          <w:sz w:val="28"/>
          <w:szCs w:val="28"/>
          <w:lang w:val="ru-RU"/>
        </w:rPr>
        <w:t>Пошкодження медичної інфраструктури тісно пов’язане з атаками на систему охорони здоров’я. За даними WHO Surveillance of Attacks on Healthcare, кількість таких атак із початку повномасштабного вторгнення має тенденцію до зростання. Зокрема, у 2025 році їх кількість збільшилася майже на 20% порівняно з попереднім роком.</w:t>
      </w:r>
    </w:p>
    <w:p w14:paraId="5FF92A08" w14:textId="75062CAA" w:rsidR="00D23316" w:rsidRPr="00E20E12" w:rsidRDefault="00B54059" w:rsidP="00435716">
      <w:pPr>
        <w:pStyle w:val="a6"/>
        <w:spacing w:before="0" w:beforeAutospacing="0" w:after="0" w:afterAutospacing="0" w:line="360" w:lineRule="auto"/>
        <w:ind w:firstLine="720"/>
        <w:jc w:val="both"/>
        <w:rPr>
          <w:sz w:val="28"/>
          <w:szCs w:val="28"/>
          <w:lang w:val="uk-UA"/>
        </w:rPr>
      </w:pPr>
      <w:r w:rsidRPr="00B54059">
        <w:rPr>
          <w:sz w:val="28"/>
          <w:szCs w:val="28"/>
          <w:lang w:val="ru-RU"/>
        </w:rPr>
        <w:lastRenderedPageBreak/>
        <w:t>Наслідки атак виходять за межі фізичного руйнування будівель. Вони впливають на роботу екстрених служб, порушують логістику, маршрутизацію пацієнтів і постачання медичних ресурсів. У сукупності це формує багаторівневі бар’єри доступу до медичної допомоги</w:t>
      </w:r>
      <w:r w:rsidR="00D23316" w:rsidRPr="00D23316">
        <w:rPr>
          <w:sz w:val="28"/>
          <w:szCs w:val="28"/>
          <w:lang w:val="uk-UA"/>
        </w:rPr>
        <w:t>.</w:t>
      </w:r>
    </w:p>
    <w:p w14:paraId="5CB1FD0E" w14:textId="77777777" w:rsidR="00E20E12" w:rsidRPr="00E20E12" w:rsidRDefault="00E20E12" w:rsidP="00435716">
      <w:pPr>
        <w:pStyle w:val="a6"/>
        <w:spacing w:before="0" w:beforeAutospacing="0" w:after="0" w:afterAutospacing="0" w:line="360" w:lineRule="auto"/>
        <w:jc w:val="both"/>
        <w:rPr>
          <w:sz w:val="28"/>
          <w:szCs w:val="28"/>
          <w:lang w:val="ru-RU"/>
        </w:rPr>
      </w:pPr>
    </w:p>
    <w:p w14:paraId="0535C32F" w14:textId="3490C63C" w:rsidR="00386356" w:rsidRPr="00E20E12" w:rsidRDefault="005F3F29" w:rsidP="00435716">
      <w:pPr>
        <w:pStyle w:val="a6"/>
        <w:spacing w:before="0" w:beforeAutospacing="0" w:after="0" w:afterAutospacing="0" w:line="360" w:lineRule="auto"/>
        <w:jc w:val="center"/>
        <w:rPr>
          <w:sz w:val="28"/>
          <w:szCs w:val="28"/>
        </w:rPr>
      </w:pPr>
      <w:r w:rsidRPr="00E20E12">
        <w:rPr>
          <w:noProof/>
          <w:sz w:val="28"/>
          <w:szCs w:val="28"/>
          <w:lang w:val="uk-UA" w:eastAsia="uk-UA"/>
        </w:rPr>
        <w:drawing>
          <wp:inline distT="0" distB="0" distL="0" distR="0" wp14:anchorId="78636F5B" wp14:editId="0A63A4CE">
            <wp:extent cx="3111500" cy="1593850"/>
            <wp:effectExtent l="0" t="0" r="12700" b="63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p>
    <w:p w14:paraId="12508A75" w14:textId="000FBAED" w:rsidR="00AC7B50" w:rsidRDefault="00AC7B50" w:rsidP="00435716">
      <w:pPr>
        <w:pStyle w:val="1"/>
        <w:spacing w:before="0" w:beforeAutospacing="0" w:after="0" w:afterAutospacing="0" w:line="360" w:lineRule="auto"/>
        <w:jc w:val="center"/>
        <w:rPr>
          <w:b w:val="0"/>
          <w:bCs w:val="0"/>
          <w:sz w:val="28"/>
          <w:szCs w:val="28"/>
          <w:lang w:val="uk-UA"/>
        </w:rPr>
      </w:pPr>
      <w:r w:rsidRPr="00E20E12">
        <w:rPr>
          <w:b w:val="0"/>
          <w:bCs w:val="0"/>
          <w:sz w:val="28"/>
          <w:szCs w:val="28"/>
          <w:lang w:val="ru-RU"/>
        </w:rPr>
        <w:t>Рис</w:t>
      </w:r>
      <w:r w:rsidRPr="00076690">
        <w:rPr>
          <w:b w:val="0"/>
          <w:bCs w:val="0"/>
          <w:sz w:val="28"/>
          <w:szCs w:val="28"/>
        </w:rPr>
        <w:t>.</w:t>
      </w:r>
      <w:r w:rsidR="00B93A4C">
        <w:rPr>
          <w:b w:val="0"/>
          <w:bCs w:val="0"/>
          <w:sz w:val="28"/>
          <w:szCs w:val="28"/>
        </w:rPr>
        <w:t xml:space="preserve"> </w:t>
      </w:r>
      <w:r w:rsidRPr="00076690">
        <w:rPr>
          <w:b w:val="0"/>
          <w:bCs w:val="0"/>
          <w:sz w:val="28"/>
          <w:szCs w:val="28"/>
        </w:rPr>
        <w:t xml:space="preserve">3.23. </w:t>
      </w:r>
      <w:r w:rsidRPr="00E20E12">
        <w:rPr>
          <w:b w:val="0"/>
          <w:bCs w:val="0"/>
          <w:sz w:val="28"/>
          <w:szCs w:val="28"/>
          <w:lang w:val="uk-UA"/>
        </w:rPr>
        <w:t>Річні данні атак на систему охорони здоров’я згідно до WHO Surveillance of Attacks on Healthcare</w:t>
      </w:r>
    </w:p>
    <w:p w14:paraId="3660C6F4" w14:textId="77777777" w:rsidR="002167FC" w:rsidRPr="00E20E12" w:rsidRDefault="002167FC" w:rsidP="00435716">
      <w:pPr>
        <w:pStyle w:val="1"/>
        <w:spacing w:before="0" w:beforeAutospacing="0" w:after="0" w:afterAutospacing="0" w:line="360" w:lineRule="auto"/>
        <w:jc w:val="center"/>
        <w:rPr>
          <w:b w:val="0"/>
          <w:bCs w:val="0"/>
          <w:sz w:val="28"/>
          <w:szCs w:val="28"/>
          <w:lang w:val="uk-UA"/>
        </w:rPr>
      </w:pPr>
    </w:p>
    <w:p w14:paraId="39B1DF35" w14:textId="3EDD4CDB" w:rsidR="0084305B" w:rsidRPr="00B54059" w:rsidRDefault="00F0679A" w:rsidP="00B54059">
      <w:pPr>
        <w:pStyle w:val="a6"/>
        <w:spacing w:before="0" w:beforeAutospacing="0" w:after="0" w:afterAutospacing="0" w:line="360" w:lineRule="auto"/>
        <w:ind w:firstLine="720"/>
        <w:jc w:val="both"/>
        <w:rPr>
          <w:sz w:val="28"/>
          <w:szCs w:val="28"/>
          <w:lang w:val="ru-RU"/>
        </w:rPr>
      </w:pPr>
      <w:r>
        <w:rPr>
          <w:sz w:val="28"/>
          <w:szCs w:val="28"/>
          <w:lang w:val="ru-RU"/>
        </w:rPr>
        <w:t>Отримані в власному дослідженні р</w:t>
      </w:r>
      <w:r w:rsidR="00E20E12" w:rsidRPr="00E20E12">
        <w:rPr>
          <w:sz w:val="28"/>
          <w:szCs w:val="28"/>
          <w:lang w:val="ru-RU"/>
        </w:rPr>
        <w:t xml:space="preserve">езультати узгоджуються з </w:t>
      </w:r>
      <w:r w:rsidRPr="00F0679A">
        <w:rPr>
          <w:sz w:val="28"/>
          <w:szCs w:val="28"/>
          <w:lang w:val="ru-RU"/>
        </w:rPr>
        <w:t>даними міжнародних оцінок потреб населення</w:t>
      </w:r>
      <w:r w:rsidR="00E20E12" w:rsidRPr="00E20E12">
        <w:rPr>
          <w:sz w:val="28"/>
          <w:szCs w:val="28"/>
          <w:lang w:val="ru-RU"/>
        </w:rPr>
        <w:t xml:space="preserve">. </w:t>
      </w:r>
      <w:r w:rsidR="005B50BE" w:rsidRPr="005B50BE">
        <w:rPr>
          <w:sz w:val="28"/>
          <w:szCs w:val="28"/>
          <w:lang w:val="ru-RU"/>
        </w:rPr>
        <w:t>За даними</w:t>
      </w:r>
      <w:r w:rsidR="005B50BE">
        <w:rPr>
          <w:sz w:val="28"/>
          <w:szCs w:val="28"/>
          <w:lang w:val="ru-RU"/>
        </w:rPr>
        <w:t xml:space="preserve"> </w:t>
      </w:r>
      <w:r w:rsidR="00E20E12" w:rsidRPr="00E20E12">
        <w:rPr>
          <w:sz w:val="28"/>
          <w:szCs w:val="28"/>
        </w:rPr>
        <w:t>WHO</w:t>
      </w:r>
      <w:r w:rsidR="00E20E12" w:rsidRPr="00E20E12">
        <w:rPr>
          <w:sz w:val="28"/>
          <w:szCs w:val="28"/>
          <w:lang w:val="ru-RU"/>
        </w:rPr>
        <w:t xml:space="preserve"> </w:t>
      </w:r>
      <w:r w:rsidR="00E20E12" w:rsidRPr="00E20E12">
        <w:rPr>
          <w:sz w:val="28"/>
          <w:szCs w:val="28"/>
        </w:rPr>
        <w:t>Health</w:t>
      </w:r>
      <w:r w:rsidR="00E20E12" w:rsidRPr="00E20E12">
        <w:rPr>
          <w:sz w:val="28"/>
          <w:szCs w:val="28"/>
          <w:lang w:val="ru-RU"/>
        </w:rPr>
        <w:t xml:space="preserve"> </w:t>
      </w:r>
      <w:r w:rsidR="00E20E12" w:rsidRPr="00E20E12">
        <w:rPr>
          <w:sz w:val="28"/>
          <w:szCs w:val="28"/>
        </w:rPr>
        <w:t>Needs</w:t>
      </w:r>
      <w:r w:rsidR="00E20E12" w:rsidRPr="00E20E12">
        <w:rPr>
          <w:sz w:val="28"/>
          <w:szCs w:val="28"/>
          <w:lang w:val="ru-RU"/>
        </w:rPr>
        <w:t xml:space="preserve"> </w:t>
      </w:r>
      <w:r w:rsidR="00E20E12" w:rsidRPr="00E20E12">
        <w:rPr>
          <w:sz w:val="28"/>
          <w:szCs w:val="28"/>
        </w:rPr>
        <w:t>Assessment</w:t>
      </w:r>
      <w:r w:rsidR="00E20E12" w:rsidRPr="00E20E12">
        <w:rPr>
          <w:sz w:val="28"/>
          <w:szCs w:val="28"/>
          <w:lang w:val="ru-RU"/>
        </w:rPr>
        <w:t xml:space="preserve">, доступ до первинної медичної допомоги в Україні формально залишається відносно стабільним, однак значна частка домогосподарств </w:t>
      </w:r>
      <w:r w:rsidR="008A2092">
        <w:rPr>
          <w:sz w:val="28"/>
          <w:szCs w:val="28"/>
          <w:lang w:val="ru-RU"/>
        </w:rPr>
        <w:t xml:space="preserve">протягом років </w:t>
      </w:r>
      <w:r w:rsidR="00E20E12" w:rsidRPr="00E20E12">
        <w:rPr>
          <w:sz w:val="28"/>
          <w:szCs w:val="28"/>
          <w:lang w:val="ru-RU"/>
        </w:rPr>
        <w:t>стикається з бар’єрами у доступі до послуг та лікарських засобів.</w:t>
      </w:r>
      <w:r w:rsidR="008A2092" w:rsidRPr="008A2092">
        <w:rPr>
          <w:lang w:val="ru-RU"/>
        </w:rPr>
        <w:t xml:space="preserve"> </w:t>
      </w:r>
      <w:r w:rsidR="00B54059">
        <w:rPr>
          <w:sz w:val="28"/>
          <w:szCs w:val="28"/>
          <w:lang w:val="ru-RU"/>
        </w:rPr>
        <w:t>Зокрема</w:t>
      </w:r>
      <w:r w:rsidR="005B50BE">
        <w:rPr>
          <w:sz w:val="28"/>
          <w:szCs w:val="28"/>
          <w:lang w:val="ru-RU"/>
        </w:rPr>
        <w:t>,</w:t>
      </w:r>
      <w:r w:rsidR="008A2092" w:rsidRPr="008A2092">
        <w:rPr>
          <w:sz w:val="28"/>
          <w:szCs w:val="28"/>
          <w:lang w:val="ru-RU"/>
        </w:rPr>
        <w:t xml:space="preserve"> у 2023 </w:t>
      </w:r>
      <w:r w:rsidR="005B50BE">
        <w:rPr>
          <w:sz w:val="28"/>
          <w:szCs w:val="28"/>
          <w:lang w:val="ru-RU"/>
        </w:rPr>
        <w:t>році цей показник становив 63%, у 2024 році збільшився до 65%</w:t>
      </w:r>
      <w:r w:rsidR="00B54059">
        <w:rPr>
          <w:rStyle w:val="a5"/>
          <w:b w:val="0"/>
          <w:bCs w:val="0"/>
          <w:sz w:val="28"/>
          <w:szCs w:val="28"/>
          <w:lang w:val="ru-RU"/>
        </w:rPr>
        <w:t xml:space="preserve">, а </w:t>
      </w:r>
      <w:r w:rsidR="00B54059">
        <w:rPr>
          <w:sz w:val="28"/>
          <w:szCs w:val="28"/>
          <w:lang w:val="ru-RU"/>
        </w:rPr>
        <w:t>у</w:t>
      </w:r>
      <w:r w:rsidR="008A2092" w:rsidRPr="00E20E12">
        <w:rPr>
          <w:sz w:val="28"/>
          <w:szCs w:val="28"/>
          <w:lang w:val="ru-RU"/>
        </w:rPr>
        <w:t xml:space="preserve"> дослідженні</w:t>
      </w:r>
      <w:r w:rsidR="006979EF">
        <w:rPr>
          <w:sz w:val="28"/>
          <w:szCs w:val="28"/>
        </w:rPr>
        <w:t xml:space="preserve"> </w:t>
      </w:r>
      <w:r w:rsidR="006979EF">
        <w:rPr>
          <w:sz w:val="28"/>
          <w:szCs w:val="28"/>
          <w:lang w:val="uk-UA"/>
        </w:rPr>
        <w:t>ВООЗ від 2025 року</w:t>
      </w:r>
      <w:r w:rsidR="00D11EE8" w:rsidRPr="00D11EE8">
        <w:rPr>
          <w:rStyle w:val="a5"/>
          <w:b w:val="0"/>
          <w:bCs w:val="0"/>
          <w:sz w:val="28"/>
          <w:szCs w:val="28"/>
          <w:lang w:val="ru-RU"/>
        </w:rPr>
        <w:t xml:space="preserve"> </w:t>
      </w:r>
      <w:r w:rsidR="008A2092">
        <w:rPr>
          <w:rStyle w:val="a5"/>
          <w:b w:val="0"/>
          <w:bCs w:val="0"/>
          <w:sz w:val="28"/>
          <w:szCs w:val="28"/>
          <w:lang w:val="ru-RU"/>
        </w:rPr>
        <w:t>більше 71% опитуваних зазначили фінансові бар'єри доступу до лікарських засобів</w:t>
      </w:r>
      <w:r w:rsidR="006979EF">
        <w:rPr>
          <w:rStyle w:val="a5"/>
          <w:b w:val="0"/>
          <w:bCs w:val="0"/>
          <w:sz w:val="28"/>
          <w:szCs w:val="28"/>
        </w:rPr>
        <w:t xml:space="preserve"> [</w:t>
      </w:r>
      <w:hyperlink r:id="rId150" w:history="1">
        <w:r w:rsidR="006979EF" w:rsidRPr="006979EF">
          <w:rPr>
            <w:rStyle w:val="a8"/>
            <w:sz w:val="28"/>
            <w:szCs w:val="28"/>
          </w:rPr>
          <w:t>18</w:t>
        </w:r>
      </w:hyperlink>
      <w:r w:rsidR="006979EF">
        <w:rPr>
          <w:rStyle w:val="a5"/>
          <w:b w:val="0"/>
          <w:bCs w:val="0"/>
          <w:sz w:val="28"/>
          <w:szCs w:val="28"/>
        </w:rPr>
        <w:t>]</w:t>
      </w:r>
      <w:r w:rsidR="008A2092">
        <w:rPr>
          <w:rStyle w:val="a5"/>
          <w:b w:val="0"/>
          <w:bCs w:val="0"/>
          <w:sz w:val="28"/>
          <w:szCs w:val="28"/>
          <w:lang w:val="ru-RU"/>
        </w:rPr>
        <w:t>.</w:t>
      </w:r>
      <w:r w:rsidR="008A2092">
        <w:rPr>
          <w:sz w:val="28"/>
          <w:szCs w:val="28"/>
          <w:lang w:val="ru-RU"/>
        </w:rPr>
        <w:t xml:space="preserve"> </w:t>
      </w:r>
      <w:r w:rsidR="008A2092" w:rsidRPr="008A2092">
        <w:rPr>
          <w:sz w:val="28"/>
          <w:szCs w:val="28"/>
          <w:lang w:val="ru-RU"/>
        </w:rPr>
        <w:t>Найбільш вразливими групами залишаються внутрішньо переміщені особи, населення прифронтових районів, домогосподарства з хронічно хворими членами родини та особами з інвалідністю.</w:t>
      </w:r>
    </w:p>
    <w:p w14:paraId="0C5529E7" w14:textId="589FA87D" w:rsidR="00386356" w:rsidRPr="00B93A4C" w:rsidRDefault="00386356" w:rsidP="00435716">
      <w:pPr>
        <w:pStyle w:val="2"/>
        <w:spacing w:before="0" w:beforeAutospacing="0" w:after="0" w:afterAutospacing="0" w:line="360" w:lineRule="auto"/>
        <w:ind w:firstLine="720"/>
        <w:jc w:val="both"/>
        <w:rPr>
          <w:b w:val="0"/>
          <w:bCs w:val="0"/>
          <w:sz w:val="28"/>
          <w:szCs w:val="28"/>
        </w:rPr>
      </w:pPr>
      <w:r w:rsidRPr="00E20E12">
        <w:rPr>
          <w:b w:val="0"/>
          <w:bCs w:val="0"/>
          <w:sz w:val="28"/>
          <w:szCs w:val="28"/>
          <w:lang w:val="ru-RU"/>
        </w:rPr>
        <w:t>Роль гуманітарних організацій у забезпеченні доступності медичних послуг</w:t>
      </w:r>
      <w:r w:rsidR="00B93A4C">
        <w:rPr>
          <w:b w:val="0"/>
          <w:bCs w:val="0"/>
          <w:sz w:val="28"/>
          <w:szCs w:val="28"/>
        </w:rPr>
        <w:t>.</w:t>
      </w:r>
    </w:p>
    <w:p w14:paraId="70E1FF4C" w14:textId="79875A49" w:rsidR="00714D5A" w:rsidRDefault="0084305B" w:rsidP="00435716">
      <w:pPr>
        <w:pStyle w:val="2"/>
        <w:spacing w:before="0" w:beforeAutospacing="0" w:after="0" w:afterAutospacing="0" w:line="360" w:lineRule="auto"/>
        <w:jc w:val="both"/>
        <w:rPr>
          <w:b w:val="0"/>
          <w:bCs w:val="0"/>
          <w:sz w:val="28"/>
          <w:szCs w:val="28"/>
          <w:lang w:val="ru-RU"/>
        </w:rPr>
      </w:pPr>
      <w:r w:rsidRPr="00E20E12">
        <w:rPr>
          <w:b w:val="0"/>
          <w:bCs w:val="0"/>
          <w:sz w:val="28"/>
          <w:szCs w:val="28"/>
          <w:lang w:val="ru-RU"/>
        </w:rPr>
        <w:t xml:space="preserve">За даними </w:t>
      </w:r>
      <w:r w:rsidR="00E46263" w:rsidRPr="00E20E12">
        <w:rPr>
          <w:b w:val="0"/>
          <w:bCs w:val="0"/>
          <w:sz w:val="28"/>
          <w:szCs w:val="28"/>
          <w:lang w:val="ru-RU"/>
        </w:rPr>
        <w:t>аналізу ситуації у сфері громадського здоров'я</w:t>
      </w:r>
      <w:r w:rsidR="00B93A4C">
        <w:rPr>
          <w:b w:val="0"/>
          <w:bCs w:val="0"/>
          <w:sz w:val="28"/>
          <w:szCs w:val="28"/>
        </w:rPr>
        <w:t xml:space="preserve">, </w:t>
      </w:r>
      <w:r w:rsidR="00B93A4C">
        <w:rPr>
          <w:b w:val="0"/>
          <w:bCs w:val="0"/>
          <w:sz w:val="28"/>
          <w:szCs w:val="28"/>
          <w:lang w:val="uk-UA"/>
        </w:rPr>
        <w:t>проведеного Кластером Охорони Здоровʼя,</w:t>
      </w:r>
      <w:r w:rsidRPr="00E20E12">
        <w:rPr>
          <w:b w:val="0"/>
          <w:bCs w:val="0"/>
          <w:sz w:val="28"/>
          <w:szCs w:val="28"/>
          <w:lang w:val="ru-RU"/>
        </w:rPr>
        <w:t xml:space="preserve"> у 2025 році,</w:t>
      </w:r>
      <w:r w:rsidR="005B50BE">
        <w:rPr>
          <w:b w:val="0"/>
          <w:bCs w:val="0"/>
          <w:sz w:val="28"/>
          <w:szCs w:val="28"/>
          <w:lang w:val="ru-RU"/>
        </w:rPr>
        <w:t xml:space="preserve"> від</w:t>
      </w:r>
      <w:r w:rsidRPr="00E20E12">
        <w:rPr>
          <w:b w:val="0"/>
          <w:bCs w:val="0"/>
          <w:sz w:val="28"/>
          <w:szCs w:val="28"/>
          <w:lang w:val="ru-RU"/>
        </w:rPr>
        <w:t xml:space="preserve"> 42</w:t>
      </w:r>
      <w:r w:rsidR="005B50BE">
        <w:rPr>
          <w:b w:val="0"/>
          <w:bCs w:val="0"/>
          <w:sz w:val="28"/>
          <w:szCs w:val="28"/>
          <w:lang w:val="ru-RU"/>
        </w:rPr>
        <w:t xml:space="preserve"> до </w:t>
      </w:r>
      <w:r w:rsidRPr="00E20E12">
        <w:rPr>
          <w:b w:val="0"/>
          <w:bCs w:val="0"/>
          <w:sz w:val="28"/>
          <w:szCs w:val="28"/>
          <w:lang w:val="ru-RU"/>
        </w:rPr>
        <w:t>54 % респондентів повідомили про погіршення доступу до медичних послуг</w:t>
      </w:r>
      <w:r w:rsidR="00B93A4C">
        <w:rPr>
          <w:b w:val="0"/>
          <w:bCs w:val="0"/>
          <w:sz w:val="28"/>
          <w:szCs w:val="28"/>
        </w:rPr>
        <w:t xml:space="preserve"> [</w:t>
      </w:r>
      <w:hyperlink r:id="rId151" w:history="1">
        <w:r w:rsidR="00B93A4C" w:rsidRPr="00B93A4C">
          <w:rPr>
            <w:rStyle w:val="a8"/>
            <w:b w:val="0"/>
            <w:bCs w:val="0"/>
            <w:sz w:val="28"/>
            <w:szCs w:val="28"/>
          </w:rPr>
          <w:t>32</w:t>
        </w:r>
      </w:hyperlink>
      <w:r w:rsidR="00B93A4C">
        <w:rPr>
          <w:b w:val="0"/>
          <w:bCs w:val="0"/>
          <w:sz w:val="28"/>
          <w:szCs w:val="28"/>
        </w:rPr>
        <w:t>]</w:t>
      </w:r>
      <w:r w:rsidRPr="00E20E12">
        <w:rPr>
          <w:b w:val="0"/>
          <w:bCs w:val="0"/>
          <w:sz w:val="28"/>
          <w:szCs w:val="28"/>
          <w:lang w:val="ru-RU"/>
        </w:rPr>
        <w:t>.</w:t>
      </w:r>
      <w:r w:rsidR="008A2092">
        <w:rPr>
          <w:b w:val="0"/>
          <w:bCs w:val="0"/>
          <w:sz w:val="28"/>
          <w:szCs w:val="28"/>
          <w:lang w:val="ru-RU"/>
        </w:rPr>
        <w:t xml:space="preserve"> </w:t>
      </w:r>
      <w:r w:rsidR="005B50BE" w:rsidRPr="005B50BE">
        <w:rPr>
          <w:b w:val="0"/>
          <w:bCs w:val="0"/>
          <w:sz w:val="28"/>
          <w:szCs w:val="28"/>
          <w:lang w:val="ru-RU"/>
        </w:rPr>
        <w:t xml:space="preserve">Основними причинами </w:t>
      </w:r>
      <w:r w:rsidR="005B50BE" w:rsidRPr="005B50BE">
        <w:rPr>
          <w:b w:val="0"/>
          <w:bCs w:val="0"/>
          <w:sz w:val="28"/>
          <w:szCs w:val="28"/>
          <w:lang w:val="ru-RU"/>
        </w:rPr>
        <w:lastRenderedPageBreak/>
        <w:t>залишаються</w:t>
      </w:r>
      <w:r w:rsidR="005B50BE">
        <w:rPr>
          <w:b w:val="0"/>
          <w:bCs w:val="0"/>
          <w:sz w:val="28"/>
          <w:szCs w:val="28"/>
          <w:lang w:val="ru-RU"/>
        </w:rPr>
        <w:t xml:space="preserve"> </w:t>
      </w:r>
      <w:r w:rsidR="00EF0A5A" w:rsidRPr="00EF0A5A">
        <w:rPr>
          <w:b w:val="0"/>
          <w:bCs w:val="0"/>
          <w:sz w:val="28"/>
          <w:szCs w:val="28"/>
          <w:lang w:val="ru-RU"/>
        </w:rPr>
        <w:t xml:space="preserve">фінансові труднощі, відсутність транспорту, перевантаженість системи, логістичні порушення та </w:t>
      </w:r>
      <w:r w:rsidR="005B50BE">
        <w:rPr>
          <w:b w:val="0"/>
          <w:bCs w:val="0"/>
          <w:sz w:val="28"/>
          <w:szCs w:val="28"/>
          <w:lang w:val="ru-RU"/>
        </w:rPr>
        <w:t>нестача</w:t>
      </w:r>
      <w:r w:rsidR="00EF0A5A" w:rsidRPr="00EF0A5A">
        <w:rPr>
          <w:b w:val="0"/>
          <w:bCs w:val="0"/>
          <w:sz w:val="28"/>
          <w:szCs w:val="28"/>
          <w:lang w:val="ru-RU"/>
        </w:rPr>
        <w:t xml:space="preserve"> лікарських засобів. </w:t>
      </w:r>
      <w:r w:rsidR="005B50BE" w:rsidRPr="005B50BE">
        <w:rPr>
          <w:b w:val="0"/>
          <w:bCs w:val="0"/>
          <w:sz w:val="28"/>
          <w:szCs w:val="28"/>
          <w:lang w:val="ru-RU"/>
        </w:rPr>
        <w:t>Ці результати узгоджуються з даними проведеного анкетування, де ключовими бар’єрами також визначено фінансові труднощі, тривале очікування, значну відстань до медичних закладів та нестачу ресурсів.</w:t>
      </w:r>
    </w:p>
    <w:p w14:paraId="4557B5D1" w14:textId="77777777" w:rsidR="00714D5A" w:rsidRDefault="00714D5A" w:rsidP="00714D5A">
      <w:pPr>
        <w:pStyle w:val="2"/>
        <w:spacing w:before="0" w:beforeAutospacing="0" w:after="0" w:afterAutospacing="0" w:line="360" w:lineRule="auto"/>
        <w:ind w:firstLine="720"/>
        <w:jc w:val="both"/>
        <w:rPr>
          <w:b w:val="0"/>
          <w:bCs w:val="0"/>
          <w:sz w:val="28"/>
          <w:szCs w:val="28"/>
          <w:lang w:val="ru-RU"/>
        </w:rPr>
      </w:pPr>
      <w:r w:rsidRPr="00714D5A">
        <w:rPr>
          <w:b w:val="0"/>
          <w:bCs w:val="0"/>
          <w:sz w:val="28"/>
          <w:szCs w:val="28"/>
          <w:lang w:val="ru-RU"/>
        </w:rPr>
        <w:t>В умовах воєнного стану важливу роль відіграють гуманітарні організації, які підтримують функціонування системи охорони здоров’я. Зокрема, вони сприяють відновленню закладів, забезпечують постачання медикаментів і розгортають мобільні медичні бригади у прифронтових та віддалених районах</w:t>
      </w:r>
      <w:r w:rsidR="00EF0A5A" w:rsidRPr="00EF0A5A">
        <w:rPr>
          <w:b w:val="0"/>
          <w:bCs w:val="0"/>
          <w:sz w:val="28"/>
          <w:szCs w:val="28"/>
          <w:lang w:val="ru-RU"/>
        </w:rPr>
        <w:t>.</w:t>
      </w:r>
    </w:p>
    <w:p w14:paraId="7AAB32F4" w14:textId="141E3545" w:rsidR="00714D5A" w:rsidRDefault="00714D5A" w:rsidP="00435716">
      <w:pPr>
        <w:pStyle w:val="a6"/>
        <w:spacing w:before="0" w:beforeAutospacing="0" w:after="0" w:afterAutospacing="0" w:line="360" w:lineRule="auto"/>
        <w:ind w:firstLine="720"/>
        <w:jc w:val="both"/>
        <w:rPr>
          <w:sz w:val="28"/>
          <w:szCs w:val="28"/>
          <w:lang w:val="ru-RU"/>
        </w:rPr>
      </w:pPr>
      <w:r w:rsidRPr="00714D5A">
        <w:rPr>
          <w:sz w:val="28"/>
          <w:szCs w:val="28"/>
          <w:lang w:val="ru-RU"/>
        </w:rPr>
        <w:t>Доступ до медичних послуг має виражені територіальні відмінності: у прифронтових регіонах 44% домогосподарств повідомляють про погіршення доступу до первинної медичної допомоги, тоді як у більш віддалених — 33%. У регіонах із підвищеним рівнем вразливості частка населення, що стикається з бар’єрами, сягає 68%, порівняно з 57% в інших регіонах</w:t>
      </w:r>
      <w:r w:rsidR="00B93A4C">
        <w:rPr>
          <w:sz w:val="28"/>
          <w:szCs w:val="28"/>
        </w:rPr>
        <w:t xml:space="preserve"> [</w:t>
      </w:r>
      <w:hyperlink r:id="rId152" w:history="1">
        <w:r w:rsidR="00B93A4C" w:rsidRPr="00B93A4C">
          <w:rPr>
            <w:rStyle w:val="a8"/>
            <w:sz w:val="28"/>
            <w:szCs w:val="28"/>
          </w:rPr>
          <w:t>32</w:t>
        </w:r>
      </w:hyperlink>
      <w:r w:rsidR="00B93A4C">
        <w:rPr>
          <w:sz w:val="28"/>
          <w:szCs w:val="28"/>
        </w:rPr>
        <w:t>]</w:t>
      </w:r>
      <w:r w:rsidRPr="00714D5A">
        <w:rPr>
          <w:sz w:val="28"/>
          <w:szCs w:val="28"/>
          <w:lang w:val="ru-RU"/>
        </w:rPr>
        <w:t>.</w:t>
      </w:r>
    </w:p>
    <w:p w14:paraId="1F50A733" w14:textId="785BF3F7" w:rsidR="00EF0A5A" w:rsidRPr="00EF0A5A" w:rsidRDefault="00EF0A5A" w:rsidP="00435716">
      <w:pPr>
        <w:pStyle w:val="a6"/>
        <w:spacing w:before="0" w:beforeAutospacing="0" w:after="0" w:afterAutospacing="0" w:line="360" w:lineRule="auto"/>
        <w:ind w:firstLine="720"/>
        <w:jc w:val="both"/>
        <w:rPr>
          <w:sz w:val="28"/>
          <w:szCs w:val="28"/>
          <w:lang w:val="ru-RU"/>
        </w:rPr>
      </w:pPr>
      <w:r w:rsidRPr="00EF0A5A">
        <w:rPr>
          <w:sz w:val="28"/>
          <w:szCs w:val="28"/>
          <w:lang w:val="ru-RU"/>
        </w:rPr>
        <w:t>Атаки на систему охорони здоров’я спричиняють порушення логістичних ланцюгів, зокрема через пошкодження транспортної інфраструктури, складів і перебої електропостачання, що призводить до дефіциту лікарських засобів та зростання витрат на їх доставку. Це особливо впливає на лікування ВІЛ, неінфекційних захворювань та довготривалу терапію.</w:t>
      </w:r>
    </w:p>
    <w:p w14:paraId="1BA7ACF9" w14:textId="77777777" w:rsidR="00714D5A" w:rsidRDefault="00EF0A5A" w:rsidP="00435716">
      <w:pPr>
        <w:pStyle w:val="a6"/>
        <w:spacing w:before="0" w:beforeAutospacing="0" w:after="0" w:afterAutospacing="0" w:line="360" w:lineRule="auto"/>
        <w:ind w:firstLine="720"/>
        <w:jc w:val="both"/>
        <w:rPr>
          <w:sz w:val="28"/>
          <w:szCs w:val="28"/>
          <w:lang w:val="ru-RU"/>
        </w:rPr>
      </w:pPr>
      <w:r w:rsidRPr="00EF0A5A">
        <w:rPr>
          <w:sz w:val="28"/>
          <w:szCs w:val="28"/>
          <w:lang w:val="ru-RU"/>
        </w:rPr>
        <w:t>Суттєвих втрат зазнала медична інфраструктура</w:t>
      </w:r>
      <w:r w:rsidR="00714D5A">
        <w:rPr>
          <w:sz w:val="28"/>
          <w:szCs w:val="28"/>
          <w:lang w:val="ru-RU"/>
        </w:rPr>
        <w:t xml:space="preserve"> </w:t>
      </w:r>
      <w:r w:rsidR="00714D5A" w:rsidRPr="00714D5A">
        <w:rPr>
          <w:sz w:val="28"/>
          <w:szCs w:val="28"/>
          <w:lang w:val="ru-RU"/>
        </w:rPr>
        <w:t>у прифронтових областях, зокрема Харківській, Донецькій, Херсонській та Запорізькій. Значні пошкодження також зафіксовані у службах екстреної медичної допомоги.</w:t>
      </w:r>
    </w:p>
    <w:p w14:paraId="0980F7A4" w14:textId="67BAAFE4" w:rsidR="00BF4E61" w:rsidRPr="00B93A4C" w:rsidRDefault="00EF0A5A" w:rsidP="00435716">
      <w:pPr>
        <w:pStyle w:val="a6"/>
        <w:spacing w:before="0" w:beforeAutospacing="0" w:after="0" w:afterAutospacing="0" w:line="360" w:lineRule="auto"/>
        <w:ind w:firstLine="720"/>
        <w:jc w:val="both"/>
        <w:rPr>
          <w:sz w:val="28"/>
          <w:szCs w:val="28"/>
        </w:rPr>
      </w:pPr>
      <w:r w:rsidRPr="00EF0A5A">
        <w:rPr>
          <w:sz w:val="28"/>
          <w:szCs w:val="28"/>
          <w:lang w:val="ru-RU"/>
        </w:rPr>
        <w:t xml:space="preserve">За оцінками Світового банку, </w:t>
      </w:r>
      <w:r w:rsidR="00714D5A">
        <w:rPr>
          <w:sz w:val="28"/>
          <w:szCs w:val="28"/>
          <w:lang w:val="ru-RU"/>
        </w:rPr>
        <w:t xml:space="preserve">прямі </w:t>
      </w:r>
      <w:r w:rsidRPr="00EF0A5A">
        <w:rPr>
          <w:sz w:val="28"/>
          <w:szCs w:val="28"/>
          <w:lang w:val="ru-RU"/>
        </w:rPr>
        <w:t xml:space="preserve">фінансові збитки системи охорони здоров’я з 2022 року становлять близько 1,56 млрд дол. США (16,2 % закладів), тоді як потреби у відновленні оцінюються у 19,4 млрд дол. США, з додатковими 7,0 млрд дол. для повного відновлення послуг </w:t>
      </w:r>
      <w:r w:rsidR="00B93A4C">
        <w:rPr>
          <w:sz w:val="28"/>
          <w:szCs w:val="28"/>
        </w:rPr>
        <w:t>[</w:t>
      </w:r>
      <w:hyperlink r:id="rId153" w:history="1">
        <w:r w:rsidR="00BF4E61" w:rsidRPr="00E20E12">
          <w:rPr>
            <w:rStyle w:val="a8"/>
            <w:sz w:val="28"/>
            <w:szCs w:val="28"/>
            <w:lang w:val="ru-RU"/>
          </w:rPr>
          <w:t>22</w:t>
        </w:r>
      </w:hyperlink>
      <w:r w:rsidR="00B93A4C">
        <w:rPr>
          <w:sz w:val="28"/>
          <w:szCs w:val="28"/>
        </w:rPr>
        <w:t>]</w:t>
      </w:r>
      <w:r w:rsidR="00BF4E61" w:rsidRPr="00E20E12">
        <w:rPr>
          <w:sz w:val="28"/>
          <w:szCs w:val="28"/>
          <w:lang w:val="ru-RU"/>
        </w:rPr>
        <w:t>.</w:t>
      </w:r>
    </w:p>
    <w:p w14:paraId="165D11A1" w14:textId="373E7C55" w:rsidR="00644448" w:rsidRDefault="00BF4E61" w:rsidP="00644448">
      <w:pPr>
        <w:pStyle w:val="a6"/>
        <w:spacing w:before="0" w:beforeAutospacing="0" w:after="0" w:afterAutospacing="0" w:line="360" w:lineRule="auto"/>
        <w:ind w:firstLine="720"/>
        <w:jc w:val="both"/>
        <w:rPr>
          <w:sz w:val="28"/>
          <w:szCs w:val="28"/>
          <w:lang w:val="ru-RU"/>
        </w:rPr>
      </w:pPr>
      <w:r w:rsidRPr="00E20E12">
        <w:rPr>
          <w:sz w:val="28"/>
          <w:szCs w:val="28"/>
          <w:lang w:val="ru-RU"/>
        </w:rPr>
        <w:lastRenderedPageBreak/>
        <w:t xml:space="preserve">У межах Плану гуманітарного реагування </w:t>
      </w:r>
      <w:r w:rsidR="00644448" w:rsidRPr="00644448">
        <w:rPr>
          <w:sz w:val="28"/>
          <w:szCs w:val="28"/>
          <w:lang w:val="ru-RU"/>
        </w:rPr>
        <w:t xml:space="preserve">на 2025 </w:t>
      </w:r>
      <w:proofErr w:type="gramStart"/>
      <w:r w:rsidR="00644448" w:rsidRPr="00644448">
        <w:rPr>
          <w:sz w:val="28"/>
          <w:szCs w:val="28"/>
          <w:lang w:val="ru-RU"/>
        </w:rPr>
        <w:t>р</w:t>
      </w:r>
      <w:proofErr w:type="gramEnd"/>
      <w:r w:rsidR="00644448" w:rsidRPr="00644448">
        <w:rPr>
          <w:sz w:val="28"/>
          <w:szCs w:val="28"/>
          <w:lang w:val="ru-RU"/>
        </w:rPr>
        <w:t>ік визначено 12,7 млн осіб, які потребують допомоги, з них 9,2 млн — медичної. При цьому планове охоплення становить лише 2,2–3,0 млн осіб, що свідчить про значний розрив між потребами та наявними ресурсами</w:t>
      </w:r>
      <w:r w:rsidR="00B93A4C">
        <w:rPr>
          <w:sz w:val="28"/>
          <w:szCs w:val="28"/>
        </w:rPr>
        <w:t xml:space="preserve"> [</w:t>
      </w:r>
      <w:hyperlink r:id="rId154" w:history="1">
        <w:r w:rsidR="00B93A4C" w:rsidRPr="00B93A4C">
          <w:rPr>
            <w:rStyle w:val="a8"/>
            <w:sz w:val="28"/>
            <w:szCs w:val="28"/>
          </w:rPr>
          <w:t>7</w:t>
        </w:r>
      </w:hyperlink>
      <w:r w:rsidR="00B93A4C">
        <w:rPr>
          <w:sz w:val="28"/>
          <w:szCs w:val="28"/>
        </w:rPr>
        <w:t>]</w:t>
      </w:r>
      <w:r w:rsidR="00644448" w:rsidRPr="00644448">
        <w:rPr>
          <w:sz w:val="28"/>
          <w:szCs w:val="28"/>
          <w:lang w:val="ru-RU"/>
        </w:rPr>
        <w:t>.</w:t>
      </w:r>
    </w:p>
    <w:p w14:paraId="3E1CAEAC" w14:textId="2ED31CB8" w:rsidR="00052822" w:rsidRPr="00052822" w:rsidRDefault="00644448" w:rsidP="00644448">
      <w:pPr>
        <w:pStyle w:val="a6"/>
        <w:spacing w:before="0" w:beforeAutospacing="0" w:after="0" w:afterAutospacing="0" w:line="360" w:lineRule="auto"/>
        <w:ind w:firstLine="720"/>
        <w:jc w:val="both"/>
        <w:rPr>
          <w:sz w:val="28"/>
          <w:szCs w:val="28"/>
          <w:lang w:val="ru-RU"/>
        </w:rPr>
      </w:pPr>
      <w:r w:rsidRPr="00644448">
        <w:rPr>
          <w:sz w:val="28"/>
          <w:szCs w:val="28"/>
          <w:lang w:val="ru-RU"/>
        </w:rPr>
        <w:t xml:space="preserve">У цих умовах гуманітарний сектор виконує важливу </w:t>
      </w:r>
      <w:r w:rsidR="00052822" w:rsidRPr="00052822">
        <w:rPr>
          <w:sz w:val="28"/>
          <w:szCs w:val="28"/>
          <w:lang w:val="ru-RU"/>
        </w:rPr>
        <w:t>компенсаторну функцію, забезпечуючи підтримку функціонування системи охорони здоров’я в умовах обмежених ресурсів.</w:t>
      </w:r>
    </w:p>
    <w:p w14:paraId="2435AC3B" w14:textId="6E39E0BD" w:rsidR="00386356" w:rsidRPr="00E20E12" w:rsidRDefault="00052822" w:rsidP="00435716">
      <w:pPr>
        <w:pStyle w:val="a6"/>
        <w:spacing w:before="0" w:beforeAutospacing="0" w:after="0" w:afterAutospacing="0" w:line="360" w:lineRule="auto"/>
        <w:ind w:firstLine="360"/>
        <w:jc w:val="both"/>
        <w:rPr>
          <w:sz w:val="28"/>
          <w:szCs w:val="28"/>
          <w:lang w:val="ru-RU"/>
        </w:rPr>
      </w:pPr>
      <w:r w:rsidRPr="00052822">
        <w:rPr>
          <w:sz w:val="28"/>
          <w:szCs w:val="28"/>
          <w:lang w:val="ru-RU"/>
        </w:rPr>
        <w:t>За даним</w:t>
      </w:r>
      <w:r w:rsidR="00B93A4C">
        <w:rPr>
          <w:sz w:val="28"/>
          <w:szCs w:val="28"/>
          <w:lang w:val="uk-UA"/>
        </w:rPr>
        <w:t xml:space="preserve">и Кластера Охорони Здоровʼя, </w:t>
      </w:r>
      <w:r w:rsidRPr="00052822">
        <w:rPr>
          <w:sz w:val="28"/>
          <w:szCs w:val="28"/>
          <w:lang w:val="ru-RU"/>
        </w:rPr>
        <w:t>у 2025 році гуманітарні партнери надали медичну допомогу понад 2,3 млн осіб</w:t>
      </w:r>
      <w:r w:rsidR="00B93A4C">
        <w:rPr>
          <w:sz w:val="28"/>
          <w:szCs w:val="28"/>
        </w:rPr>
        <w:t xml:space="preserve"> [</w:t>
      </w:r>
      <w:hyperlink r:id="rId155" w:history="1">
        <w:r w:rsidR="00B93A4C" w:rsidRPr="00B93A4C">
          <w:rPr>
            <w:rStyle w:val="a8"/>
            <w:sz w:val="28"/>
            <w:szCs w:val="28"/>
          </w:rPr>
          <w:t>57</w:t>
        </w:r>
      </w:hyperlink>
      <w:r w:rsidR="00B93A4C">
        <w:rPr>
          <w:sz w:val="28"/>
          <w:szCs w:val="28"/>
        </w:rPr>
        <w:t>]</w:t>
      </w:r>
      <w:r w:rsidRPr="00052822">
        <w:rPr>
          <w:sz w:val="28"/>
          <w:szCs w:val="28"/>
          <w:lang w:val="ru-RU"/>
        </w:rPr>
        <w:t>.</w:t>
      </w:r>
      <w:r>
        <w:rPr>
          <w:sz w:val="28"/>
          <w:szCs w:val="28"/>
          <w:lang w:val="ru-RU"/>
        </w:rPr>
        <w:t xml:space="preserve"> О</w:t>
      </w:r>
      <w:r w:rsidR="00EF0A5A" w:rsidRPr="00EF0A5A">
        <w:rPr>
          <w:sz w:val="28"/>
          <w:szCs w:val="28"/>
          <w:lang w:val="ru-RU"/>
        </w:rPr>
        <w:t>сновні напрями діяльності включають:</w:t>
      </w:r>
    </w:p>
    <w:p w14:paraId="31F03D24" w14:textId="219F3530" w:rsidR="00964B0F" w:rsidRPr="00E20E12" w:rsidRDefault="00964B0F" w:rsidP="00435716">
      <w:pPr>
        <w:pStyle w:val="a6"/>
        <w:numPr>
          <w:ilvl w:val="0"/>
          <w:numId w:val="17"/>
        </w:numPr>
        <w:spacing w:before="0" w:beforeAutospacing="0" w:after="0" w:afterAutospacing="0" w:line="360" w:lineRule="auto"/>
        <w:jc w:val="both"/>
        <w:rPr>
          <w:sz w:val="28"/>
          <w:szCs w:val="28"/>
          <w:lang w:val="ru-RU"/>
        </w:rPr>
      </w:pPr>
      <w:r w:rsidRPr="00E20E12">
        <w:rPr>
          <w:sz w:val="28"/>
          <w:szCs w:val="28"/>
          <w:lang w:val="uk-UA"/>
        </w:rPr>
        <w:t>Надання базових медичних послуг (надання первинної медичної допомоги, зокрема через мобільні медичні бригади та підтримку закладів охорони здоров’я)</w:t>
      </w:r>
    </w:p>
    <w:p w14:paraId="2A36ECCF" w14:textId="5524EF66" w:rsidR="00386356" w:rsidRPr="00E20E12" w:rsidRDefault="00964B0F" w:rsidP="00435716">
      <w:pPr>
        <w:pStyle w:val="a6"/>
        <w:numPr>
          <w:ilvl w:val="0"/>
          <w:numId w:val="17"/>
        </w:numPr>
        <w:spacing w:line="360" w:lineRule="auto"/>
        <w:jc w:val="both"/>
        <w:rPr>
          <w:sz w:val="28"/>
          <w:szCs w:val="28"/>
          <w:lang w:val="ru-RU"/>
        </w:rPr>
      </w:pPr>
      <w:r w:rsidRPr="00E20E12">
        <w:rPr>
          <w:sz w:val="28"/>
          <w:szCs w:val="28"/>
          <w:lang w:val="ru-RU"/>
        </w:rPr>
        <w:t>Постачання лікарських засобів і медичних ресурсів (забезпечення лікарень медикаментами, медичним обладнанням та витратними матеріалами)</w:t>
      </w:r>
    </w:p>
    <w:p w14:paraId="05011238" w14:textId="11E5D492" w:rsidR="00964B0F" w:rsidRPr="00E20E12" w:rsidRDefault="00964B0F" w:rsidP="00435716">
      <w:pPr>
        <w:pStyle w:val="a6"/>
        <w:numPr>
          <w:ilvl w:val="0"/>
          <w:numId w:val="17"/>
        </w:numPr>
        <w:spacing w:line="360" w:lineRule="auto"/>
        <w:jc w:val="both"/>
        <w:rPr>
          <w:sz w:val="28"/>
          <w:szCs w:val="28"/>
          <w:lang w:val="ru-RU"/>
        </w:rPr>
      </w:pPr>
      <w:r w:rsidRPr="00E20E12">
        <w:rPr>
          <w:sz w:val="28"/>
          <w:szCs w:val="28"/>
          <w:lang w:val="ru-RU"/>
        </w:rPr>
        <w:t>Лікування поранених та направлення пацієнтів (лікування травмованих, у тому числі внаслідок атак, а також організовують систему направлення пацієнтів між закладами для забезпечення безперервності допомоги)</w:t>
      </w:r>
    </w:p>
    <w:p w14:paraId="3918AEFE" w14:textId="5F306A41" w:rsidR="00964B0F" w:rsidRPr="00E20E12" w:rsidRDefault="00964B0F" w:rsidP="00435716">
      <w:pPr>
        <w:pStyle w:val="a6"/>
        <w:numPr>
          <w:ilvl w:val="0"/>
          <w:numId w:val="17"/>
        </w:numPr>
        <w:spacing w:line="360" w:lineRule="auto"/>
        <w:jc w:val="both"/>
        <w:rPr>
          <w:sz w:val="28"/>
          <w:szCs w:val="28"/>
          <w:lang w:val="ru-RU"/>
        </w:rPr>
      </w:pPr>
      <w:r w:rsidRPr="00E20E12">
        <w:rPr>
          <w:sz w:val="28"/>
          <w:szCs w:val="28"/>
          <w:lang w:val="ru-RU"/>
        </w:rPr>
        <w:t>Психічне здоров’я та психосоціальна підтримка (MHPSS) (надання послуг у сфері психічного здоров’я, з огляду на значний вплив війни та атак на населення і медичних працівників)</w:t>
      </w:r>
    </w:p>
    <w:p w14:paraId="5F6918B4" w14:textId="1701E1DE" w:rsidR="00964B0F" w:rsidRPr="00E20E12" w:rsidRDefault="00964B0F" w:rsidP="00435716">
      <w:pPr>
        <w:pStyle w:val="a6"/>
        <w:numPr>
          <w:ilvl w:val="0"/>
          <w:numId w:val="17"/>
        </w:numPr>
        <w:spacing w:line="360" w:lineRule="auto"/>
        <w:jc w:val="both"/>
        <w:rPr>
          <w:sz w:val="28"/>
          <w:szCs w:val="28"/>
          <w:lang w:val="ru-RU"/>
        </w:rPr>
      </w:pPr>
      <w:r w:rsidRPr="00E20E12">
        <w:rPr>
          <w:sz w:val="28"/>
          <w:szCs w:val="28"/>
          <w:lang w:val="ru-RU"/>
        </w:rPr>
        <w:t>Репродуктивне здоров’я та допомога постраждалим від насильства</w:t>
      </w:r>
    </w:p>
    <w:p w14:paraId="3E42C097" w14:textId="4CF1D0C2" w:rsidR="00964B0F" w:rsidRPr="00E20E12" w:rsidRDefault="00964B0F" w:rsidP="00435716">
      <w:pPr>
        <w:pStyle w:val="a6"/>
        <w:numPr>
          <w:ilvl w:val="0"/>
          <w:numId w:val="17"/>
        </w:numPr>
        <w:spacing w:line="360" w:lineRule="auto"/>
        <w:jc w:val="both"/>
        <w:rPr>
          <w:sz w:val="28"/>
          <w:szCs w:val="28"/>
          <w:lang w:val="ru-RU"/>
        </w:rPr>
      </w:pPr>
      <w:r w:rsidRPr="00E20E12">
        <w:rPr>
          <w:sz w:val="28"/>
          <w:szCs w:val="28"/>
          <w:lang w:val="ru-RU"/>
        </w:rPr>
        <w:t>Підтримка функціонування медичних закладів (У відповідь на атаки партнери здійснюють: забезпечення генераторами, дрібні ремонти та відновлення закладів, підготовку до зимового періоду.)</w:t>
      </w:r>
    </w:p>
    <w:p w14:paraId="73E275B8" w14:textId="31FA8E40" w:rsidR="00964B0F" w:rsidRPr="00E20E12" w:rsidRDefault="00964B0F" w:rsidP="00435716">
      <w:pPr>
        <w:pStyle w:val="a6"/>
        <w:numPr>
          <w:ilvl w:val="0"/>
          <w:numId w:val="17"/>
        </w:numPr>
        <w:spacing w:line="360" w:lineRule="auto"/>
        <w:jc w:val="both"/>
        <w:rPr>
          <w:sz w:val="28"/>
          <w:szCs w:val="28"/>
          <w:lang w:val="ru-RU"/>
        </w:rPr>
      </w:pPr>
      <w:r w:rsidRPr="00E20E12">
        <w:rPr>
          <w:sz w:val="28"/>
          <w:szCs w:val="28"/>
          <w:lang w:val="ru-RU"/>
        </w:rPr>
        <w:lastRenderedPageBreak/>
        <w:t>Реагування на надзвичайні ситуації та атаки (участь у екстреному реагуванні після обстрілів, забезпечуючи швидку медичну допомогу та підтримку постраждалих громад)</w:t>
      </w:r>
    </w:p>
    <w:p w14:paraId="42B7E3A1" w14:textId="58458A0D" w:rsidR="00997433" w:rsidRPr="00E20E12" w:rsidRDefault="00964B0F" w:rsidP="00435716">
      <w:pPr>
        <w:pStyle w:val="a6"/>
        <w:numPr>
          <w:ilvl w:val="0"/>
          <w:numId w:val="17"/>
        </w:numPr>
        <w:spacing w:line="360" w:lineRule="auto"/>
        <w:jc w:val="both"/>
        <w:rPr>
          <w:sz w:val="28"/>
          <w:szCs w:val="28"/>
          <w:lang w:val="ru-RU"/>
        </w:rPr>
      </w:pPr>
      <w:r w:rsidRPr="00E20E12">
        <w:rPr>
          <w:sz w:val="28"/>
          <w:szCs w:val="28"/>
          <w:lang w:val="ru-RU"/>
        </w:rPr>
        <w:t xml:space="preserve">Заходи з інформування населення щодо доступу до медичних послуг та ризиків для здоров’я, що є </w:t>
      </w:r>
      <w:r w:rsidR="00033E49" w:rsidRPr="00E20E12">
        <w:rPr>
          <w:sz w:val="28"/>
          <w:szCs w:val="28"/>
          <w:lang w:val="ru-RU"/>
        </w:rPr>
        <w:t>важливими</w:t>
      </w:r>
      <w:r w:rsidRPr="00E20E12">
        <w:rPr>
          <w:sz w:val="28"/>
          <w:szCs w:val="28"/>
          <w:lang w:val="ru-RU"/>
        </w:rPr>
        <w:t xml:space="preserve"> в умовах обмеженого доступу.</w:t>
      </w:r>
      <w:bookmarkEnd w:id="2"/>
    </w:p>
    <w:p w14:paraId="7ECDF2C1" w14:textId="2E80FBAF" w:rsidR="00D23955" w:rsidRPr="00E20E12" w:rsidRDefault="00D23955" w:rsidP="00435716">
      <w:pPr>
        <w:pStyle w:val="a6"/>
        <w:spacing w:before="0" w:beforeAutospacing="0" w:after="0" w:afterAutospacing="0" w:line="360" w:lineRule="auto"/>
        <w:ind w:firstLine="360"/>
        <w:rPr>
          <w:sz w:val="28"/>
          <w:szCs w:val="28"/>
          <w:lang w:val="ru-RU"/>
        </w:rPr>
      </w:pPr>
      <w:r w:rsidRPr="00E20E12">
        <w:rPr>
          <w:sz w:val="28"/>
          <w:szCs w:val="28"/>
          <w:lang w:val="ru-RU"/>
        </w:rPr>
        <w:t>Обмеження дослідження</w:t>
      </w:r>
    </w:p>
    <w:p w14:paraId="142844E6" w14:textId="691D84C2" w:rsidR="00052822" w:rsidRPr="001C5808" w:rsidRDefault="00052822" w:rsidP="00435716">
      <w:pPr>
        <w:pStyle w:val="a6"/>
        <w:spacing w:before="0" w:beforeAutospacing="0" w:after="0" w:afterAutospacing="0" w:line="360" w:lineRule="auto"/>
        <w:ind w:firstLine="360"/>
        <w:jc w:val="both"/>
        <w:rPr>
          <w:sz w:val="28"/>
          <w:szCs w:val="28"/>
          <w:lang w:val="ru-RU"/>
        </w:rPr>
      </w:pPr>
      <w:r w:rsidRPr="00052822">
        <w:rPr>
          <w:sz w:val="28"/>
          <w:szCs w:val="28"/>
          <w:lang w:val="ru-RU"/>
        </w:rPr>
        <w:t>До обмежень дослідження слід віднести нерівномірну статево-вікову структуру вибірки, переважання міського населення та внутрішньо переміщених осіб, а також використання самооцінки респондентів, що може впливати на об’єктивність отриманих результатів.</w:t>
      </w:r>
    </w:p>
    <w:p w14:paraId="5E414168" w14:textId="30085DA7" w:rsidR="00997433" w:rsidRPr="00306434" w:rsidRDefault="00C2684D" w:rsidP="00435716">
      <w:pPr>
        <w:pStyle w:val="p1"/>
        <w:spacing w:before="360" w:after="360" w:line="360" w:lineRule="auto"/>
        <w:ind w:firstLine="360"/>
        <w:jc w:val="both"/>
        <w:rPr>
          <w:rFonts w:ascii="Times New Roman" w:hAnsi="Times New Roman"/>
          <w:b/>
          <w:bCs/>
          <w:sz w:val="28"/>
          <w:szCs w:val="28"/>
          <w:lang w:val="ru-RU"/>
        </w:rPr>
      </w:pPr>
      <w:r w:rsidRPr="00306434">
        <w:rPr>
          <w:rFonts w:ascii="Times New Roman" w:hAnsi="Times New Roman"/>
          <w:b/>
          <w:bCs/>
          <w:sz w:val="28"/>
          <w:szCs w:val="28"/>
          <w:lang w:val="ru-RU"/>
        </w:rPr>
        <w:t>3.6. Висновки до розділу</w:t>
      </w:r>
      <w:r w:rsidR="00306434">
        <w:rPr>
          <w:rFonts w:ascii="Times New Roman" w:hAnsi="Times New Roman"/>
          <w:b/>
          <w:bCs/>
          <w:sz w:val="28"/>
          <w:szCs w:val="28"/>
          <w:lang w:val="ru-RU"/>
        </w:rPr>
        <w:t xml:space="preserve"> 3</w:t>
      </w:r>
    </w:p>
    <w:p w14:paraId="1DFBDBC9" w14:textId="3A631F6C" w:rsidR="00807011" w:rsidRDefault="00807011" w:rsidP="00177192">
      <w:pPr>
        <w:pStyle w:val="p1"/>
        <w:spacing w:line="360" w:lineRule="auto"/>
        <w:ind w:firstLine="360"/>
        <w:jc w:val="both"/>
        <w:rPr>
          <w:rFonts w:ascii="Times New Roman" w:hAnsi="Times New Roman"/>
          <w:sz w:val="28"/>
          <w:szCs w:val="28"/>
          <w:lang w:val="ru-RU"/>
        </w:rPr>
      </w:pPr>
      <w:r w:rsidRPr="00807011">
        <w:rPr>
          <w:rFonts w:ascii="Times New Roman" w:hAnsi="Times New Roman"/>
          <w:sz w:val="28"/>
          <w:szCs w:val="28"/>
          <w:lang w:val="ru-RU"/>
        </w:rPr>
        <w:t xml:space="preserve">Отримані результати свідчать про суттєве погіршення </w:t>
      </w:r>
      <w:r w:rsidR="00980E7C">
        <w:rPr>
          <w:rFonts w:ascii="Times New Roman" w:hAnsi="Times New Roman"/>
          <w:sz w:val="28"/>
          <w:szCs w:val="28"/>
          <w:lang w:val="ru-RU"/>
        </w:rPr>
        <w:t>доступу</w:t>
      </w:r>
      <w:r w:rsidR="00980E7C" w:rsidRPr="00980E7C">
        <w:rPr>
          <w:rFonts w:ascii="Times New Roman" w:hAnsi="Times New Roman"/>
          <w:sz w:val="28"/>
          <w:szCs w:val="28"/>
          <w:lang w:val="ru-RU"/>
        </w:rPr>
        <w:t xml:space="preserve"> населення до медичних послуг в умовах воєнного стану</w:t>
      </w:r>
      <w:r w:rsidRPr="00807011">
        <w:rPr>
          <w:rFonts w:ascii="Times New Roman" w:hAnsi="Times New Roman"/>
          <w:sz w:val="28"/>
          <w:szCs w:val="28"/>
          <w:lang w:val="ru-RU"/>
        </w:rPr>
        <w:t xml:space="preserve">. </w:t>
      </w:r>
      <w:r w:rsidR="00980E7C">
        <w:rPr>
          <w:rFonts w:ascii="Times New Roman" w:hAnsi="Times New Roman"/>
          <w:sz w:val="28"/>
          <w:szCs w:val="28"/>
          <w:lang w:val="ru-RU"/>
        </w:rPr>
        <w:t>Серед о</w:t>
      </w:r>
      <w:r w:rsidRPr="00807011">
        <w:rPr>
          <w:rFonts w:ascii="Times New Roman" w:hAnsi="Times New Roman"/>
          <w:sz w:val="28"/>
          <w:szCs w:val="28"/>
          <w:lang w:val="ru-RU"/>
        </w:rPr>
        <w:t>сновни</w:t>
      </w:r>
      <w:r w:rsidR="00980E7C">
        <w:rPr>
          <w:rFonts w:ascii="Times New Roman" w:hAnsi="Times New Roman"/>
          <w:sz w:val="28"/>
          <w:szCs w:val="28"/>
          <w:lang w:val="ru-RU"/>
        </w:rPr>
        <w:t>х</w:t>
      </w:r>
      <w:r w:rsidRPr="00807011">
        <w:rPr>
          <w:rFonts w:ascii="Times New Roman" w:hAnsi="Times New Roman"/>
          <w:sz w:val="28"/>
          <w:szCs w:val="28"/>
          <w:lang w:val="ru-RU"/>
        </w:rPr>
        <w:t xml:space="preserve"> </w:t>
      </w:r>
      <w:r w:rsidR="00980E7C">
        <w:rPr>
          <w:rFonts w:ascii="Times New Roman" w:hAnsi="Times New Roman"/>
          <w:sz w:val="28"/>
          <w:szCs w:val="28"/>
          <w:lang w:val="ru-RU"/>
        </w:rPr>
        <w:t>бар’єрів, з якими стикаються респонденти,</w:t>
      </w:r>
      <w:r w:rsidRPr="00807011">
        <w:rPr>
          <w:rFonts w:ascii="Times New Roman" w:hAnsi="Times New Roman"/>
          <w:sz w:val="28"/>
          <w:szCs w:val="28"/>
          <w:lang w:val="ru-RU"/>
        </w:rPr>
        <w:t xml:space="preserve"> </w:t>
      </w:r>
      <w:r w:rsidR="00980E7C" w:rsidRPr="00980E7C">
        <w:rPr>
          <w:rFonts w:ascii="Times New Roman" w:hAnsi="Times New Roman"/>
          <w:sz w:val="28"/>
          <w:szCs w:val="28"/>
          <w:lang w:val="ru-RU"/>
        </w:rPr>
        <w:t>найчастіше відзначаються фінансові труднощі</w:t>
      </w:r>
      <w:r w:rsidRPr="00807011">
        <w:rPr>
          <w:rFonts w:ascii="Times New Roman" w:hAnsi="Times New Roman"/>
          <w:sz w:val="28"/>
          <w:szCs w:val="28"/>
          <w:lang w:val="ru-RU"/>
        </w:rPr>
        <w:t>, збільшення часу очікування, зростання відстані до медичних закладів та дефіцит ресурсів.</w:t>
      </w:r>
    </w:p>
    <w:p w14:paraId="4B17BBA2" w14:textId="2C7F59C9" w:rsidR="00737A2B" w:rsidRPr="00C2684D" w:rsidRDefault="00980E7C" w:rsidP="00435716">
      <w:pPr>
        <w:pStyle w:val="p1"/>
        <w:spacing w:line="360" w:lineRule="auto"/>
        <w:ind w:firstLine="360"/>
        <w:jc w:val="both"/>
        <w:rPr>
          <w:rFonts w:ascii="Times New Roman" w:hAnsi="Times New Roman"/>
          <w:sz w:val="28"/>
          <w:szCs w:val="28"/>
          <w:lang w:val="ru-RU"/>
        </w:rPr>
      </w:pPr>
      <w:r w:rsidRPr="00980E7C">
        <w:rPr>
          <w:rFonts w:ascii="Times New Roman" w:hAnsi="Times New Roman"/>
          <w:sz w:val="28"/>
          <w:szCs w:val="28"/>
          <w:lang w:val="ru-RU"/>
        </w:rPr>
        <w:t>У ході дослідження вс</w:t>
      </w:r>
      <w:r w:rsidR="00737A2B" w:rsidRPr="00737A2B">
        <w:rPr>
          <w:rFonts w:ascii="Times New Roman" w:hAnsi="Times New Roman"/>
          <w:sz w:val="28"/>
          <w:szCs w:val="28"/>
          <w:lang w:val="ru-RU"/>
        </w:rPr>
        <w:t xml:space="preserve">тановлено, що пошкодження або </w:t>
      </w:r>
      <w:r w:rsidR="00177192" w:rsidRPr="00177192">
        <w:rPr>
          <w:rFonts w:ascii="Times New Roman" w:hAnsi="Times New Roman"/>
          <w:sz w:val="28"/>
          <w:szCs w:val="28"/>
          <w:lang w:val="ru-RU"/>
        </w:rPr>
        <w:t>припинення роботи медичних установ є одним із ключових чинників, які впливають на доступність медичної допомоги</w:t>
      </w:r>
      <w:r w:rsidR="00177192">
        <w:rPr>
          <w:rFonts w:ascii="Times New Roman" w:hAnsi="Times New Roman"/>
          <w:sz w:val="28"/>
          <w:szCs w:val="28"/>
          <w:lang w:val="ru-RU"/>
        </w:rPr>
        <w:t>.</w:t>
      </w:r>
      <w:r w:rsidR="00807011">
        <w:rPr>
          <w:rFonts w:ascii="Times New Roman" w:hAnsi="Times New Roman"/>
          <w:sz w:val="28"/>
          <w:szCs w:val="28"/>
          <w:lang w:val="ru-RU"/>
        </w:rPr>
        <w:t xml:space="preserve"> </w:t>
      </w:r>
      <w:r w:rsidR="00177192" w:rsidRPr="00177192">
        <w:rPr>
          <w:rFonts w:ascii="Times New Roman" w:hAnsi="Times New Roman"/>
          <w:sz w:val="28"/>
          <w:szCs w:val="28"/>
          <w:lang w:val="ru-RU"/>
        </w:rPr>
        <w:t>Це проявляється у зміні</w:t>
      </w:r>
      <w:r w:rsidR="00177192">
        <w:rPr>
          <w:rFonts w:ascii="Times New Roman" w:hAnsi="Times New Roman"/>
          <w:sz w:val="28"/>
          <w:szCs w:val="28"/>
          <w:lang w:val="ru-RU"/>
        </w:rPr>
        <w:t xml:space="preserve"> маршруту пацієнта, збільшенні відстані до медичної установи, подовженні часу очікування на допомогу та зменшенні</w:t>
      </w:r>
      <w:r w:rsidR="00737A2B" w:rsidRPr="00737A2B">
        <w:rPr>
          <w:rFonts w:ascii="Times New Roman" w:hAnsi="Times New Roman"/>
          <w:sz w:val="28"/>
          <w:szCs w:val="28"/>
          <w:lang w:val="ru-RU"/>
        </w:rPr>
        <w:t xml:space="preserve"> кількості доступних послуг.</w:t>
      </w:r>
    </w:p>
    <w:p w14:paraId="39B63B25" w14:textId="444D5660" w:rsidR="00997433" w:rsidRPr="00997433" w:rsidRDefault="00177192" w:rsidP="00435716">
      <w:pPr>
        <w:pStyle w:val="p1"/>
        <w:spacing w:line="360" w:lineRule="auto"/>
        <w:ind w:firstLine="360"/>
        <w:jc w:val="both"/>
        <w:rPr>
          <w:rFonts w:ascii="Times New Roman" w:hAnsi="Times New Roman"/>
          <w:sz w:val="28"/>
          <w:szCs w:val="28"/>
          <w:lang w:val="ru-RU"/>
        </w:rPr>
      </w:pPr>
      <w:r w:rsidRPr="00177192">
        <w:rPr>
          <w:rFonts w:ascii="Times New Roman" w:hAnsi="Times New Roman"/>
          <w:sz w:val="28"/>
          <w:szCs w:val="28"/>
          <w:lang w:val="ru-RU"/>
        </w:rPr>
        <w:t xml:space="preserve">Результати статистичного аналізу підтвердили наявність значущого зв’язку між труднощами у доступі до медичної допомоги та низкою факторів, зокрема статусом внутрішньо переміщеної особи, фактом пошкодження медичних закладів, зміною місця проживання та суб’єктивною оцінкою доступності </w:t>
      </w:r>
      <w:r w:rsidRPr="00177192">
        <w:rPr>
          <w:rFonts w:ascii="Times New Roman" w:hAnsi="Times New Roman"/>
          <w:sz w:val="28"/>
          <w:szCs w:val="28"/>
          <w:lang w:val="ru-RU"/>
        </w:rPr>
        <w:lastRenderedPageBreak/>
        <w:t>медичних послуг.</w:t>
      </w:r>
      <w:r>
        <w:rPr>
          <w:rFonts w:ascii="Times New Roman" w:hAnsi="Times New Roman"/>
          <w:sz w:val="28"/>
          <w:szCs w:val="28"/>
          <w:lang w:val="ru-RU"/>
        </w:rPr>
        <w:t xml:space="preserve"> </w:t>
      </w:r>
      <w:r w:rsidR="00997433" w:rsidRPr="00997433">
        <w:rPr>
          <w:rFonts w:ascii="Times New Roman" w:hAnsi="Times New Roman"/>
          <w:sz w:val="28"/>
          <w:szCs w:val="28"/>
          <w:lang w:val="ru-RU"/>
        </w:rPr>
        <w:t>Встановлено, що внутрішньо переміщені особи мають у 1,46 раза вищий ризик виникнення труднощів доступу до медичної допомоги порівняно з місцевим населенням.</w:t>
      </w:r>
    </w:p>
    <w:p w14:paraId="6881D644" w14:textId="333ED34D" w:rsidR="00737A2B" w:rsidRPr="00737A2B" w:rsidRDefault="00737A2B" w:rsidP="00435716">
      <w:pPr>
        <w:pStyle w:val="p1"/>
        <w:spacing w:line="360" w:lineRule="auto"/>
        <w:ind w:firstLine="360"/>
        <w:jc w:val="both"/>
        <w:rPr>
          <w:rFonts w:ascii="Times New Roman" w:hAnsi="Times New Roman"/>
          <w:sz w:val="28"/>
          <w:szCs w:val="28"/>
          <w:lang w:val="ru-RU"/>
        </w:rPr>
      </w:pPr>
      <w:r w:rsidRPr="00737A2B">
        <w:rPr>
          <w:rFonts w:ascii="Times New Roman" w:hAnsi="Times New Roman"/>
          <w:sz w:val="28"/>
          <w:szCs w:val="28"/>
          <w:lang w:val="ru-RU"/>
        </w:rPr>
        <w:t xml:space="preserve">Результати опитування медичних працівників також підтверджують негативний вплив війни на функціонування системи охорони здоров’я. Більшість медичних працівників зазначили збільшення навантаження, нестачу персоналу, лікарських засобів і медичного обладнання, а також </w:t>
      </w:r>
      <w:r w:rsidR="00A91A93">
        <w:rPr>
          <w:rFonts w:ascii="Times New Roman" w:hAnsi="Times New Roman"/>
          <w:sz w:val="28"/>
          <w:szCs w:val="28"/>
          <w:lang w:val="ru-RU"/>
        </w:rPr>
        <w:t xml:space="preserve">відзначили </w:t>
      </w:r>
      <w:r w:rsidRPr="00737A2B">
        <w:rPr>
          <w:rFonts w:ascii="Times New Roman" w:hAnsi="Times New Roman"/>
          <w:sz w:val="28"/>
          <w:szCs w:val="28"/>
          <w:lang w:val="ru-RU"/>
        </w:rPr>
        <w:t>негативний вплив пошкодження закладів на доступність допомоги для пацієнтів.</w:t>
      </w:r>
    </w:p>
    <w:p w14:paraId="47A45CF8" w14:textId="03B179E6" w:rsidR="002F5B43" w:rsidRDefault="00737A2B" w:rsidP="00435716">
      <w:pPr>
        <w:pStyle w:val="p1"/>
        <w:spacing w:line="360" w:lineRule="auto"/>
        <w:ind w:firstLine="360"/>
        <w:jc w:val="both"/>
        <w:rPr>
          <w:rFonts w:ascii="Times New Roman" w:hAnsi="Times New Roman"/>
          <w:sz w:val="28"/>
          <w:szCs w:val="28"/>
          <w:lang w:val="ru-RU"/>
        </w:rPr>
      </w:pPr>
      <w:r w:rsidRPr="00737A2B">
        <w:rPr>
          <w:rFonts w:ascii="Times New Roman" w:hAnsi="Times New Roman"/>
          <w:sz w:val="28"/>
          <w:szCs w:val="28"/>
          <w:lang w:val="ru-RU"/>
        </w:rPr>
        <w:t>Розрахований інтегральний індекс бар’єрів доступу до медичних послуг становить 3,55 бала, що відповідає середньому рівню бар’єрів доступу до медичної допомоги в умовах воєнного стану</w:t>
      </w:r>
      <w:r w:rsidR="00B77196">
        <w:rPr>
          <w:rFonts w:ascii="Times New Roman" w:hAnsi="Times New Roman"/>
          <w:sz w:val="28"/>
          <w:szCs w:val="28"/>
          <w:lang w:val="ru-RU"/>
        </w:rPr>
        <w:t>,</w:t>
      </w:r>
      <w:r w:rsidR="00B77196" w:rsidRPr="00B77196">
        <w:rPr>
          <w:lang w:val="ru-RU"/>
        </w:rPr>
        <w:t xml:space="preserve"> </w:t>
      </w:r>
      <w:r w:rsidR="00B77196" w:rsidRPr="00B77196">
        <w:rPr>
          <w:rFonts w:ascii="Times New Roman" w:hAnsi="Times New Roman"/>
          <w:sz w:val="28"/>
          <w:szCs w:val="28"/>
          <w:lang w:val="ru-RU"/>
        </w:rPr>
        <w:t>з домінуванням просторових та інфраструктурних чинників</w:t>
      </w:r>
      <w:r w:rsidRPr="00737A2B">
        <w:rPr>
          <w:rFonts w:ascii="Times New Roman" w:hAnsi="Times New Roman"/>
          <w:sz w:val="28"/>
          <w:szCs w:val="28"/>
          <w:lang w:val="ru-RU"/>
        </w:rPr>
        <w:t xml:space="preserve">. </w:t>
      </w:r>
      <w:r w:rsidR="00187854" w:rsidRPr="00187854">
        <w:rPr>
          <w:rFonts w:ascii="Times New Roman" w:hAnsi="Times New Roman"/>
          <w:sz w:val="28"/>
          <w:szCs w:val="28"/>
          <w:lang w:val="ru-RU"/>
        </w:rPr>
        <w:t>При цьому н</w:t>
      </w:r>
      <w:r w:rsidRPr="00737A2B">
        <w:rPr>
          <w:rFonts w:ascii="Times New Roman" w:hAnsi="Times New Roman"/>
          <w:sz w:val="28"/>
          <w:szCs w:val="28"/>
          <w:lang w:val="ru-RU"/>
        </w:rPr>
        <w:t>айбільший внесок у формування індексу мають зміна відстані до медичного закладу, вплив пошкодження медичної інфраструктури та збільшення часу очікування на прийом до лікаря.</w:t>
      </w:r>
      <w:r w:rsidR="002F5B43" w:rsidRPr="002F5B43">
        <w:rPr>
          <w:rFonts w:ascii="Times New Roman" w:hAnsi="Times New Roman"/>
          <w:sz w:val="28"/>
          <w:szCs w:val="28"/>
          <w:lang w:val="ru-RU"/>
        </w:rPr>
        <w:t xml:space="preserve"> </w:t>
      </w:r>
    </w:p>
    <w:p w14:paraId="75A577B8" w14:textId="4FACA41D" w:rsidR="00737A2B" w:rsidRPr="00737A2B" w:rsidRDefault="00187854" w:rsidP="00435716">
      <w:pPr>
        <w:pStyle w:val="p1"/>
        <w:spacing w:line="360" w:lineRule="auto"/>
        <w:ind w:firstLine="360"/>
        <w:jc w:val="both"/>
        <w:rPr>
          <w:rFonts w:ascii="Times New Roman" w:hAnsi="Times New Roman"/>
          <w:sz w:val="28"/>
          <w:szCs w:val="28"/>
          <w:lang w:val="ru-RU"/>
        </w:rPr>
      </w:pPr>
      <w:r w:rsidRPr="00187854">
        <w:rPr>
          <w:rFonts w:ascii="Times New Roman" w:hAnsi="Times New Roman"/>
          <w:sz w:val="28"/>
          <w:szCs w:val="28"/>
          <w:lang w:val="ru-RU"/>
        </w:rPr>
        <w:t>Отримані результати узгоджуються з даними міжнародних досліджень і звітів (зокрема, WHO Health Needs Assessment, World Bank та Health Cluster)</w:t>
      </w:r>
      <w:r>
        <w:rPr>
          <w:rFonts w:ascii="Times New Roman" w:hAnsi="Times New Roman"/>
          <w:sz w:val="28"/>
          <w:szCs w:val="28"/>
          <w:lang w:val="ru-RU"/>
        </w:rPr>
        <w:t xml:space="preserve"> </w:t>
      </w:r>
      <w:r w:rsidR="002F5B43" w:rsidRPr="00997433">
        <w:rPr>
          <w:rFonts w:ascii="Times New Roman" w:hAnsi="Times New Roman"/>
          <w:sz w:val="28"/>
          <w:szCs w:val="28"/>
          <w:lang w:val="ru-RU"/>
        </w:rPr>
        <w:t>та підтверджують, що пошкодження медичної інфраструктури, переміщення населення та перевантаження медичних закладів є ключовими чинниками погіршення доступності медичних послуг в умовах воєнного стану</w:t>
      </w:r>
    </w:p>
    <w:p w14:paraId="78E1DBE7" w14:textId="59761F58" w:rsidR="00386356" w:rsidRPr="00B77196" w:rsidRDefault="00737A2B" w:rsidP="00435716">
      <w:pPr>
        <w:pStyle w:val="p1"/>
        <w:spacing w:line="360" w:lineRule="auto"/>
        <w:ind w:firstLine="360"/>
        <w:jc w:val="both"/>
        <w:rPr>
          <w:rFonts w:ascii="Times New Roman" w:hAnsi="Times New Roman"/>
          <w:sz w:val="28"/>
          <w:szCs w:val="28"/>
          <w:lang w:val="ru-RU"/>
        </w:rPr>
      </w:pPr>
      <w:r w:rsidRPr="00737A2B">
        <w:rPr>
          <w:rFonts w:ascii="Times New Roman" w:hAnsi="Times New Roman"/>
          <w:sz w:val="28"/>
          <w:szCs w:val="28"/>
          <w:lang w:val="ru-RU"/>
        </w:rPr>
        <w:t>Таким чином, атаки на систему охорони здоров’я та пов’язані з ними пошкодження медичної інфраструктури виступають важливим детермінантом обмеження доступу до медичних послуг, формуючи просторові, часові, фінансові та організаційні бар’єри для населення.</w:t>
      </w:r>
    </w:p>
    <w:p w14:paraId="0BBE24BB" w14:textId="760ACCBC" w:rsidR="00386356" w:rsidRDefault="00386356" w:rsidP="00435716">
      <w:pPr>
        <w:pStyle w:val="p1"/>
        <w:spacing w:line="360" w:lineRule="auto"/>
        <w:jc w:val="both"/>
        <w:rPr>
          <w:rFonts w:ascii="Times New Roman" w:hAnsi="Times New Roman"/>
          <w:b/>
          <w:bCs/>
          <w:sz w:val="28"/>
          <w:szCs w:val="28"/>
          <w:lang w:val="uk-UA"/>
        </w:rPr>
      </w:pPr>
    </w:p>
    <w:p w14:paraId="175D504B" w14:textId="71DE1ACB" w:rsidR="000C30AD" w:rsidRDefault="000C30AD" w:rsidP="00435716">
      <w:pPr>
        <w:pStyle w:val="p1"/>
        <w:spacing w:line="360" w:lineRule="auto"/>
        <w:jc w:val="both"/>
        <w:rPr>
          <w:rFonts w:ascii="Times New Roman" w:hAnsi="Times New Roman"/>
          <w:b/>
          <w:bCs/>
          <w:sz w:val="28"/>
          <w:szCs w:val="28"/>
          <w:lang w:val="uk-UA"/>
        </w:rPr>
      </w:pPr>
    </w:p>
    <w:p w14:paraId="70B6DDDF" w14:textId="326AA53B" w:rsidR="000C30AD" w:rsidRDefault="000C30AD" w:rsidP="00435716">
      <w:pPr>
        <w:pStyle w:val="p1"/>
        <w:spacing w:line="360" w:lineRule="auto"/>
        <w:jc w:val="both"/>
        <w:rPr>
          <w:rFonts w:ascii="Times New Roman" w:hAnsi="Times New Roman"/>
          <w:b/>
          <w:bCs/>
          <w:sz w:val="28"/>
          <w:szCs w:val="28"/>
          <w:lang w:val="uk-UA"/>
        </w:rPr>
      </w:pPr>
    </w:p>
    <w:p w14:paraId="40518D98" w14:textId="13B1CCCC" w:rsidR="000C30AD" w:rsidRDefault="000C30AD" w:rsidP="00435716">
      <w:pPr>
        <w:pStyle w:val="p1"/>
        <w:spacing w:line="360" w:lineRule="auto"/>
        <w:jc w:val="both"/>
        <w:rPr>
          <w:rFonts w:ascii="Times New Roman" w:hAnsi="Times New Roman"/>
          <w:b/>
          <w:bCs/>
          <w:sz w:val="28"/>
          <w:szCs w:val="28"/>
          <w:lang w:val="uk-UA"/>
        </w:rPr>
      </w:pPr>
    </w:p>
    <w:p w14:paraId="270A7A03" w14:textId="57F79F01" w:rsidR="000C30AD" w:rsidRDefault="000C30AD" w:rsidP="00435716">
      <w:pPr>
        <w:pStyle w:val="p1"/>
        <w:spacing w:line="360" w:lineRule="auto"/>
        <w:jc w:val="both"/>
        <w:rPr>
          <w:rFonts w:ascii="Times New Roman" w:hAnsi="Times New Roman"/>
          <w:b/>
          <w:bCs/>
          <w:sz w:val="28"/>
          <w:szCs w:val="28"/>
          <w:lang w:val="uk-UA"/>
        </w:rPr>
      </w:pPr>
    </w:p>
    <w:p w14:paraId="519BC201" w14:textId="5F6E75A1" w:rsidR="000C30AD" w:rsidRDefault="000C30AD" w:rsidP="00435716">
      <w:pPr>
        <w:pStyle w:val="p1"/>
        <w:spacing w:line="360" w:lineRule="auto"/>
        <w:jc w:val="both"/>
        <w:rPr>
          <w:rFonts w:ascii="Times New Roman" w:hAnsi="Times New Roman"/>
          <w:b/>
          <w:bCs/>
          <w:sz w:val="28"/>
          <w:szCs w:val="28"/>
          <w:lang w:val="uk-UA"/>
        </w:rPr>
      </w:pPr>
    </w:p>
    <w:p w14:paraId="253D7884" w14:textId="2D20C374" w:rsidR="000C30AD" w:rsidRDefault="000C30AD" w:rsidP="00435716">
      <w:pPr>
        <w:pStyle w:val="p1"/>
        <w:spacing w:line="360" w:lineRule="auto"/>
        <w:jc w:val="both"/>
        <w:rPr>
          <w:rFonts w:ascii="Times New Roman" w:hAnsi="Times New Roman"/>
          <w:b/>
          <w:bCs/>
          <w:sz w:val="28"/>
          <w:szCs w:val="28"/>
          <w:lang w:val="uk-UA"/>
        </w:rPr>
      </w:pPr>
    </w:p>
    <w:p w14:paraId="5CF70797" w14:textId="0BEB0C84" w:rsidR="00187854" w:rsidRDefault="00187854" w:rsidP="00435716">
      <w:pPr>
        <w:pStyle w:val="p1"/>
        <w:spacing w:line="360" w:lineRule="auto"/>
        <w:jc w:val="both"/>
        <w:rPr>
          <w:rFonts w:ascii="Times New Roman" w:hAnsi="Times New Roman"/>
          <w:b/>
          <w:bCs/>
          <w:sz w:val="28"/>
          <w:szCs w:val="28"/>
          <w:lang w:val="uk-UA"/>
        </w:rPr>
      </w:pPr>
    </w:p>
    <w:p w14:paraId="534BE391" w14:textId="216613AF" w:rsidR="00187854" w:rsidRDefault="00187854" w:rsidP="00435716">
      <w:pPr>
        <w:pStyle w:val="p1"/>
        <w:spacing w:line="360" w:lineRule="auto"/>
        <w:jc w:val="both"/>
        <w:rPr>
          <w:rFonts w:ascii="Times New Roman" w:hAnsi="Times New Roman"/>
          <w:b/>
          <w:bCs/>
          <w:sz w:val="28"/>
          <w:szCs w:val="28"/>
          <w:lang w:val="uk-UA"/>
        </w:rPr>
      </w:pPr>
    </w:p>
    <w:p w14:paraId="640DEA87" w14:textId="77777777" w:rsidR="00187854" w:rsidRDefault="00187854" w:rsidP="00435716">
      <w:pPr>
        <w:pStyle w:val="p1"/>
        <w:spacing w:line="360" w:lineRule="auto"/>
        <w:jc w:val="both"/>
        <w:rPr>
          <w:rFonts w:ascii="Times New Roman" w:hAnsi="Times New Roman"/>
          <w:b/>
          <w:bCs/>
          <w:sz w:val="28"/>
          <w:szCs w:val="28"/>
          <w:lang w:val="uk-UA"/>
        </w:rPr>
      </w:pPr>
    </w:p>
    <w:p w14:paraId="6EFE4498" w14:textId="39BD4214" w:rsidR="00512865" w:rsidRPr="002167FC" w:rsidRDefault="00512865" w:rsidP="00435716">
      <w:pPr>
        <w:pStyle w:val="p1"/>
        <w:spacing w:after="360" w:line="360" w:lineRule="auto"/>
        <w:jc w:val="center"/>
        <w:rPr>
          <w:rFonts w:ascii="Times New Roman" w:hAnsi="Times New Roman"/>
          <w:b/>
          <w:bCs/>
          <w:sz w:val="28"/>
          <w:szCs w:val="28"/>
          <w:lang w:val="uk-UA"/>
        </w:rPr>
      </w:pPr>
      <w:r w:rsidRPr="00512865">
        <w:rPr>
          <w:rFonts w:ascii="Times New Roman" w:hAnsi="Times New Roman"/>
          <w:b/>
          <w:bCs/>
          <w:sz w:val="28"/>
          <w:szCs w:val="28"/>
          <w:lang w:val="uk-UA"/>
        </w:rPr>
        <w:t>АНАЛІЗ ТА УЗАГАЛЬНЕННЯ РЕЗУЛЬТАТІВ ДОСЛІДЖЕННЯ</w:t>
      </w:r>
    </w:p>
    <w:p w14:paraId="04E2B5ED" w14:textId="77777777" w:rsidR="00B862A7" w:rsidRDefault="00B862A7" w:rsidP="00435716">
      <w:pPr>
        <w:pStyle w:val="p1"/>
        <w:spacing w:line="360" w:lineRule="auto"/>
        <w:ind w:firstLine="720"/>
        <w:jc w:val="both"/>
        <w:rPr>
          <w:rFonts w:ascii="Times New Roman" w:hAnsi="Times New Roman"/>
          <w:sz w:val="28"/>
          <w:szCs w:val="28"/>
          <w:lang w:val="uk-UA"/>
        </w:rPr>
      </w:pPr>
      <w:r w:rsidRPr="00B862A7">
        <w:rPr>
          <w:rFonts w:ascii="Times New Roman" w:hAnsi="Times New Roman"/>
          <w:sz w:val="28"/>
          <w:szCs w:val="28"/>
          <w:lang w:val="uk-UA"/>
        </w:rPr>
        <w:t>Проведене дослідження дозволило узагальнити ключові тенденції, що характеризують зміни у доступі населення до медичної допомоги в умовах воєнного стану. Отримані результати свідчать, що війна суттєво трансформувала умови функціонування системи охорони здоров’я, зокрема через руйнування інфраструктури, зміну навантаження на заклади та обмеження можливостей для своєчасного отримання медичних послуг.</w:t>
      </w:r>
    </w:p>
    <w:p w14:paraId="7F46467B" w14:textId="77777777" w:rsidR="00B862A7" w:rsidRDefault="00B862A7" w:rsidP="00435716">
      <w:pPr>
        <w:pStyle w:val="p1"/>
        <w:spacing w:line="360" w:lineRule="auto"/>
        <w:ind w:firstLine="720"/>
        <w:jc w:val="both"/>
        <w:rPr>
          <w:rFonts w:ascii="Times New Roman" w:hAnsi="Times New Roman"/>
          <w:sz w:val="28"/>
          <w:szCs w:val="28"/>
          <w:lang w:val="uk-UA"/>
        </w:rPr>
      </w:pPr>
      <w:r w:rsidRPr="00B862A7">
        <w:rPr>
          <w:rFonts w:ascii="Times New Roman" w:hAnsi="Times New Roman"/>
          <w:sz w:val="28"/>
          <w:szCs w:val="28"/>
          <w:lang w:val="uk-UA"/>
        </w:rPr>
        <w:t>Аналіз показав, що доступ до медичної допомоги формується під впливом кількох груп факторів, які взаємодіють між собою. Йдеться насамперед про інфраструктурні зміни, організаційні труднощі та соціально-економічні обставини, що посилюються в умовах нестабільної безпекової ситуації. Важливу роль у цьому відіграють порушення роботи медичних закладів і логістичних процесів, що безпосередньо впливає на доступність послуг для населення.</w:t>
      </w:r>
    </w:p>
    <w:p w14:paraId="769CC8EC" w14:textId="0ECAA332" w:rsidR="00B862A7" w:rsidRDefault="00B862A7" w:rsidP="00435716">
      <w:pPr>
        <w:pStyle w:val="p1"/>
        <w:spacing w:line="360" w:lineRule="auto"/>
        <w:ind w:firstLine="720"/>
        <w:jc w:val="both"/>
        <w:rPr>
          <w:rFonts w:ascii="Times New Roman" w:hAnsi="Times New Roman"/>
          <w:sz w:val="28"/>
          <w:szCs w:val="28"/>
          <w:lang w:val="uk-UA"/>
        </w:rPr>
      </w:pPr>
      <w:r w:rsidRPr="00B862A7">
        <w:rPr>
          <w:rFonts w:ascii="Times New Roman" w:hAnsi="Times New Roman"/>
          <w:sz w:val="28"/>
          <w:szCs w:val="28"/>
          <w:lang w:val="uk-UA"/>
        </w:rPr>
        <w:t xml:space="preserve">За результатами опитування встановлено, що більше половини респондентів стикалися з труднощами під час отримання медичної допомоги, а значна частка опитаних </w:t>
      </w:r>
      <w:r>
        <w:rPr>
          <w:rFonts w:ascii="Times New Roman" w:hAnsi="Times New Roman"/>
          <w:sz w:val="28"/>
          <w:szCs w:val="28"/>
          <w:lang w:val="uk-UA"/>
        </w:rPr>
        <w:t>(</w:t>
      </w:r>
      <w:r w:rsidRPr="00F72033">
        <w:rPr>
          <w:rFonts w:ascii="Times New Roman" w:hAnsi="Times New Roman"/>
          <w:sz w:val="28"/>
          <w:szCs w:val="28"/>
          <w:lang w:val="uk-UA"/>
        </w:rPr>
        <w:t xml:space="preserve">42,6 % </w:t>
      </w:r>
      <w:r>
        <w:rPr>
          <w:rFonts w:ascii="Times New Roman" w:hAnsi="Times New Roman"/>
          <w:sz w:val="28"/>
          <w:szCs w:val="28"/>
          <w:lang w:val="uk-UA"/>
        </w:rPr>
        <w:t xml:space="preserve">) </w:t>
      </w:r>
      <w:r w:rsidRPr="00B862A7">
        <w:rPr>
          <w:rFonts w:ascii="Times New Roman" w:hAnsi="Times New Roman"/>
          <w:sz w:val="28"/>
          <w:szCs w:val="28"/>
          <w:lang w:val="uk-UA"/>
        </w:rPr>
        <w:t>була змушена відмовлятися від звернення до медичних закладів. Це свідчить не лише про наявність бар’єрів, але й про їх практичний вплив на поведінку населення.</w:t>
      </w:r>
    </w:p>
    <w:p w14:paraId="0EE35E01" w14:textId="7321833A" w:rsidR="00B862A7" w:rsidRDefault="00B862A7" w:rsidP="00435716">
      <w:pPr>
        <w:pStyle w:val="p1"/>
        <w:spacing w:line="360" w:lineRule="auto"/>
        <w:ind w:firstLine="720"/>
        <w:jc w:val="both"/>
        <w:rPr>
          <w:rFonts w:ascii="Times New Roman" w:hAnsi="Times New Roman"/>
          <w:sz w:val="28"/>
          <w:szCs w:val="28"/>
          <w:lang w:val="uk-UA"/>
        </w:rPr>
      </w:pPr>
      <w:r w:rsidRPr="00B862A7">
        <w:rPr>
          <w:rFonts w:ascii="Times New Roman" w:hAnsi="Times New Roman"/>
          <w:sz w:val="28"/>
          <w:szCs w:val="28"/>
          <w:lang w:val="uk-UA"/>
        </w:rPr>
        <w:t xml:space="preserve">Серед найбільш поширених причин ускладненого доступу респонденти відзначали матеріальні обмеження, затримки в отриманні допомоги, збільшення відстані до закладів, кадровий дефіцит, ризики, пов’язані з безпекою пересування, </w:t>
      </w:r>
      <w:r w:rsidRPr="00B862A7">
        <w:rPr>
          <w:rFonts w:ascii="Times New Roman" w:hAnsi="Times New Roman"/>
          <w:sz w:val="28"/>
          <w:szCs w:val="28"/>
          <w:lang w:val="uk-UA"/>
        </w:rPr>
        <w:lastRenderedPageBreak/>
        <w:t>а також труднощі з отриманням необхідних лікарських засобів. Така сукупність факторів вказує на комплексний характер проблеми, яка не зводиться до одного окремого чинника.</w:t>
      </w:r>
    </w:p>
    <w:p w14:paraId="67B44400" w14:textId="64C0CCDA" w:rsidR="00B862A7" w:rsidRDefault="00B862A7" w:rsidP="00435716">
      <w:pPr>
        <w:pStyle w:val="p1"/>
        <w:spacing w:line="360" w:lineRule="auto"/>
        <w:ind w:firstLine="720"/>
        <w:jc w:val="both"/>
        <w:rPr>
          <w:rFonts w:ascii="Times New Roman" w:hAnsi="Times New Roman"/>
          <w:sz w:val="28"/>
          <w:szCs w:val="28"/>
          <w:lang w:val="uk-UA"/>
        </w:rPr>
      </w:pPr>
      <w:r w:rsidRPr="00B862A7">
        <w:rPr>
          <w:rFonts w:ascii="Times New Roman" w:hAnsi="Times New Roman"/>
          <w:sz w:val="28"/>
          <w:szCs w:val="28"/>
          <w:lang w:val="uk-UA"/>
        </w:rPr>
        <w:t>Окрему увагу привертає вплив стану медичної інфраструктури. Значна частина опитаних</w:t>
      </w:r>
      <w:r>
        <w:rPr>
          <w:rFonts w:ascii="Times New Roman" w:hAnsi="Times New Roman"/>
          <w:sz w:val="28"/>
          <w:szCs w:val="28"/>
          <w:lang w:val="uk-UA"/>
        </w:rPr>
        <w:t xml:space="preserve"> (</w:t>
      </w:r>
      <w:r w:rsidRPr="00F72033">
        <w:rPr>
          <w:rFonts w:ascii="Times New Roman" w:hAnsi="Times New Roman"/>
          <w:sz w:val="28"/>
          <w:szCs w:val="28"/>
          <w:lang w:val="uk-UA"/>
        </w:rPr>
        <w:t xml:space="preserve">54,4 % </w:t>
      </w:r>
      <w:r>
        <w:rPr>
          <w:rFonts w:ascii="Times New Roman" w:hAnsi="Times New Roman"/>
          <w:sz w:val="28"/>
          <w:szCs w:val="28"/>
          <w:lang w:val="uk-UA"/>
        </w:rPr>
        <w:t>)</w:t>
      </w:r>
      <w:r w:rsidRPr="00B862A7">
        <w:rPr>
          <w:rFonts w:ascii="Times New Roman" w:hAnsi="Times New Roman"/>
          <w:sz w:val="28"/>
          <w:szCs w:val="28"/>
          <w:lang w:val="uk-UA"/>
        </w:rPr>
        <w:t xml:space="preserve"> повідомила про пошкодження або припинення роботи медичних закладів у місцях проживання. Це, у свою чергу, супроводжувалося зміною звичних маршрутів отримання допомоги, збільшенням відстані до медичних установ</w:t>
      </w:r>
      <w:r>
        <w:rPr>
          <w:rFonts w:ascii="Times New Roman" w:hAnsi="Times New Roman"/>
          <w:sz w:val="28"/>
          <w:szCs w:val="28"/>
          <w:lang w:val="uk-UA"/>
        </w:rPr>
        <w:t xml:space="preserve"> </w:t>
      </w:r>
      <w:r w:rsidRPr="00F72033">
        <w:rPr>
          <w:rFonts w:ascii="Times New Roman" w:hAnsi="Times New Roman"/>
          <w:sz w:val="28"/>
          <w:szCs w:val="28"/>
          <w:lang w:val="uk-UA"/>
        </w:rPr>
        <w:t>(49,4 %)</w:t>
      </w:r>
      <w:r w:rsidRPr="00B862A7">
        <w:rPr>
          <w:rFonts w:ascii="Times New Roman" w:hAnsi="Times New Roman"/>
          <w:sz w:val="28"/>
          <w:szCs w:val="28"/>
          <w:lang w:val="uk-UA"/>
        </w:rPr>
        <w:t xml:space="preserve"> та загальним ускладненням доступу</w:t>
      </w:r>
      <w:r>
        <w:rPr>
          <w:rFonts w:ascii="Times New Roman" w:hAnsi="Times New Roman"/>
          <w:sz w:val="28"/>
          <w:szCs w:val="28"/>
          <w:lang w:val="uk-UA"/>
        </w:rPr>
        <w:t xml:space="preserve"> </w:t>
      </w:r>
      <w:r w:rsidRPr="00F72033">
        <w:rPr>
          <w:rFonts w:ascii="Times New Roman" w:hAnsi="Times New Roman"/>
          <w:sz w:val="28"/>
          <w:szCs w:val="28"/>
          <w:lang w:val="uk-UA"/>
        </w:rPr>
        <w:t>(53,2 %)</w:t>
      </w:r>
      <w:r w:rsidRPr="00B862A7">
        <w:rPr>
          <w:rFonts w:ascii="Times New Roman" w:hAnsi="Times New Roman"/>
          <w:sz w:val="28"/>
          <w:szCs w:val="28"/>
          <w:lang w:val="uk-UA"/>
        </w:rPr>
        <w:t>. Таким чином, інфраструктурні втрати безпосередньо відображаються на повсякденному досвіді населення.</w:t>
      </w:r>
    </w:p>
    <w:p w14:paraId="716A2003" w14:textId="15D175D8" w:rsidR="00F72033" w:rsidRPr="00F72033" w:rsidRDefault="00B862A7" w:rsidP="00435716">
      <w:pPr>
        <w:pStyle w:val="p1"/>
        <w:spacing w:line="360" w:lineRule="auto"/>
        <w:ind w:firstLine="720"/>
        <w:jc w:val="both"/>
        <w:rPr>
          <w:rFonts w:ascii="Times New Roman" w:hAnsi="Times New Roman"/>
          <w:sz w:val="28"/>
          <w:szCs w:val="28"/>
          <w:lang w:val="uk-UA"/>
        </w:rPr>
      </w:pPr>
      <w:r w:rsidRPr="00B862A7">
        <w:rPr>
          <w:rFonts w:ascii="Times New Roman" w:hAnsi="Times New Roman"/>
          <w:sz w:val="28"/>
          <w:szCs w:val="28"/>
          <w:lang w:val="uk-UA"/>
        </w:rPr>
        <w:t>Результати статистичного аналізу підтвердили,</w:t>
      </w:r>
      <w:r>
        <w:rPr>
          <w:rFonts w:ascii="Times New Roman" w:hAnsi="Times New Roman"/>
          <w:sz w:val="28"/>
          <w:szCs w:val="28"/>
          <w:lang w:val="uk-UA"/>
        </w:rPr>
        <w:t xml:space="preserve"> що </w:t>
      </w:r>
      <w:r w:rsidRPr="00B862A7">
        <w:rPr>
          <w:rFonts w:ascii="Times New Roman" w:hAnsi="Times New Roman"/>
          <w:sz w:val="28"/>
          <w:szCs w:val="28"/>
          <w:lang w:val="uk-UA"/>
        </w:rPr>
        <w:t>труднощі доступу до медичної допомоги не є випадковими.</w:t>
      </w:r>
      <w:r w:rsidR="00F72033" w:rsidRPr="00F72033">
        <w:rPr>
          <w:rFonts w:ascii="Times New Roman" w:hAnsi="Times New Roman"/>
          <w:sz w:val="28"/>
          <w:szCs w:val="28"/>
          <w:lang w:val="uk-UA"/>
        </w:rPr>
        <w:t xml:space="preserve"> </w:t>
      </w:r>
      <w:r>
        <w:rPr>
          <w:rFonts w:ascii="Times New Roman" w:hAnsi="Times New Roman"/>
          <w:sz w:val="28"/>
          <w:szCs w:val="28"/>
          <w:lang w:val="uk-UA"/>
        </w:rPr>
        <w:t xml:space="preserve">Була визначена </w:t>
      </w:r>
      <w:r w:rsidR="00F72033" w:rsidRPr="00F72033">
        <w:rPr>
          <w:rFonts w:ascii="Times New Roman" w:hAnsi="Times New Roman"/>
          <w:sz w:val="28"/>
          <w:szCs w:val="28"/>
          <w:lang w:val="uk-UA"/>
        </w:rPr>
        <w:t xml:space="preserve">наявність значущого зв’язку між труднощами доступу до медичної допомоги та статусом внутрішньо переміщеної особи (χ² = 8,36; p = 0,0038). </w:t>
      </w:r>
      <w:r w:rsidRPr="00B862A7">
        <w:rPr>
          <w:rFonts w:ascii="Times New Roman" w:hAnsi="Times New Roman"/>
          <w:sz w:val="28"/>
          <w:szCs w:val="28"/>
          <w:lang w:val="uk-UA"/>
        </w:rPr>
        <w:t>Було встановлено, що ця група населення значно частіше</w:t>
      </w:r>
      <w:r>
        <w:rPr>
          <w:rFonts w:ascii="Times New Roman" w:hAnsi="Times New Roman"/>
          <w:sz w:val="28"/>
          <w:szCs w:val="28"/>
          <w:lang w:val="uk-UA"/>
        </w:rPr>
        <w:t xml:space="preserve"> (</w:t>
      </w:r>
      <w:r w:rsidRPr="00F72033">
        <w:rPr>
          <w:rFonts w:ascii="Times New Roman" w:hAnsi="Times New Roman"/>
          <w:sz w:val="28"/>
          <w:szCs w:val="28"/>
          <w:lang w:val="uk-UA"/>
        </w:rPr>
        <w:t>1,46</w:t>
      </w:r>
      <w:r>
        <w:rPr>
          <w:rFonts w:ascii="Times New Roman" w:hAnsi="Times New Roman"/>
          <w:sz w:val="28"/>
          <w:szCs w:val="28"/>
          <w:lang w:val="uk-UA"/>
        </w:rPr>
        <w:t>)</w:t>
      </w:r>
      <w:r w:rsidRPr="00B862A7">
        <w:rPr>
          <w:rFonts w:ascii="Times New Roman" w:hAnsi="Times New Roman"/>
          <w:sz w:val="28"/>
          <w:szCs w:val="28"/>
          <w:lang w:val="uk-UA"/>
        </w:rPr>
        <w:t xml:space="preserve"> стикається з бар’єрами у доступі до медичних послуг, що свідчить про її підвищену вразливість у системі охорони здоров’я.</w:t>
      </w:r>
      <w:r>
        <w:rPr>
          <w:rFonts w:ascii="Times New Roman" w:hAnsi="Times New Roman"/>
          <w:sz w:val="28"/>
          <w:szCs w:val="28"/>
          <w:lang w:val="uk-UA"/>
        </w:rPr>
        <w:t xml:space="preserve"> </w:t>
      </w:r>
    </w:p>
    <w:p w14:paraId="402F9450" w14:textId="1C905663" w:rsidR="00B603C0" w:rsidRDefault="00B603C0" w:rsidP="00435716">
      <w:pPr>
        <w:pStyle w:val="p1"/>
        <w:spacing w:line="360" w:lineRule="auto"/>
        <w:ind w:firstLine="720"/>
        <w:jc w:val="both"/>
        <w:rPr>
          <w:rFonts w:ascii="Times New Roman" w:hAnsi="Times New Roman"/>
          <w:sz w:val="28"/>
          <w:szCs w:val="28"/>
          <w:lang w:val="uk-UA"/>
        </w:rPr>
      </w:pPr>
      <w:r w:rsidRPr="00B603C0">
        <w:rPr>
          <w:rFonts w:ascii="Times New Roman" w:hAnsi="Times New Roman"/>
          <w:sz w:val="28"/>
          <w:szCs w:val="28"/>
          <w:lang w:val="uk-UA"/>
        </w:rPr>
        <w:t>Оцінки медичних працівників доповнюють отримані результати і дозволяють розглядати проблему з боку системи надання послуг. За їхніми словами, воєнний контекст супроводжується зростанням навантаження</w:t>
      </w:r>
      <w:r>
        <w:rPr>
          <w:rFonts w:ascii="Times New Roman" w:hAnsi="Times New Roman"/>
          <w:sz w:val="28"/>
          <w:szCs w:val="28"/>
          <w:lang w:val="uk-UA"/>
        </w:rPr>
        <w:t xml:space="preserve"> (</w:t>
      </w:r>
      <w:r w:rsidRPr="00F72033">
        <w:rPr>
          <w:rFonts w:ascii="Times New Roman" w:hAnsi="Times New Roman"/>
          <w:sz w:val="28"/>
          <w:szCs w:val="28"/>
          <w:lang w:val="uk-UA"/>
        </w:rPr>
        <w:t>79,3 %</w:t>
      </w:r>
      <w:r>
        <w:rPr>
          <w:rFonts w:ascii="Times New Roman" w:hAnsi="Times New Roman"/>
          <w:sz w:val="28"/>
          <w:szCs w:val="28"/>
          <w:lang w:val="uk-UA"/>
        </w:rPr>
        <w:t>)</w:t>
      </w:r>
      <w:r w:rsidRPr="00B603C0">
        <w:rPr>
          <w:rFonts w:ascii="Times New Roman" w:hAnsi="Times New Roman"/>
          <w:sz w:val="28"/>
          <w:szCs w:val="28"/>
          <w:lang w:val="uk-UA"/>
        </w:rPr>
        <w:t>, нестачею кадрів та ресурсів</w:t>
      </w:r>
      <w:r>
        <w:rPr>
          <w:rFonts w:ascii="Times New Roman" w:hAnsi="Times New Roman"/>
          <w:sz w:val="28"/>
          <w:szCs w:val="28"/>
          <w:lang w:val="uk-UA"/>
        </w:rPr>
        <w:t xml:space="preserve"> (</w:t>
      </w:r>
      <w:r w:rsidRPr="00F72033">
        <w:rPr>
          <w:rFonts w:ascii="Times New Roman" w:hAnsi="Times New Roman"/>
          <w:sz w:val="28"/>
          <w:szCs w:val="28"/>
          <w:lang w:val="uk-UA"/>
        </w:rPr>
        <w:t>53,7 %</w:t>
      </w:r>
      <w:r>
        <w:rPr>
          <w:rFonts w:ascii="Times New Roman" w:hAnsi="Times New Roman"/>
          <w:sz w:val="28"/>
          <w:szCs w:val="28"/>
          <w:lang w:val="uk-UA"/>
        </w:rPr>
        <w:t>)</w:t>
      </w:r>
      <w:r w:rsidRPr="00B603C0">
        <w:rPr>
          <w:rFonts w:ascii="Times New Roman" w:hAnsi="Times New Roman"/>
          <w:sz w:val="28"/>
          <w:szCs w:val="28"/>
          <w:lang w:val="uk-UA"/>
        </w:rPr>
        <w:t xml:space="preserve">, а також необхідністю працювати в умовах пошкодженої </w:t>
      </w:r>
      <w:r>
        <w:rPr>
          <w:rFonts w:ascii="Times New Roman" w:hAnsi="Times New Roman"/>
          <w:sz w:val="28"/>
          <w:szCs w:val="28"/>
          <w:lang w:val="uk-UA"/>
        </w:rPr>
        <w:t>(</w:t>
      </w:r>
      <w:r w:rsidRPr="00F72033">
        <w:rPr>
          <w:rFonts w:ascii="Times New Roman" w:hAnsi="Times New Roman"/>
          <w:sz w:val="28"/>
          <w:szCs w:val="28"/>
          <w:lang w:val="uk-UA"/>
        </w:rPr>
        <w:t xml:space="preserve">76,0 </w:t>
      </w:r>
      <w:r>
        <w:rPr>
          <w:rFonts w:ascii="Times New Roman" w:hAnsi="Times New Roman"/>
          <w:sz w:val="28"/>
          <w:szCs w:val="28"/>
          <w:lang w:val="uk-UA"/>
        </w:rPr>
        <w:t>%)</w:t>
      </w:r>
      <w:r w:rsidRPr="00F72033">
        <w:rPr>
          <w:rFonts w:ascii="Times New Roman" w:hAnsi="Times New Roman"/>
          <w:sz w:val="28"/>
          <w:szCs w:val="28"/>
          <w:lang w:val="uk-UA"/>
        </w:rPr>
        <w:t xml:space="preserve"> </w:t>
      </w:r>
      <w:r>
        <w:rPr>
          <w:rFonts w:ascii="Times New Roman" w:hAnsi="Times New Roman"/>
          <w:sz w:val="28"/>
          <w:szCs w:val="28"/>
          <w:lang w:val="uk-UA"/>
        </w:rPr>
        <w:t>або</w:t>
      </w:r>
      <w:r w:rsidRPr="00B603C0">
        <w:rPr>
          <w:rFonts w:ascii="Times New Roman" w:hAnsi="Times New Roman"/>
          <w:sz w:val="28"/>
          <w:szCs w:val="28"/>
          <w:lang w:val="uk-UA"/>
        </w:rPr>
        <w:t xml:space="preserve"> обмежено функціонуючої інфраструктури. Це підтверджує, що труднощі доступу мають системний характер і пов’язані як із попитом, так і з можливостями системи охорони здоров’я.</w:t>
      </w:r>
    </w:p>
    <w:p w14:paraId="5E93C52F" w14:textId="2B5BEE2E" w:rsidR="00B603C0" w:rsidRDefault="00B603C0" w:rsidP="00435716">
      <w:pPr>
        <w:pStyle w:val="p1"/>
        <w:spacing w:line="360" w:lineRule="auto"/>
        <w:ind w:firstLine="720"/>
        <w:jc w:val="both"/>
        <w:rPr>
          <w:rFonts w:ascii="Times New Roman" w:hAnsi="Times New Roman"/>
          <w:sz w:val="28"/>
          <w:szCs w:val="28"/>
          <w:lang w:val="uk-UA"/>
        </w:rPr>
      </w:pPr>
      <w:r w:rsidRPr="00F72033">
        <w:rPr>
          <w:rFonts w:ascii="Times New Roman" w:hAnsi="Times New Roman"/>
          <w:sz w:val="28"/>
          <w:szCs w:val="28"/>
          <w:lang w:val="uk-UA"/>
        </w:rPr>
        <w:t>Інтегральна оцінка бар’єрів доступу показала</w:t>
      </w:r>
      <w:r w:rsidRPr="00B603C0">
        <w:rPr>
          <w:rFonts w:ascii="Times New Roman" w:hAnsi="Times New Roman"/>
          <w:sz w:val="28"/>
          <w:szCs w:val="28"/>
          <w:lang w:val="uk-UA"/>
        </w:rPr>
        <w:t>, що їхній рівень можна охарактеризувати як помірний</w:t>
      </w:r>
      <w:r>
        <w:rPr>
          <w:rFonts w:ascii="Times New Roman" w:hAnsi="Times New Roman"/>
          <w:sz w:val="28"/>
          <w:szCs w:val="28"/>
          <w:lang w:val="uk-UA"/>
        </w:rPr>
        <w:t xml:space="preserve"> (</w:t>
      </w:r>
      <w:r w:rsidRPr="00F72033">
        <w:rPr>
          <w:rFonts w:ascii="Times New Roman" w:hAnsi="Times New Roman"/>
          <w:sz w:val="28"/>
          <w:szCs w:val="28"/>
          <w:lang w:val="uk-UA"/>
        </w:rPr>
        <w:t>3,55 бала</w:t>
      </w:r>
      <w:r>
        <w:rPr>
          <w:rFonts w:ascii="Times New Roman" w:hAnsi="Times New Roman"/>
          <w:sz w:val="28"/>
          <w:szCs w:val="28"/>
          <w:lang w:val="uk-UA"/>
        </w:rPr>
        <w:t>)</w:t>
      </w:r>
      <w:r w:rsidRPr="00B603C0">
        <w:rPr>
          <w:rFonts w:ascii="Times New Roman" w:hAnsi="Times New Roman"/>
          <w:sz w:val="28"/>
          <w:szCs w:val="28"/>
          <w:lang w:val="uk-UA"/>
        </w:rPr>
        <w:t xml:space="preserve">, однак із чітким домінуванням факторів, пов’язаних із просторовою доступністю, станом інфраструктури та організацією надання медичної допомоги. Це означає, що навіть за наявності формально </w:t>
      </w:r>
      <w:r w:rsidRPr="00B603C0">
        <w:rPr>
          <w:rFonts w:ascii="Times New Roman" w:hAnsi="Times New Roman"/>
          <w:sz w:val="28"/>
          <w:szCs w:val="28"/>
          <w:lang w:val="uk-UA"/>
        </w:rPr>
        <w:lastRenderedPageBreak/>
        <w:t>функціонуючої системи реальний доступ до послуг залишається обмеженим для значної частини населення.</w:t>
      </w:r>
    </w:p>
    <w:p w14:paraId="19763204" w14:textId="0EA19051" w:rsidR="00693C5B" w:rsidRDefault="00B603C0" w:rsidP="00B603C0">
      <w:pPr>
        <w:pStyle w:val="p1"/>
        <w:spacing w:line="360" w:lineRule="auto"/>
        <w:ind w:firstLine="720"/>
        <w:jc w:val="both"/>
        <w:rPr>
          <w:rFonts w:ascii="Times New Roman" w:hAnsi="Times New Roman"/>
          <w:b/>
          <w:bCs/>
          <w:sz w:val="28"/>
          <w:szCs w:val="28"/>
          <w:lang w:val="uk-UA"/>
        </w:rPr>
      </w:pPr>
      <w:r w:rsidRPr="00B603C0">
        <w:rPr>
          <w:rFonts w:ascii="Times New Roman" w:hAnsi="Times New Roman"/>
          <w:sz w:val="28"/>
          <w:szCs w:val="28"/>
          <w:lang w:val="uk-UA"/>
        </w:rPr>
        <w:t>Загалом</w:t>
      </w:r>
      <w:r>
        <w:rPr>
          <w:rFonts w:ascii="Times New Roman" w:hAnsi="Times New Roman"/>
          <w:sz w:val="28"/>
          <w:szCs w:val="28"/>
          <w:lang w:val="uk-UA"/>
        </w:rPr>
        <w:t>,</w:t>
      </w:r>
      <w:r w:rsidRPr="00B603C0">
        <w:rPr>
          <w:rFonts w:ascii="Times New Roman" w:hAnsi="Times New Roman"/>
          <w:sz w:val="28"/>
          <w:szCs w:val="28"/>
          <w:lang w:val="uk-UA"/>
        </w:rPr>
        <w:t xml:space="preserve"> отримані результати відповідають тенденціям, зафіксованим у міжнародних дослідженнях, і підтверджують, що в умовах війни саме порушення інфраструктури, переміщення населення та перевантаження медичних закладів відіграють ключову роль у формуванні бар’єрів доступу до медичної допомоги.</w:t>
      </w:r>
    </w:p>
    <w:p w14:paraId="1C5F2AD5" w14:textId="76ECBE95" w:rsidR="00076690" w:rsidRPr="00076690" w:rsidRDefault="00076690" w:rsidP="00435716">
      <w:pPr>
        <w:pStyle w:val="p1"/>
        <w:spacing w:after="360" w:line="360" w:lineRule="auto"/>
        <w:jc w:val="center"/>
        <w:rPr>
          <w:rFonts w:ascii="Times New Roman" w:hAnsi="Times New Roman"/>
          <w:b/>
          <w:bCs/>
          <w:sz w:val="28"/>
          <w:szCs w:val="28"/>
          <w:lang w:val="uk-UA"/>
        </w:rPr>
      </w:pPr>
      <w:r w:rsidRPr="00076690">
        <w:rPr>
          <w:rFonts w:ascii="Times New Roman" w:hAnsi="Times New Roman"/>
          <w:b/>
          <w:bCs/>
          <w:sz w:val="28"/>
          <w:szCs w:val="28"/>
          <w:lang w:val="uk-UA"/>
        </w:rPr>
        <w:t>ПРАКТИЧНІ РЕКОМЕНДАЦІЇ</w:t>
      </w:r>
    </w:p>
    <w:p w14:paraId="76427963" w14:textId="77777777" w:rsidR="00B603C0" w:rsidRDefault="00076690" w:rsidP="00B603C0">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З урахуванням</w:t>
      </w:r>
      <w:r w:rsidR="00B603C0">
        <w:rPr>
          <w:rFonts w:ascii="Times New Roman" w:hAnsi="Times New Roman"/>
          <w:sz w:val="28"/>
          <w:szCs w:val="28"/>
          <w:lang w:val="uk-UA"/>
        </w:rPr>
        <w:t xml:space="preserve"> отриманих</w:t>
      </w:r>
      <w:r w:rsidRPr="00076690">
        <w:rPr>
          <w:rFonts w:ascii="Times New Roman" w:hAnsi="Times New Roman"/>
          <w:sz w:val="28"/>
          <w:szCs w:val="28"/>
          <w:lang w:val="uk-UA"/>
        </w:rPr>
        <w:t xml:space="preserve"> результатів дослідження, аналізу сучасних наукових джерел та поточної ситуації у сфері охорони здоров’я в умовах воєнного стану, </w:t>
      </w:r>
      <w:r w:rsidR="00B603C0">
        <w:rPr>
          <w:rFonts w:ascii="Times New Roman" w:hAnsi="Times New Roman"/>
          <w:sz w:val="28"/>
          <w:szCs w:val="28"/>
          <w:lang w:val="uk-UA"/>
        </w:rPr>
        <w:t xml:space="preserve">було сформовано та </w:t>
      </w:r>
      <w:r w:rsidRPr="00076690">
        <w:rPr>
          <w:rFonts w:ascii="Times New Roman" w:hAnsi="Times New Roman"/>
          <w:sz w:val="28"/>
          <w:szCs w:val="28"/>
          <w:lang w:val="uk-UA"/>
        </w:rPr>
        <w:t xml:space="preserve">запропоновано комплекс практичних рекомендацій, </w:t>
      </w:r>
      <w:r w:rsidR="00B603C0" w:rsidRPr="00B603C0">
        <w:rPr>
          <w:rFonts w:ascii="Times New Roman" w:hAnsi="Times New Roman"/>
          <w:sz w:val="28"/>
          <w:szCs w:val="28"/>
          <w:lang w:val="uk-UA"/>
        </w:rPr>
        <w:t>спрямованих на покращення доступу населення до медичних послуг</w:t>
      </w:r>
      <w:r w:rsidRPr="00076690">
        <w:rPr>
          <w:rFonts w:ascii="Times New Roman" w:hAnsi="Times New Roman"/>
          <w:sz w:val="28"/>
          <w:szCs w:val="28"/>
          <w:lang w:val="uk-UA"/>
        </w:rPr>
        <w:t>.</w:t>
      </w:r>
    </w:p>
    <w:p w14:paraId="76C44553" w14:textId="3FFCB0D7" w:rsidR="00076690" w:rsidRPr="00076690" w:rsidRDefault="00B603C0" w:rsidP="00B603C0">
      <w:pPr>
        <w:pStyle w:val="p1"/>
        <w:spacing w:line="360" w:lineRule="auto"/>
        <w:ind w:firstLine="720"/>
        <w:jc w:val="both"/>
        <w:rPr>
          <w:rFonts w:ascii="Times New Roman" w:hAnsi="Times New Roman"/>
          <w:sz w:val="28"/>
          <w:szCs w:val="28"/>
          <w:lang w:val="uk-UA"/>
        </w:rPr>
      </w:pPr>
      <w:r w:rsidRPr="00B603C0">
        <w:rPr>
          <w:rFonts w:ascii="Times New Roman" w:hAnsi="Times New Roman"/>
          <w:sz w:val="28"/>
          <w:szCs w:val="28"/>
          <w:lang w:val="uk-UA"/>
        </w:rPr>
        <w:t>Запропоновані заходи структуровано за основними етапами, що відображають логіку реагування — від оцінки потреб до впровадження, моніторингу та подальшого масштабування рішень.</w:t>
      </w:r>
      <w:r w:rsidR="00A41F23">
        <w:rPr>
          <w:rFonts w:ascii="Times New Roman" w:hAnsi="Times New Roman"/>
          <w:sz w:val="28"/>
          <w:szCs w:val="28"/>
          <w:lang w:val="uk-UA"/>
        </w:rPr>
        <w:t xml:space="preserve"> </w:t>
      </w:r>
    </w:p>
    <w:p w14:paraId="686F9136" w14:textId="1D833A50"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Підготовчий етап (оцінка потреб та планування) - системний аналіз потреб населення та оцінка доступності медичних послуг на регіональному рівні.</w:t>
      </w:r>
    </w:p>
    <w:p w14:paraId="1E72AEA5" w14:textId="4E60C828"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До ключових заходів належать:</w:t>
      </w:r>
    </w:p>
    <w:p w14:paraId="6F40B98B" w14:textId="4F05CBE3" w:rsidR="00076690" w:rsidRPr="00076690" w:rsidRDefault="009B7711" w:rsidP="00435716">
      <w:pPr>
        <w:pStyle w:val="p1"/>
        <w:numPr>
          <w:ilvl w:val="0"/>
          <w:numId w:val="20"/>
        </w:numPr>
        <w:spacing w:line="360" w:lineRule="auto"/>
        <w:jc w:val="both"/>
        <w:rPr>
          <w:rFonts w:ascii="Times New Roman" w:hAnsi="Times New Roman"/>
          <w:sz w:val="28"/>
          <w:szCs w:val="28"/>
          <w:lang w:val="uk-UA"/>
        </w:rPr>
      </w:pPr>
      <w:r w:rsidRPr="009B7711">
        <w:rPr>
          <w:rFonts w:ascii="Times New Roman" w:hAnsi="Times New Roman"/>
          <w:sz w:val="28"/>
          <w:szCs w:val="28"/>
          <w:lang w:val="uk-UA"/>
        </w:rPr>
        <w:t>регулярне проведення оцінки потреб населення</w:t>
      </w:r>
      <w:r>
        <w:rPr>
          <w:rFonts w:ascii="Times New Roman" w:hAnsi="Times New Roman"/>
          <w:sz w:val="28"/>
          <w:szCs w:val="28"/>
          <w:lang w:val="uk-UA"/>
        </w:rPr>
        <w:t xml:space="preserve"> щодо медичної допомоги </w:t>
      </w:r>
      <w:r w:rsidR="00076690" w:rsidRPr="00076690">
        <w:rPr>
          <w:rFonts w:ascii="Times New Roman" w:hAnsi="Times New Roman"/>
          <w:sz w:val="28"/>
          <w:szCs w:val="28"/>
          <w:lang w:val="uk-UA"/>
        </w:rPr>
        <w:t>(Health Needs Assessment);</w:t>
      </w:r>
    </w:p>
    <w:p w14:paraId="224AACA4" w14:textId="148C7C7F" w:rsidR="00076690" w:rsidRPr="00076690" w:rsidRDefault="00076690" w:rsidP="00435716">
      <w:pPr>
        <w:pStyle w:val="p1"/>
        <w:numPr>
          <w:ilvl w:val="0"/>
          <w:numId w:val="20"/>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визначення вразливих груп населення;</w:t>
      </w:r>
    </w:p>
    <w:p w14:paraId="632DD155" w14:textId="0F1832C3" w:rsidR="00076690" w:rsidRPr="00A41F23" w:rsidRDefault="00A41F23" w:rsidP="00435716">
      <w:pPr>
        <w:pStyle w:val="aa"/>
        <w:numPr>
          <w:ilvl w:val="0"/>
          <w:numId w:val="20"/>
        </w:numPr>
        <w:spacing w:line="360" w:lineRule="auto"/>
        <w:jc w:val="both"/>
        <w:rPr>
          <w:color w:val="000000"/>
          <w:sz w:val="28"/>
          <w:szCs w:val="28"/>
          <w:lang w:val="uk-UA"/>
        </w:rPr>
      </w:pPr>
      <w:r>
        <w:rPr>
          <w:sz w:val="28"/>
          <w:szCs w:val="28"/>
          <w:lang w:val="uk-UA"/>
        </w:rPr>
        <w:t>аналіз доступності медичних закладів з урахуванням їх пошкодження або закриття можна проводити за допомогою оригінально створених анкет</w:t>
      </w:r>
      <w:r w:rsidRPr="00A41F23">
        <w:rPr>
          <w:color w:val="000000"/>
          <w:sz w:val="28"/>
          <w:szCs w:val="28"/>
          <w:lang w:val="uk-UA"/>
        </w:rPr>
        <w:t xml:space="preserve"> (Додаток 1, Додаток 2)</w:t>
      </w:r>
      <w:r w:rsidR="00076690" w:rsidRPr="00A41F23">
        <w:rPr>
          <w:sz w:val="28"/>
          <w:szCs w:val="28"/>
          <w:lang w:val="uk-UA"/>
        </w:rPr>
        <w:t>;</w:t>
      </w:r>
    </w:p>
    <w:p w14:paraId="62FAC4A0" w14:textId="02F7C01E" w:rsidR="00076690" w:rsidRPr="00076690" w:rsidRDefault="00076690" w:rsidP="00435716">
      <w:pPr>
        <w:pStyle w:val="p1"/>
        <w:numPr>
          <w:ilvl w:val="0"/>
          <w:numId w:val="20"/>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оцінка кадрового забезпечення медичних установ;</w:t>
      </w:r>
    </w:p>
    <w:p w14:paraId="0459E1F5" w14:textId="7591E09D" w:rsidR="00076690" w:rsidRPr="00076690" w:rsidRDefault="00076690" w:rsidP="00435716">
      <w:pPr>
        <w:pStyle w:val="p1"/>
        <w:numPr>
          <w:ilvl w:val="0"/>
          <w:numId w:val="20"/>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аналіз логістичних ланцюгів постачання лікарських засобів та медичних ресурсів.</w:t>
      </w:r>
    </w:p>
    <w:p w14:paraId="781598FD" w14:textId="7862DD32"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lastRenderedPageBreak/>
        <w:t>Важливим компонентом є створення або посилення координаційних механізмів між органами державної влади, міжнародними організаціями та місцевими партнерами.</w:t>
      </w:r>
    </w:p>
    <w:p w14:paraId="21E3E06A" w14:textId="77777777" w:rsidR="009B7711" w:rsidRDefault="009B7711" w:rsidP="00435716">
      <w:pPr>
        <w:pStyle w:val="p1"/>
        <w:spacing w:line="360" w:lineRule="auto"/>
        <w:ind w:firstLine="720"/>
        <w:jc w:val="both"/>
        <w:rPr>
          <w:rFonts w:ascii="Times New Roman" w:hAnsi="Times New Roman"/>
          <w:sz w:val="28"/>
          <w:szCs w:val="28"/>
          <w:lang w:val="uk-UA"/>
        </w:rPr>
      </w:pPr>
    </w:p>
    <w:p w14:paraId="2BF195DF" w14:textId="4458E8B2"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Етап забезпечення доступності медичних послуг</w:t>
      </w:r>
    </w:p>
    <w:p w14:paraId="5E813C5A" w14:textId="662265DA"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З метою зниження бар’єрів доступу до медичної допомоги доцільно впроваджувати такі заходи:</w:t>
      </w:r>
    </w:p>
    <w:p w14:paraId="64211205" w14:textId="77777777" w:rsidR="00A41F23" w:rsidRDefault="00076690" w:rsidP="00435716">
      <w:pPr>
        <w:pStyle w:val="p1"/>
        <w:numPr>
          <w:ilvl w:val="0"/>
          <w:numId w:val="21"/>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розширення діяльності мобільних медичних бригад у віддалених та прифронтових районах;</w:t>
      </w:r>
    </w:p>
    <w:p w14:paraId="3EF76C2E" w14:textId="77777777" w:rsidR="00A41F23" w:rsidRDefault="00076690" w:rsidP="00435716">
      <w:pPr>
        <w:pStyle w:val="p1"/>
        <w:numPr>
          <w:ilvl w:val="0"/>
          <w:numId w:val="21"/>
        </w:numPr>
        <w:spacing w:line="360" w:lineRule="auto"/>
        <w:jc w:val="both"/>
        <w:rPr>
          <w:rFonts w:ascii="Times New Roman" w:hAnsi="Times New Roman"/>
          <w:sz w:val="28"/>
          <w:szCs w:val="28"/>
          <w:lang w:val="uk-UA"/>
        </w:rPr>
      </w:pPr>
      <w:r w:rsidRPr="00A41F23">
        <w:rPr>
          <w:rFonts w:ascii="Times New Roman" w:hAnsi="Times New Roman"/>
          <w:sz w:val="28"/>
          <w:szCs w:val="28"/>
          <w:lang w:val="uk-UA"/>
        </w:rPr>
        <w:t>розвиток телемедицини для забезпечення консультацій у разі обмеженого фізичного доступу;</w:t>
      </w:r>
    </w:p>
    <w:p w14:paraId="70EB0248" w14:textId="77777777" w:rsidR="00A41F23" w:rsidRDefault="00076690" w:rsidP="00435716">
      <w:pPr>
        <w:pStyle w:val="p1"/>
        <w:numPr>
          <w:ilvl w:val="0"/>
          <w:numId w:val="21"/>
        </w:numPr>
        <w:spacing w:line="360" w:lineRule="auto"/>
        <w:jc w:val="both"/>
        <w:rPr>
          <w:rFonts w:ascii="Times New Roman" w:hAnsi="Times New Roman"/>
          <w:sz w:val="28"/>
          <w:szCs w:val="28"/>
          <w:lang w:val="uk-UA"/>
        </w:rPr>
      </w:pPr>
      <w:r w:rsidRPr="00A41F23">
        <w:rPr>
          <w:rFonts w:ascii="Times New Roman" w:hAnsi="Times New Roman"/>
          <w:sz w:val="28"/>
          <w:szCs w:val="28"/>
          <w:lang w:val="uk-UA"/>
        </w:rPr>
        <w:t>впровадження механізмів фінансової підтримки пацієнтів (ваучери, компенсаційні програми);</w:t>
      </w:r>
    </w:p>
    <w:p w14:paraId="6C215CEF" w14:textId="1057B84B" w:rsidR="00A41F23" w:rsidRDefault="00076690" w:rsidP="00435716">
      <w:pPr>
        <w:pStyle w:val="p1"/>
        <w:numPr>
          <w:ilvl w:val="0"/>
          <w:numId w:val="21"/>
        </w:numPr>
        <w:spacing w:line="360" w:lineRule="auto"/>
        <w:jc w:val="both"/>
        <w:rPr>
          <w:rFonts w:ascii="Times New Roman" w:hAnsi="Times New Roman"/>
          <w:sz w:val="28"/>
          <w:szCs w:val="28"/>
          <w:lang w:val="uk-UA"/>
        </w:rPr>
      </w:pPr>
      <w:r w:rsidRPr="00A41F23">
        <w:rPr>
          <w:rFonts w:ascii="Times New Roman" w:hAnsi="Times New Roman"/>
          <w:sz w:val="28"/>
          <w:szCs w:val="28"/>
          <w:lang w:val="uk-UA"/>
        </w:rPr>
        <w:t xml:space="preserve">забезпечення </w:t>
      </w:r>
      <w:r w:rsidR="009B7711">
        <w:rPr>
          <w:rFonts w:ascii="Times New Roman" w:hAnsi="Times New Roman"/>
          <w:sz w:val="28"/>
          <w:szCs w:val="28"/>
          <w:lang w:val="uk-UA"/>
        </w:rPr>
        <w:t xml:space="preserve">стабільного та </w:t>
      </w:r>
      <w:r w:rsidRPr="00A41F23">
        <w:rPr>
          <w:rFonts w:ascii="Times New Roman" w:hAnsi="Times New Roman"/>
          <w:sz w:val="28"/>
          <w:szCs w:val="28"/>
          <w:lang w:val="uk-UA"/>
        </w:rPr>
        <w:t>безперебійного постачання лікарських засобів, особливо для лікування хронічних захворювань</w:t>
      </w:r>
      <w:r w:rsidR="00A41F23">
        <w:rPr>
          <w:rFonts w:ascii="Times New Roman" w:hAnsi="Times New Roman"/>
          <w:sz w:val="28"/>
          <w:szCs w:val="28"/>
          <w:lang w:val="uk-UA"/>
        </w:rPr>
        <w:t>, включно з залученням мобільних аптек</w:t>
      </w:r>
      <w:r w:rsidRPr="00A41F23">
        <w:rPr>
          <w:rFonts w:ascii="Times New Roman" w:hAnsi="Times New Roman"/>
          <w:sz w:val="28"/>
          <w:szCs w:val="28"/>
          <w:lang w:val="uk-UA"/>
        </w:rPr>
        <w:t>;</w:t>
      </w:r>
    </w:p>
    <w:p w14:paraId="70E2F6A4" w14:textId="0C346731" w:rsidR="00076690" w:rsidRPr="00A41F23" w:rsidRDefault="009B7711" w:rsidP="00435716">
      <w:pPr>
        <w:pStyle w:val="p1"/>
        <w:numPr>
          <w:ilvl w:val="0"/>
          <w:numId w:val="21"/>
        </w:numPr>
        <w:spacing w:line="360" w:lineRule="auto"/>
        <w:jc w:val="both"/>
        <w:rPr>
          <w:rFonts w:ascii="Times New Roman" w:hAnsi="Times New Roman"/>
          <w:sz w:val="28"/>
          <w:szCs w:val="28"/>
          <w:lang w:val="uk-UA"/>
        </w:rPr>
      </w:pPr>
      <w:r>
        <w:rPr>
          <w:rFonts w:ascii="Times New Roman" w:hAnsi="Times New Roman"/>
          <w:sz w:val="28"/>
          <w:szCs w:val="28"/>
          <w:lang w:val="uk-UA"/>
        </w:rPr>
        <w:t>удосконалення</w:t>
      </w:r>
      <w:r w:rsidR="00076690" w:rsidRPr="00A41F23">
        <w:rPr>
          <w:rFonts w:ascii="Times New Roman" w:hAnsi="Times New Roman"/>
          <w:sz w:val="28"/>
          <w:szCs w:val="28"/>
          <w:lang w:val="uk-UA"/>
        </w:rPr>
        <w:t xml:space="preserve"> маршрутизації пацієнтів між закладами охорони здоров’я.</w:t>
      </w:r>
    </w:p>
    <w:p w14:paraId="470CDC0F" w14:textId="31ACA4FF"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Особливу увагу слід приділяти інтеграції гуманітарної допомоги в існуючу систему охорони здоров’я.</w:t>
      </w:r>
    </w:p>
    <w:p w14:paraId="2C22C907" w14:textId="77777777" w:rsidR="009B7711" w:rsidRDefault="009B7711" w:rsidP="00435716">
      <w:pPr>
        <w:pStyle w:val="p1"/>
        <w:spacing w:line="360" w:lineRule="auto"/>
        <w:ind w:firstLine="720"/>
        <w:jc w:val="both"/>
        <w:rPr>
          <w:rFonts w:ascii="Times New Roman" w:hAnsi="Times New Roman"/>
          <w:sz w:val="28"/>
          <w:szCs w:val="28"/>
          <w:lang w:val="uk-UA"/>
        </w:rPr>
      </w:pPr>
    </w:p>
    <w:p w14:paraId="1905571A" w14:textId="3E24FDA0"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Етап відновлення та підсилення медичної інфраструктури</w:t>
      </w:r>
    </w:p>
    <w:p w14:paraId="65E619E5" w14:textId="603A0A2F"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З урахуванням значного рівня пошкодження медичних закладів, необхідно:</w:t>
      </w:r>
    </w:p>
    <w:p w14:paraId="09D0099C" w14:textId="3D06D6D3" w:rsidR="00076690" w:rsidRPr="00076690" w:rsidRDefault="00076690" w:rsidP="00435716">
      <w:pPr>
        <w:pStyle w:val="p1"/>
        <w:numPr>
          <w:ilvl w:val="0"/>
          <w:numId w:val="22"/>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 xml:space="preserve">здійснювати оперативне відновлення пошкоджених </w:t>
      </w:r>
      <w:r w:rsidR="009B7711">
        <w:rPr>
          <w:rFonts w:ascii="Times New Roman" w:hAnsi="Times New Roman"/>
          <w:sz w:val="28"/>
          <w:szCs w:val="28"/>
          <w:lang w:val="uk-UA"/>
        </w:rPr>
        <w:t>закладів охорони здоров’я</w:t>
      </w:r>
      <w:r w:rsidRPr="00076690">
        <w:rPr>
          <w:rFonts w:ascii="Times New Roman" w:hAnsi="Times New Roman"/>
          <w:sz w:val="28"/>
          <w:szCs w:val="28"/>
          <w:lang w:val="uk-UA"/>
        </w:rPr>
        <w:t>;</w:t>
      </w:r>
    </w:p>
    <w:p w14:paraId="56FFF399" w14:textId="59104B07" w:rsidR="00A41F23" w:rsidRDefault="00076690" w:rsidP="00435716">
      <w:pPr>
        <w:pStyle w:val="p1"/>
        <w:numPr>
          <w:ilvl w:val="0"/>
          <w:numId w:val="22"/>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 xml:space="preserve">забезпечувати медичні </w:t>
      </w:r>
      <w:r w:rsidR="009B7711">
        <w:rPr>
          <w:rFonts w:ascii="Times New Roman" w:hAnsi="Times New Roman"/>
          <w:sz w:val="28"/>
          <w:szCs w:val="28"/>
          <w:lang w:val="uk-UA"/>
        </w:rPr>
        <w:t>уставнови</w:t>
      </w:r>
      <w:r w:rsidRPr="00076690">
        <w:rPr>
          <w:rFonts w:ascii="Times New Roman" w:hAnsi="Times New Roman"/>
          <w:sz w:val="28"/>
          <w:szCs w:val="28"/>
          <w:lang w:val="uk-UA"/>
        </w:rPr>
        <w:t xml:space="preserve"> альтернативними джерелами енергопостачанн</w:t>
      </w:r>
      <w:r w:rsidR="00A41F23">
        <w:rPr>
          <w:rFonts w:ascii="Times New Roman" w:hAnsi="Times New Roman"/>
          <w:sz w:val="28"/>
          <w:szCs w:val="28"/>
          <w:lang w:val="uk-UA"/>
        </w:rPr>
        <w:t>я та водопостачання</w:t>
      </w:r>
      <w:r w:rsidRPr="00076690">
        <w:rPr>
          <w:rFonts w:ascii="Times New Roman" w:hAnsi="Times New Roman"/>
          <w:sz w:val="28"/>
          <w:szCs w:val="28"/>
          <w:lang w:val="uk-UA"/>
        </w:rPr>
        <w:t>;</w:t>
      </w:r>
    </w:p>
    <w:p w14:paraId="1CD21234" w14:textId="77777777" w:rsidR="00A41F23" w:rsidRDefault="00076690" w:rsidP="00435716">
      <w:pPr>
        <w:pStyle w:val="p1"/>
        <w:numPr>
          <w:ilvl w:val="0"/>
          <w:numId w:val="22"/>
        </w:numPr>
        <w:spacing w:line="360" w:lineRule="auto"/>
        <w:jc w:val="both"/>
        <w:rPr>
          <w:rFonts w:ascii="Times New Roman" w:hAnsi="Times New Roman"/>
          <w:sz w:val="28"/>
          <w:szCs w:val="28"/>
          <w:lang w:val="uk-UA"/>
        </w:rPr>
      </w:pPr>
      <w:r w:rsidRPr="00A41F23">
        <w:rPr>
          <w:rFonts w:ascii="Times New Roman" w:hAnsi="Times New Roman"/>
          <w:sz w:val="28"/>
          <w:szCs w:val="28"/>
          <w:lang w:val="uk-UA"/>
        </w:rPr>
        <w:t>проводити модернізацію обладнання та матеріально-технічної бази;</w:t>
      </w:r>
    </w:p>
    <w:p w14:paraId="0ECFEB00" w14:textId="78923A43" w:rsidR="00076690" w:rsidRPr="00A41F23" w:rsidRDefault="00076690" w:rsidP="00435716">
      <w:pPr>
        <w:pStyle w:val="p1"/>
        <w:numPr>
          <w:ilvl w:val="0"/>
          <w:numId w:val="22"/>
        </w:numPr>
        <w:spacing w:line="360" w:lineRule="auto"/>
        <w:jc w:val="both"/>
        <w:rPr>
          <w:rFonts w:ascii="Times New Roman" w:hAnsi="Times New Roman"/>
          <w:sz w:val="28"/>
          <w:szCs w:val="28"/>
          <w:lang w:val="uk-UA"/>
        </w:rPr>
      </w:pPr>
      <w:r w:rsidRPr="00A41F23">
        <w:rPr>
          <w:rFonts w:ascii="Times New Roman" w:hAnsi="Times New Roman"/>
          <w:sz w:val="28"/>
          <w:szCs w:val="28"/>
          <w:lang w:val="uk-UA"/>
        </w:rPr>
        <w:lastRenderedPageBreak/>
        <w:t>створювати тимчасові медичні пункти у разі руйнування основної інфраструктури;</w:t>
      </w:r>
    </w:p>
    <w:p w14:paraId="49AA915E" w14:textId="24918431" w:rsidR="00076690" w:rsidRPr="00076690" w:rsidRDefault="009B7711" w:rsidP="00435716">
      <w:pPr>
        <w:pStyle w:val="p1"/>
        <w:numPr>
          <w:ilvl w:val="0"/>
          <w:numId w:val="22"/>
        </w:numPr>
        <w:spacing w:line="360" w:lineRule="auto"/>
        <w:jc w:val="both"/>
        <w:rPr>
          <w:rFonts w:ascii="Times New Roman" w:hAnsi="Times New Roman"/>
          <w:sz w:val="28"/>
          <w:szCs w:val="28"/>
          <w:lang w:val="uk-UA"/>
        </w:rPr>
      </w:pPr>
      <w:r>
        <w:rPr>
          <w:rFonts w:ascii="Times New Roman" w:hAnsi="Times New Roman"/>
          <w:sz w:val="28"/>
          <w:szCs w:val="28"/>
          <w:lang w:val="uk-UA"/>
        </w:rPr>
        <w:t>підвищувати</w:t>
      </w:r>
      <w:r w:rsidR="00076690" w:rsidRPr="00076690">
        <w:rPr>
          <w:rFonts w:ascii="Times New Roman" w:hAnsi="Times New Roman"/>
          <w:sz w:val="28"/>
          <w:szCs w:val="28"/>
          <w:lang w:val="uk-UA"/>
        </w:rPr>
        <w:t xml:space="preserve"> готовність закладів до роботи в умовах надзвичайних ситуацій.</w:t>
      </w:r>
    </w:p>
    <w:p w14:paraId="63040E8B" w14:textId="77777777" w:rsidR="00A41F23"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Ці заходи сприятимуть підвищенню стійкості системи охорони здоров’я до кризових ситуацій.</w:t>
      </w:r>
    </w:p>
    <w:p w14:paraId="649B4A7A" w14:textId="79FC66E3" w:rsidR="00076690" w:rsidRPr="00076690" w:rsidRDefault="00076690" w:rsidP="00435716">
      <w:pPr>
        <w:pStyle w:val="p1"/>
        <w:spacing w:line="360" w:lineRule="auto"/>
        <w:ind w:left="720"/>
        <w:jc w:val="both"/>
        <w:rPr>
          <w:rFonts w:ascii="Times New Roman" w:hAnsi="Times New Roman"/>
          <w:sz w:val="28"/>
          <w:szCs w:val="28"/>
          <w:lang w:val="uk-UA"/>
        </w:rPr>
      </w:pPr>
      <w:r w:rsidRPr="00076690">
        <w:rPr>
          <w:rFonts w:ascii="Times New Roman" w:hAnsi="Times New Roman"/>
          <w:sz w:val="28"/>
          <w:szCs w:val="28"/>
          <w:lang w:val="uk-UA"/>
        </w:rPr>
        <w:t>Етап кадрового забезпечення та підтримки медичного персоналу</w:t>
      </w:r>
    </w:p>
    <w:p w14:paraId="6F399C57" w14:textId="07B6233E"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З метою зменшення перевантаження медичних працівників та підвищення якості надання медичних послуг необхідно:</w:t>
      </w:r>
    </w:p>
    <w:p w14:paraId="0C9BCEC9" w14:textId="7172AFC0" w:rsidR="00076690" w:rsidRPr="00076690" w:rsidRDefault="00076690" w:rsidP="00435716">
      <w:pPr>
        <w:pStyle w:val="p1"/>
        <w:numPr>
          <w:ilvl w:val="0"/>
          <w:numId w:val="23"/>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залучати додатковий медичний персонал, у тому числі через міжнародні гуманітарні організації;</w:t>
      </w:r>
    </w:p>
    <w:p w14:paraId="72A4148F" w14:textId="57CD5BB9" w:rsidR="00076690" w:rsidRPr="00076690" w:rsidRDefault="00076690" w:rsidP="00435716">
      <w:pPr>
        <w:pStyle w:val="p1"/>
        <w:numPr>
          <w:ilvl w:val="0"/>
          <w:numId w:val="23"/>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впроваджувати програми психологічної підтримки для медичних працівників;</w:t>
      </w:r>
    </w:p>
    <w:p w14:paraId="21FF50AE" w14:textId="0A1BA54A" w:rsidR="00076690" w:rsidRPr="00A41F23" w:rsidRDefault="00076690" w:rsidP="00435716">
      <w:pPr>
        <w:pStyle w:val="p1"/>
        <w:numPr>
          <w:ilvl w:val="0"/>
          <w:numId w:val="23"/>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організовувати безперервне навчання та підвищення кваліфікації;</w:t>
      </w:r>
    </w:p>
    <w:p w14:paraId="1E935126" w14:textId="7C44B586" w:rsidR="00076690" w:rsidRPr="00076690" w:rsidRDefault="00076690" w:rsidP="00435716">
      <w:pPr>
        <w:pStyle w:val="p1"/>
        <w:numPr>
          <w:ilvl w:val="0"/>
          <w:numId w:val="23"/>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оптимізувати розподіл навантаження між медичними установами;</w:t>
      </w:r>
    </w:p>
    <w:p w14:paraId="5FD43EF9" w14:textId="72F4D667" w:rsidR="00076690" w:rsidRPr="00076690" w:rsidRDefault="00076690" w:rsidP="00435716">
      <w:pPr>
        <w:pStyle w:val="p1"/>
        <w:numPr>
          <w:ilvl w:val="0"/>
          <w:numId w:val="23"/>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створювати мотиваційні механізми для утримання кадрів у системі охорони здоров’я.</w:t>
      </w:r>
    </w:p>
    <w:p w14:paraId="4C2EDE34" w14:textId="77777777" w:rsidR="009B7711" w:rsidRDefault="009B7711" w:rsidP="00435716">
      <w:pPr>
        <w:pStyle w:val="p1"/>
        <w:spacing w:line="360" w:lineRule="auto"/>
        <w:ind w:firstLine="720"/>
        <w:jc w:val="both"/>
        <w:rPr>
          <w:rFonts w:ascii="Times New Roman" w:hAnsi="Times New Roman"/>
          <w:sz w:val="28"/>
          <w:szCs w:val="28"/>
          <w:lang w:val="uk-UA"/>
        </w:rPr>
      </w:pPr>
    </w:p>
    <w:p w14:paraId="21AA31C1" w14:textId="4D86EC95"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Етап інформування населення та зниження бар’єрів доступу</w:t>
      </w:r>
    </w:p>
    <w:p w14:paraId="4F163B93" w14:textId="5B88FA5E" w:rsidR="00076690" w:rsidRPr="00076690" w:rsidRDefault="00076690" w:rsidP="00435716">
      <w:pPr>
        <w:pStyle w:val="p1"/>
        <w:spacing w:line="360" w:lineRule="auto"/>
        <w:ind w:left="720"/>
        <w:jc w:val="both"/>
        <w:rPr>
          <w:rFonts w:ascii="Times New Roman" w:hAnsi="Times New Roman"/>
          <w:sz w:val="28"/>
          <w:szCs w:val="28"/>
          <w:lang w:val="uk-UA"/>
        </w:rPr>
      </w:pPr>
      <w:r w:rsidRPr="00076690">
        <w:rPr>
          <w:rFonts w:ascii="Times New Roman" w:hAnsi="Times New Roman"/>
          <w:sz w:val="28"/>
          <w:szCs w:val="28"/>
          <w:lang w:val="uk-UA"/>
        </w:rPr>
        <w:t>Важливим напрямом є підвищення поінформованості населення щодо доступних медичних послуг.</w:t>
      </w:r>
    </w:p>
    <w:p w14:paraId="293CC271" w14:textId="30F9DE16"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Доцільно впроваджувати:</w:t>
      </w:r>
    </w:p>
    <w:p w14:paraId="578B59EF" w14:textId="7CC9C815" w:rsidR="00076690" w:rsidRPr="00076690" w:rsidRDefault="00076690" w:rsidP="00435716">
      <w:pPr>
        <w:pStyle w:val="p1"/>
        <w:numPr>
          <w:ilvl w:val="0"/>
          <w:numId w:val="24"/>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інформаційні кампанії щодо доступу до медичних послуг та програм підтримки;</w:t>
      </w:r>
    </w:p>
    <w:p w14:paraId="3B9AD27F" w14:textId="640DC284" w:rsidR="00076690" w:rsidRPr="00076690" w:rsidRDefault="00076690" w:rsidP="00435716">
      <w:pPr>
        <w:pStyle w:val="p1"/>
        <w:numPr>
          <w:ilvl w:val="0"/>
          <w:numId w:val="24"/>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інформування ВПО щодо можливостей отримання медичної допомоги за новим місцем проживання;</w:t>
      </w:r>
    </w:p>
    <w:p w14:paraId="7789B5B7" w14:textId="7EEC2993" w:rsidR="00076690" w:rsidRPr="00076690" w:rsidRDefault="00076690" w:rsidP="00435716">
      <w:pPr>
        <w:pStyle w:val="p1"/>
        <w:numPr>
          <w:ilvl w:val="0"/>
          <w:numId w:val="24"/>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розвиток цифрових платформ для навігації пацієнтів у системі охорони здоров’я;</w:t>
      </w:r>
    </w:p>
    <w:p w14:paraId="087EF142" w14:textId="4503F49F" w:rsidR="00076690" w:rsidRPr="00076690" w:rsidRDefault="00076690" w:rsidP="00435716">
      <w:pPr>
        <w:pStyle w:val="p1"/>
        <w:numPr>
          <w:ilvl w:val="0"/>
          <w:numId w:val="24"/>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lastRenderedPageBreak/>
        <w:t>просвітницькі заходи щодо профілактики захворювань та своєчасного звернення за допомогою.</w:t>
      </w:r>
    </w:p>
    <w:p w14:paraId="103F67C3" w14:textId="77777777" w:rsidR="009B7711" w:rsidRDefault="009B7711" w:rsidP="00435716">
      <w:pPr>
        <w:pStyle w:val="p1"/>
        <w:spacing w:line="360" w:lineRule="auto"/>
        <w:ind w:firstLine="720"/>
        <w:jc w:val="both"/>
        <w:rPr>
          <w:rFonts w:ascii="Times New Roman" w:hAnsi="Times New Roman"/>
          <w:sz w:val="28"/>
          <w:szCs w:val="28"/>
          <w:lang w:val="uk-UA"/>
        </w:rPr>
      </w:pPr>
    </w:p>
    <w:p w14:paraId="7ED6CD80" w14:textId="3D0F5512"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Етап моніторингу та оцінки ефективності</w:t>
      </w:r>
    </w:p>
    <w:p w14:paraId="5A08C905" w14:textId="11B0C39E"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Для забезпечення ефективності впроваджених заходів необхідно:</w:t>
      </w:r>
    </w:p>
    <w:p w14:paraId="173FCE68" w14:textId="07CE6071" w:rsidR="00076690" w:rsidRPr="00076690" w:rsidRDefault="00076690" w:rsidP="00435716">
      <w:pPr>
        <w:pStyle w:val="p1"/>
        <w:numPr>
          <w:ilvl w:val="0"/>
          <w:numId w:val="25"/>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 xml:space="preserve">здійснювати регулярний моніторинг </w:t>
      </w:r>
      <w:r w:rsidR="009B7711" w:rsidRPr="009B7711">
        <w:rPr>
          <w:rFonts w:ascii="Times New Roman" w:hAnsi="Times New Roman"/>
          <w:sz w:val="28"/>
          <w:szCs w:val="28"/>
          <w:lang w:val="uk-UA"/>
        </w:rPr>
        <w:t>показників</w:t>
      </w:r>
      <w:r w:rsidR="009B7711">
        <w:rPr>
          <w:rFonts w:ascii="Times New Roman" w:hAnsi="Times New Roman"/>
          <w:sz w:val="28"/>
          <w:szCs w:val="28"/>
          <w:lang w:val="uk-UA"/>
        </w:rPr>
        <w:t xml:space="preserve"> </w:t>
      </w:r>
      <w:r w:rsidRPr="00076690">
        <w:rPr>
          <w:rFonts w:ascii="Times New Roman" w:hAnsi="Times New Roman"/>
          <w:sz w:val="28"/>
          <w:szCs w:val="28"/>
          <w:lang w:val="uk-UA"/>
        </w:rPr>
        <w:t>доступності медичних послуг;</w:t>
      </w:r>
    </w:p>
    <w:p w14:paraId="35A415AD" w14:textId="416D7B21" w:rsidR="00076690" w:rsidRPr="00076690" w:rsidRDefault="00076690" w:rsidP="00435716">
      <w:pPr>
        <w:pStyle w:val="p1"/>
        <w:numPr>
          <w:ilvl w:val="0"/>
          <w:numId w:val="25"/>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використовувати індикатори оцінки (час очікування, відстань до закладу, рівень задоволеності пацієнтів);</w:t>
      </w:r>
    </w:p>
    <w:p w14:paraId="23309C8E" w14:textId="20197A3B" w:rsidR="00076690" w:rsidRPr="00076690" w:rsidRDefault="00076690" w:rsidP="00435716">
      <w:pPr>
        <w:pStyle w:val="p1"/>
        <w:numPr>
          <w:ilvl w:val="0"/>
          <w:numId w:val="25"/>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проводити періодичні опитування населення та медичних працівників;</w:t>
      </w:r>
    </w:p>
    <w:p w14:paraId="6D023FD3" w14:textId="0C72E9BA" w:rsidR="00076690" w:rsidRPr="00076690" w:rsidRDefault="00076690" w:rsidP="00435716">
      <w:pPr>
        <w:pStyle w:val="p1"/>
        <w:numPr>
          <w:ilvl w:val="0"/>
          <w:numId w:val="25"/>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аналізувати динаміку інтегрального індексу бар’єрів доступу;</w:t>
      </w:r>
    </w:p>
    <w:p w14:paraId="5582F554" w14:textId="2F7D3234" w:rsidR="00076690" w:rsidRPr="00076690" w:rsidRDefault="00076690" w:rsidP="00435716">
      <w:pPr>
        <w:pStyle w:val="p1"/>
        <w:numPr>
          <w:ilvl w:val="0"/>
          <w:numId w:val="25"/>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коригувати управлінські рішення на основі отриманих даних.</w:t>
      </w:r>
    </w:p>
    <w:p w14:paraId="508BCBFD" w14:textId="77777777" w:rsidR="0006454A" w:rsidRDefault="0006454A" w:rsidP="00435716">
      <w:pPr>
        <w:pStyle w:val="p1"/>
        <w:spacing w:line="360" w:lineRule="auto"/>
        <w:ind w:firstLine="720"/>
        <w:jc w:val="both"/>
        <w:rPr>
          <w:rFonts w:ascii="Times New Roman" w:hAnsi="Times New Roman"/>
          <w:sz w:val="28"/>
          <w:szCs w:val="28"/>
          <w:lang w:val="uk-UA"/>
        </w:rPr>
      </w:pPr>
    </w:p>
    <w:p w14:paraId="3531C9DE" w14:textId="78B19AC7" w:rsidR="00A41F23"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Етап масштабування та інтеграції в систему охорони здоров’я</w:t>
      </w:r>
    </w:p>
    <w:p w14:paraId="78E8A611" w14:textId="48C8D5D9" w:rsidR="009B7711" w:rsidRDefault="009B7711" w:rsidP="00435716">
      <w:pPr>
        <w:pStyle w:val="p1"/>
        <w:spacing w:line="360" w:lineRule="auto"/>
        <w:ind w:firstLine="720"/>
        <w:jc w:val="both"/>
        <w:rPr>
          <w:rFonts w:ascii="Times New Roman" w:hAnsi="Times New Roman"/>
          <w:sz w:val="28"/>
          <w:szCs w:val="28"/>
          <w:lang w:val="uk-UA"/>
        </w:rPr>
      </w:pPr>
      <w:r w:rsidRPr="009B7711">
        <w:rPr>
          <w:rFonts w:ascii="Times New Roman" w:hAnsi="Times New Roman"/>
          <w:sz w:val="28"/>
          <w:szCs w:val="28"/>
          <w:lang w:val="uk-UA"/>
        </w:rPr>
        <w:t>На завершальному етапі важливо забезпечити впровадження ефективних практик на ширшому рівні</w:t>
      </w:r>
      <w:r>
        <w:rPr>
          <w:rFonts w:ascii="Times New Roman" w:hAnsi="Times New Roman"/>
          <w:sz w:val="28"/>
          <w:szCs w:val="28"/>
          <w:lang w:val="uk-UA"/>
        </w:rPr>
        <w:t>:</w:t>
      </w:r>
    </w:p>
    <w:p w14:paraId="78AA370D" w14:textId="48669EDF" w:rsidR="00076690" w:rsidRPr="00076690" w:rsidRDefault="00076690" w:rsidP="00435716">
      <w:pPr>
        <w:pStyle w:val="p1"/>
        <w:numPr>
          <w:ilvl w:val="0"/>
          <w:numId w:val="26"/>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впровадж</w:t>
      </w:r>
      <w:r w:rsidR="00A41F23">
        <w:rPr>
          <w:rFonts w:ascii="Times New Roman" w:hAnsi="Times New Roman"/>
          <w:sz w:val="28"/>
          <w:szCs w:val="28"/>
          <w:lang w:val="uk-UA"/>
        </w:rPr>
        <w:t>увати</w:t>
      </w:r>
      <w:r w:rsidRPr="00076690">
        <w:rPr>
          <w:rFonts w:ascii="Times New Roman" w:hAnsi="Times New Roman"/>
          <w:sz w:val="28"/>
          <w:szCs w:val="28"/>
          <w:lang w:val="uk-UA"/>
        </w:rPr>
        <w:t xml:space="preserve"> успішн</w:t>
      </w:r>
      <w:r w:rsidR="00A41F23">
        <w:rPr>
          <w:rFonts w:ascii="Times New Roman" w:hAnsi="Times New Roman"/>
          <w:sz w:val="28"/>
          <w:szCs w:val="28"/>
          <w:lang w:val="uk-UA"/>
        </w:rPr>
        <w:t>і</w:t>
      </w:r>
      <w:r w:rsidRPr="00076690">
        <w:rPr>
          <w:rFonts w:ascii="Times New Roman" w:hAnsi="Times New Roman"/>
          <w:sz w:val="28"/>
          <w:szCs w:val="28"/>
          <w:lang w:val="uk-UA"/>
        </w:rPr>
        <w:t xml:space="preserve"> практик</w:t>
      </w:r>
      <w:r w:rsidR="00A41F23">
        <w:rPr>
          <w:rFonts w:ascii="Times New Roman" w:hAnsi="Times New Roman"/>
          <w:sz w:val="28"/>
          <w:szCs w:val="28"/>
          <w:lang w:val="uk-UA"/>
        </w:rPr>
        <w:t>и</w:t>
      </w:r>
      <w:r w:rsidRPr="00076690">
        <w:rPr>
          <w:rFonts w:ascii="Times New Roman" w:hAnsi="Times New Roman"/>
          <w:sz w:val="28"/>
          <w:szCs w:val="28"/>
          <w:lang w:val="uk-UA"/>
        </w:rPr>
        <w:t xml:space="preserve"> на національному рівні;</w:t>
      </w:r>
    </w:p>
    <w:p w14:paraId="15F60F70" w14:textId="699D2595" w:rsidR="00076690" w:rsidRPr="00076690" w:rsidRDefault="00076690" w:rsidP="00435716">
      <w:pPr>
        <w:pStyle w:val="p1"/>
        <w:numPr>
          <w:ilvl w:val="0"/>
          <w:numId w:val="26"/>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інтегрувати гуманітарні підходи у державну систему охорони здоров’я;</w:t>
      </w:r>
    </w:p>
    <w:p w14:paraId="6ED78005" w14:textId="4CB7AF4D" w:rsidR="00076690" w:rsidRPr="00076690" w:rsidRDefault="00076690" w:rsidP="00435716">
      <w:pPr>
        <w:pStyle w:val="p1"/>
        <w:numPr>
          <w:ilvl w:val="0"/>
          <w:numId w:val="26"/>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розширювати міжсекторальну взаємодію (охорона здоров’я, соціальний захист, освіта);</w:t>
      </w:r>
    </w:p>
    <w:p w14:paraId="18F5405D" w14:textId="5BC0B63B" w:rsidR="00076690" w:rsidRDefault="00076690" w:rsidP="00435716">
      <w:pPr>
        <w:pStyle w:val="p1"/>
        <w:numPr>
          <w:ilvl w:val="0"/>
          <w:numId w:val="26"/>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розвивати політики, спрямовані на підвищення доступності медичних послуг у кризових умовах.</w:t>
      </w:r>
    </w:p>
    <w:p w14:paraId="0B1BCB74" w14:textId="77777777" w:rsidR="009B7711" w:rsidRPr="00076690" w:rsidRDefault="009B7711" w:rsidP="009B7711">
      <w:pPr>
        <w:pStyle w:val="p1"/>
        <w:spacing w:line="360" w:lineRule="auto"/>
        <w:ind w:left="720"/>
        <w:jc w:val="both"/>
        <w:rPr>
          <w:rFonts w:ascii="Times New Roman" w:hAnsi="Times New Roman"/>
          <w:sz w:val="28"/>
          <w:szCs w:val="28"/>
          <w:lang w:val="uk-UA"/>
        </w:rPr>
      </w:pPr>
    </w:p>
    <w:p w14:paraId="52BC5C61" w14:textId="1D20053D" w:rsidR="00076690" w:rsidRPr="00076690" w:rsidRDefault="00076690" w:rsidP="00435716">
      <w:pPr>
        <w:pStyle w:val="p1"/>
        <w:spacing w:line="360" w:lineRule="auto"/>
        <w:ind w:firstLine="720"/>
        <w:jc w:val="both"/>
        <w:rPr>
          <w:rFonts w:ascii="Times New Roman" w:hAnsi="Times New Roman"/>
          <w:sz w:val="28"/>
          <w:szCs w:val="28"/>
          <w:lang w:val="uk-UA"/>
        </w:rPr>
      </w:pPr>
      <w:r w:rsidRPr="00076690">
        <w:rPr>
          <w:rFonts w:ascii="Times New Roman" w:hAnsi="Times New Roman"/>
          <w:sz w:val="28"/>
          <w:szCs w:val="28"/>
          <w:lang w:val="uk-UA"/>
        </w:rPr>
        <w:t>Очікувані результати впровадження</w:t>
      </w:r>
    </w:p>
    <w:p w14:paraId="2F9BD765" w14:textId="3F5962A6" w:rsidR="00076690" w:rsidRPr="00076690" w:rsidRDefault="00076690" w:rsidP="009B7711">
      <w:pPr>
        <w:pStyle w:val="p1"/>
        <w:spacing w:line="360" w:lineRule="auto"/>
        <w:ind w:firstLine="360"/>
        <w:jc w:val="both"/>
        <w:rPr>
          <w:rFonts w:ascii="Times New Roman" w:hAnsi="Times New Roman"/>
          <w:sz w:val="28"/>
          <w:szCs w:val="28"/>
          <w:lang w:val="uk-UA"/>
        </w:rPr>
      </w:pPr>
      <w:r w:rsidRPr="00076690">
        <w:rPr>
          <w:rFonts w:ascii="Times New Roman" w:hAnsi="Times New Roman"/>
          <w:sz w:val="28"/>
          <w:szCs w:val="28"/>
          <w:lang w:val="uk-UA"/>
        </w:rPr>
        <w:t>Реалізація запропонованих рекомендацій дозволить:</w:t>
      </w:r>
    </w:p>
    <w:p w14:paraId="714F4AA8" w14:textId="3593DE31" w:rsidR="00076690" w:rsidRPr="00076690" w:rsidRDefault="00076690" w:rsidP="00435716">
      <w:pPr>
        <w:pStyle w:val="p1"/>
        <w:numPr>
          <w:ilvl w:val="0"/>
          <w:numId w:val="27"/>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 xml:space="preserve">зменшити </w:t>
      </w:r>
      <w:r w:rsidR="009B7711">
        <w:rPr>
          <w:rFonts w:ascii="Times New Roman" w:hAnsi="Times New Roman"/>
          <w:sz w:val="28"/>
          <w:szCs w:val="28"/>
          <w:lang w:val="uk-UA"/>
        </w:rPr>
        <w:t xml:space="preserve">основні </w:t>
      </w:r>
      <w:r w:rsidRPr="00076690">
        <w:rPr>
          <w:rFonts w:ascii="Times New Roman" w:hAnsi="Times New Roman"/>
          <w:sz w:val="28"/>
          <w:szCs w:val="28"/>
          <w:lang w:val="uk-UA"/>
        </w:rPr>
        <w:t>бар’єри доступу до медичних послуг;</w:t>
      </w:r>
    </w:p>
    <w:p w14:paraId="57F5B472" w14:textId="67C2F9F1" w:rsidR="00076690" w:rsidRPr="00076690" w:rsidRDefault="00076690" w:rsidP="00435716">
      <w:pPr>
        <w:pStyle w:val="p1"/>
        <w:numPr>
          <w:ilvl w:val="0"/>
          <w:numId w:val="27"/>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підвищити ефективність функціонування системи охорони здоров’я;</w:t>
      </w:r>
    </w:p>
    <w:p w14:paraId="27C8DB97" w14:textId="3DFB83EB" w:rsidR="00076690" w:rsidRPr="00076690" w:rsidRDefault="00076690" w:rsidP="00435716">
      <w:pPr>
        <w:pStyle w:val="p1"/>
        <w:numPr>
          <w:ilvl w:val="0"/>
          <w:numId w:val="27"/>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lastRenderedPageBreak/>
        <w:t>забезпечити безперервність надання медичної допомоги;</w:t>
      </w:r>
    </w:p>
    <w:p w14:paraId="230BCB8F" w14:textId="7500A164" w:rsidR="00076690" w:rsidRPr="00076690" w:rsidRDefault="00076690" w:rsidP="00435716">
      <w:pPr>
        <w:pStyle w:val="p1"/>
        <w:numPr>
          <w:ilvl w:val="0"/>
          <w:numId w:val="27"/>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підвищити рівень задоволеності населення медичними послугами;</w:t>
      </w:r>
    </w:p>
    <w:p w14:paraId="38A02F25" w14:textId="7925AC67" w:rsidR="00076690" w:rsidRPr="00A41F23" w:rsidRDefault="00076690" w:rsidP="00435716">
      <w:pPr>
        <w:pStyle w:val="p1"/>
        <w:numPr>
          <w:ilvl w:val="0"/>
          <w:numId w:val="27"/>
        </w:numPr>
        <w:spacing w:line="360" w:lineRule="auto"/>
        <w:jc w:val="both"/>
        <w:rPr>
          <w:rFonts w:ascii="Times New Roman" w:hAnsi="Times New Roman"/>
          <w:sz w:val="28"/>
          <w:szCs w:val="28"/>
          <w:lang w:val="uk-UA"/>
        </w:rPr>
      </w:pPr>
      <w:r w:rsidRPr="00076690">
        <w:rPr>
          <w:rFonts w:ascii="Times New Roman" w:hAnsi="Times New Roman"/>
          <w:sz w:val="28"/>
          <w:szCs w:val="28"/>
          <w:lang w:val="uk-UA"/>
        </w:rPr>
        <w:t>зміцнити стійкість системи охорони здоров’я в умовах воєнного стану.</w:t>
      </w:r>
    </w:p>
    <w:p w14:paraId="4E40892B" w14:textId="1D511BB0" w:rsidR="00A41F23" w:rsidRDefault="00A41F23" w:rsidP="00435716">
      <w:pPr>
        <w:spacing w:line="360" w:lineRule="auto"/>
        <w:jc w:val="right"/>
        <w:rPr>
          <w:lang w:eastAsia="en-US"/>
        </w:rPr>
      </w:pPr>
    </w:p>
    <w:p w14:paraId="67078594" w14:textId="77777777" w:rsidR="009B7711" w:rsidRDefault="009B7711" w:rsidP="00435716">
      <w:pPr>
        <w:spacing w:line="360" w:lineRule="auto"/>
        <w:jc w:val="right"/>
        <w:rPr>
          <w:sz w:val="28"/>
          <w:szCs w:val="28"/>
          <w:lang w:eastAsia="en-US"/>
        </w:rPr>
      </w:pPr>
    </w:p>
    <w:p w14:paraId="11481385" w14:textId="5A54171C" w:rsidR="00306434" w:rsidRPr="00306434" w:rsidRDefault="00306434" w:rsidP="00435716">
      <w:pPr>
        <w:spacing w:line="360" w:lineRule="auto"/>
        <w:jc w:val="right"/>
        <w:rPr>
          <w:sz w:val="28"/>
          <w:szCs w:val="28"/>
          <w:lang w:eastAsia="en-US"/>
        </w:rPr>
      </w:pPr>
      <w:r w:rsidRPr="00306434">
        <w:rPr>
          <w:sz w:val="28"/>
          <w:szCs w:val="28"/>
          <w:lang w:eastAsia="en-US"/>
        </w:rPr>
        <w:t xml:space="preserve">Таблиця 4.1. </w:t>
      </w:r>
    </w:p>
    <w:p w14:paraId="4B9FE3FD" w14:textId="1EB4986B" w:rsidR="00306434" w:rsidRPr="00306434" w:rsidRDefault="00306434" w:rsidP="00435716">
      <w:pPr>
        <w:spacing w:line="360" w:lineRule="auto"/>
        <w:jc w:val="center"/>
        <w:rPr>
          <w:sz w:val="28"/>
          <w:szCs w:val="28"/>
          <w:lang w:eastAsia="en-US"/>
        </w:rPr>
      </w:pPr>
      <w:r w:rsidRPr="00306434">
        <w:rPr>
          <w:sz w:val="28"/>
          <w:szCs w:val="28"/>
          <w:lang w:eastAsia="en-US"/>
        </w:rPr>
        <w:t>Основні бар’єри доступу до медичних послуг та напрями їх подолання</w:t>
      </w:r>
    </w:p>
    <w:tbl>
      <w:tblPr>
        <w:tblStyle w:val="ab"/>
        <w:tblW w:w="0" w:type="auto"/>
        <w:tblLook w:val="04A0" w:firstRow="1" w:lastRow="0" w:firstColumn="1" w:lastColumn="0" w:noHBand="0" w:noVBand="1"/>
      </w:tblPr>
      <w:tblGrid>
        <w:gridCol w:w="2990"/>
        <w:gridCol w:w="3065"/>
        <w:gridCol w:w="4140"/>
      </w:tblGrid>
      <w:tr w:rsidR="00A41F23" w:rsidRPr="00CA783D" w14:paraId="4035AF58" w14:textId="77777777" w:rsidTr="00A41F23">
        <w:tc>
          <w:tcPr>
            <w:tcW w:w="0" w:type="auto"/>
            <w:vAlign w:val="center"/>
            <w:hideMark/>
          </w:tcPr>
          <w:p w14:paraId="1CDB16E8" w14:textId="77777777" w:rsidR="00A41F23" w:rsidRPr="00CA783D" w:rsidRDefault="00A41F23" w:rsidP="00A41F23">
            <w:pPr>
              <w:jc w:val="center"/>
              <w:rPr>
                <w:sz w:val="28"/>
                <w:szCs w:val="28"/>
                <w:lang w:val="en-US" w:eastAsia="en-US"/>
              </w:rPr>
            </w:pPr>
            <w:r w:rsidRPr="00CA783D">
              <w:rPr>
                <w:sz w:val="28"/>
                <w:szCs w:val="28"/>
                <w:lang w:val="en-US" w:eastAsia="en-US"/>
              </w:rPr>
              <w:t>Виявлена проблема</w:t>
            </w:r>
          </w:p>
        </w:tc>
        <w:tc>
          <w:tcPr>
            <w:tcW w:w="3065" w:type="dxa"/>
            <w:vAlign w:val="center"/>
            <w:hideMark/>
          </w:tcPr>
          <w:p w14:paraId="1C0A856B" w14:textId="77777777" w:rsidR="00A41F23" w:rsidRPr="00CA783D" w:rsidRDefault="00A41F23" w:rsidP="00A41F23">
            <w:pPr>
              <w:jc w:val="center"/>
              <w:rPr>
                <w:sz w:val="28"/>
                <w:szCs w:val="28"/>
                <w:lang w:val="en-US" w:eastAsia="en-US"/>
              </w:rPr>
            </w:pPr>
            <w:r w:rsidRPr="00CA783D">
              <w:rPr>
                <w:sz w:val="28"/>
                <w:szCs w:val="28"/>
                <w:lang w:val="en-US" w:eastAsia="en-US"/>
              </w:rPr>
              <w:t>Прояв (за результатами дослідження)</w:t>
            </w:r>
          </w:p>
        </w:tc>
        <w:tc>
          <w:tcPr>
            <w:tcW w:w="4140" w:type="dxa"/>
            <w:vAlign w:val="center"/>
            <w:hideMark/>
          </w:tcPr>
          <w:p w14:paraId="5AAD2A1E" w14:textId="77777777" w:rsidR="00A41F23" w:rsidRPr="00CA783D" w:rsidRDefault="00A41F23" w:rsidP="00A41F23">
            <w:pPr>
              <w:jc w:val="center"/>
              <w:rPr>
                <w:sz w:val="28"/>
                <w:szCs w:val="28"/>
                <w:lang w:val="en-US" w:eastAsia="en-US"/>
              </w:rPr>
            </w:pPr>
            <w:r w:rsidRPr="00CA783D">
              <w:rPr>
                <w:sz w:val="28"/>
                <w:szCs w:val="28"/>
                <w:lang w:val="en-US" w:eastAsia="en-US"/>
              </w:rPr>
              <w:t>Запропоновані заходи</w:t>
            </w:r>
          </w:p>
        </w:tc>
      </w:tr>
      <w:tr w:rsidR="00A41F23" w:rsidRPr="00CA783D" w14:paraId="2A41088D" w14:textId="77777777" w:rsidTr="00A41F23">
        <w:tc>
          <w:tcPr>
            <w:tcW w:w="0" w:type="auto"/>
            <w:vAlign w:val="center"/>
            <w:hideMark/>
          </w:tcPr>
          <w:p w14:paraId="669492C4" w14:textId="77777777" w:rsidR="00A41F23" w:rsidRPr="00CA783D" w:rsidRDefault="00A41F23" w:rsidP="00A41F23">
            <w:pPr>
              <w:rPr>
                <w:sz w:val="28"/>
                <w:szCs w:val="28"/>
                <w:lang w:val="en-US" w:eastAsia="en-US"/>
              </w:rPr>
            </w:pPr>
            <w:r w:rsidRPr="00CA783D">
              <w:rPr>
                <w:sz w:val="28"/>
                <w:szCs w:val="28"/>
                <w:lang w:val="en-US" w:eastAsia="en-US"/>
              </w:rPr>
              <w:t>Фінансові бар’єри</w:t>
            </w:r>
          </w:p>
        </w:tc>
        <w:tc>
          <w:tcPr>
            <w:tcW w:w="3065" w:type="dxa"/>
            <w:vAlign w:val="center"/>
            <w:hideMark/>
          </w:tcPr>
          <w:p w14:paraId="6CCF5433" w14:textId="77777777" w:rsidR="00A41F23" w:rsidRPr="00CA783D" w:rsidRDefault="00A41F23" w:rsidP="00A41F23">
            <w:pPr>
              <w:rPr>
                <w:sz w:val="28"/>
                <w:szCs w:val="28"/>
                <w:lang w:val="en-US" w:eastAsia="en-US"/>
              </w:rPr>
            </w:pPr>
            <w:r w:rsidRPr="00CA783D">
              <w:rPr>
                <w:sz w:val="28"/>
                <w:szCs w:val="28"/>
                <w:lang w:val="en-US" w:eastAsia="en-US"/>
              </w:rPr>
              <w:t>Найбільш поширена причина (142 респонденти)</w:t>
            </w:r>
          </w:p>
        </w:tc>
        <w:tc>
          <w:tcPr>
            <w:tcW w:w="4140" w:type="dxa"/>
            <w:vAlign w:val="center"/>
            <w:hideMark/>
          </w:tcPr>
          <w:p w14:paraId="68DE110D" w14:textId="77777777" w:rsidR="00A41F23" w:rsidRPr="00CA783D" w:rsidRDefault="00A41F23" w:rsidP="00A41F23">
            <w:pPr>
              <w:rPr>
                <w:sz w:val="28"/>
                <w:szCs w:val="28"/>
                <w:lang w:eastAsia="en-US"/>
              </w:rPr>
            </w:pPr>
            <w:r w:rsidRPr="00CA783D">
              <w:rPr>
                <w:sz w:val="28"/>
                <w:szCs w:val="28"/>
                <w:lang w:eastAsia="en-US"/>
              </w:rPr>
              <w:t>Впровадження програм фінансової підтримки (ваучери, компенсації), розширення програм реімбурсації лікарських засобів</w:t>
            </w:r>
          </w:p>
        </w:tc>
      </w:tr>
      <w:tr w:rsidR="00A41F23" w:rsidRPr="00CA783D" w14:paraId="6B713F0F" w14:textId="77777777" w:rsidTr="00A41F23">
        <w:tc>
          <w:tcPr>
            <w:tcW w:w="0" w:type="auto"/>
            <w:vAlign w:val="center"/>
            <w:hideMark/>
          </w:tcPr>
          <w:p w14:paraId="1BF1C11F" w14:textId="77777777" w:rsidR="00A41F23" w:rsidRPr="00CA783D" w:rsidRDefault="00A41F23" w:rsidP="00A41F23">
            <w:pPr>
              <w:rPr>
                <w:sz w:val="28"/>
                <w:szCs w:val="28"/>
                <w:lang w:val="en-US" w:eastAsia="en-US"/>
              </w:rPr>
            </w:pPr>
            <w:r w:rsidRPr="00CA783D">
              <w:rPr>
                <w:sz w:val="28"/>
                <w:szCs w:val="28"/>
                <w:lang w:val="en-US" w:eastAsia="en-US"/>
              </w:rPr>
              <w:t>Тривалий час очікування</w:t>
            </w:r>
          </w:p>
        </w:tc>
        <w:tc>
          <w:tcPr>
            <w:tcW w:w="3065" w:type="dxa"/>
            <w:vAlign w:val="center"/>
            <w:hideMark/>
          </w:tcPr>
          <w:p w14:paraId="248A8912" w14:textId="77777777" w:rsidR="00A41F23" w:rsidRPr="00CA783D" w:rsidRDefault="00A41F23" w:rsidP="00A41F23">
            <w:pPr>
              <w:rPr>
                <w:sz w:val="28"/>
                <w:szCs w:val="28"/>
                <w:lang w:val="en-US" w:eastAsia="en-US"/>
              </w:rPr>
            </w:pPr>
            <w:r w:rsidRPr="00CA783D">
              <w:rPr>
                <w:sz w:val="28"/>
                <w:szCs w:val="28"/>
                <w:lang w:val="en-US" w:eastAsia="en-US"/>
              </w:rPr>
              <w:t>26,6 % очікують понад 3 дні</w:t>
            </w:r>
          </w:p>
        </w:tc>
        <w:tc>
          <w:tcPr>
            <w:tcW w:w="4140" w:type="dxa"/>
            <w:vAlign w:val="center"/>
            <w:hideMark/>
          </w:tcPr>
          <w:p w14:paraId="71B943F7" w14:textId="77777777" w:rsidR="00A41F23" w:rsidRPr="00CA783D" w:rsidRDefault="00A41F23" w:rsidP="00A41F23">
            <w:pPr>
              <w:rPr>
                <w:sz w:val="28"/>
                <w:szCs w:val="28"/>
                <w:lang w:eastAsia="en-US"/>
              </w:rPr>
            </w:pPr>
            <w:r w:rsidRPr="00CA783D">
              <w:rPr>
                <w:sz w:val="28"/>
                <w:szCs w:val="28"/>
                <w:lang w:eastAsia="en-US"/>
              </w:rPr>
              <w:t>Оптимізація запису до лікаря, розвиток телемедицини, перерозподіл потоків пацієнтів</w:t>
            </w:r>
          </w:p>
        </w:tc>
      </w:tr>
      <w:tr w:rsidR="00A41F23" w:rsidRPr="00CA783D" w14:paraId="00B25985" w14:textId="77777777" w:rsidTr="00A41F23">
        <w:tc>
          <w:tcPr>
            <w:tcW w:w="0" w:type="auto"/>
            <w:vAlign w:val="center"/>
            <w:hideMark/>
          </w:tcPr>
          <w:p w14:paraId="728D04AD" w14:textId="77777777" w:rsidR="00A41F23" w:rsidRPr="00CA783D" w:rsidRDefault="00A41F23" w:rsidP="00A41F23">
            <w:pPr>
              <w:rPr>
                <w:sz w:val="28"/>
                <w:szCs w:val="28"/>
                <w:lang w:eastAsia="en-US"/>
              </w:rPr>
            </w:pPr>
            <w:r w:rsidRPr="00CA783D">
              <w:rPr>
                <w:sz w:val="28"/>
                <w:szCs w:val="28"/>
                <w:lang w:eastAsia="en-US"/>
              </w:rPr>
              <w:t>Збільшення відстані до медичних закладів</w:t>
            </w:r>
          </w:p>
        </w:tc>
        <w:tc>
          <w:tcPr>
            <w:tcW w:w="3065" w:type="dxa"/>
            <w:vAlign w:val="center"/>
            <w:hideMark/>
          </w:tcPr>
          <w:p w14:paraId="26F96626" w14:textId="77777777" w:rsidR="00A41F23" w:rsidRPr="00CA783D" w:rsidRDefault="00A41F23" w:rsidP="00A41F23">
            <w:pPr>
              <w:rPr>
                <w:sz w:val="28"/>
                <w:szCs w:val="28"/>
                <w:lang w:val="en-US" w:eastAsia="en-US"/>
              </w:rPr>
            </w:pPr>
            <w:r w:rsidRPr="00CA783D">
              <w:rPr>
                <w:sz w:val="28"/>
                <w:szCs w:val="28"/>
                <w:lang w:val="en-US" w:eastAsia="en-US"/>
              </w:rPr>
              <w:t>49,4 % відзначили збільшення відстані</w:t>
            </w:r>
          </w:p>
        </w:tc>
        <w:tc>
          <w:tcPr>
            <w:tcW w:w="4140" w:type="dxa"/>
            <w:vAlign w:val="center"/>
            <w:hideMark/>
          </w:tcPr>
          <w:p w14:paraId="48D078AD" w14:textId="77777777" w:rsidR="00A41F23" w:rsidRPr="00CA783D" w:rsidRDefault="00A41F23" w:rsidP="00A41F23">
            <w:pPr>
              <w:rPr>
                <w:sz w:val="28"/>
                <w:szCs w:val="28"/>
                <w:lang w:eastAsia="en-US"/>
              </w:rPr>
            </w:pPr>
            <w:r w:rsidRPr="00CA783D">
              <w:rPr>
                <w:sz w:val="28"/>
                <w:szCs w:val="28"/>
                <w:lang w:eastAsia="en-US"/>
              </w:rPr>
              <w:t>Розширення мобільних медичних бригад, створення тимчасових медичних пунктів</w:t>
            </w:r>
          </w:p>
        </w:tc>
      </w:tr>
      <w:tr w:rsidR="00A41F23" w:rsidRPr="00CA783D" w14:paraId="5C6A2C23" w14:textId="77777777" w:rsidTr="00A41F23">
        <w:tc>
          <w:tcPr>
            <w:tcW w:w="0" w:type="auto"/>
            <w:vAlign w:val="center"/>
            <w:hideMark/>
          </w:tcPr>
          <w:p w14:paraId="55210088" w14:textId="77777777" w:rsidR="00A41F23" w:rsidRPr="00CA783D" w:rsidRDefault="00A41F23" w:rsidP="00A41F23">
            <w:pPr>
              <w:rPr>
                <w:sz w:val="28"/>
                <w:szCs w:val="28"/>
                <w:lang w:val="en-US" w:eastAsia="en-US"/>
              </w:rPr>
            </w:pPr>
            <w:r w:rsidRPr="00CA783D">
              <w:rPr>
                <w:sz w:val="28"/>
                <w:szCs w:val="28"/>
                <w:lang w:val="en-US" w:eastAsia="en-US"/>
              </w:rPr>
              <w:t>Пошкодження медичної інфраструктури</w:t>
            </w:r>
          </w:p>
        </w:tc>
        <w:tc>
          <w:tcPr>
            <w:tcW w:w="3065" w:type="dxa"/>
            <w:vAlign w:val="center"/>
            <w:hideMark/>
          </w:tcPr>
          <w:p w14:paraId="6E1E4A9B" w14:textId="77777777" w:rsidR="00A41F23" w:rsidRPr="00CA783D" w:rsidRDefault="00A41F23" w:rsidP="00A41F23">
            <w:pPr>
              <w:rPr>
                <w:sz w:val="28"/>
                <w:szCs w:val="28"/>
                <w:lang w:eastAsia="en-US"/>
              </w:rPr>
            </w:pPr>
            <w:r w:rsidRPr="00CA783D">
              <w:rPr>
                <w:sz w:val="28"/>
                <w:szCs w:val="28"/>
                <w:lang w:eastAsia="en-US"/>
              </w:rPr>
              <w:t>54,4 % повідомили про пошкодження або закриття закладів</w:t>
            </w:r>
          </w:p>
        </w:tc>
        <w:tc>
          <w:tcPr>
            <w:tcW w:w="4140" w:type="dxa"/>
            <w:vAlign w:val="center"/>
            <w:hideMark/>
          </w:tcPr>
          <w:p w14:paraId="1B210283" w14:textId="77777777" w:rsidR="00A41F23" w:rsidRPr="00CA783D" w:rsidRDefault="00A41F23" w:rsidP="00A41F23">
            <w:pPr>
              <w:rPr>
                <w:sz w:val="28"/>
                <w:szCs w:val="28"/>
                <w:lang w:eastAsia="en-US"/>
              </w:rPr>
            </w:pPr>
            <w:r w:rsidRPr="00CA783D">
              <w:rPr>
                <w:sz w:val="28"/>
                <w:szCs w:val="28"/>
                <w:lang w:eastAsia="en-US"/>
              </w:rPr>
              <w:t>Відновлення закладів, забезпечення генераторами, створення альтернативних пунктів надання допомоги</w:t>
            </w:r>
          </w:p>
        </w:tc>
      </w:tr>
      <w:tr w:rsidR="00A41F23" w:rsidRPr="00CA783D" w14:paraId="4D63BD9E" w14:textId="77777777" w:rsidTr="00A41F23">
        <w:tc>
          <w:tcPr>
            <w:tcW w:w="0" w:type="auto"/>
            <w:vAlign w:val="center"/>
            <w:hideMark/>
          </w:tcPr>
          <w:p w14:paraId="702C1EAB" w14:textId="77777777" w:rsidR="00A41F23" w:rsidRPr="00CA783D" w:rsidRDefault="00A41F23" w:rsidP="00A41F23">
            <w:pPr>
              <w:rPr>
                <w:sz w:val="28"/>
                <w:szCs w:val="28"/>
                <w:lang w:val="en-US" w:eastAsia="en-US"/>
              </w:rPr>
            </w:pPr>
            <w:r w:rsidRPr="00CA783D">
              <w:rPr>
                <w:sz w:val="28"/>
                <w:szCs w:val="28"/>
                <w:lang w:val="en-US" w:eastAsia="en-US"/>
              </w:rPr>
              <w:t>Дефіцит медичних кадрів</w:t>
            </w:r>
          </w:p>
        </w:tc>
        <w:tc>
          <w:tcPr>
            <w:tcW w:w="3065" w:type="dxa"/>
            <w:vAlign w:val="center"/>
            <w:hideMark/>
          </w:tcPr>
          <w:p w14:paraId="67A16BCC" w14:textId="77777777" w:rsidR="00A41F23" w:rsidRPr="00CA783D" w:rsidRDefault="00A41F23" w:rsidP="00A41F23">
            <w:pPr>
              <w:rPr>
                <w:sz w:val="28"/>
                <w:szCs w:val="28"/>
                <w:lang w:eastAsia="en-US"/>
              </w:rPr>
            </w:pPr>
            <w:r w:rsidRPr="00CA783D">
              <w:rPr>
                <w:sz w:val="28"/>
                <w:szCs w:val="28"/>
                <w:lang w:eastAsia="en-US"/>
              </w:rPr>
              <w:t>53,7 % медичних працівників відзначили нестачу персоналу</w:t>
            </w:r>
          </w:p>
        </w:tc>
        <w:tc>
          <w:tcPr>
            <w:tcW w:w="4140" w:type="dxa"/>
            <w:vAlign w:val="center"/>
            <w:hideMark/>
          </w:tcPr>
          <w:p w14:paraId="36B15DAE" w14:textId="77777777" w:rsidR="00A41F23" w:rsidRPr="00CA783D" w:rsidRDefault="00A41F23" w:rsidP="00A41F23">
            <w:pPr>
              <w:rPr>
                <w:sz w:val="28"/>
                <w:szCs w:val="28"/>
                <w:lang w:eastAsia="en-US"/>
              </w:rPr>
            </w:pPr>
            <w:r w:rsidRPr="00CA783D">
              <w:rPr>
                <w:sz w:val="28"/>
                <w:szCs w:val="28"/>
                <w:lang w:eastAsia="en-US"/>
              </w:rPr>
              <w:t>Залучення додаткового персоналу, навчальні програми, мотиваційні механізми</w:t>
            </w:r>
          </w:p>
        </w:tc>
      </w:tr>
      <w:tr w:rsidR="00A41F23" w:rsidRPr="00093CEF" w14:paraId="0A902295" w14:textId="77777777" w:rsidTr="00A41F23">
        <w:tc>
          <w:tcPr>
            <w:tcW w:w="0" w:type="auto"/>
            <w:vAlign w:val="center"/>
            <w:hideMark/>
          </w:tcPr>
          <w:p w14:paraId="066E3556" w14:textId="77777777" w:rsidR="00A41F23" w:rsidRPr="00CA783D" w:rsidRDefault="00A41F23" w:rsidP="00A41F23">
            <w:pPr>
              <w:rPr>
                <w:sz w:val="28"/>
                <w:szCs w:val="28"/>
                <w:lang w:val="en-US" w:eastAsia="en-US"/>
              </w:rPr>
            </w:pPr>
            <w:r w:rsidRPr="00CA783D">
              <w:rPr>
                <w:sz w:val="28"/>
                <w:szCs w:val="28"/>
                <w:lang w:val="en-US" w:eastAsia="en-US"/>
              </w:rPr>
              <w:t>Перевантаження системи охорони здоров’я</w:t>
            </w:r>
          </w:p>
        </w:tc>
        <w:tc>
          <w:tcPr>
            <w:tcW w:w="3065" w:type="dxa"/>
            <w:vAlign w:val="center"/>
            <w:hideMark/>
          </w:tcPr>
          <w:p w14:paraId="4D00DD0A" w14:textId="77777777" w:rsidR="00A41F23" w:rsidRPr="00CA783D" w:rsidRDefault="00A41F23" w:rsidP="00A41F23">
            <w:pPr>
              <w:rPr>
                <w:sz w:val="28"/>
                <w:szCs w:val="28"/>
                <w:lang w:val="en-US" w:eastAsia="en-US"/>
              </w:rPr>
            </w:pPr>
            <w:r w:rsidRPr="00CA783D">
              <w:rPr>
                <w:sz w:val="28"/>
                <w:szCs w:val="28"/>
                <w:lang w:val="en-US" w:eastAsia="en-US"/>
              </w:rPr>
              <w:t>79,3 % повідомили про збільшення навантаження</w:t>
            </w:r>
          </w:p>
        </w:tc>
        <w:tc>
          <w:tcPr>
            <w:tcW w:w="4140" w:type="dxa"/>
            <w:vAlign w:val="center"/>
            <w:hideMark/>
          </w:tcPr>
          <w:p w14:paraId="352C9656" w14:textId="77777777" w:rsidR="00A41F23" w:rsidRPr="00CA783D" w:rsidRDefault="00A41F23" w:rsidP="00A41F23">
            <w:pPr>
              <w:rPr>
                <w:sz w:val="28"/>
                <w:szCs w:val="28"/>
                <w:lang w:val="en-US" w:eastAsia="en-US"/>
              </w:rPr>
            </w:pPr>
            <w:r w:rsidRPr="00CA783D">
              <w:rPr>
                <w:sz w:val="28"/>
                <w:szCs w:val="28"/>
                <w:lang w:val="en-US" w:eastAsia="en-US"/>
              </w:rPr>
              <w:t>Оптимізація маршрутизації пацієнтів, підтримка первинної ланки, розширення гуманітарної допомоги</w:t>
            </w:r>
          </w:p>
        </w:tc>
      </w:tr>
      <w:tr w:rsidR="00A41F23" w:rsidRPr="00CA783D" w14:paraId="3586E42F" w14:textId="77777777" w:rsidTr="00A41F23">
        <w:tc>
          <w:tcPr>
            <w:tcW w:w="0" w:type="auto"/>
            <w:vAlign w:val="center"/>
            <w:hideMark/>
          </w:tcPr>
          <w:p w14:paraId="568B7097" w14:textId="77777777" w:rsidR="00A41F23" w:rsidRPr="00CA783D" w:rsidRDefault="00A41F23" w:rsidP="00A41F23">
            <w:pPr>
              <w:rPr>
                <w:sz w:val="28"/>
                <w:szCs w:val="28"/>
                <w:lang w:val="en-US" w:eastAsia="en-US"/>
              </w:rPr>
            </w:pPr>
            <w:r w:rsidRPr="00CA783D">
              <w:rPr>
                <w:sz w:val="28"/>
                <w:szCs w:val="28"/>
                <w:lang w:val="en-US" w:eastAsia="en-US"/>
              </w:rPr>
              <w:t>Небезпека пересування</w:t>
            </w:r>
          </w:p>
        </w:tc>
        <w:tc>
          <w:tcPr>
            <w:tcW w:w="3065" w:type="dxa"/>
            <w:vAlign w:val="center"/>
            <w:hideMark/>
          </w:tcPr>
          <w:p w14:paraId="3E6B2F1E" w14:textId="77777777" w:rsidR="00A41F23" w:rsidRPr="00CA783D" w:rsidRDefault="00A41F23" w:rsidP="00A41F23">
            <w:pPr>
              <w:rPr>
                <w:sz w:val="28"/>
                <w:szCs w:val="28"/>
                <w:lang w:val="en-US" w:eastAsia="en-US"/>
              </w:rPr>
            </w:pPr>
            <w:r w:rsidRPr="00CA783D">
              <w:rPr>
                <w:sz w:val="28"/>
                <w:szCs w:val="28"/>
                <w:lang w:val="en-US" w:eastAsia="en-US"/>
              </w:rPr>
              <w:t>39 респондентів відзначили цей фактор</w:t>
            </w:r>
          </w:p>
        </w:tc>
        <w:tc>
          <w:tcPr>
            <w:tcW w:w="4140" w:type="dxa"/>
            <w:vAlign w:val="center"/>
            <w:hideMark/>
          </w:tcPr>
          <w:p w14:paraId="30FB58B5" w14:textId="77777777" w:rsidR="00A41F23" w:rsidRPr="00CA783D" w:rsidRDefault="00A41F23" w:rsidP="00A41F23">
            <w:pPr>
              <w:rPr>
                <w:sz w:val="28"/>
                <w:szCs w:val="28"/>
                <w:lang w:eastAsia="en-US"/>
              </w:rPr>
            </w:pPr>
            <w:r w:rsidRPr="00CA783D">
              <w:rPr>
                <w:sz w:val="28"/>
                <w:szCs w:val="28"/>
                <w:lang w:eastAsia="en-US"/>
              </w:rPr>
              <w:t>Розвиток дистанційних консультацій, мобільні бригади, наближення послуг до населення</w:t>
            </w:r>
          </w:p>
        </w:tc>
      </w:tr>
      <w:tr w:rsidR="00A41F23" w:rsidRPr="00CA783D" w14:paraId="3B3D1CBE" w14:textId="77777777" w:rsidTr="00A41F23">
        <w:tc>
          <w:tcPr>
            <w:tcW w:w="0" w:type="auto"/>
            <w:vAlign w:val="center"/>
            <w:hideMark/>
          </w:tcPr>
          <w:p w14:paraId="12EC9D0B" w14:textId="77777777" w:rsidR="00A41F23" w:rsidRPr="00CA783D" w:rsidRDefault="00A41F23" w:rsidP="00A41F23">
            <w:pPr>
              <w:rPr>
                <w:sz w:val="28"/>
                <w:szCs w:val="28"/>
                <w:lang w:val="en-US" w:eastAsia="en-US"/>
              </w:rPr>
            </w:pPr>
            <w:r w:rsidRPr="00CA783D">
              <w:rPr>
                <w:sz w:val="28"/>
                <w:szCs w:val="28"/>
                <w:lang w:val="en-US" w:eastAsia="en-US"/>
              </w:rPr>
              <w:t>Дефіцит лікарських засобів</w:t>
            </w:r>
          </w:p>
        </w:tc>
        <w:tc>
          <w:tcPr>
            <w:tcW w:w="3065" w:type="dxa"/>
            <w:vAlign w:val="center"/>
            <w:hideMark/>
          </w:tcPr>
          <w:p w14:paraId="1A516ACB" w14:textId="77777777" w:rsidR="00A41F23" w:rsidRPr="00CA783D" w:rsidRDefault="00A41F23" w:rsidP="00A41F23">
            <w:pPr>
              <w:rPr>
                <w:sz w:val="28"/>
                <w:szCs w:val="28"/>
                <w:lang w:val="en-US" w:eastAsia="en-US"/>
              </w:rPr>
            </w:pPr>
            <w:r w:rsidRPr="00CA783D">
              <w:rPr>
                <w:sz w:val="28"/>
                <w:szCs w:val="28"/>
                <w:lang w:val="en-US" w:eastAsia="en-US"/>
              </w:rPr>
              <w:t>41,3 % медичних працівників</w:t>
            </w:r>
          </w:p>
        </w:tc>
        <w:tc>
          <w:tcPr>
            <w:tcW w:w="4140" w:type="dxa"/>
            <w:vAlign w:val="center"/>
            <w:hideMark/>
          </w:tcPr>
          <w:p w14:paraId="407A9F46" w14:textId="77777777" w:rsidR="00A41F23" w:rsidRPr="00CA783D" w:rsidRDefault="00A41F23" w:rsidP="00A41F23">
            <w:pPr>
              <w:rPr>
                <w:sz w:val="28"/>
                <w:szCs w:val="28"/>
                <w:lang w:eastAsia="en-US"/>
              </w:rPr>
            </w:pPr>
            <w:r w:rsidRPr="00CA783D">
              <w:rPr>
                <w:sz w:val="28"/>
                <w:szCs w:val="28"/>
                <w:lang w:eastAsia="en-US"/>
              </w:rPr>
              <w:t xml:space="preserve">Посилення логістики, створення резервів лікарських засобів, </w:t>
            </w:r>
            <w:r w:rsidRPr="00CA783D">
              <w:rPr>
                <w:sz w:val="28"/>
                <w:szCs w:val="28"/>
                <w:lang w:eastAsia="en-US"/>
              </w:rPr>
              <w:lastRenderedPageBreak/>
              <w:t>підтримка постачання</w:t>
            </w:r>
          </w:p>
        </w:tc>
      </w:tr>
      <w:tr w:rsidR="00A41F23" w:rsidRPr="00CA783D" w14:paraId="50A44735" w14:textId="77777777" w:rsidTr="00A41F23">
        <w:tc>
          <w:tcPr>
            <w:tcW w:w="0" w:type="auto"/>
            <w:vAlign w:val="center"/>
            <w:hideMark/>
          </w:tcPr>
          <w:p w14:paraId="32847679" w14:textId="77777777" w:rsidR="00A41F23" w:rsidRPr="00CA783D" w:rsidRDefault="00A41F23" w:rsidP="00A41F23">
            <w:pPr>
              <w:rPr>
                <w:sz w:val="28"/>
                <w:szCs w:val="28"/>
                <w:lang w:val="en-US" w:eastAsia="en-US"/>
              </w:rPr>
            </w:pPr>
            <w:r w:rsidRPr="00CA783D">
              <w:rPr>
                <w:sz w:val="28"/>
                <w:szCs w:val="28"/>
                <w:lang w:val="en-US" w:eastAsia="en-US"/>
              </w:rPr>
              <w:lastRenderedPageBreak/>
              <w:t>Вразливість ВПО</w:t>
            </w:r>
          </w:p>
        </w:tc>
        <w:tc>
          <w:tcPr>
            <w:tcW w:w="3065" w:type="dxa"/>
            <w:vAlign w:val="center"/>
            <w:hideMark/>
          </w:tcPr>
          <w:p w14:paraId="1EC1C472" w14:textId="77777777" w:rsidR="00A41F23" w:rsidRPr="00CA783D" w:rsidRDefault="00A41F23" w:rsidP="00A41F23">
            <w:pPr>
              <w:rPr>
                <w:sz w:val="28"/>
                <w:szCs w:val="28"/>
                <w:lang w:eastAsia="en-US"/>
              </w:rPr>
            </w:pPr>
            <w:r w:rsidRPr="00CA783D">
              <w:rPr>
                <w:sz w:val="28"/>
                <w:szCs w:val="28"/>
                <w:lang w:eastAsia="en-US"/>
              </w:rPr>
              <w:t>ВР = 1,46 (вищий ризик труднощів доступу)</w:t>
            </w:r>
          </w:p>
        </w:tc>
        <w:tc>
          <w:tcPr>
            <w:tcW w:w="4140" w:type="dxa"/>
            <w:vAlign w:val="center"/>
            <w:hideMark/>
          </w:tcPr>
          <w:p w14:paraId="0A99FDA5" w14:textId="77777777" w:rsidR="00A41F23" w:rsidRPr="00CA783D" w:rsidRDefault="00A41F23" w:rsidP="00A41F23">
            <w:pPr>
              <w:rPr>
                <w:sz w:val="28"/>
                <w:szCs w:val="28"/>
                <w:lang w:eastAsia="en-US"/>
              </w:rPr>
            </w:pPr>
            <w:r w:rsidRPr="00CA783D">
              <w:rPr>
                <w:sz w:val="28"/>
                <w:szCs w:val="28"/>
                <w:lang w:eastAsia="en-US"/>
              </w:rPr>
              <w:t>Цільові програми підтримки ВПО, спрощення доступу до медичних послуг за новим місцем проживання</w:t>
            </w:r>
          </w:p>
        </w:tc>
      </w:tr>
      <w:tr w:rsidR="00A41F23" w:rsidRPr="00093CEF" w14:paraId="5E992125" w14:textId="77777777" w:rsidTr="00A41F23">
        <w:tc>
          <w:tcPr>
            <w:tcW w:w="0" w:type="auto"/>
            <w:vAlign w:val="center"/>
            <w:hideMark/>
          </w:tcPr>
          <w:p w14:paraId="494C92CC" w14:textId="77777777" w:rsidR="00A41F23" w:rsidRPr="00CA783D" w:rsidRDefault="00A41F23" w:rsidP="00A41F23">
            <w:pPr>
              <w:rPr>
                <w:sz w:val="28"/>
                <w:szCs w:val="28"/>
                <w:lang w:val="en-US" w:eastAsia="en-US"/>
              </w:rPr>
            </w:pPr>
            <w:r w:rsidRPr="00CA783D">
              <w:rPr>
                <w:sz w:val="28"/>
                <w:szCs w:val="28"/>
                <w:lang w:val="en-US" w:eastAsia="en-US"/>
              </w:rPr>
              <w:t>Низький рівень поінформованості</w:t>
            </w:r>
          </w:p>
        </w:tc>
        <w:tc>
          <w:tcPr>
            <w:tcW w:w="3065" w:type="dxa"/>
            <w:vAlign w:val="center"/>
            <w:hideMark/>
          </w:tcPr>
          <w:p w14:paraId="19A86E15" w14:textId="77777777" w:rsidR="00A41F23" w:rsidRPr="00CA783D" w:rsidRDefault="00A41F23" w:rsidP="00A41F23">
            <w:pPr>
              <w:rPr>
                <w:sz w:val="28"/>
                <w:szCs w:val="28"/>
                <w:lang w:val="en-US" w:eastAsia="en-US"/>
              </w:rPr>
            </w:pPr>
            <w:r w:rsidRPr="00CA783D">
              <w:rPr>
                <w:sz w:val="28"/>
                <w:szCs w:val="28"/>
                <w:lang w:val="en-US" w:eastAsia="en-US"/>
              </w:rPr>
              <w:t>Відзначено у частини респондентів</w:t>
            </w:r>
          </w:p>
        </w:tc>
        <w:tc>
          <w:tcPr>
            <w:tcW w:w="4140" w:type="dxa"/>
            <w:vAlign w:val="center"/>
            <w:hideMark/>
          </w:tcPr>
          <w:p w14:paraId="6D93EA87" w14:textId="77777777" w:rsidR="00A41F23" w:rsidRPr="00CA783D" w:rsidRDefault="00A41F23" w:rsidP="00A41F23">
            <w:pPr>
              <w:rPr>
                <w:sz w:val="28"/>
                <w:szCs w:val="28"/>
                <w:lang w:val="en-US" w:eastAsia="en-US"/>
              </w:rPr>
            </w:pPr>
            <w:r w:rsidRPr="00CA783D">
              <w:rPr>
                <w:sz w:val="28"/>
                <w:szCs w:val="28"/>
                <w:lang w:val="en-US" w:eastAsia="en-US"/>
              </w:rPr>
              <w:t>Інформаційні кампанії, цифрові платформи, навігація пацієнтів</w:t>
            </w:r>
          </w:p>
        </w:tc>
      </w:tr>
    </w:tbl>
    <w:p w14:paraId="2677E68F" w14:textId="1DB49983" w:rsidR="00A41F23" w:rsidRPr="00A41F23" w:rsidRDefault="00A41F23" w:rsidP="009B7711">
      <w:pPr>
        <w:pStyle w:val="p1"/>
        <w:spacing w:after="360" w:line="360" w:lineRule="auto"/>
        <w:jc w:val="center"/>
        <w:rPr>
          <w:rFonts w:ascii="Times New Roman" w:hAnsi="Times New Roman"/>
          <w:b/>
          <w:bCs/>
          <w:sz w:val="28"/>
          <w:szCs w:val="28"/>
          <w:lang w:val="ru-RU"/>
        </w:rPr>
      </w:pPr>
      <w:r w:rsidRPr="00A41F23">
        <w:rPr>
          <w:rFonts w:ascii="Times New Roman" w:hAnsi="Times New Roman"/>
          <w:b/>
          <w:bCs/>
          <w:sz w:val="28"/>
          <w:szCs w:val="28"/>
          <w:lang w:val="ru-RU"/>
        </w:rPr>
        <w:t>ВИСНОВКИ</w:t>
      </w:r>
    </w:p>
    <w:p w14:paraId="5D03FB9E" w14:textId="28FE4BFD" w:rsidR="00A41F23" w:rsidRPr="00A41F23" w:rsidRDefault="0006454A" w:rsidP="00435716">
      <w:pPr>
        <w:pStyle w:val="p1"/>
        <w:numPr>
          <w:ilvl w:val="0"/>
          <w:numId w:val="28"/>
        </w:numPr>
        <w:spacing w:line="360" w:lineRule="auto"/>
        <w:jc w:val="both"/>
        <w:rPr>
          <w:rFonts w:ascii="Times New Roman" w:hAnsi="Times New Roman"/>
          <w:sz w:val="28"/>
          <w:szCs w:val="28"/>
          <w:lang w:val="ru-RU"/>
        </w:rPr>
      </w:pPr>
      <w:r w:rsidRPr="0006454A">
        <w:rPr>
          <w:rFonts w:ascii="Times New Roman" w:hAnsi="Times New Roman"/>
          <w:sz w:val="28"/>
          <w:szCs w:val="28"/>
          <w:lang w:val="ru-RU"/>
        </w:rPr>
        <w:t>Опрацювання наукових публікацій і аналітичних матеріалів показало, що збройний конфлікт має системний вплив на с</w:t>
      </w:r>
      <w:r w:rsidR="003A7E83">
        <w:rPr>
          <w:rFonts w:ascii="Times New Roman" w:hAnsi="Times New Roman"/>
          <w:sz w:val="28"/>
          <w:szCs w:val="28"/>
          <w:lang w:val="ru-RU"/>
        </w:rPr>
        <w:t>истему</w:t>
      </w:r>
      <w:r w:rsidRPr="0006454A">
        <w:rPr>
          <w:rFonts w:ascii="Times New Roman" w:hAnsi="Times New Roman"/>
          <w:sz w:val="28"/>
          <w:szCs w:val="28"/>
          <w:lang w:val="ru-RU"/>
        </w:rPr>
        <w:t xml:space="preserve"> охорони здоров’я, порушуючи її стабільне функціонування та створюючи численні перешкоди у доступі до медичної допомоги</w:t>
      </w:r>
      <w:r w:rsidR="00A41F23" w:rsidRPr="00A41F23">
        <w:rPr>
          <w:rFonts w:ascii="Times New Roman" w:hAnsi="Times New Roman"/>
          <w:sz w:val="28"/>
          <w:szCs w:val="28"/>
          <w:lang w:val="ru-RU"/>
        </w:rPr>
        <w:t>.</w:t>
      </w:r>
    </w:p>
    <w:p w14:paraId="765C3D73" w14:textId="67B28384" w:rsidR="0006454A" w:rsidRDefault="0006454A" w:rsidP="00435716">
      <w:pPr>
        <w:pStyle w:val="p1"/>
        <w:numPr>
          <w:ilvl w:val="0"/>
          <w:numId w:val="28"/>
        </w:numPr>
        <w:spacing w:line="360" w:lineRule="auto"/>
        <w:jc w:val="both"/>
        <w:rPr>
          <w:rFonts w:ascii="Times New Roman" w:hAnsi="Times New Roman"/>
          <w:sz w:val="28"/>
          <w:szCs w:val="28"/>
          <w:lang w:val="ru-RU"/>
        </w:rPr>
      </w:pPr>
      <w:r w:rsidRPr="0006454A">
        <w:rPr>
          <w:rFonts w:ascii="Times New Roman" w:hAnsi="Times New Roman"/>
          <w:sz w:val="28"/>
          <w:szCs w:val="28"/>
          <w:lang w:val="ru-RU"/>
        </w:rPr>
        <w:t xml:space="preserve">У ході дослідження встановлено суттєве зниження фактичної доступності медичних послуг: понад половина опитаних </w:t>
      </w:r>
      <w:r>
        <w:rPr>
          <w:rFonts w:ascii="Times New Roman" w:hAnsi="Times New Roman"/>
          <w:sz w:val="28"/>
          <w:szCs w:val="28"/>
          <w:lang w:val="ru-RU"/>
        </w:rPr>
        <w:t>стикалася</w:t>
      </w:r>
      <w:r w:rsidRPr="0006454A">
        <w:rPr>
          <w:rFonts w:ascii="Times New Roman" w:hAnsi="Times New Roman"/>
          <w:sz w:val="28"/>
          <w:szCs w:val="28"/>
          <w:lang w:val="ru-RU"/>
        </w:rPr>
        <w:t xml:space="preserve"> з труднощами при зверненні за допомогою, а значна частка респондентів змушена була відкладати або взагалі відмовлятися від лікування.</w:t>
      </w:r>
    </w:p>
    <w:p w14:paraId="22DB399D" w14:textId="0FE0C0BE" w:rsidR="00A41F23" w:rsidRPr="00A41F23" w:rsidRDefault="002C3FDF" w:rsidP="00435716">
      <w:pPr>
        <w:pStyle w:val="p1"/>
        <w:numPr>
          <w:ilvl w:val="0"/>
          <w:numId w:val="28"/>
        </w:numPr>
        <w:spacing w:line="360" w:lineRule="auto"/>
        <w:jc w:val="both"/>
        <w:rPr>
          <w:rFonts w:ascii="Times New Roman" w:hAnsi="Times New Roman"/>
          <w:sz w:val="28"/>
          <w:szCs w:val="28"/>
          <w:lang w:val="ru-RU"/>
        </w:rPr>
      </w:pPr>
      <w:r w:rsidRPr="002C3FDF">
        <w:rPr>
          <w:rFonts w:ascii="Times New Roman" w:hAnsi="Times New Roman"/>
          <w:sz w:val="28"/>
          <w:szCs w:val="28"/>
          <w:lang w:val="ru-RU"/>
        </w:rPr>
        <w:t>Виявлено, що обмеження доступу мають комплексний характер і формуються під впливом сукупності взаємопов’язаних факторів, серед яких ключову роль відіграють економічні умови, організація надання послуг та стан медичної інфраструктури</w:t>
      </w:r>
      <w:r w:rsidR="00A41F23" w:rsidRPr="00A41F23">
        <w:rPr>
          <w:rFonts w:ascii="Times New Roman" w:hAnsi="Times New Roman"/>
          <w:sz w:val="28"/>
          <w:szCs w:val="28"/>
          <w:lang w:val="ru-RU"/>
        </w:rPr>
        <w:t>.</w:t>
      </w:r>
    </w:p>
    <w:p w14:paraId="19D49B54" w14:textId="013CCBC9" w:rsidR="00A41F23" w:rsidRPr="00A41F23" w:rsidRDefault="00A41F23" w:rsidP="00435716">
      <w:pPr>
        <w:pStyle w:val="p1"/>
        <w:numPr>
          <w:ilvl w:val="0"/>
          <w:numId w:val="28"/>
        </w:numPr>
        <w:spacing w:line="360" w:lineRule="auto"/>
        <w:jc w:val="both"/>
        <w:rPr>
          <w:rFonts w:ascii="Times New Roman" w:hAnsi="Times New Roman"/>
          <w:sz w:val="28"/>
          <w:szCs w:val="28"/>
          <w:lang w:val="ru-RU"/>
        </w:rPr>
      </w:pPr>
      <w:r w:rsidRPr="00A41F23">
        <w:rPr>
          <w:rFonts w:ascii="Times New Roman" w:hAnsi="Times New Roman"/>
          <w:sz w:val="28"/>
          <w:szCs w:val="28"/>
          <w:lang w:val="ru-RU"/>
        </w:rPr>
        <w:t>Доведено, що пошкодження медичної інфраструктури є ключовим фактором обмеження доступності медичної допомоги (54,4 % випадків), впливаючи на маршрути пацієнтів, відстань до закладів та навантаження на систему.</w:t>
      </w:r>
    </w:p>
    <w:p w14:paraId="1972447B" w14:textId="7BF09029" w:rsidR="00A41F23" w:rsidRPr="00A41F23" w:rsidRDefault="00A41F23" w:rsidP="00435716">
      <w:pPr>
        <w:pStyle w:val="p1"/>
        <w:numPr>
          <w:ilvl w:val="0"/>
          <w:numId w:val="28"/>
        </w:numPr>
        <w:spacing w:line="360" w:lineRule="auto"/>
        <w:jc w:val="both"/>
        <w:rPr>
          <w:rFonts w:ascii="Times New Roman" w:hAnsi="Times New Roman"/>
          <w:sz w:val="28"/>
          <w:szCs w:val="28"/>
          <w:lang w:val="ru-RU"/>
        </w:rPr>
      </w:pPr>
      <w:r w:rsidRPr="00A41F23">
        <w:rPr>
          <w:rFonts w:ascii="Times New Roman" w:hAnsi="Times New Roman"/>
          <w:sz w:val="28"/>
          <w:szCs w:val="28"/>
          <w:lang w:val="ru-RU"/>
        </w:rPr>
        <w:t xml:space="preserve">Встановлено, що внутрішньо переміщені особи </w:t>
      </w:r>
      <w:r w:rsidR="002C3FDF" w:rsidRPr="002C3FDF">
        <w:rPr>
          <w:rFonts w:ascii="Times New Roman" w:hAnsi="Times New Roman"/>
          <w:sz w:val="28"/>
          <w:szCs w:val="28"/>
          <w:lang w:val="ru-RU"/>
        </w:rPr>
        <w:t xml:space="preserve">є більш вразливою категорією населення з точки зору доступу до медичних послуг </w:t>
      </w:r>
      <w:r w:rsidRPr="00A41F23">
        <w:rPr>
          <w:rFonts w:ascii="Times New Roman" w:hAnsi="Times New Roman"/>
          <w:sz w:val="28"/>
          <w:szCs w:val="28"/>
          <w:lang w:val="ru-RU"/>
        </w:rPr>
        <w:t>(ВР = 1,46)</w:t>
      </w:r>
      <w:r w:rsidR="002C3FDF" w:rsidRPr="002C3FDF">
        <w:rPr>
          <w:lang w:val="ru-RU"/>
        </w:rPr>
        <w:t xml:space="preserve"> </w:t>
      </w:r>
      <w:r w:rsidR="002C3FDF" w:rsidRPr="002C3FDF">
        <w:rPr>
          <w:rFonts w:ascii="Times New Roman" w:hAnsi="Times New Roman"/>
          <w:sz w:val="28"/>
          <w:szCs w:val="28"/>
          <w:lang w:val="ru-RU"/>
        </w:rPr>
        <w:t>, оскільки значно частіше стикаються з відповідними труднощами.</w:t>
      </w:r>
      <w:r w:rsidRPr="00A41F23">
        <w:rPr>
          <w:rFonts w:ascii="Times New Roman" w:hAnsi="Times New Roman"/>
          <w:sz w:val="28"/>
          <w:szCs w:val="28"/>
          <w:lang w:val="ru-RU"/>
        </w:rPr>
        <w:t>.</w:t>
      </w:r>
    </w:p>
    <w:p w14:paraId="283FAA39" w14:textId="22F35824" w:rsidR="00A41F23" w:rsidRPr="00A41F23" w:rsidRDefault="00A41F23" w:rsidP="00435716">
      <w:pPr>
        <w:pStyle w:val="p1"/>
        <w:numPr>
          <w:ilvl w:val="0"/>
          <w:numId w:val="28"/>
        </w:numPr>
        <w:spacing w:line="360" w:lineRule="auto"/>
        <w:jc w:val="both"/>
        <w:rPr>
          <w:rFonts w:ascii="Times New Roman" w:hAnsi="Times New Roman"/>
          <w:sz w:val="28"/>
          <w:szCs w:val="28"/>
          <w:lang w:val="ru-RU"/>
        </w:rPr>
      </w:pPr>
      <w:r w:rsidRPr="00A41F23">
        <w:rPr>
          <w:rFonts w:ascii="Times New Roman" w:hAnsi="Times New Roman"/>
          <w:sz w:val="28"/>
          <w:szCs w:val="28"/>
          <w:lang w:val="ru-RU"/>
        </w:rPr>
        <w:t>Підтверджено, що воєнні дії призводять до перевантаження системи охорони здоров’я, дефіциту ресурсів та зниження її функціональної спроможності.</w:t>
      </w:r>
    </w:p>
    <w:p w14:paraId="0BC282A0" w14:textId="6C892ABD" w:rsidR="00A41F23" w:rsidRPr="00A41F23" w:rsidRDefault="00A41F23" w:rsidP="00435716">
      <w:pPr>
        <w:pStyle w:val="p1"/>
        <w:numPr>
          <w:ilvl w:val="0"/>
          <w:numId w:val="28"/>
        </w:numPr>
        <w:spacing w:line="360" w:lineRule="auto"/>
        <w:jc w:val="both"/>
        <w:rPr>
          <w:rFonts w:ascii="Times New Roman" w:hAnsi="Times New Roman"/>
          <w:sz w:val="28"/>
          <w:szCs w:val="28"/>
          <w:lang w:val="ru-RU"/>
        </w:rPr>
      </w:pPr>
      <w:r w:rsidRPr="00A41F23">
        <w:rPr>
          <w:rFonts w:ascii="Times New Roman" w:hAnsi="Times New Roman"/>
          <w:sz w:val="28"/>
          <w:szCs w:val="28"/>
          <w:lang w:val="ru-RU"/>
        </w:rPr>
        <w:lastRenderedPageBreak/>
        <w:t>Інтегральна оцінка бар’єрів доступу (3,55 бала) свідчить про середній рівень обмежень із домінуванням просторових та інфраструктурних чинників.</w:t>
      </w:r>
    </w:p>
    <w:p w14:paraId="694CCD6D" w14:textId="77777777" w:rsidR="002C3FDF" w:rsidRDefault="002C3FDF" w:rsidP="00435716">
      <w:pPr>
        <w:pStyle w:val="p1"/>
        <w:numPr>
          <w:ilvl w:val="0"/>
          <w:numId w:val="28"/>
        </w:numPr>
        <w:spacing w:line="360" w:lineRule="auto"/>
        <w:jc w:val="both"/>
        <w:rPr>
          <w:rFonts w:ascii="Times New Roman" w:hAnsi="Times New Roman"/>
          <w:sz w:val="28"/>
          <w:szCs w:val="28"/>
          <w:lang w:val="ru-RU"/>
        </w:rPr>
      </w:pPr>
      <w:r w:rsidRPr="002C3FDF">
        <w:rPr>
          <w:rFonts w:ascii="Times New Roman" w:hAnsi="Times New Roman"/>
          <w:sz w:val="28"/>
          <w:szCs w:val="28"/>
          <w:lang w:val="ru-RU"/>
        </w:rPr>
        <w:t>Порівняння результатів дослідження з міжнародними оцінками підтвердило їхню узгодженість і засвідчило, що проблема доступності медичних послуг у кризових умовах має системний і масштабний характер.</w:t>
      </w:r>
    </w:p>
    <w:p w14:paraId="3530B92B" w14:textId="77777777" w:rsidR="002C3FDF" w:rsidRDefault="002C3FDF" w:rsidP="00435716">
      <w:pPr>
        <w:pStyle w:val="p1"/>
        <w:numPr>
          <w:ilvl w:val="0"/>
          <w:numId w:val="28"/>
        </w:numPr>
        <w:spacing w:line="360" w:lineRule="auto"/>
        <w:jc w:val="both"/>
        <w:rPr>
          <w:rFonts w:ascii="Times New Roman" w:hAnsi="Times New Roman"/>
          <w:sz w:val="28"/>
          <w:szCs w:val="28"/>
          <w:lang w:val="ru-RU"/>
        </w:rPr>
      </w:pPr>
      <w:r w:rsidRPr="002C3FDF">
        <w:rPr>
          <w:rFonts w:ascii="Times New Roman" w:hAnsi="Times New Roman"/>
          <w:sz w:val="28"/>
          <w:szCs w:val="28"/>
          <w:lang w:val="ru-RU"/>
        </w:rPr>
        <w:t>На основі отриманих результатів розроблено практичні рекомендації, спрямовані на покращення доступу до медичної допомоги та підвищення стійкості системи охорони здоров’я в умовах кризових ситуацій.</w:t>
      </w:r>
    </w:p>
    <w:p w14:paraId="5A9EE5AA" w14:textId="67A4B7EC" w:rsidR="00915D50" w:rsidRDefault="00052822" w:rsidP="00435716">
      <w:pPr>
        <w:pStyle w:val="p1"/>
        <w:numPr>
          <w:ilvl w:val="0"/>
          <w:numId w:val="28"/>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Pr="00052822">
        <w:rPr>
          <w:rFonts w:ascii="Times New Roman" w:hAnsi="Times New Roman"/>
          <w:sz w:val="28"/>
          <w:szCs w:val="28"/>
          <w:lang w:val="ru-RU"/>
        </w:rPr>
        <w:t>Атаки на систему охорони здоров’я виступають ключовою детермінантою доступності медичних послуг в умовах воєнного стану.</w:t>
      </w:r>
    </w:p>
    <w:p w14:paraId="49F5429D" w14:textId="77777777" w:rsidR="00493D47" w:rsidRPr="00493D47" w:rsidRDefault="00493D47" w:rsidP="00435716">
      <w:pPr>
        <w:pStyle w:val="p1"/>
        <w:spacing w:line="360" w:lineRule="auto"/>
        <w:ind w:left="720"/>
        <w:jc w:val="both"/>
        <w:rPr>
          <w:rFonts w:ascii="Times New Roman" w:hAnsi="Times New Roman"/>
          <w:sz w:val="28"/>
          <w:szCs w:val="28"/>
          <w:lang w:val="ru-RU"/>
        </w:rPr>
      </w:pPr>
    </w:p>
    <w:p w14:paraId="0FC8AFAC" w14:textId="77777777" w:rsidR="002C3FDF" w:rsidRDefault="002C3FDF" w:rsidP="00435716">
      <w:pPr>
        <w:spacing w:after="360" w:line="360" w:lineRule="auto"/>
        <w:jc w:val="center"/>
        <w:rPr>
          <w:b/>
          <w:bCs/>
          <w:sz w:val="28"/>
          <w:szCs w:val="28"/>
        </w:rPr>
      </w:pPr>
    </w:p>
    <w:p w14:paraId="5019462E" w14:textId="77777777" w:rsidR="002C3FDF" w:rsidRDefault="002C3FDF" w:rsidP="00435716">
      <w:pPr>
        <w:spacing w:after="360" w:line="360" w:lineRule="auto"/>
        <w:jc w:val="center"/>
        <w:rPr>
          <w:b/>
          <w:bCs/>
          <w:sz w:val="28"/>
          <w:szCs w:val="28"/>
        </w:rPr>
      </w:pPr>
    </w:p>
    <w:p w14:paraId="282CF632" w14:textId="77777777" w:rsidR="002C3FDF" w:rsidRDefault="002C3FDF" w:rsidP="00435716">
      <w:pPr>
        <w:spacing w:after="360" w:line="360" w:lineRule="auto"/>
        <w:jc w:val="center"/>
        <w:rPr>
          <w:b/>
          <w:bCs/>
          <w:sz w:val="28"/>
          <w:szCs w:val="28"/>
        </w:rPr>
      </w:pPr>
    </w:p>
    <w:p w14:paraId="3A63F8F4" w14:textId="77777777" w:rsidR="002C3FDF" w:rsidRDefault="002C3FDF" w:rsidP="00435716">
      <w:pPr>
        <w:spacing w:after="360" w:line="360" w:lineRule="auto"/>
        <w:jc w:val="center"/>
        <w:rPr>
          <w:b/>
          <w:bCs/>
          <w:sz w:val="28"/>
          <w:szCs w:val="28"/>
        </w:rPr>
      </w:pPr>
    </w:p>
    <w:p w14:paraId="0058FAE0" w14:textId="77777777" w:rsidR="002C3FDF" w:rsidRDefault="002C3FDF" w:rsidP="00435716">
      <w:pPr>
        <w:spacing w:after="360" w:line="360" w:lineRule="auto"/>
        <w:jc w:val="center"/>
        <w:rPr>
          <w:b/>
          <w:bCs/>
          <w:sz w:val="28"/>
          <w:szCs w:val="28"/>
        </w:rPr>
      </w:pPr>
    </w:p>
    <w:p w14:paraId="57E99F31" w14:textId="77777777" w:rsidR="002C3FDF" w:rsidRDefault="002C3FDF" w:rsidP="00435716">
      <w:pPr>
        <w:spacing w:after="360" w:line="360" w:lineRule="auto"/>
        <w:jc w:val="center"/>
        <w:rPr>
          <w:b/>
          <w:bCs/>
          <w:sz w:val="28"/>
          <w:szCs w:val="28"/>
        </w:rPr>
      </w:pPr>
    </w:p>
    <w:p w14:paraId="5C7649BC" w14:textId="77777777" w:rsidR="002C3FDF" w:rsidRDefault="002C3FDF" w:rsidP="00435716">
      <w:pPr>
        <w:spacing w:after="360" w:line="360" w:lineRule="auto"/>
        <w:jc w:val="center"/>
        <w:rPr>
          <w:b/>
          <w:bCs/>
          <w:sz w:val="28"/>
          <w:szCs w:val="28"/>
        </w:rPr>
      </w:pPr>
    </w:p>
    <w:p w14:paraId="73AD0EDE" w14:textId="77777777" w:rsidR="002C3FDF" w:rsidRDefault="002C3FDF" w:rsidP="00435716">
      <w:pPr>
        <w:spacing w:after="360" w:line="360" w:lineRule="auto"/>
        <w:jc w:val="center"/>
        <w:rPr>
          <w:b/>
          <w:bCs/>
          <w:sz w:val="28"/>
          <w:szCs w:val="28"/>
        </w:rPr>
      </w:pPr>
    </w:p>
    <w:p w14:paraId="5EC08C2B" w14:textId="77777777" w:rsidR="002C3FDF" w:rsidRDefault="002C3FDF" w:rsidP="00435716">
      <w:pPr>
        <w:spacing w:after="360" w:line="360" w:lineRule="auto"/>
        <w:jc w:val="center"/>
        <w:rPr>
          <w:b/>
          <w:bCs/>
          <w:sz w:val="28"/>
          <w:szCs w:val="28"/>
        </w:rPr>
      </w:pPr>
    </w:p>
    <w:p w14:paraId="515EEDEC" w14:textId="77777777" w:rsidR="002C3FDF" w:rsidRDefault="002C3FDF" w:rsidP="00435716">
      <w:pPr>
        <w:spacing w:after="360" w:line="360" w:lineRule="auto"/>
        <w:jc w:val="center"/>
        <w:rPr>
          <w:b/>
          <w:bCs/>
          <w:sz w:val="28"/>
          <w:szCs w:val="28"/>
        </w:rPr>
      </w:pPr>
    </w:p>
    <w:p w14:paraId="718DEF56" w14:textId="77777777" w:rsidR="002C3FDF" w:rsidRDefault="002C3FDF" w:rsidP="00435716">
      <w:pPr>
        <w:spacing w:after="360" w:line="360" w:lineRule="auto"/>
        <w:jc w:val="center"/>
        <w:rPr>
          <w:b/>
          <w:bCs/>
          <w:sz w:val="28"/>
          <w:szCs w:val="28"/>
        </w:rPr>
      </w:pPr>
    </w:p>
    <w:p w14:paraId="0BDEFED3" w14:textId="77777777" w:rsidR="002C3FDF" w:rsidRDefault="002C3FDF" w:rsidP="00C31890">
      <w:pPr>
        <w:spacing w:line="360" w:lineRule="auto"/>
        <w:jc w:val="center"/>
        <w:rPr>
          <w:b/>
          <w:bCs/>
          <w:sz w:val="28"/>
          <w:szCs w:val="28"/>
        </w:rPr>
      </w:pPr>
    </w:p>
    <w:p w14:paraId="364CB69E" w14:textId="77777777" w:rsidR="00C31890" w:rsidRDefault="00C31890" w:rsidP="00C31890">
      <w:pPr>
        <w:spacing w:line="360" w:lineRule="auto"/>
        <w:jc w:val="center"/>
        <w:rPr>
          <w:b/>
          <w:bCs/>
          <w:sz w:val="28"/>
          <w:szCs w:val="28"/>
        </w:rPr>
      </w:pPr>
    </w:p>
    <w:p w14:paraId="10DDCAB2" w14:textId="053B40F3" w:rsidR="00AC04B6" w:rsidRDefault="00285B10" w:rsidP="00C31890">
      <w:pPr>
        <w:spacing w:line="360" w:lineRule="auto"/>
        <w:jc w:val="center"/>
        <w:rPr>
          <w:b/>
          <w:bCs/>
          <w:sz w:val="28"/>
          <w:szCs w:val="28"/>
        </w:rPr>
      </w:pPr>
      <w:r w:rsidRPr="00285B10">
        <w:rPr>
          <w:b/>
          <w:bCs/>
          <w:sz w:val="28"/>
          <w:szCs w:val="28"/>
        </w:rPr>
        <w:t>СПИСОК ВИКОРИСТАНИХ ДЖЕРЕЛ</w:t>
      </w:r>
    </w:p>
    <w:p w14:paraId="57B5F260" w14:textId="77777777" w:rsidR="008253E3" w:rsidRDefault="008253E3" w:rsidP="008253E3">
      <w:pPr>
        <w:spacing w:line="360" w:lineRule="auto"/>
        <w:jc w:val="both"/>
        <w:rPr>
          <w:sz w:val="28"/>
          <w:szCs w:val="28"/>
        </w:rPr>
      </w:pPr>
    </w:p>
    <w:p w14:paraId="609609E7" w14:textId="59B097C7" w:rsidR="008253E3" w:rsidRPr="008253E3" w:rsidRDefault="008253E3" w:rsidP="008253E3">
      <w:pPr>
        <w:spacing w:line="360" w:lineRule="auto"/>
        <w:jc w:val="both"/>
        <w:rPr>
          <w:sz w:val="28"/>
          <w:szCs w:val="28"/>
        </w:rPr>
      </w:pPr>
      <w:bookmarkStart w:id="3" w:name="_Hlk229067466"/>
      <w:r w:rsidRPr="008253E3">
        <w:rPr>
          <w:sz w:val="28"/>
          <w:szCs w:val="28"/>
        </w:rPr>
        <w:t xml:space="preserve">1. План відновлення системи охорони здоров’я </w:t>
      </w:r>
      <w:r w:rsidR="00AA19E8">
        <w:rPr>
          <w:sz w:val="28"/>
          <w:szCs w:val="28"/>
          <w:lang w:val="uk-UA"/>
        </w:rPr>
        <w:t xml:space="preserve">// Кабінет міністрів України – 21 липня 2022 – </w:t>
      </w:r>
      <w:r w:rsidRPr="008253E3">
        <w:rPr>
          <w:sz w:val="28"/>
          <w:szCs w:val="28"/>
        </w:rPr>
        <w:t xml:space="preserve">URL: </w:t>
      </w:r>
      <w:hyperlink r:id="rId156" w:history="1">
        <w:r w:rsidR="00AA19E8" w:rsidRPr="00F65DCA">
          <w:rPr>
            <w:rStyle w:val="a8"/>
            <w:sz w:val="28"/>
            <w:szCs w:val="28"/>
          </w:rPr>
          <w:t>https://moz.gov.ua/uploads/ckeditor/Новини/21-07-2022-Draft-Ukraine%20HC%20System%20Recovery%20Plan-2022-2032_UKR.pdf</w:t>
        </w:r>
      </w:hyperlink>
      <w:r w:rsidR="00AA19E8">
        <w:rPr>
          <w:sz w:val="28"/>
          <w:szCs w:val="28"/>
          <w:lang w:val="uk-UA"/>
        </w:rPr>
        <w:t xml:space="preserve"> </w:t>
      </w:r>
      <w:r w:rsidRPr="008253E3">
        <w:rPr>
          <w:sz w:val="28"/>
          <w:szCs w:val="28"/>
        </w:rPr>
        <w:t>(дата звернення: 12.03.2026).</w:t>
      </w:r>
    </w:p>
    <w:p w14:paraId="7706CD3D" w14:textId="7A786E1C" w:rsidR="008253E3" w:rsidRPr="008253E3" w:rsidRDefault="008253E3" w:rsidP="008253E3">
      <w:pPr>
        <w:spacing w:line="360" w:lineRule="auto"/>
        <w:jc w:val="both"/>
        <w:rPr>
          <w:sz w:val="28"/>
          <w:szCs w:val="28"/>
        </w:rPr>
      </w:pPr>
      <w:r w:rsidRPr="008253E3">
        <w:rPr>
          <w:sz w:val="28"/>
          <w:szCs w:val="28"/>
        </w:rPr>
        <w:t>2.</w:t>
      </w:r>
      <w:r w:rsidR="00AA19E8">
        <w:rPr>
          <w:sz w:val="28"/>
          <w:szCs w:val="28"/>
          <w:lang w:val="uk-UA"/>
        </w:rPr>
        <w:t xml:space="preserve"> </w:t>
      </w:r>
      <w:r w:rsidRPr="008253E3">
        <w:rPr>
          <w:sz w:val="28"/>
          <w:szCs w:val="28"/>
        </w:rPr>
        <w:t>Відновлення медичних закладів</w:t>
      </w:r>
      <w:r w:rsidR="00AA19E8">
        <w:rPr>
          <w:sz w:val="28"/>
          <w:szCs w:val="28"/>
          <w:lang w:val="uk-UA"/>
        </w:rPr>
        <w:t xml:space="preserve"> // МОЗ України – 13 січня 2026 – </w:t>
      </w:r>
      <w:r w:rsidRPr="008253E3">
        <w:rPr>
          <w:sz w:val="28"/>
          <w:szCs w:val="28"/>
        </w:rPr>
        <w:t xml:space="preserve">URL: </w:t>
      </w:r>
      <w:r w:rsidR="00AA19E8" w:rsidRPr="00AA19E8">
        <w:rPr>
          <w:sz w:val="28"/>
          <w:szCs w:val="28"/>
        </w:rPr>
        <w:t>https://moz.gov.ua/uk/trivaye-vidnovlennya-medichnih-zakladiv-poshkodzhenih-pid-chas-vijni</w:t>
      </w:r>
      <w:r w:rsidRPr="008253E3">
        <w:rPr>
          <w:sz w:val="28"/>
          <w:szCs w:val="28"/>
        </w:rPr>
        <w:t xml:space="preserve"> (дата звернення: 05.02.2026).</w:t>
      </w:r>
    </w:p>
    <w:p w14:paraId="5AFC93B2" w14:textId="27D923BA" w:rsidR="008253E3" w:rsidRPr="008253E3" w:rsidRDefault="008253E3" w:rsidP="008253E3">
      <w:pPr>
        <w:spacing w:line="360" w:lineRule="auto"/>
        <w:jc w:val="both"/>
        <w:rPr>
          <w:sz w:val="28"/>
          <w:szCs w:val="28"/>
        </w:rPr>
      </w:pPr>
      <w:r w:rsidRPr="008253E3">
        <w:rPr>
          <w:sz w:val="28"/>
          <w:szCs w:val="28"/>
        </w:rPr>
        <w:t>3. Втрати медичної інфраструктури через війну</w:t>
      </w:r>
      <w:r w:rsidR="00AA19E8">
        <w:rPr>
          <w:sz w:val="28"/>
          <w:szCs w:val="28"/>
          <w:lang w:val="uk-UA"/>
        </w:rPr>
        <w:t xml:space="preserve"> // МОЗ України – 16 червня 2025 –</w:t>
      </w:r>
      <w:r w:rsidRPr="008253E3">
        <w:rPr>
          <w:sz w:val="28"/>
          <w:szCs w:val="28"/>
        </w:rPr>
        <w:t xml:space="preserve"> URL: </w:t>
      </w:r>
      <w:r w:rsidR="00AF294F" w:rsidRPr="00AF294F">
        <w:rPr>
          <w:sz w:val="28"/>
          <w:szCs w:val="28"/>
        </w:rPr>
        <w:t>https://moz.gov.ua/uk/vtrati-medichnoyi-infrastrukturi-cherez-vijnu-ponad-2300-ob-yektiv-medzakladiv-poshkodzheni-abo-zrujnovani</w:t>
      </w:r>
      <w:r w:rsidRPr="008253E3">
        <w:rPr>
          <w:sz w:val="28"/>
          <w:szCs w:val="28"/>
        </w:rPr>
        <w:t xml:space="preserve"> (дата звернення: 14.01.2026).</w:t>
      </w:r>
    </w:p>
    <w:p w14:paraId="26BAFB4B" w14:textId="23406F85" w:rsidR="008253E3" w:rsidRPr="006979EF" w:rsidRDefault="008253E3" w:rsidP="008253E3">
      <w:pPr>
        <w:spacing w:line="360" w:lineRule="auto"/>
        <w:jc w:val="both"/>
        <w:rPr>
          <w:sz w:val="28"/>
          <w:szCs w:val="28"/>
          <w:lang w:val="en-US"/>
        </w:rPr>
      </w:pPr>
      <w:r w:rsidRPr="008253E3">
        <w:rPr>
          <w:sz w:val="28"/>
          <w:szCs w:val="28"/>
        </w:rPr>
        <w:t xml:space="preserve">4. </w:t>
      </w:r>
      <w:r w:rsidR="006979EF">
        <w:rPr>
          <w:sz w:val="28"/>
          <w:szCs w:val="28"/>
          <w:lang w:val="uk-UA"/>
        </w:rPr>
        <w:t xml:space="preserve">Україна продовжує відбудову медичних закладів, що постраждали внаслідок війни </w:t>
      </w:r>
      <w:r w:rsidR="00AA19E8">
        <w:rPr>
          <w:sz w:val="28"/>
          <w:szCs w:val="28"/>
          <w:lang w:val="uk-UA"/>
        </w:rPr>
        <w:t xml:space="preserve">// МОЗ України – </w:t>
      </w:r>
      <w:r w:rsidR="006979EF">
        <w:rPr>
          <w:sz w:val="28"/>
          <w:szCs w:val="28"/>
          <w:lang w:val="en-US"/>
        </w:rPr>
        <w:t xml:space="preserve">15 </w:t>
      </w:r>
      <w:r w:rsidR="006979EF">
        <w:rPr>
          <w:sz w:val="28"/>
          <w:szCs w:val="28"/>
          <w:lang w:val="uk-UA"/>
        </w:rPr>
        <w:t>грудня</w:t>
      </w:r>
      <w:r w:rsidR="00AA19E8">
        <w:rPr>
          <w:sz w:val="28"/>
          <w:szCs w:val="28"/>
          <w:lang w:val="uk-UA"/>
        </w:rPr>
        <w:t xml:space="preserve"> 2025 – </w:t>
      </w:r>
      <w:r w:rsidRPr="008253E3">
        <w:rPr>
          <w:sz w:val="28"/>
          <w:szCs w:val="28"/>
        </w:rPr>
        <w:t xml:space="preserve"> URL: </w:t>
      </w:r>
      <w:r w:rsidR="006979EF" w:rsidRPr="006979EF">
        <w:rPr>
          <w:sz w:val="28"/>
          <w:szCs w:val="28"/>
        </w:rPr>
        <w:t>https://moz.gov.ua/uk/ukrayina-prodovzhuye-vidbudovu-medichnih-zakladiv-sho-postrazhdali-vnaslidok-vijni</w:t>
      </w:r>
      <w:r w:rsidR="00AA19E8" w:rsidRPr="00AA19E8">
        <w:rPr>
          <w:sz w:val="28"/>
          <w:szCs w:val="28"/>
        </w:rPr>
        <w:t xml:space="preserve"> </w:t>
      </w:r>
      <w:r w:rsidRPr="008253E3">
        <w:rPr>
          <w:sz w:val="28"/>
          <w:szCs w:val="28"/>
        </w:rPr>
        <w:t>(дата звернення: 21.12.2025).</w:t>
      </w:r>
    </w:p>
    <w:p w14:paraId="6E4727BD" w14:textId="5BBCE844" w:rsidR="008253E3" w:rsidRDefault="008253E3" w:rsidP="008253E3">
      <w:pPr>
        <w:spacing w:line="360" w:lineRule="auto"/>
        <w:jc w:val="both"/>
        <w:rPr>
          <w:sz w:val="28"/>
          <w:szCs w:val="28"/>
        </w:rPr>
      </w:pPr>
      <w:r w:rsidRPr="008253E3">
        <w:rPr>
          <w:sz w:val="28"/>
          <w:szCs w:val="28"/>
        </w:rPr>
        <w:t>5. Електронна карта місць надання медичної допомоги</w:t>
      </w:r>
      <w:r w:rsidR="00AA19E8">
        <w:rPr>
          <w:sz w:val="28"/>
          <w:szCs w:val="28"/>
          <w:lang w:val="uk-UA"/>
        </w:rPr>
        <w:t xml:space="preserve"> – НСЗУ –</w:t>
      </w:r>
      <w:r w:rsidRPr="008253E3">
        <w:rPr>
          <w:sz w:val="28"/>
          <w:szCs w:val="28"/>
        </w:rPr>
        <w:t xml:space="preserve"> URL: https://nszu.gov.ua/ (дата звернення: 03.03.2026).</w:t>
      </w:r>
    </w:p>
    <w:p w14:paraId="09023E70" w14:textId="20D1944D" w:rsidR="002D4D23" w:rsidRPr="008253E3" w:rsidRDefault="002D4D23" w:rsidP="008253E3">
      <w:pPr>
        <w:spacing w:line="360" w:lineRule="auto"/>
        <w:jc w:val="both"/>
        <w:rPr>
          <w:sz w:val="28"/>
          <w:szCs w:val="28"/>
        </w:rPr>
      </w:pPr>
      <w:r>
        <w:rPr>
          <w:sz w:val="28"/>
          <w:szCs w:val="28"/>
        </w:rPr>
        <w:t xml:space="preserve">6. </w:t>
      </w:r>
      <w:r w:rsidRPr="002D4D23">
        <w:rPr>
          <w:sz w:val="28"/>
          <w:szCs w:val="28"/>
        </w:rPr>
        <w:t>Безперервність основних послуг з охорони здоров’я під час війни в Україні // World Health Organization.</w:t>
      </w:r>
      <w:r w:rsidR="00AA19E8">
        <w:rPr>
          <w:sz w:val="28"/>
          <w:szCs w:val="28"/>
          <w:lang w:val="en-US"/>
        </w:rPr>
        <w:t xml:space="preserve"> – 5 </w:t>
      </w:r>
      <w:r w:rsidR="00AA19E8">
        <w:rPr>
          <w:sz w:val="28"/>
          <w:szCs w:val="28"/>
          <w:lang w:val="uk-UA"/>
        </w:rPr>
        <w:t>жовтня 2023</w:t>
      </w:r>
      <w:r w:rsidRPr="002D4D23">
        <w:rPr>
          <w:sz w:val="28"/>
          <w:szCs w:val="28"/>
        </w:rPr>
        <w:t xml:space="preserve"> – URL: https://www.who.int/ukraine/uk/publications/continuity-of-essential-health-services-during-the-war-in-ukraine (дата звернення: </w:t>
      </w:r>
      <w:r>
        <w:rPr>
          <w:sz w:val="28"/>
          <w:szCs w:val="28"/>
        </w:rPr>
        <w:t>11</w:t>
      </w:r>
      <w:r w:rsidRPr="002D4D23">
        <w:rPr>
          <w:sz w:val="28"/>
          <w:szCs w:val="28"/>
        </w:rPr>
        <w:t>.</w:t>
      </w:r>
      <w:r>
        <w:rPr>
          <w:sz w:val="28"/>
          <w:szCs w:val="28"/>
        </w:rPr>
        <w:t>01</w:t>
      </w:r>
      <w:r w:rsidRPr="002D4D23">
        <w:rPr>
          <w:sz w:val="28"/>
          <w:szCs w:val="28"/>
        </w:rPr>
        <w:t>.2026).</w:t>
      </w:r>
    </w:p>
    <w:p w14:paraId="3ACC600B" w14:textId="29A71C49" w:rsidR="008253E3" w:rsidRPr="008253E3" w:rsidRDefault="00B55307" w:rsidP="008253E3">
      <w:pPr>
        <w:spacing w:line="360" w:lineRule="auto"/>
        <w:jc w:val="both"/>
        <w:rPr>
          <w:sz w:val="28"/>
          <w:szCs w:val="28"/>
        </w:rPr>
      </w:pPr>
      <w:r>
        <w:rPr>
          <w:sz w:val="28"/>
          <w:szCs w:val="28"/>
          <w:lang w:val="en-US"/>
        </w:rPr>
        <w:lastRenderedPageBreak/>
        <w:t>7</w:t>
      </w:r>
      <w:r w:rsidR="008253E3" w:rsidRPr="008253E3">
        <w:rPr>
          <w:sz w:val="28"/>
          <w:szCs w:val="28"/>
          <w:lang w:val="en-US"/>
        </w:rPr>
        <w:t>.</w:t>
      </w:r>
      <w:r w:rsidR="00AA19E8">
        <w:rPr>
          <w:sz w:val="28"/>
          <w:szCs w:val="28"/>
          <w:lang w:val="en-US"/>
        </w:rPr>
        <w:t xml:space="preserve"> </w:t>
      </w:r>
      <w:r w:rsidR="008253E3" w:rsidRPr="008253E3">
        <w:rPr>
          <w:sz w:val="28"/>
          <w:szCs w:val="28"/>
          <w:lang w:val="en-US"/>
        </w:rPr>
        <w:t>Ukraine Humanitarian Needs and Response Plan 2025</w:t>
      </w:r>
      <w:r w:rsidR="00AA19E8">
        <w:rPr>
          <w:sz w:val="28"/>
          <w:szCs w:val="28"/>
          <w:lang w:val="en-US"/>
        </w:rPr>
        <w:t xml:space="preserve"> // UN OCHA – </w:t>
      </w:r>
      <w:r w:rsidR="00AA19E8">
        <w:rPr>
          <w:sz w:val="28"/>
          <w:szCs w:val="28"/>
          <w:lang w:val="uk-UA"/>
        </w:rPr>
        <w:t xml:space="preserve">13 січня 2026 – </w:t>
      </w:r>
      <w:r w:rsidR="008253E3" w:rsidRPr="008253E3">
        <w:rPr>
          <w:sz w:val="28"/>
          <w:szCs w:val="28"/>
        </w:rPr>
        <w:t xml:space="preserve">URL: </w:t>
      </w:r>
      <w:r w:rsidR="00AA19E8" w:rsidRPr="00AA19E8">
        <w:rPr>
          <w:sz w:val="28"/>
          <w:szCs w:val="28"/>
        </w:rPr>
        <w:t>https://www.unocha.org/publications/report/ukraine/ukraine-humanitarian-needs-and-response-plan-2026-january-2026-enuk</w:t>
      </w:r>
      <w:r w:rsidR="008253E3" w:rsidRPr="008253E3">
        <w:rPr>
          <w:sz w:val="28"/>
          <w:szCs w:val="28"/>
        </w:rPr>
        <w:t xml:space="preserve"> (дата звернення: 11.</w:t>
      </w:r>
      <w:r w:rsidR="00B93A4C">
        <w:rPr>
          <w:sz w:val="28"/>
          <w:szCs w:val="28"/>
          <w:lang w:val="en-US"/>
        </w:rPr>
        <w:t>02</w:t>
      </w:r>
      <w:r w:rsidR="008253E3" w:rsidRPr="008253E3">
        <w:rPr>
          <w:sz w:val="28"/>
          <w:szCs w:val="28"/>
        </w:rPr>
        <w:t>.2025).</w:t>
      </w:r>
    </w:p>
    <w:p w14:paraId="4D8D4C81" w14:textId="01CC9640" w:rsidR="008253E3" w:rsidRPr="008253E3" w:rsidRDefault="00350C8A" w:rsidP="008253E3">
      <w:pPr>
        <w:spacing w:line="360" w:lineRule="auto"/>
        <w:jc w:val="both"/>
        <w:rPr>
          <w:sz w:val="28"/>
          <w:szCs w:val="28"/>
        </w:rPr>
      </w:pPr>
      <w:r>
        <w:rPr>
          <w:sz w:val="28"/>
          <w:szCs w:val="28"/>
          <w:lang w:val="en-US"/>
        </w:rPr>
        <w:t>8</w:t>
      </w:r>
      <w:r w:rsidR="008253E3" w:rsidRPr="008253E3">
        <w:rPr>
          <w:sz w:val="28"/>
          <w:szCs w:val="28"/>
          <w:lang w:val="en-US"/>
        </w:rPr>
        <w:t>. World Bank Documents</w:t>
      </w:r>
      <w:r w:rsidR="00AA19E8">
        <w:rPr>
          <w:sz w:val="28"/>
          <w:szCs w:val="28"/>
          <w:lang w:val="en-US"/>
        </w:rPr>
        <w:t xml:space="preserve"> // World Bank –</w:t>
      </w:r>
      <w:r w:rsidR="008253E3" w:rsidRPr="008253E3">
        <w:rPr>
          <w:sz w:val="28"/>
          <w:szCs w:val="28"/>
          <w:lang w:val="en-US"/>
        </w:rPr>
        <w:t xml:space="preserve"> </w:t>
      </w:r>
      <w:r w:rsidR="008253E3" w:rsidRPr="008253E3">
        <w:rPr>
          <w:sz w:val="28"/>
          <w:szCs w:val="28"/>
        </w:rPr>
        <w:t>URL: https://documents.worldbank.org/ (дата звернення: 18.01.2026).</w:t>
      </w:r>
    </w:p>
    <w:p w14:paraId="40BCC7C8" w14:textId="0493E3DF" w:rsidR="008253E3" w:rsidRPr="008253E3" w:rsidRDefault="00350C8A" w:rsidP="008253E3">
      <w:pPr>
        <w:spacing w:line="360" w:lineRule="auto"/>
        <w:jc w:val="both"/>
        <w:rPr>
          <w:sz w:val="28"/>
          <w:szCs w:val="28"/>
        </w:rPr>
      </w:pPr>
      <w:r>
        <w:rPr>
          <w:sz w:val="28"/>
          <w:szCs w:val="28"/>
          <w:lang w:val="en-US"/>
        </w:rPr>
        <w:t>9</w:t>
      </w:r>
      <w:r w:rsidR="008253E3" w:rsidRPr="008253E3">
        <w:rPr>
          <w:sz w:val="28"/>
          <w:szCs w:val="28"/>
          <w:lang w:val="en-US"/>
        </w:rPr>
        <w:t>. Attacks on Ukraine’s health care increased by 20% in 2025 // World Health Organization</w:t>
      </w:r>
      <w:r w:rsidR="00AA19E8">
        <w:rPr>
          <w:sz w:val="28"/>
          <w:szCs w:val="28"/>
          <w:lang w:val="uk-UA"/>
        </w:rPr>
        <w:t xml:space="preserve"> – 23 лютого 2026 –</w:t>
      </w:r>
      <w:r w:rsidR="008253E3" w:rsidRPr="008253E3">
        <w:rPr>
          <w:sz w:val="28"/>
          <w:szCs w:val="28"/>
        </w:rPr>
        <w:t xml:space="preserve"> URL: https://www.who.int/news/item/23-02-2026-attacks-on-ukraine-s-health-care-increased-by-20-in-2025 (дата звернення: 10.03.2026).</w:t>
      </w:r>
    </w:p>
    <w:p w14:paraId="2549121C" w14:textId="15BA70A6" w:rsidR="008253E3" w:rsidRPr="008253E3" w:rsidRDefault="00350C8A" w:rsidP="008253E3">
      <w:pPr>
        <w:spacing w:line="360" w:lineRule="auto"/>
        <w:jc w:val="both"/>
        <w:rPr>
          <w:sz w:val="28"/>
          <w:szCs w:val="28"/>
          <w:lang w:val="en-US"/>
        </w:rPr>
      </w:pPr>
      <w:r>
        <w:rPr>
          <w:sz w:val="28"/>
          <w:szCs w:val="28"/>
          <w:lang w:val="en-US"/>
        </w:rPr>
        <w:t>10</w:t>
      </w:r>
      <w:r w:rsidR="008253E3" w:rsidRPr="008253E3">
        <w:rPr>
          <w:sz w:val="28"/>
          <w:szCs w:val="28"/>
          <w:lang w:val="en-US"/>
        </w:rPr>
        <w:t>. Blanchet K. An evidence review of research on health interventions in humanitarian crises. 2015.</w:t>
      </w:r>
    </w:p>
    <w:p w14:paraId="7F487676" w14:textId="2E84E5BD" w:rsidR="008253E3" w:rsidRPr="00AF294F" w:rsidRDefault="008253E3" w:rsidP="008253E3">
      <w:pPr>
        <w:spacing w:line="360" w:lineRule="auto"/>
        <w:jc w:val="both"/>
        <w:rPr>
          <w:sz w:val="28"/>
          <w:szCs w:val="28"/>
          <w:lang w:val="en-US"/>
        </w:rPr>
      </w:pPr>
      <w:r w:rsidRPr="008253E3">
        <w:rPr>
          <w:sz w:val="28"/>
          <w:szCs w:val="28"/>
          <w:lang w:val="en-US"/>
        </w:rPr>
        <w:t>1</w:t>
      </w:r>
      <w:r w:rsidR="00350C8A">
        <w:rPr>
          <w:sz w:val="28"/>
          <w:szCs w:val="28"/>
          <w:lang w:val="en-US"/>
        </w:rPr>
        <w:t>1</w:t>
      </w:r>
      <w:r w:rsidRPr="008253E3">
        <w:rPr>
          <w:sz w:val="28"/>
          <w:szCs w:val="28"/>
          <w:lang w:val="en-US"/>
        </w:rPr>
        <w:t>. Case studies of health system recovery in Ukraine: focus on the role of the private sector</w:t>
      </w:r>
      <w:r w:rsidR="00AF294F">
        <w:rPr>
          <w:sz w:val="28"/>
          <w:szCs w:val="28"/>
          <w:lang w:val="en-US"/>
        </w:rPr>
        <w:t xml:space="preserve"> // </w:t>
      </w:r>
      <w:r w:rsidRPr="008253E3">
        <w:rPr>
          <w:sz w:val="28"/>
          <w:szCs w:val="28"/>
          <w:lang w:val="en-US"/>
        </w:rPr>
        <w:t>WHO Regional Office for Europe</w:t>
      </w:r>
      <w:r w:rsidR="00AF294F">
        <w:rPr>
          <w:sz w:val="28"/>
          <w:szCs w:val="28"/>
          <w:lang w:val="en-US"/>
        </w:rPr>
        <w:t xml:space="preserve">, Copenhagen – 21 </w:t>
      </w:r>
      <w:r w:rsidR="00AF294F">
        <w:rPr>
          <w:sz w:val="28"/>
          <w:szCs w:val="28"/>
          <w:lang w:val="uk-UA"/>
        </w:rPr>
        <w:t>червня 2023 –</w:t>
      </w:r>
      <w:r w:rsidRPr="008253E3">
        <w:rPr>
          <w:sz w:val="28"/>
          <w:szCs w:val="28"/>
          <w:lang w:val="en-US"/>
        </w:rPr>
        <w:t xml:space="preserve"> </w:t>
      </w:r>
      <w:r w:rsidR="00AF294F">
        <w:rPr>
          <w:sz w:val="28"/>
          <w:szCs w:val="28"/>
          <w:lang w:val="en-US"/>
        </w:rPr>
        <w:t xml:space="preserve">URL: </w:t>
      </w:r>
      <w:r w:rsidR="00AF294F" w:rsidRPr="00AF294F">
        <w:rPr>
          <w:sz w:val="28"/>
          <w:szCs w:val="28"/>
          <w:lang w:val="en-US"/>
        </w:rPr>
        <w:t>https://www.who.int/europe/publications/i/item/WHO-EURO-2023-7706-47473-69781</w:t>
      </w:r>
    </w:p>
    <w:p w14:paraId="19F59936" w14:textId="29825DCC" w:rsidR="008253E3" w:rsidRPr="008253E3" w:rsidRDefault="008253E3" w:rsidP="008253E3">
      <w:pPr>
        <w:spacing w:line="360" w:lineRule="auto"/>
        <w:jc w:val="both"/>
        <w:rPr>
          <w:sz w:val="28"/>
          <w:szCs w:val="28"/>
          <w:lang w:val="en-US"/>
        </w:rPr>
      </w:pPr>
      <w:r w:rsidRPr="008253E3">
        <w:rPr>
          <w:sz w:val="28"/>
          <w:szCs w:val="28"/>
          <w:lang w:val="en-US"/>
        </w:rPr>
        <w:t>1</w:t>
      </w:r>
      <w:r w:rsidR="00350C8A">
        <w:rPr>
          <w:sz w:val="28"/>
          <w:szCs w:val="28"/>
          <w:lang w:val="en-US"/>
        </w:rPr>
        <w:t>2</w:t>
      </w:r>
      <w:r w:rsidRPr="008253E3">
        <w:rPr>
          <w:sz w:val="28"/>
          <w:szCs w:val="28"/>
          <w:lang w:val="en-US"/>
        </w:rPr>
        <w:t>. Disruption of access to medicines and medical devices in Ukraine, February–June 2022</w:t>
      </w:r>
      <w:r w:rsidR="00AF294F">
        <w:rPr>
          <w:sz w:val="28"/>
          <w:szCs w:val="28"/>
          <w:lang w:val="uk-UA"/>
        </w:rPr>
        <w:t xml:space="preserve"> // </w:t>
      </w:r>
      <w:r w:rsidRPr="008253E3">
        <w:rPr>
          <w:sz w:val="28"/>
          <w:szCs w:val="28"/>
          <w:lang w:val="en-US"/>
        </w:rPr>
        <w:t>WHO Regional Office for Europe,</w:t>
      </w:r>
      <w:r w:rsidR="00AF294F">
        <w:rPr>
          <w:sz w:val="28"/>
          <w:szCs w:val="28"/>
          <w:lang w:val="en-US"/>
        </w:rPr>
        <w:t xml:space="preserve"> Copenhagen – 27 </w:t>
      </w:r>
      <w:r w:rsidR="00AF294F">
        <w:rPr>
          <w:sz w:val="28"/>
          <w:szCs w:val="28"/>
          <w:lang w:val="uk-UA"/>
        </w:rPr>
        <w:t>грудня 2022</w:t>
      </w:r>
      <w:r w:rsidR="00AF294F">
        <w:rPr>
          <w:sz w:val="28"/>
          <w:szCs w:val="28"/>
          <w:lang w:val="en-US"/>
        </w:rPr>
        <w:t xml:space="preserve"> – URL: </w:t>
      </w:r>
      <w:r w:rsidR="00AF294F" w:rsidRPr="00AF294F">
        <w:rPr>
          <w:sz w:val="28"/>
          <w:szCs w:val="28"/>
          <w:lang w:val="en-US"/>
        </w:rPr>
        <w:t>https://www.who.int/europe/publications/i/item/WHO-EURO-2022-6873-46639-67795</w:t>
      </w:r>
    </w:p>
    <w:p w14:paraId="7E036855" w14:textId="0C0BCEB8" w:rsidR="008253E3" w:rsidRPr="008253E3" w:rsidRDefault="008253E3" w:rsidP="008253E3">
      <w:pPr>
        <w:spacing w:line="360" w:lineRule="auto"/>
        <w:jc w:val="both"/>
        <w:rPr>
          <w:sz w:val="28"/>
          <w:szCs w:val="28"/>
        </w:rPr>
      </w:pPr>
      <w:r w:rsidRPr="008253E3">
        <w:rPr>
          <w:sz w:val="28"/>
          <w:szCs w:val="28"/>
          <w:lang w:val="en-US"/>
        </w:rPr>
        <w:t>1</w:t>
      </w:r>
      <w:r w:rsidR="00350C8A">
        <w:rPr>
          <w:sz w:val="28"/>
          <w:szCs w:val="28"/>
          <w:lang w:val="en-US"/>
        </w:rPr>
        <w:t>3</w:t>
      </w:r>
      <w:r w:rsidRPr="008253E3">
        <w:rPr>
          <w:sz w:val="28"/>
          <w:szCs w:val="28"/>
          <w:lang w:val="en-US"/>
        </w:rPr>
        <w:t xml:space="preserve">. Care and community in wartime. </w:t>
      </w:r>
      <w:r w:rsidRPr="008253E3">
        <w:rPr>
          <w:sz w:val="28"/>
          <w:szCs w:val="28"/>
        </w:rPr>
        <w:t>2026</w:t>
      </w:r>
      <w:r w:rsidR="00AA19E8">
        <w:rPr>
          <w:sz w:val="28"/>
          <w:szCs w:val="28"/>
          <w:lang w:val="uk-UA"/>
        </w:rPr>
        <w:t xml:space="preserve"> </w:t>
      </w:r>
      <w:r w:rsidR="00AA19E8">
        <w:rPr>
          <w:sz w:val="28"/>
          <w:szCs w:val="28"/>
          <w:lang w:val="en-US"/>
        </w:rPr>
        <w:t>// EMERGENCY NGO – 2026</w:t>
      </w:r>
      <w:r w:rsidRPr="008253E3">
        <w:rPr>
          <w:sz w:val="28"/>
          <w:szCs w:val="28"/>
        </w:rPr>
        <w:t xml:space="preserve"> </w:t>
      </w:r>
      <w:r w:rsidR="00AA19E8">
        <w:rPr>
          <w:sz w:val="28"/>
          <w:szCs w:val="28"/>
          <w:lang w:val="en-US"/>
        </w:rPr>
        <w:t xml:space="preserve">– </w:t>
      </w:r>
      <w:r w:rsidRPr="008253E3">
        <w:rPr>
          <w:sz w:val="28"/>
          <w:szCs w:val="28"/>
        </w:rPr>
        <w:t xml:space="preserve">URL: </w:t>
      </w:r>
      <w:r w:rsidR="00AA19E8" w:rsidRPr="00AA19E8">
        <w:rPr>
          <w:sz w:val="28"/>
          <w:szCs w:val="28"/>
        </w:rPr>
        <w:t>https://en.emergency.it/care-and-community-in-wartime-ukraine-report/</w:t>
      </w:r>
      <w:r w:rsidRPr="008253E3">
        <w:rPr>
          <w:sz w:val="28"/>
          <w:szCs w:val="28"/>
        </w:rPr>
        <w:t xml:space="preserve"> (дата звернення: 28.02.2026).</w:t>
      </w:r>
    </w:p>
    <w:p w14:paraId="63C67C2A" w14:textId="12BDB33E" w:rsidR="008253E3" w:rsidRPr="008253E3" w:rsidRDefault="008253E3" w:rsidP="008253E3">
      <w:pPr>
        <w:spacing w:line="360" w:lineRule="auto"/>
        <w:jc w:val="both"/>
        <w:rPr>
          <w:sz w:val="28"/>
          <w:szCs w:val="28"/>
          <w:lang w:val="en-US"/>
        </w:rPr>
      </w:pPr>
      <w:r w:rsidRPr="008253E3">
        <w:rPr>
          <w:sz w:val="28"/>
          <w:szCs w:val="28"/>
          <w:lang w:val="en-US"/>
        </w:rPr>
        <w:t>1</w:t>
      </w:r>
      <w:r w:rsidR="00350C8A">
        <w:rPr>
          <w:sz w:val="28"/>
          <w:szCs w:val="28"/>
          <w:lang w:val="en-US"/>
        </w:rPr>
        <w:t>4</w:t>
      </w:r>
      <w:r w:rsidRPr="008253E3">
        <w:rPr>
          <w:sz w:val="28"/>
          <w:szCs w:val="28"/>
          <w:lang w:val="en-US"/>
        </w:rPr>
        <w:t>. Inequalities in access to healthcare</w:t>
      </w:r>
      <w:r w:rsidR="00AA19E8">
        <w:rPr>
          <w:sz w:val="28"/>
          <w:szCs w:val="28"/>
          <w:lang w:val="uk-UA"/>
        </w:rPr>
        <w:t xml:space="preserve"> // </w:t>
      </w:r>
      <w:r w:rsidR="00AA19E8">
        <w:rPr>
          <w:sz w:val="28"/>
          <w:szCs w:val="28"/>
          <w:lang w:val="en-US"/>
        </w:rPr>
        <w:t>European Union Publications – 2018 –</w:t>
      </w:r>
      <w:r w:rsidRPr="008253E3">
        <w:rPr>
          <w:sz w:val="28"/>
          <w:szCs w:val="28"/>
          <w:lang w:val="en-US"/>
        </w:rPr>
        <w:t xml:space="preserve"> URL: </w:t>
      </w:r>
      <w:r w:rsidR="00AF294F" w:rsidRPr="00AF294F">
        <w:rPr>
          <w:sz w:val="28"/>
          <w:szCs w:val="28"/>
          <w:lang w:val="en-US"/>
        </w:rPr>
        <w:t>https://www.researchgate.net/publication/329128920_Inequalities_in_access_to_healthcare_A_study_of_national_policies_2018</w:t>
      </w:r>
      <w:r w:rsidRPr="008253E3">
        <w:rPr>
          <w:sz w:val="28"/>
          <w:szCs w:val="28"/>
          <w:lang w:val="en-US"/>
        </w:rPr>
        <w:t xml:space="preserve"> (</w:t>
      </w:r>
      <w:r w:rsidRPr="008253E3">
        <w:rPr>
          <w:sz w:val="28"/>
          <w:szCs w:val="28"/>
        </w:rPr>
        <w:t>дата</w:t>
      </w:r>
      <w:r w:rsidRPr="008253E3">
        <w:rPr>
          <w:sz w:val="28"/>
          <w:szCs w:val="28"/>
          <w:lang w:val="en-US"/>
        </w:rPr>
        <w:t xml:space="preserve"> </w:t>
      </w:r>
      <w:r w:rsidRPr="008253E3">
        <w:rPr>
          <w:sz w:val="28"/>
          <w:szCs w:val="28"/>
        </w:rPr>
        <w:t>звернення</w:t>
      </w:r>
      <w:r w:rsidRPr="008253E3">
        <w:rPr>
          <w:sz w:val="28"/>
          <w:szCs w:val="28"/>
          <w:lang w:val="en-US"/>
        </w:rPr>
        <w:t>: 07.01.2026).</w:t>
      </w:r>
    </w:p>
    <w:p w14:paraId="509637B1" w14:textId="58962D55" w:rsidR="008253E3" w:rsidRPr="008253E3" w:rsidRDefault="008253E3" w:rsidP="008253E3">
      <w:pPr>
        <w:spacing w:line="360" w:lineRule="auto"/>
        <w:jc w:val="both"/>
        <w:rPr>
          <w:sz w:val="28"/>
          <w:szCs w:val="28"/>
          <w:lang w:val="en-US"/>
        </w:rPr>
      </w:pPr>
      <w:r w:rsidRPr="008253E3">
        <w:rPr>
          <w:sz w:val="28"/>
          <w:szCs w:val="28"/>
          <w:lang w:val="en-US"/>
        </w:rPr>
        <w:t>1</w:t>
      </w:r>
      <w:r w:rsidR="00350C8A">
        <w:rPr>
          <w:sz w:val="28"/>
          <w:szCs w:val="28"/>
          <w:lang w:val="en-US"/>
        </w:rPr>
        <w:t>5</w:t>
      </w:r>
      <w:r w:rsidRPr="008253E3">
        <w:rPr>
          <w:sz w:val="28"/>
          <w:szCs w:val="28"/>
          <w:lang w:val="en-US"/>
        </w:rPr>
        <w:t>. Gulliford M., Morgan M. Access to Health Care. London: Routledge, 2013.</w:t>
      </w:r>
    </w:p>
    <w:p w14:paraId="2DE35260" w14:textId="419AA357" w:rsidR="008253E3" w:rsidRPr="008253E3" w:rsidRDefault="008253E3" w:rsidP="008253E3">
      <w:pPr>
        <w:spacing w:line="360" w:lineRule="auto"/>
        <w:jc w:val="both"/>
        <w:rPr>
          <w:sz w:val="28"/>
          <w:szCs w:val="28"/>
          <w:lang w:val="en-US"/>
        </w:rPr>
      </w:pPr>
      <w:r w:rsidRPr="008253E3">
        <w:rPr>
          <w:sz w:val="28"/>
          <w:szCs w:val="28"/>
          <w:lang w:val="en-US"/>
        </w:rPr>
        <w:t>1</w:t>
      </w:r>
      <w:r w:rsidR="00350C8A">
        <w:rPr>
          <w:sz w:val="28"/>
          <w:szCs w:val="28"/>
          <w:lang w:val="en-US"/>
        </w:rPr>
        <w:t>6</w:t>
      </w:r>
      <w:r w:rsidRPr="008253E3">
        <w:rPr>
          <w:sz w:val="28"/>
          <w:szCs w:val="28"/>
          <w:lang w:val="en-US"/>
        </w:rPr>
        <w:t xml:space="preserve">. Haar R.J., Read R., Fast L. </w:t>
      </w:r>
      <w:r w:rsidRPr="008253E3">
        <w:rPr>
          <w:sz w:val="28"/>
          <w:szCs w:val="28"/>
        </w:rPr>
        <w:t>та</w:t>
      </w:r>
      <w:r w:rsidRPr="008253E3">
        <w:rPr>
          <w:sz w:val="28"/>
          <w:szCs w:val="28"/>
          <w:lang w:val="en-US"/>
        </w:rPr>
        <w:t xml:space="preserve"> </w:t>
      </w:r>
      <w:r w:rsidRPr="008253E3">
        <w:rPr>
          <w:sz w:val="28"/>
          <w:szCs w:val="28"/>
        </w:rPr>
        <w:t>ін</w:t>
      </w:r>
      <w:r w:rsidRPr="008253E3">
        <w:rPr>
          <w:sz w:val="28"/>
          <w:szCs w:val="28"/>
          <w:lang w:val="en-US"/>
        </w:rPr>
        <w:t>. Violence against healthcare in conflict: a systematic review of the literature and agenda for future research // Conflict and Health. 2021. Vol. 15(1). P. 37.</w:t>
      </w:r>
    </w:p>
    <w:p w14:paraId="04DBF4E3" w14:textId="38E1C2AD" w:rsidR="008253E3" w:rsidRPr="008253E3" w:rsidRDefault="008253E3" w:rsidP="008253E3">
      <w:pPr>
        <w:spacing w:line="360" w:lineRule="auto"/>
        <w:jc w:val="both"/>
        <w:rPr>
          <w:sz w:val="28"/>
          <w:szCs w:val="28"/>
          <w:lang w:val="en-US"/>
        </w:rPr>
      </w:pPr>
      <w:r w:rsidRPr="008253E3">
        <w:rPr>
          <w:sz w:val="28"/>
          <w:szCs w:val="28"/>
          <w:lang w:val="en-US"/>
        </w:rPr>
        <w:lastRenderedPageBreak/>
        <w:t>1</w:t>
      </w:r>
      <w:r w:rsidR="00350C8A">
        <w:rPr>
          <w:sz w:val="28"/>
          <w:szCs w:val="28"/>
          <w:lang w:val="en-US"/>
        </w:rPr>
        <w:t>7</w:t>
      </w:r>
      <w:r w:rsidRPr="008253E3">
        <w:rPr>
          <w:sz w:val="28"/>
          <w:szCs w:val="28"/>
          <w:lang w:val="en-US"/>
        </w:rPr>
        <w:t>. Health financing in Ukraine: resilience in the context of war</w:t>
      </w:r>
      <w:r w:rsidR="00AA19E8">
        <w:rPr>
          <w:sz w:val="28"/>
          <w:szCs w:val="28"/>
          <w:lang w:val="en-US"/>
        </w:rPr>
        <w:t xml:space="preserve"> // </w:t>
      </w:r>
      <w:r w:rsidRPr="008253E3">
        <w:rPr>
          <w:sz w:val="28"/>
          <w:szCs w:val="28"/>
          <w:lang w:val="en-US"/>
        </w:rPr>
        <w:t>WHO Regional Office for Europe</w:t>
      </w:r>
      <w:r w:rsidR="00AA19E8">
        <w:rPr>
          <w:sz w:val="28"/>
          <w:szCs w:val="28"/>
          <w:lang w:val="en-US"/>
        </w:rPr>
        <w:t xml:space="preserve">, Copenhagen – </w:t>
      </w:r>
      <w:r w:rsidR="00AA19E8">
        <w:rPr>
          <w:sz w:val="28"/>
          <w:szCs w:val="28"/>
          <w:lang w:val="uk-UA"/>
        </w:rPr>
        <w:t>14 серпня</w:t>
      </w:r>
      <w:r w:rsidRPr="008253E3">
        <w:rPr>
          <w:sz w:val="28"/>
          <w:szCs w:val="28"/>
          <w:lang w:val="en-US"/>
        </w:rPr>
        <w:t xml:space="preserve"> 2022</w:t>
      </w:r>
      <w:r w:rsidR="00AA19E8">
        <w:rPr>
          <w:sz w:val="28"/>
          <w:szCs w:val="28"/>
          <w:lang w:val="en-US"/>
        </w:rPr>
        <w:t xml:space="preserve"> </w:t>
      </w:r>
      <w:r w:rsidR="00AA19E8">
        <w:rPr>
          <w:sz w:val="28"/>
          <w:szCs w:val="28"/>
          <w:lang w:val="uk-UA"/>
        </w:rPr>
        <w:t xml:space="preserve">– </w:t>
      </w:r>
      <w:r w:rsidR="00AA19E8">
        <w:rPr>
          <w:sz w:val="28"/>
          <w:szCs w:val="28"/>
          <w:lang w:val="en-US"/>
        </w:rPr>
        <w:t xml:space="preserve">URL: </w:t>
      </w:r>
      <w:hyperlink r:id="rId157" w:history="1">
        <w:r w:rsidR="00AA19E8" w:rsidRPr="00F65DCA">
          <w:rPr>
            <w:rStyle w:val="a8"/>
            <w:sz w:val="28"/>
            <w:szCs w:val="28"/>
            <w:lang w:val="en-US"/>
          </w:rPr>
          <w:t>https://www.who.int/europe/publications/i/item/WHO-EURO-2022-5882-45647-65535</w:t>
        </w:r>
      </w:hyperlink>
      <w:r w:rsidR="00AA19E8">
        <w:rPr>
          <w:sz w:val="28"/>
          <w:szCs w:val="28"/>
          <w:lang w:val="en-US"/>
        </w:rPr>
        <w:t xml:space="preserve"> </w:t>
      </w:r>
      <w:r w:rsidR="00AA19E8" w:rsidRPr="008253E3">
        <w:rPr>
          <w:sz w:val="28"/>
          <w:szCs w:val="28"/>
          <w:lang w:val="en-US"/>
        </w:rPr>
        <w:t>(</w:t>
      </w:r>
      <w:r w:rsidR="00AA19E8" w:rsidRPr="008253E3">
        <w:rPr>
          <w:sz w:val="28"/>
          <w:szCs w:val="28"/>
        </w:rPr>
        <w:t>дата</w:t>
      </w:r>
      <w:r w:rsidR="00AA19E8" w:rsidRPr="008253E3">
        <w:rPr>
          <w:sz w:val="28"/>
          <w:szCs w:val="28"/>
          <w:lang w:val="en-US"/>
        </w:rPr>
        <w:t xml:space="preserve"> </w:t>
      </w:r>
      <w:r w:rsidR="00AA19E8" w:rsidRPr="008253E3">
        <w:rPr>
          <w:sz w:val="28"/>
          <w:szCs w:val="28"/>
        </w:rPr>
        <w:t>звернення</w:t>
      </w:r>
      <w:r w:rsidR="00AA19E8" w:rsidRPr="008253E3">
        <w:rPr>
          <w:sz w:val="28"/>
          <w:szCs w:val="28"/>
          <w:lang w:val="en-US"/>
        </w:rPr>
        <w:t>: 07.01.2026).</w:t>
      </w:r>
    </w:p>
    <w:p w14:paraId="054E4AF0" w14:textId="2BF91DB5" w:rsidR="008253E3" w:rsidRPr="00AA19E8" w:rsidRDefault="008253E3" w:rsidP="008253E3">
      <w:pPr>
        <w:spacing w:line="360" w:lineRule="auto"/>
        <w:jc w:val="both"/>
        <w:rPr>
          <w:sz w:val="28"/>
          <w:szCs w:val="28"/>
          <w:lang w:val="en-US"/>
        </w:rPr>
      </w:pPr>
      <w:r w:rsidRPr="008253E3">
        <w:rPr>
          <w:sz w:val="28"/>
          <w:szCs w:val="28"/>
          <w:lang w:val="en-US"/>
        </w:rPr>
        <w:t>1</w:t>
      </w:r>
      <w:r w:rsidR="00350C8A">
        <w:rPr>
          <w:sz w:val="28"/>
          <w:szCs w:val="28"/>
          <w:lang w:val="en-US"/>
        </w:rPr>
        <w:t>8</w:t>
      </w:r>
      <w:r w:rsidRPr="008253E3">
        <w:rPr>
          <w:sz w:val="28"/>
          <w:szCs w:val="28"/>
          <w:lang w:val="en-US"/>
        </w:rPr>
        <w:t>. Health needs assessment of the adult population in Ukraine: survey report</w:t>
      </w:r>
      <w:r w:rsidR="00AA19E8">
        <w:rPr>
          <w:sz w:val="28"/>
          <w:szCs w:val="28"/>
          <w:lang w:val="en-US"/>
        </w:rPr>
        <w:t xml:space="preserve"> // </w:t>
      </w:r>
      <w:r w:rsidRPr="008253E3">
        <w:rPr>
          <w:sz w:val="28"/>
          <w:szCs w:val="28"/>
          <w:lang w:val="en-US"/>
        </w:rPr>
        <w:t xml:space="preserve">WHO Regional Office for Europe, </w:t>
      </w:r>
      <w:r w:rsidR="00AA19E8">
        <w:rPr>
          <w:sz w:val="28"/>
          <w:szCs w:val="28"/>
          <w:lang w:val="en-US"/>
        </w:rPr>
        <w:t xml:space="preserve">Copenhagen – 25 </w:t>
      </w:r>
      <w:r w:rsidR="00AA19E8">
        <w:rPr>
          <w:sz w:val="28"/>
          <w:szCs w:val="28"/>
          <w:lang w:val="uk-UA"/>
        </w:rPr>
        <w:t xml:space="preserve">липня </w:t>
      </w:r>
      <w:r w:rsidRPr="008253E3">
        <w:rPr>
          <w:sz w:val="28"/>
          <w:szCs w:val="28"/>
          <w:lang w:val="en-US"/>
        </w:rPr>
        <w:t>202</w:t>
      </w:r>
      <w:r w:rsidR="00AA19E8">
        <w:rPr>
          <w:sz w:val="28"/>
          <w:szCs w:val="28"/>
          <w:lang w:val="uk-UA"/>
        </w:rPr>
        <w:t xml:space="preserve">5 – </w:t>
      </w:r>
      <w:r w:rsidR="00AA19E8">
        <w:rPr>
          <w:sz w:val="28"/>
          <w:szCs w:val="28"/>
          <w:lang w:val="en-US"/>
        </w:rPr>
        <w:t xml:space="preserve">URL: </w:t>
      </w:r>
      <w:hyperlink r:id="rId158" w:history="1">
        <w:r w:rsidR="00AA19E8" w:rsidRPr="00F65DCA">
          <w:rPr>
            <w:rStyle w:val="a8"/>
            <w:sz w:val="28"/>
            <w:szCs w:val="28"/>
            <w:lang w:val="uk-UA"/>
          </w:rPr>
          <w:t>https://www.who.int/europe/publications/i/item/WHO-EURO-2025-6904-46670-80597</w:t>
        </w:r>
      </w:hyperlink>
      <w:r w:rsidR="00AA19E8">
        <w:rPr>
          <w:sz w:val="28"/>
          <w:szCs w:val="28"/>
          <w:lang w:val="en-US"/>
        </w:rPr>
        <w:t xml:space="preserve"> (</w:t>
      </w:r>
      <w:r w:rsidR="00AA19E8" w:rsidRPr="008253E3">
        <w:rPr>
          <w:sz w:val="28"/>
          <w:szCs w:val="28"/>
        </w:rPr>
        <w:t>дата</w:t>
      </w:r>
      <w:r w:rsidR="00AA19E8" w:rsidRPr="008253E3">
        <w:rPr>
          <w:sz w:val="28"/>
          <w:szCs w:val="28"/>
          <w:lang w:val="en-US"/>
        </w:rPr>
        <w:t xml:space="preserve"> </w:t>
      </w:r>
      <w:r w:rsidR="00AA19E8" w:rsidRPr="008253E3">
        <w:rPr>
          <w:sz w:val="28"/>
          <w:szCs w:val="28"/>
        </w:rPr>
        <w:t>звернення</w:t>
      </w:r>
      <w:r w:rsidR="00AA19E8" w:rsidRPr="008253E3">
        <w:rPr>
          <w:sz w:val="28"/>
          <w:szCs w:val="28"/>
          <w:lang w:val="en-US"/>
        </w:rPr>
        <w:t>: 0</w:t>
      </w:r>
      <w:r w:rsidR="00AA19E8">
        <w:rPr>
          <w:sz w:val="28"/>
          <w:szCs w:val="28"/>
          <w:lang w:val="en-US"/>
        </w:rPr>
        <w:t>4</w:t>
      </w:r>
      <w:r w:rsidR="00AA19E8" w:rsidRPr="008253E3">
        <w:rPr>
          <w:sz w:val="28"/>
          <w:szCs w:val="28"/>
          <w:lang w:val="en-US"/>
        </w:rPr>
        <w:t>.01.2026).</w:t>
      </w:r>
    </w:p>
    <w:p w14:paraId="279D7B95" w14:textId="20FDE55D" w:rsidR="008253E3" w:rsidRPr="00431A94" w:rsidRDefault="008253E3" w:rsidP="008253E3">
      <w:pPr>
        <w:spacing w:line="360" w:lineRule="auto"/>
        <w:jc w:val="both"/>
        <w:rPr>
          <w:sz w:val="28"/>
          <w:szCs w:val="28"/>
          <w:lang w:val="en-US"/>
        </w:rPr>
      </w:pPr>
      <w:r w:rsidRPr="008253E3">
        <w:rPr>
          <w:sz w:val="28"/>
          <w:szCs w:val="28"/>
          <w:lang w:val="en-US"/>
        </w:rPr>
        <w:t>1</w:t>
      </w:r>
      <w:r w:rsidR="00350C8A">
        <w:rPr>
          <w:sz w:val="28"/>
          <w:szCs w:val="28"/>
          <w:lang w:val="en-US"/>
        </w:rPr>
        <w:t>9</w:t>
      </w:r>
      <w:r w:rsidRPr="008253E3">
        <w:rPr>
          <w:sz w:val="28"/>
          <w:szCs w:val="28"/>
          <w:lang w:val="en-US"/>
        </w:rPr>
        <w:t>. Health needs assessment of the adult population in Ukraine: survey report: April 2023</w:t>
      </w:r>
      <w:r w:rsidR="00AA19E8">
        <w:rPr>
          <w:sz w:val="28"/>
          <w:szCs w:val="28"/>
          <w:lang w:val="en-US"/>
        </w:rPr>
        <w:t xml:space="preserve"> // WHO Regional Office for Europe, Copenhagen – 4 </w:t>
      </w:r>
      <w:r w:rsidR="00AA19E8">
        <w:rPr>
          <w:sz w:val="28"/>
          <w:szCs w:val="28"/>
          <w:lang w:val="uk-UA"/>
        </w:rPr>
        <w:t>серпня 2023 –</w:t>
      </w:r>
      <w:r w:rsidRPr="008253E3">
        <w:rPr>
          <w:sz w:val="28"/>
          <w:szCs w:val="28"/>
          <w:lang w:val="en-US"/>
        </w:rPr>
        <w:t xml:space="preserve"> </w:t>
      </w:r>
      <w:r w:rsidRPr="008253E3">
        <w:rPr>
          <w:sz w:val="28"/>
          <w:szCs w:val="28"/>
        </w:rPr>
        <w:t>URL: https://www.who.int/europe/publications/i/item/WHO-EURO-2023-6904-46670-70096 (дата звернення: 02.12.2025).</w:t>
      </w:r>
    </w:p>
    <w:p w14:paraId="5F9AC4EA" w14:textId="11C76A00" w:rsidR="008253E3" w:rsidRPr="008253E3" w:rsidRDefault="00350C8A" w:rsidP="008253E3">
      <w:pPr>
        <w:spacing w:line="360" w:lineRule="auto"/>
        <w:jc w:val="both"/>
        <w:rPr>
          <w:sz w:val="28"/>
          <w:szCs w:val="28"/>
        </w:rPr>
      </w:pPr>
      <w:r>
        <w:rPr>
          <w:sz w:val="28"/>
          <w:szCs w:val="28"/>
          <w:lang w:val="en-US"/>
        </w:rPr>
        <w:t>20</w:t>
      </w:r>
      <w:r w:rsidR="008253E3" w:rsidRPr="008253E3">
        <w:rPr>
          <w:sz w:val="28"/>
          <w:szCs w:val="28"/>
          <w:lang w:val="en-US"/>
        </w:rPr>
        <w:t>. Health needs assessment of the adult population in Ukraine: survey report: April 2024</w:t>
      </w:r>
      <w:r w:rsidR="00431A94">
        <w:rPr>
          <w:sz w:val="28"/>
          <w:szCs w:val="28"/>
          <w:lang w:val="en-US"/>
        </w:rPr>
        <w:t xml:space="preserve"> // WHO Regional Office for Europe, Copenhagen – 10 September 2024 –</w:t>
      </w:r>
      <w:r w:rsidR="008253E3" w:rsidRPr="008253E3">
        <w:rPr>
          <w:sz w:val="28"/>
          <w:szCs w:val="28"/>
          <w:lang w:val="en-US"/>
        </w:rPr>
        <w:t xml:space="preserve"> </w:t>
      </w:r>
      <w:r w:rsidR="008253E3" w:rsidRPr="008253E3">
        <w:rPr>
          <w:sz w:val="28"/>
          <w:szCs w:val="28"/>
        </w:rPr>
        <w:t>URL: https://www.who.int/europe/publications/i/item/WHO-EURO-2024-6904-46670-75558 (дата звернення: 16.01.2026).</w:t>
      </w:r>
    </w:p>
    <w:p w14:paraId="4F813147" w14:textId="5E33E6F8" w:rsidR="008253E3" w:rsidRPr="008253E3" w:rsidRDefault="008253E3" w:rsidP="008253E3">
      <w:pPr>
        <w:spacing w:line="360" w:lineRule="auto"/>
        <w:jc w:val="both"/>
        <w:rPr>
          <w:sz w:val="28"/>
          <w:szCs w:val="28"/>
        </w:rPr>
      </w:pPr>
      <w:r w:rsidRPr="008253E3">
        <w:rPr>
          <w:sz w:val="28"/>
          <w:szCs w:val="28"/>
          <w:lang w:val="en-US"/>
        </w:rPr>
        <w:t>2</w:t>
      </w:r>
      <w:r w:rsidR="00350C8A">
        <w:rPr>
          <w:sz w:val="28"/>
          <w:szCs w:val="28"/>
          <w:lang w:val="en-US"/>
        </w:rPr>
        <w:t>1</w:t>
      </w:r>
      <w:r w:rsidRPr="008253E3">
        <w:rPr>
          <w:sz w:val="28"/>
          <w:szCs w:val="28"/>
          <w:lang w:val="en-US"/>
        </w:rPr>
        <w:t>. Health needs assessment of the adult population in Ukraine: survey report: April 2025</w:t>
      </w:r>
      <w:r w:rsidR="00431A94">
        <w:rPr>
          <w:sz w:val="28"/>
          <w:szCs w:val="28"/>
          <w:lang w:val="en-US"/>
        </w:rPr>
        <w:t xml:space="preserve"> // WHO Regional Office for Europe, Copenhagen – 25 July 2025 –</w:t>
      </w:r>
      <w:r w:rsidRPr="008253E3">
        <w:rPr>
          <w:sz w:val="28"/>
          <w:szCs w:val="28"/>
          <w:lang w:val="en-US"/>
        </w:rPr>
        <w:t xml:space="preserve"> </w:t>
      </w:r>
      <w:r w:rsidRPr="008253E3">
        <w:rPr>
          <w:sz w:val="28"/>
          <w:szCs w:val="28"/>
        </w:rPr>
        <w:t>URL: https://www.who.int/europe/publications/i/item/WHO-EURO-2025-6904-46670-80597 (дата звернення: 05.03.2026).</w:t>
      </w:r>
    </w:p>
    <w:p w14:paraId="2A4C5CB1" w14:textId="671CA191" w:rsidR="008253E3" w:rsidRPr="008253E3" w:rsidRDefault="008253E3" w:rsidP="008253E3">
      <w:pPr>
        <w:spacing w:line="360" w:lineRule="auto"/>
        <w:jc w:val="both"/>
        <w:rPr>
          <w:sz w:val="28"/>
          <w:szCs w:val="28"/>
        </w:rPr>
      </w:pPr>
      <w:r w:rsidRPr="008253E3">
        <w:rPr>
          <w:sz w:val="28"/>
          <w:szCs w:val="28"/>
          <w:lang w:val="en-US"/>
        </w:rPr>
        <w:t>2</w:t>
      </w:r>
      <w:r w:rsidR="00350C8A">
        <w:rPr>
          <w:sz w:val="28"/>
          <w:szCs w:val="28"/>
          <w:lang w:val="en-US"/>
        </w:rPr>
        <w:t>2</w:t>
      </w:r>
      <w:r w:rsidRPr="008253E3">
        <w:rPr>
          <w:sz w:val="28"/>
          <w:szCs w:val="28"/>
          <w:lang w:val="en-US"/>
        </w:rPr>
        <w:t>. Health needs assessment of the adult population in Ukraine: survey report: October 2023</w:t>
      </w:r>
      <w:r w:rsidR="00431A94">
        <w:rPr>
          <w:sz w:val="28"/>
          <w:szCs w:val="28"/>
          <w:lang w:val="en-US"/>
        </w:rPr>
        <w:t xml:space="preserve"> // WHO Regional Office for Europe, Copenhagen – 13 </w:t>
      </w:r>
      <w:r w:rsidR="00431A94">
        <w:rPr>
          <w:sz w:val="28"/>
          <w:szCs w:val="28"/>
          <w:lang w:val="uk-UA"/>
        </w:rPr>
        <w:t xml:space="preserve">лютого 2024 – </w:t>
      </w:r>
      <w:r w:rsidRPr="008253E3">
        <w:rPr>
          <w:sz w:val="28"/>
          <w:szCs w:val="28"/>
        </w:rPr>
        <w:t>URL: https://www.who.int/europe/publications/i/item/WHO-EURO-2024-6904-46670-73154 (дата звернення: 11.12.2025).</w:t>
      </w:r>
    </w:p>
    <w:p w14:paraId="4E8CBB5B" w14:textId="555D164D" w:rsidR="008253E3" w:rsidRPr="008253E3" w:rsidRDefault="008253E3" w:rsidP="008253E3">
      <w:pPr>
        <w:spacing w:line="360" w:lineRule="auto"/>
        <w:jc w:val="both"/>
        <w:rPr>
          <w:sz w:val="28"/>
          <w:szCs w:val="28"/>
        </w:rPr>
      </w:pPr>
      <w:r w:rsidRPr="008253E3">
        <w:rPr>
          <w:sz w:val="28"/>
          <w:szCs w:val="28"/>
          <w:lang w:val="en-US"/>
        </w:rPr>
        <w:t>2</w:t>
      </w:r>
      <w:r w:rsidR="00350C8A">
        <w:rPr>
          <w:sz w:val="28"/>
          <w:szCs w:val="28"/>
          <w:lang w:val="en-US"/>
        </w:rPr>
        <w:t>3</w:t>
      </w:r>
      <w:r w:rsidRPr="008253E3">
        <w:rPr>
          <w:sz w:val="28"/>
          <w:szCs w:val="28"/>
          <w:lang w:val="en-US"/>
        </w:rPr>
        <w:t xml:space="preserve">. Health systems recovery // World Health Organization. </w:t>
      </w:r>
      <w:r w:rsidRPr="008253E3">
        <w:rPr>
          <w:sz w:val="28"/>
          <w:szCs w:val="28"/>
        </w:rPr>
        <w:t>URL: https://applications.emro.who.int/ (дата звернення: 27.01.2026).</w:t>
      </w:r>
    </w:p>
    <w:p w14:paraId="1528C57B" w14:textId="77777777" w:rsidR="00431A94" w:rsidRDefault="008253E3" w:rsidP="008253E3">
      <w:pPr>
        <w:spacing w:line="360" w:lineRule="auto"/>
        <w:jc w:val="both"/>
        <w:rPr>
          <w:rFonts w:ascii="Consolas" w:hAnsi="Consolas" w:cs="Consolas"/>
          <w:color w:val="1B1B1B"/>
          <w:shd w:val="clear" w:color="auto" w:fill="FFFFFF"/>
          <w:lang w:val="en-US"/>
        </w:rPr>
      </w:pPr>
      <w:r w:rsidRPr="008253E3">
        <w:rPr>
          <w:sz w:val="28"/>
          <w:szCs w:val="28"/>
          <w:lang w:val="en-US"/>
        </w:rPr>
        <w:lastRenderedPageBreak/>
        <w:t>2</w:t>
      </w:r>
      <w:r w:rsidR="00350C8A">
        <w:rPr>
          <w:sz w:val="28"/>
          <w:szCs w:val="28"/>
          <w:lang w:val="en-US"/>
        </w:rPr>
        <w:t>4</w:t>
      </w:r>
      <w:r w:rsidRPr="008253E3">
        <w:rPr>
          <w:sz w:val="28"/>
          <w:szCs w:val="28"/>
          <w:lang w:val="en-US"/>
        </w:rPr>
        <w:t xml:space="preserve">. </w:t>
      </w:r>
      <w:r w:rsidR="00431A94" w:rsidRPr="00431A94">
        <w:rPr>
          <w:color w:val="1B1B1B"/>
          <w:sz w:val="28"/>
          <w:szCs w:val="28"/>
          <w:shd w:val="clear" w:color="auto" w:fill="FFFFFF"/>
        </w:rPr>
        <w:t>Truppa, Claudia et al. “Health systems resilience in fragile and conflict-affected settings: a systematic scoping review.”</w:t>
      </w:r>
      <w:r w:rsidR="00431A94" w:rsidRPr="00431A94">
        <w:rPr>
          <w:rStyle w:val="apple-converted-space"/>
          <w:color w:val="1B1B1B"/>
          <w:sz w:val="28"/>
          <w:szCs w:val="28"/>
          <w:shd w:val="clear" w:color="auto" w:fill="FFFFFF"/>
        </w:rPr>
        <w:t> </w:t>
      </w:r>
      <w:r w:rsidR="00431A94" w:rsidRPr="00431A94">
        <w:rPr>
          <w:i/>
          <w:iCs/>
          <w:color w:val="1B1B1B"/>
          <w:sz w:val="28"/>
          <w:szCs w:val="28"/>
        </w:rPr>
        <w:t>Conflict and health</w:t>
      </w:r>
      <w:r w:rsidR="00431A94" w:rsidRPr="00431A94">
        <w:rPr>
          <w:rStyle w:val="apple-converted-space"/>
          <w:color w:val="1B1B1B"/>
          <w:sz w:val="28"/>
          <w:szCs w:val="28"/>
          <w:shd w:val="clear" w:color="auto" w:fill="FFFFFF"/>
        </w:rPr>
        <w:t> </w:t>
      </w:r>
      <w:r w:rsidR="00431A94" w:rsidRPr="00431A94">
        <w:rPr>
          <w:color w:val="1B1B1B"/>
          <w:sz w:val="28"/>
          <w:szCs w:val="28"/>
          <w:shd w:val="clear" w:color="auto" w:fill="FFFFFF"/>
        </w:rPr>
        <w:t>vol. 18,1 2. 3 Jan. 2024, doi:10.1186/s13031-023-00560-7</w:t>
      </w:r>
    </w:p>
    <w:p w14:paraId="4E5BDD8C" w14:textId="77777777" w:rsidR="00431A94" w:rsidRDefault="008253E3" w:rsidP="008253E3">
      <w:pPr>
        <w:spacing w:line="360" w:lineRule="auto"/>
        <w:jc w:val="both"/>
        <w:rPr>
          <w:sz w:val="28"/>
          <w:szCs w:val="28"/>
          <w:lang w:val="en-US"/>
        </w:rPr>
      </w:pPr>
      <w:r w:rsidRPr="008253E3">
        <w:rPr>
          <w:sz w:val="28"/>
          <w:szCs w:val="28"/>
          <w:lang w:val="en-US"/>
        </w:rPr>
        <w:t>2</w:t>
      </w:r>
      <w:r w:rsidR="00350C8A">
        <w:rPr>
          <w:sz w:val="28"/>
          <w:szCs w:val="28"/>
          <w:lang w:val="en-US"/>
        </w:rPr>
        <w:t>5</w:t>
      </w:r>
      <w:r w:rsidRPr="008253E3">
        <w:rPr>
          <w:sz w:val="28"/>
          <w:szCs w:val="28"/>
          <w:lang w:val="en-US"/>
        </w:rPr>
        <w:t>.</w:t>
      </w:r>
      <w:r w:rsidRPr="00431A94">
        <w:rPr>
          <w:sz w:val="28"/>
          <w:szCs w:val="28"/>
          <w:lang w:val="en-US"/>
        </w:rPr>
        <w:t xml:space="preserve"> </w:t>
      </w:r>
      <w:r w:rsidR="00431A94" w:rsidRPr="00431A94">
        <w:rPr>
          <w:color w:val="212121"/>
          <w:sz w:val="28"/>
          <w:szCs w:val="28"/>
          <w:shd w:val="clear" w:color="auto" w:fill="FFFFFF"/>
        </w:rPr>
        <w:t>Onvlee, Olivier et al. “Human Resources for Health in Conflict Affected Settings: A Scoping Review of Primary Peer Reviewed Publications 2016-2022.”</w:t>
      </w:r>
      <w:r w:rsidR="00431A94" w:rsidRPr="00431A94">
        <w:rPr>
          <w:rStyle w:val="apple-converted-space"/>
          <w:color w:val="212121"/>
          <w:sz w:val="28"/>
          <w:szCs w:val="28"/>
          <w:shd w:val="clear" w:color="auto" w:fill="FFFFFF"/>
        </w:rPr>
        <w:t> </w:t>
      </w:r>
      <w:r w:rsidR="00431A94" w:rsidRPr="00431A94">
        <w:rPr>
          <w:i/>
          <w:iCs/>
          <w:color w:val="212121"/>
          <w:sz w:val="28"/>
          <w:szCs w:val="28"/>
        </w:rPr>
        <w:t>International journal of health policy and management</w:t>
      </w:r>
      <w:r w:rsidR="00431A94" w:rsidRPr="00431A94">
        <w:rPr>
          <w:rStyle w:val="apple-converted-space"/>
          <w:color w:val="212121"/>
          <w:sz w:val="28"/>
          <w:szCs w:val="28"/>
          <w:shd w:val="clear" w:color="auto" w:fill="FFFFFF"/>
        </w:rPr>
        <w:t> </w:t>
      </w:r>
      <w:r w:rsidR="00431A94" w:rsidRPr="00431A94">
        <w:rPr>
          <w:color w:val="212121"/>
          <w:sz w:val="28"/>
          <w:szCs w:val="28"/>
          <w:shd w:val="clear" w:color="auto" w:fill="FFFFFF"/>
        </w:rPr>
        <w:t>vol. 12 (2023): 7306. doi:10.34172/ijhpm.2023.7306</w:t>
      </w:r>
      <w:r w:rsidR="00431A94" w:rsidRPr="00431A94">
        <w:rPr>
          <w:sz w:val="28"/>
          <w:szCs w:val="28"/>
          <w:lang w:val="en-US"/>
        </w:rPr>
        <w:t xml:space="preserve"> </w:t>
      </w:r>
    </w:p>
    <w:p w14:paraId="6D4F2AE2" w14:textId="63C49BF2" w:rsidR="008253E3" w:rsidRPr="008253E3" w:rsidRDefault="008253E3" w:rsidP="008253E3">
      <w:pPr>
        <w:spacing w:line="360" w:lineRule="auto"/>
        <w:jc w:val="both"/>
        <w:rPr>
          <w:sz w:val="28"/>
          <w:szCs w:val="28"/>
        </w:rPr>
      </w:pPr>
      <w:r w:rsidRPr="008253E3">
        <w:rPr>
          <w:sz w:val="28"/>
          <w:szCs w:val="28"/>
          <w:lang w:val="en-US"/>
        </w:rPr>
        <w:t>2</w:t>
      </w:r>
      <w:r w:rsidR="00350C8A">
        <w:rPr>
          <w:sz w:val="28"/>
          <w:szCs w:val="28"/>
          <w:lang w:val="en-US"/>
        </w:rPr>
        <w:t>6</w:t>
      </w:r>
      <w:r w:rsidRPr="008253E3">
        <w:rPr>
          <w:sz w:val="28"/>
          <w:szCs w:val="28"/>
          <w:lang w:val="en-US"/>
        </w:rPr>
        <w:t>. Human rights and health // World Health Organization</w:t>
      </w:r>
      <w:r w:rsidR="00431A94">
        <w:rPr>
          <w:sz w:val="28"/>
          <w:szCs w:val="28"/>
          <w:lang w:val="en-US"/>
        </w:rPr>
        <w:t xml:space="preserve"> – 1 </w:t>
      </w:r>
      <w:r w:rsidR="00431A94">
        <w:rPr>
          <w:sz w:val="28"/>
          <w:szCs w:val="28"/>
          <w:lang w:val="uk-UA"/>
        </w:rPr>
        <w:t>грудня 2023 –</w:t>
      </w:r>
      <w:r w:rsidRPr="008253E3">
        <w:rPr>
          <w:sz w:val="28"/>
          <w:szCs w:val="28"/>
          <w:lang w:val="en-US"/>
        </w:rPr>
        <w:t xml:space="preserve"> </w:t>
      </w:r>
      <w:r w:rsidRPr="008253E3">
        <w:rPr>
          <w:sz w:val="28"/>
          <w:szCs w:val="28"/>
        </w:rPr>
        <w:t>URL: https://www.who.int/news-room/fact-sheets/detail/human-rights-and-health (дата звернення: 06.03.2026).</w:t>
      </w:r>
    </w:p>
    <w:p w14:paraId="112D0170" w14:textId="1B1808B3" w:rsidR="008253E3" w:rsidRPr="008253E3" w:rsidRDefault="008253E3" w:rsidP="008253E3">
      <w:pPr>
        <w:spacing w:line="360" w:lineRule="auto"/>
        <w:jc w:val="both"/>
        <w:rPr>
          <w:sz w:val="28"/>
          <w:szCs w:val="28"/>
        </w:rPr>
      </w:pPr>
      <w:r w:rsidRPr="008253E3">
        <w:rPr>
          <w:sz w:val="28"/>
          <w:szCs w:val="28"/>
          <w:lang w:val="en-US"/>
        </w:rPr>
        <w:t>2</w:t>
      </w:r>
      <w:r w:rsidR="00350C8A">
        <w:rPr>
          <w:sz w:val="28"/>
          <w:szCs w:val="28"/>
          <w:lang w:val="en-US"/>
        </w:rPr>
        <w:t>7</w:t>
      </w:r>
      <w:r w:rsidRPr="008253E3">
        <w:rPr>
          <w:sz w:val="28"/>
          <w:szCs w:val="28"/>
          <w:lang w:val="en-US"/>
        </w:rPr>
        <w:t xml:space="preserve">. </w:t>
      </w:r>
      <w:r w:rsidR="00431A94" w:rsidRPr="00431A94">
        <w:rPr>
          <w:color w:val="212121"/>
          <w:sz w:val="28"/>
          <w:szCs w:val="28"/>
          <w:shd w:val="clear" w:color="auto" w:fill="FFFFFF"/>
        </w:rPr>
        <w:t>Onvlee, Olivier et al. “Human Resources for Health in Conflict Affected Settings: A Scoping Review of Primary Peer Reviewed Publications 2016-2022.”</w:t>
      </w:r>
      <w:r w:rsidR="00431A94" w:rsidRPr="00431A94">
        <w:rPr>
          <w:rStyle w:val="apple-converted-space"/>
          <w:color w:val="212121"/>
          <w:sz w:val="28"/>
          <w:szCs w:val="28"/>
          <w:shd w:val="clear" w:color="auto" w:fill="FFFFFF"/>
        </w:rPr>
        <w:t> </w:t>
      </w:r>
      <w:r w:rsidR="00431A94" w:rsidRPr="00431A94">
        <w:rPr>
          <w:i/>
          <w:iCs/>
          <w:color w:val="212121"/>
          <w:sz w:val="28"/>
          <w:szCs w:val="28"/>
        </w:rPr>
        <w:t>International journal of health policy and management</w:t>
      </w:r>
      <w:r w:rsidR="00431A94" w:rsidRPr="00431A94">
        <w:rPr>
          <w:rStyle w:val="apple-converted-space"/>
          <w:color w:val="212121"/>
          <w:sz w:val="28"/>
          <w:szCs w:val="28"/>
          <w:shd w:val="clear" w:color="auto" w:fill="FFFFFF"/>
        </w:rPr>
        <w:t> </w:t>
      </w:r>
      <w:r w:rsidR="00431A94" w:rsidRPr="00431A94">
        <w:rPr>
          <w:color w:val="212121"/>
          <w:sz w:val="28"/>
          <w:szCs w:val="28"/>
          <w:shd w:val="clear" w:color="auto" w:fill="FFFFFF"/>
        </w:rPr>
        <w:t>vol. 12 (2023): 7306. doi:10.34172/ijhpm.2023.7306</w:t>
      </w:r>
    </w:p>
    <w:p w14:paraId="069CD75E" w14:textId="6A2D5A89" w:rsidR="008253E3" w:rsidRPr="008253E3" w:rsidRDefault="008253E3" w:rsidP="008253E3">
      <w:pPr>
        <w:spacing w:line="360" w:lineRule="auto"/>
        <w:jc w:val="both"/>
        <w:rPr>
          <w:sz w:val="28"/>
          <w:szCs w:val="28"/>
          <w:lang w:val="en-US"/>
        </w:rPr>
      </w:pPr>
      <w:r w:rsidRPr="008253E3">
        <w:rPr>
          <w:sz w:val="28"/>
          <w:szCs w:val="28"/>
          <w:lang w:val="en-US"/>
        </w:rPr>
        <w:t>2</w:t>
      </w:r>
      <w:r w:rsidR="00350C8A">
        <w:rPr>
          <w:sz w:val="28"/>
          <w:szCs w:val="28"/>
          <w:lang w:val="en-US"/>
        </w:rPr>
        <w:t>8</w:t>
      </w:r>
      <w:r w:rsidRPr="008253E3">
        <w:rPr>
          <w:sz w:val="28"/>
          <w:szCs w:val="28"/>
          <w:lang w:val="en-US"/>
        </w:rPr>
        <w:t>. Equitable Access to Health Services: Lessons for Integrating Displaced Populations into National Health Systems</w:t>
      </w:r>
      <w:r w:rsidR="00431A94">
        <w:rPr>
          <w:sz w:val="28"/>
          <w:szCs w:val="28"/>
          <w:lang w:val="uk-UA"/>
        </w:rPr>
        <w:t xml:space="preserve"> // </w:t>
      </w:r>
      <w:r w:rsidR="00431A94">
        <w:rPr>
          <w:sz w:val="28"/>
          <w:szCs w:val="28"/>
          <w:lang w:val="en-US"/>
        </w:rPr>
        <w:t xml:space="preserve">International Rescue Committee – 28 </w:t>
      </w:r>
      <w:r w:rsidR="00431A94">
        <w:rPr>
          <w:sz w:val="28"/>
          <w:szCs w:val="28"/>
          <w:lang w:val="uk-UA"/>
        </w:rPr>
        <w:t>квітня 2021 –</w:t>
      </w:r>
      <w:r w:rsidRPr="008253E3">
        <w:rPr>
          <w:sz w:val="28"/>
          <w:szCs w:val="28"/>
          <w:lang w:val="en-US"/>
        </w:rPr>
        <w:t xml:space="preserve"> URL: </w:t>
      </w:r>
      <w:r w:rsidR="00431A94" w:rsidRPr="00431A94">
        <w:rPr>
          <w:sz w:val="28"/>
          <w:szCs w:val="28"/>
          <w:lang w:val="en-US"/>
        </w:rPr>
        <w:t>https://www.rescue.org/sites/default/files/document/2486/equitableaccesstohealthservicesfinalreportapril2021small1.pdf</w:t>
      </w:r>
      <w:r w:rsidRPr="008253E3">
        <w:rPr>
          <w:sz w:val="28"/>
          <w:szCs w:val="28"/>
          <w:lang w:val="en-US"/>
        </w:rPr>
        <w:t xml:space="preserve"> (</w:t>
      </w:r>
      <w:r w:rsidRPr="008253E3">
        <w:rPr>
          <w:sz w:val="28"/>
          <w:szCs w:val="28"/>
        </w:rPr>
        <w:t>дата</w:t>
      </w:r>
      <w:r w:rsidRPr="008253E3">
        <w:rPr>
          <w:sz w:val="28"/>
          <w:szCs w:val="28"/>
          <w:lang w:val="en-US"/>
        </w:rPr>
        <w:t xml:space="preserve"> </w:t>
      </w:r>
      <w:r w:rsidRPr="008253E3">
        <w:rPr>
          <w:sz w:val="28"/>
          <w:szCs w:val="28"/>
        </w:rPr>
        <w:t>звернення</w:t>
      </w:r>
      <w:r w:rsidRPr="008253E3">
        <w:rPr>
          <w:sz w:val="28"/>
          <w:szCs w:val="28"/>
          <w:lang w:val="en-US"/>
        </w:rPr>
        <w:t>: 14.02.2026).</w:t>
      </w:r>
    </w:p>
    <w:p w14:paraId="49FEF508" w14:textId="4113D411" w:rsidR="008253E3" w:rsidRPr="008253E3" w:rsidRDefault="008253E3" w:rsidP="008253E3">
      <w:pPr>
        <w:spacing w:line="360" w:lineRule="auto"/>
        <w:jc w:val="both"/>
        <w:rPr>
          <w:sz w:val="28"/>
          <w:szCs w:val="28"/>
          <w:lang w:val="en-US"/>
        </w:rPr>
      </w:pPr>
      <w:r w:rsidRPr="008253E3">
        <w:rPr>
          <w:sz w:val="28"/>
          <w:szCs w:val="28"/>
          <w:lang w:val="en-US"/>
        </w:rPr>
        <w:t>2</w:t>
      </w:r>
      <w:r w:rsidR="00350C8A">
        <w:rPr>
          <w:sz w:val="28"/>
          <w:szCs w:val="28"/>
          <w:lang w:val="en-US"/>
        </w:rPr>
        <w:t>9</w:t>
      </w:r>
      <w:r w:rsidRPr="008253E3">
        <w:rPr>
          <w:sz w:val="28"/>
          <w:szCs w:val="28"/>
          <w:lang w:val="en-US"/>
        </w:rPr>
        <w:t>. State of Mental Health Among Ukraine’s Health Workforce</w:t>
      </w:r>
      <w:r w:rsidR="00431A94">
        <w:rPr>
          <w:sz w:val="28"/>
          <w:szCs w:val="28"/>
          <w:lang w:val="uk-UA"/>
        </w:rPr>
        <w:t xml:space="preserve"> // </w:t>
      </w:r>
      <w:r w:rsidR="00431A94" w:rsidRPr="008253E3">
        <w:rPr>
          <w:sz w:val="28"/>
          <w:szCs w:val="28"/>
          <w:lang w:val="en-US"/>
        </w:rPr>
        <w:t>International Rescue Committee</w:t>
      </w:r>
      <w:r w:rsidR="00431A94">
        <w:rPr>
          <w:sz w:val="28"/>
          <w:szCs w:val="28"/>
          <w:lang w:val="uk-UA"/>
        </w:rPr>
        <w:t xml:space="preserve"> – 28 жовтня 2024 –</w:t>
      </w:r>
      <w:r w:rsidRPr="008253E3">
        <w:rPr>
          <w:sz w:val="28"/>
          <w:szCs w:val="28"/>
          <w:lang w:val="en-US"/>
        </w:rPr>
        <w:t xml:space="preserve"> URL: </w:t>
      </w:r>
      <w:r w:rsidR="00431A94" w:rsidRPr="00431A94">
        <w:rPr>
          <w:sz w:val="28"/>
          <w:szCs w:val="28"/>
          <w:lang w:val="en-US"/>
        </w:rPr>
        <w:t xml:space="preserve">https://www.rescue.org/eu/report/i-have-nightmares-about-explosions-state-mental-health-among-ukraines-health-workforce </w:t>
      </w:r>
      <w:r w:rsidRPr="008253E3">
        <w:rPr>
          <w:sz w:val="28"/>
          <w:szCs w:val="28"/>
          <w:lang w:val="en-US"/>
        </w:rPr>
        <w:t>(</w:t>
      </w:r>
      <w:r w:rsidRPr="008253E3">
        <w:rPr>
          <w:sz w:val="28"/>
          <w:szCs w:val="28"/>
        </w:rPr>
        <w:t>дата</w:t>
      </w:r>
      <w:r w:rsidRPr="008253E3">
        <w:rPr>
          <w:sz w:val="28"/>
          <w:szCs w:val="28"/>
          <w:lang w:val="en-US"/>
        </w:rPr>
        <w:t xml:space="preserve"> </w:t>
      </w:r>
      <w:r w:rsidRPr="008253E3">
        <w:rPr>
          <w:sz w:val="28"/>
          <w:szCs w:val="28"/>
        </w:rPr>
        <w:t>звернення</w:t>
      </w:r>
      <w:r w:rsidRPr="008253E3">
        <w:rPr>
          <w:sz w:val="28"/>
          <w:szCs w:val="28"/>
          <w:lang w:val="en-US"/>
        </w:rPr>
        <w:t>: 22.02.2026).</w:t>
      </w:r>
    </w:p>
    <w:p w14:paraId="550B2379" w14:textId="11F88EB0" w:rsidR="008253E3" w:rsidRPr="008253E3" w:rsidRDefault="00350C8A" w:rsidP="008253E3">
      <w:pPr>
        <w:spacing w:line="360" w:lineRule="auto"/>
        <w:jc w:val="both"/>
        <w:rPr>
          <w:sz w:val="28"/>
          <w:szCs w:val="28"/>
        </w:rPr>
      </w:pPr>
      <w:r>
        <w:rPr>
          <w:sz w:val="28"/>
          <w:szCs w:val="28"/>
          <w:lang w:val="en-US"/>
        </w:rPr>
        <w:t>30</w:t>
      </w:r>
      <w:r w:rsidR="008253E3" w:rsidRPr="008253E3">
        <w:rPr>
          <w:sz w:val="28"/>
          <w:szCs w:val="28"/>
          <w:lang w:val="en-US"/>
        </w:rPr>
        <w:t>. Mental health in emergencies // World Health Organization</w:t>
      </w:r>
      <w:r w:rsidR="00431A94">
        <w:rPr>
          <w:sz w:val="28"/>
          <w:szCs w:val="28"/>
          <w:lang w:val="uk-UA"/>
        </w:rPr>
        <w:t xml:space="preserve"> – 6 травня 2025 –</w:t>
      </w:r>
      <w:r w:rsidR="008253E3" w:rsidRPr="008253E3">
        <w:rPr>
          <w:sz w:val="28"/>
          <w:szCs w:val="28"/>
          <w:lang w:val="en-US"/>
        </w:rPr>
        <w:t xml:space="preserve"> </w:t>
      </w:r>
      <w:r w:rsidR="008253E3" w:rsidRPr="008253E3">
        <w:rPr>
          <w:sz w:val="28"/>
          <w:szCs w:val="28"/>
        </w:rPr>
        <w:t>URL: https://www.who.int/news-room/fact-sheets/detail/mental-health-in-emergencies (дата звернення: 08.01.2026).</w:t>
      </w:r>
    </w:p>
    <w:p w14:paraId="275CC48E" w14:textId="77333164" w:rsidR="008253E3" w:rsidRPr="00431A94" w:rsidRDefault="008253E3" w:rsidP="008253E3">
      <w:pPr>
        <w:spacing w:line="360" w:lineRule="auto"/>
        <w:jc w:val="both"/>
        <w:rPr>
          <w:sz w:val="28"/>
          <w:szCs w:val="28"/>
          <w:lang w:val="en-US"/>
        </w:rPr>
      </w:pPr>
      <w:r w:rsidRPr="008253E3">
        <w:rPr>
          <w:sz w:val="28"/>
          <w:szCs w:val="28"/>
          <w:lang w:val="en-US"/>
        </w:rPr>
        <w:lastRenderedPageBreak/>
        <w:t>3</w:t>
      </w:r>
      <w:r w:rsidR="00350C8A">
        <w:rPr>
          <w:sz w:val="28"/>
          <w:szCs w:val="28"/>
          <w:lang w:val="en-US"/>
        </w:rPr>
        <w:t>1</w:t>
      </w:r>
      <w:r w:rsidRPr="008253E3">
        <w:rPr>
          <w:sz w:val="28"/>
          <w:szCs w:val="28"/>
          <w:lang w:val="en-US"/>
        </w:rPr>
        <w:t xml:space="preserve">. </w:t>
      </w:r>
      <w:r w:rsidR="00431A94" w:rsidRPr="00431A94">
        <w:rPr>
          <w:color w:val="212121"/>
          <w:sz w:val="28"/>
          <w:szCs w:val="28"/>
          <w:shd w:val="clear" w:color="auto" w:fill="FFFFFF"/>
        </w:rPr>
        <w:t>Penchansky, R, and J W Thomas. “The concept of access: definition and relationship to consumer satisfaction.”</w:t>
      </w:r>
      <w:r w:rsidR="00431A94" w:rsidRPr="00431A94">
        <w:rPr>
          <w:rStyle w:val="apple-converted-space"/>
          <w:color w:val="212121"/>
          <w:sz w:val="28"/>
          <w:szCs w:val="28"/>
          <w:shd w:val="clear" w:color="auto" w:fill="FFFFFF"/>
        </w:rPr>
        <w:t> </w:t>
      </w:r>
      <w:r w:rsidR="00431A94" w:rsidRPr="00431A94">
        <w:rPr>
          <w:i/>
          <w:iCs/>
          <w:color w:val="212121"/>
          <w:sz w:val="28"/>
          <w:szCs w:val="28"/>
        </w:rPr>
        <w:t>Medical care</w:t>
      </w:r>
      <w:r w:rsidR="00431A94" w:rsidRPr="00431A94">
        <w:rPr>
          <w:rStyle w:val="apple-converted-space"/>
          <w:color w:val="212121"/>
          <w:sz w:val="28"/>
          <w:szCs w:val="28"/>
          <w:shd w:val="clear" w:color="auto" w:fill="FFFFFF"/>
        </w:rPr>
        <w:t> </w:t>
      </w:r>
      <w:r w:rsidR="00431A94" w:rsidRPr="00431A94">
        <w:rPr>
          <w:color w:val="212121"/>
          <w:sz w:val="28"/>
          <w:szCs w:val="28"/>
          <w:shd w:val="clear" w:color="auto" w:fill="FFFFFF"/>
        </w:rPr>
        <w:t>vol. 19,2 (1981): 127-40. doi:10.1097/00005650-198102000-00001</w:t>
      </w:r>
    </w:p>
    <w:p w14:paraId="2CED4F22" w14:textId="2504256E" w:rsidR="008253E3" w:rsidRPr="008253E3" w:rsidRDefault="008253E3" w:rsidP="008253E3">
      <w:pPr>
        <w:spacing w:line="360" w:lineRule="auto"/>
        <w:jc w:val="both"/>
        <w:rPr>
          <w:sz w:val="28"/>
          <w:szCs w:val="28"/>
          <w:lang w:val="en-US"/>
        </w:rPr>
      </w:pPr>
      <w:r w:rsidRPr="008253E3">
        <w:rPr>
          <w:sz w:val="28"/>
          <w:szCs w:val="28"/>
          <w:lang w:val="en-US"/>
        </w:rPr>
        <w:t>3</w:t>
      </w:r>
      <w:r w:rsidR="00350C8A">
        <w:rPr>
          <w:sz w:val="28"/>
          <w:szCs w:val="28"/>
          <w:lang w:val="en-US"/>
        </w:rPr>
        <w:t>2</w:t>
      </w:r>
      <w:r w:rsidRPr="008253E3">
        <w:rPr>
          <w:sz w:val="28"/>
          <w:szCs w:val="28"/>
          <w:lang w:val="en-US"/>
        </w:rPr>
        <w:t>. Public Health Situation Analysis Ukraine (2025) //</w:t>
      </w:r>
      <w:r w:rsidR="00431A94">
        <w:rPr>
          <w:sz w:val="28"/>
          <w:szCs w:val="28"/>
          <w:lang w:val="uk-UA"/>
        </w:rPr>
        <w:t xml:space="preserve"> </w:t>
      </w:r>
      <w:r w:rsidR="00431A94">
        <w:rPr>
          <w:sz w:val="28"/>
          <w:szCs w:val="28"/>
          <w:lang w:val="en-US"/>
        </w:rPr>
        <w:t xml:space="preserve">WHO, Health Cluster – 15 </w:t>
      </w:r>
      <w:r w:rsidR="00431A94">
        <w:rPr>
          <w:sz w:val="28"/>
          <w:szCs w:val="28"/>
          <w:lang w:val="uk-UA"/>
        </w:rPr>
        <w:t>вересня 2025 –</w:t>
      </w:r>
      <w:r w:rsidRPr="008253E3">
        <w:rPr>
          <w:sz w:val="28"/>
          <w:szCs w:val="28"/>
          <w:lang w:val="en-US"/>
        </w:rPr>
        <w:t xml:space="preserve"> ReliefWeb. URL: </w:t>
      </w:r>
      <w:r w:rsidR="00431A94" w:rsidRPr="00431A94">
        <w:rPr>
          <w:sz w:val="28"/>
          <w:szCs w:val="28"/>
          <w:lang w:val="en-US"/>
        </w:rPr>
        <w:t>https://reliefweb.int/report/ukraine/ukraine-public-health-situation-analysis-phsa-august-2025</w:t>
      </w:r>
      <w:r w:rsidRPr="008253E3">
        <w:rPr>
          <w:sz w:val="28"/>
          <w:szCs w:val="28"/>
          <w:lang w:val="en-US"/>
        </w:rPr>
        <w:t xml:space="preserve"> (</w:t>
      </w:r>
      <w:r w:rsidRPr="008253E3">
        <w:rPr>
          <w:sz w:val="28"/>
          <w:szCs w:val="28"/>
        </w:rPr>
        <w:t>дата</w:t>
      </w:r>
      <w:r w:rsidRPr="008253E3">
        <w:rPr>
          <w:sz w:val="28"/>
          <w:szCs w:val="28"/>
          <w:lang w:val="en-US"/>
        </w:rPr>
        <w:t xml:space="preserve"> </w:t>
      </w:r>
      <w:r w:rsidRPr="008253E3">
        <w:rPr>
          <w:sz w:val="28"/>
          <w:szCs w:val="28"/>
        </w:rPr>
        <w:t>звернення</w:t>
      </w:r>
      <w:r w:rsidRPr="008253E3">
        <w:rPr>
          <w:sz w:val="28"/>
          <w:szCs w:val="28"/>
          <w:lang w:val="en-US"/>
        </w:rPr>
        <w:t>: 25.02.2026).</w:t>
      </w:r>
    </w:p>
    <w:p w14:paraId="27019322" w14:textId="06487B38" w:rsidR="008253E3" w:rsidRPr="008253E3" w:rsidRDefault="008253E3" w:rsidP="008253E3">
      <w:pPr>
        <w:spacing w:line="360" w:lineRule="auto"/>
        <w:jc w:val="both"/>
        <w:rPr>
          <w:sz w:val="28"/>
          <w:szCs w:val="28"/>
        </w:rPr>
      </w:pPr>
      <w:r w:rsidRPr="008253E3">
        <w:rPr>
          <w:sz w:val="28"/>
          <w:szCs w:val="28"/>
          <w:lang w:val="en-US"/>
        </w:rPr>
        <w:t>3</w:t>
      </w:r>
      <w:r w:rsidR="00350C8A">
        <w:rPr>
          <w:sz w:val="28"/>
          <w:szCs w:val="28"/>
          <w:lang w:val="en-US"/>
        </w:rPr>
        <w:t>3</w:t>
      </w:r>
      <w:r w:rsidRPr="008253E3">
        <w:rPr>
          <w:sz w:val="28"/>
          <w:szCs w:val="28"/>
          <w:lang w:val="en-US"/>
        </w:rPr>
        <w:t>. Rapid Damage and Needs Assessment</w:t>
      </w:r>
      <w:r w:rsidR="00431A94">
        <w:rPr>
          <w:sz w:val="28"/>
          <w:szCs w:val="28"/>
          <w:lang w:val="uk-UA"/>
        </w:rPr>
        <w:t xml:space="preserve"> (</w:t>
      </w:r>
      <w:r w:rsidR="00431A94">
        <w:rPr>
          <w:sz w:val="28"/>
          <w:szCs w:val="28"/>
          <w:lang w:val="en-US"/>
        </w:rPr>
        <w:t>RDNA 4</w:t>
      </w:r>
      <w:r w:rsidRPr="008253E3">
        <w:rPr>
          <w:sz w:val="28"/>
          <w:szCs w:val="28"/>
          <w:lang w:val="en-US"/>
        </w:rPr>
        <w:t xml:space="preserve"> </w:t>
      </w:r>
      <w:r w:rsidR="00431A94">
        <w:rPr>
          <w:sz w:val="28"/>
          <w:szCs w:val="28"/>
          <w:lang w:val="en-US"/>
        </w:rPr>
        <w:t xml:space="preserve">2022 - </w:t>
      </w:r>
      <w:r w:rsidRPr="008253E3">
        <w:rPr>
          <w:sz w:val="28"/>
          <w:szCs w:val="28"/>
          <w:lang w:val="en-US"/>
        </w:rPr>
        <w:t xml:space="preserve">2024) // </w:t>
      </w:r>
      <w:r w:rsidR="00431A94">
        <w:rPr>
          <w:sz w:val="28"/>
          <w:szCs w:val="28"/>
          <w:lang w:val="en-US"/>
        </w:rPr>
        <w:t xml:space="preserve">United Nations Development Program – 25 </w:t>
      </w:r>
      <w:r w:rsidR="00431A94">
        <w:rPr>
          <w:sz w:val="28"/>
          <w:szCs w:val="28"/>
          <w:lang w:val="uk-UA"/>
        </w:rPr>
        <w:t>лютого 2025 –</w:t>
      </w:r>
      <w:r w:rsidR="00431A94">
        <w:rPr>
          <w:sz w:val="28"/>
          <w:szCs w:val="28"/>
          <w:lang w:val="en-US"/>
        </w:rPr>
        <w:t xml:space="preserve"> </w:t>
      </w:r>
      <w:r w:rsidRPr="008253E3">
        <w:rPr>
          <w:sz w:val="28"/>
          <w:szCs w:val="28"/>
        </w:rPr>
        <w:t xml:space="preserve">URL: </w:t>
      </w:r>
      <w:r w:rsidR="00431A94" w:rsidRPr="00431A94">
        <w:rPr>
          <w:sz w:val="28"/>
          <w:szCs w:val="28"/>
        </w:rPr>
        <w:t>https://www.undp.org/ukraine/publications/ukraine-fourth-rapid-damage-and-needs-assessment-rdna4-february-2022-december-2024-english</w:t>
      </w:r>
      <w:r w:rsidRPr="008253E3">
        <w:rPr>
          <w:sz w:val="28"/>
          <w:szCs w:val="28"/>
        </w:rPr>
        <w:t>/ (дата звернення: 26.02.2026).</w:t>
      </w:r>
    </w:p>
    <w:p w14:paraId="027659A5" w14:textId="5928F7DF" w:rsidR="008253E3" w:rsidRPr="008253E3" w:rsidRDefault="008253E3" w:rsidP="008253E3">
      <w:pPr>
        <w:spacing w:line="360" w:lineRule="auto"/>
        <w:jc w:val="both"/>
        <w:rPr>
          <w:sz w:val="28"/>
          <w:szCs w:val="28"/>
        </w:rPr>
      </w:pPr>
      <w:r w:rsidRPr="008253E3">
        <w:rPr>
          <w:sz w:val="28"/>
          <w:szCs w:val="28"/>
          <w:lang w:val="en-US"/>
        </w:rPr>
        <w:t>3</w:t>
      </w:r>
      <w:r w:rsidR="00350C8A">
        <w:rPr>
          <w:sz w:val="28"/>
          <w:szCs w:val="28"/>
          <w:lang w:val="en-US"/>
        </w:rPr>
        <w:t>4</w:t>
      </w:r>
      <w:r w:rsidRPr="008253E3">
        <w:rPr>
          <w:sz w:val="28"/>
          <w:szCs w:val="28"/>
          <w:lang w:val="en-US"/>
        </w:rPr>
        <w:t>. Refugee and migrant mental health // World Health Organization</w:t>
      </w:r>
      <w:r w:rsidR="006C75AB">
        <w:rPr>
          <w:sz w:val="28"/>
          <w:szCs w:val="28"/>
          <w:lang w:val="en-US"/>
        </w:rPr>
        <w:t xml:space="preserve"> – 1 </w:t>
      </w:r>
      <w:r w:rsidR="006C75AB">
        <w:rPr>
          <w:sz w:val="28"/>
          <w:szCs w:val="28"/>
          <w:lang w:val="uk-UA"/>
        </w:rPr>
        <w:t>вересня 2025 –</w:t>
      </w:r>
      <w:r w:rsidRPr="008253E3">
        <w:rPr>
          <w:sz w:val="28"/>
          <w:szCs w:val="28"/>
          <w:lang w:val="en-US"/>
        </w:rPr>
        <w:t xml:space="preserve"> </w:t>
      </w:r>
      <w:r w:rsidRPr="008253E3">
        <w:rPr>
          <w:sz w:val="28"/>
          <w:szCs w:val="28"/>
        </w:rPr>
        <w:t>URL: https://www.who.int/news-room/fact-sheets/detail/refugee-and-migrant-mental-health (дата звернення: 04.03.2026).</w:t>
      </w:r>
    </w:p>
    <w:p w14:paraId="1159BDB3" w14:textId="111F578D" w:rsidR="008253E3" w:rsidRPr="008253E3" w:rsidRDefault="008253E3" w:rsidP="008253E3">
      <w:pPr>
        <w:spacing w:line="360" w:lineRule="auto"/>
        <w:jc w:val="both"/>
        <w:rPr>
          <w:sz w:val="28"/>
          <w:szCs w:val="28"/>
        </w:rPr>
      </w:pPr>
      <w:r w:rsidRPr="008253E3">
        <w:rPr>
          <w:sz w:val="28"/>
          <w:szCs w:val="28"/>
          <w:lang w:val="en-US"/>
        </w:rPr>
        <w:t>3</w:t>
      </w:r>
      <w:r w:rsidR="00350C8A">
        <w:rPr>
          <w:sz w:val="28"/>
          <w:szCs w:val="28"/>
          <w:lang w:val="en-US"/>
        </w:rPr>
        <w:t>5</w:t>
      </w:r>
      <w:r w:rsidRPr="008253E3">
        <w:rPr>
          <w:sz w:val="28"/>
          <w:szCs w:val="28"/>
          <w:lang w:val="en-US"/>
        </w:rPr>
        <w:t>. Social determinants of health // World Health Organization</w:t>
      </w:r>
      <w:r w:rsidR="006C75AB">
        <w:rPr>
          <w:sz w:val="28"/>
          <w:szCs w:val="28"/>
          <w:lang w:val="uk-UA"/>
        </w:rPr>
        <w:t xml:space="preserve"> – 6 травня 2025 –</w:t>
      </w:r>
      <w:r w:rsidRPr="008253E3">
        <w:rPr>
          <w:sz w:val="28"/>
          <w:szCs w:val="28"/>
          <w:lang w:val="en-US"/>
        </w:rPr>
        <w:t xml:space="preserve"> </w:t>
      </w:r>
      <w:r w:rsidRPr="008253E3">
        <w:rPr>
          <w:sz w:val="28"/>
          <w:szCs w:val="28"/>
        </w:rPr>
        <w:t>URL: https://www.who.int/news-room/fact-sheets/detail/social-determinants-of-health (дата звернення: 17.01.2026).</w:t>
      </w:r>
    </w:p>
    <w:p w14:paraId="3ACF3CB2" w14:textId="6FB51064" w:rsidR="008253E3" w:rsidRPr="008253E3" w:rsidRDefault="008253E3" w:rsidP="008253E3">
      <w:pPr>
        <w:spacing w:line="360" w:lineRule="auto"/>
        <w:jc w:val="both"/>
        <w:rPr>
          <w:sz w:val="28"/>
          <w:szCs w:val="28"/>
          <w:lang w:val="en-US"/>
        </w:rPr>
      </w:pPr>
      <w:r w:rsidRPr="008253E3">
        <w:rPr>
          <w:sz w:val="28"/>
          <w:szCs w:val="28"/>
          <w:lang w:val="en-US"/>
        </w:rPr>
        <w:t>3</w:t>
      </w:r>
      <w:r w:rsidR="00350C8A">
        <w:rPr>
          <w:sz w:val="28"/>
          <w:szCs w:val="28"/>
          <w:lang w:val="en-US"/>
        </w:rPr>
        <w:t>6</w:t>
      </w:r>
      <w:r w:rsidRPr="008253E3">
        <w:rPr>
          <w:sz w:val="28"/>
          <w:szCs w:val="28"/>
          <w:lang w:val="en-US"/>
        </w:rPr>
        <w:t>. Surveillance System for Attacks on Health Care (SSA) // World Health Organization. 2021. URL: https://ssa.who.int/ (</w:t>
      </w:r>
      <w:r w:rsidRPr="008253E3">
        <w:rPr>
          <w:sz w:val="28"/>
          <w:szCs w:val="28"/>
        </w:rPr>
        <w:t>дата</w:t>
      </w:r>
      <w:r w:rsidRPr="008253E3">
        <w:rPr>
          <w:sz w:val="28"/>
          <w:szCs w:val="28"/>
          <w:lang w:val="en-US"/>
        </w:rPr>
        <w:t xml:space="preserve"> </w:t>
      </w:r>
      <w:r w:rsidRPr="008253E3">
        <w:rPr>
          <w:sz w:val="28"/>
          <w:szCs w:val="28"/>
        </w:rPr>
        <w:t>звернення</w:t>
      </w:r>
      <w:r w:rsidRPr="008253E3">
        <w:rPr>
          <w:sz w:val="28"/>
          <w:szCs w:val="28"/>
          <w:lang w:val="en-US"/>
        </w:rPr>
        <w:t>: 13.03.2026).</w:t>
      </w:r>
    </w:p>
    <w:p w14:paraId="3B5839C7" w14:textId="584B49DC" w:rsidR="008253E3" w:rsidRPr="006C75AB" w:rsidRDefault="008253E3" w:rsidP="008253E3">
      <w:pPr>
        <w:spacing w:line="360" w:lineRule="auto"/>
        <w:jc w:val="both"/>
        <w:rPr>
          <w:sz w:val="28"/>
          <w:szCs w:val="28"/>
          <w:lang w:val="uk-UA"/>
        </w:rPr>
      </w:pPr>
      <w:r w:rsidRPr="008253E3">
        <w:rPr>
          <w:sz w:val="28"/>
          <w:szCs w:val="28"/>
          <w:lang w:val="en-US"/>
        </w:rPr>
        <w:t>3</w:t>
      </w:r>
      <w:r w:rsidR="00350C8A">
        <w:rPr>
          <w:sz w:val="28"/>
          <w:szCs w:val="28"/>
          <w:lang w:val="en-US"/>
        </w:rPr>
        <w:t>7</w:t>
      </w:r>
      <w:r w:rsidRPr="008253E3">
        <w:rPr>
          <w:sz w:val="28"/>
          <w:szCs w:val="28"/>
          <w:lang w:val="en-US"/>
        </w:rPr>
        <w:t xml:space="preserve">. </w:t>
      </w:r>
      <w:r w:rsidR="006C75AB" w:rsidRPr="006C75AB">
        <w:rPr>
          <w:color w:val="1B1B1B"/>
          <w:sz w:val="28"/>
          <w:szCs w:val="28"/>
          <w:shd w:val="clear" w:color="auto" w:fill="FFFFFF"/>
        </w:rPr>
        <w:t>Ekzayez, Abdulkarim et al. “The impact of armed conflict on utilisation of health services in north-west Syria: an observational study.”</w:t>
      </w:r>
      <w:r w:rsidR="006C75AB" w:rsidRPr="006C75AB">
        <w:rPr>
          <w:rStyle w:val="apple-converted-space"/>
          <w:color w:val="1B1B1B"/>
          <w:sz w:val="28"/>
          <w:szCs w:val="28"/>
          <w:shd w:val="clear" w:color="auto" w:fill="FFFFFF"/>
        </w:rPr>
        <w:t> </w:t>
      </w:r>
      <w:r w:rsidR="006C75AB" w:rsidRPr="006C75AB">
        <w:rPr>
          <w:i/>
          <w:iCs/>
          <w:color w:val="1B1B1B"/>
          <w:sz w:val="28"/>
          <w:szCs w:val="28"/>
        </w:rPr>
        <w:t>Conflict and health</w:t>
      </w:r>
      <w:r w:rsidR="006C75AB" w:rsidRPr="006C75AB">
        <w:rPr>
          <w:rStyle w:val="apple-converted-space"/>
          <w:color w:val="1B1B1B"/>
          <w:sz w:val="28"/>
          <w:szCs w:val="28"/>
          <w:shd w:val="clear" w:color="auto" w:fill="FFFFFF"/>
        </w:rPr>
        <w:t> </w:t>
      </w:r>
      <w:r w:rsidR="006C75AB" w:rsidRPr="006C75AB">
        <w:rPr>
          <w:color w:val="1B1B1B"/>
          <w:sz w:val="28"/>
          <w:szCs w:val="28"/>
          <w:shd w:val="clear" w:color="auto" w:fill="FFFFFF"/>
        </w:rPr>
        <w:t>vol. 15,1 91. 14 Dec. 2021, doi:10.1186/s13031-021-00429-7</w:t>
      </w:r>
    </w:p>
    <w:p w14:paraId="42AD5B36" w14:textId="2C3D5CB4" w:rsidR="008253E3" w:rsidRPr="008253E3" w:rsidRDefault="008253E3" w:rsidP="008253E3">
      <w:pPr>
        <w:spacing w:line="360" w:lineRule="auto"/>
        <w:jc w:val="both"/>
        <w:rPr>
          <w:sz w:val="28"/>
          <w:szCs w:val="28"/>
        </w:rPr>
      </w:pPr>
      <w:r w:rsidRPr="008253E3">
        <w:rPr>
          <w:sz w:val="28"/>
          <w:szCs w:val="28"/>
          <w:lang w:val="en-US"/>
        </w:rPr>
        <w:t>3</w:t>
      </w:r>
      <w:r w:rsidR="00350C8A">
        <w:rPr>
          <w:sz w:val="28"/>
          <w:szCs w:val="28"/>
          <w:lang w:val="en-US"/>
        </w:rPr>
        <w:t>8</w:t>
      </w:r>
      <w:r w:rsidRPr="008253E3">
        <w:rPr>
          <w:sz w:val="28"/>
          <w:szCs w:val="28"/>
          <w:lang w:val="en-US"/>
        </w:rPr>
        <w:t xml:space="preserve">. </w:t>
      </w:r>
      <w:r w:rsidR="006C75AB" w:rsidRPr="006C75AB">
        <w:rPr>
          <w:color w:val="1B1B1B"/>
          <w:sz w:val="28"/>
          <w:szCs w:val="28"/>
          <w:shd w:val="clear" w:color="auto" w:fill="FFFFFF"/>
        </w:rPr>
        <w:t>Headley, Tyler Y et al. “The impact of armed conflict on vaccination coverage: a systematic review of empirical evidence from 1985 to 2025.”</w:t>
      </w:r>
      <w:r w:rsidR="006C75AB" w:rsidRPr="006C75AB">
        <w:rPr>
          <w:rStyle w:val="apple-converted-space"/>
          <w:color w:val="1B1B1B"/>
          <w:sz w:val="28"/>
          <w:szCs w:val="28"/>
          <w:shd w:val="clear" w:color="auto" w:fill="FFFFFF"/>
        </w:rPr>
        <w:t> </w:t>
      </w:r>
      <w:r w:rsidR="006C75AB" w:rsidRPr="006C75AB">
        <w:rPr>
          <w:i/>
          <w:iCs/>
          <w:color w:val="1B1B1B"/>
          <w:sz w:val="28"/>
          <w:szCs w:val="28"/>
        </w:rPr>
        <w:t>Conflict and health</w:t>
      </w:r>
      <w:r w:rsidR="006C75AB" w:rsidRPr="006C75AB">
        <w:rPr>
          <w:rStyle w:val="apple-converted-space"/>
          <w:color w:val="1B1B1B"/>
          <w:sz w:val="28"/>
          <w:szCs w:val="28"/>
          <w:shd w:val="clear" w:color="auto" w:fill="FFFFFF"/>
        </w:rPr>
        <w:t> </w:t>
      </w:r>
      <w:r w:rsidR="006C75AB" w:rsidRPr="006C75AB">
        <w:rPr>
          <w:color w:val="1B1B1B"/>
          <w:sz w:val="28"/>
          <w:szCs w:val="28"/>
          <w:shd w:val="clear" w:color="auto" w:fill="FFFFFF"/>
        </w:rPr>
        <w:t>vol. 19,1 71. 14 Oct. 2025, doi:10.1186/s13031-025-00708-7</w:t>
      </w:r>
    </w:p>
    <w:p w14:paraId="0F91113E" w14:textId="6EAEA049" w:rsidR="008253E3" w:rsidRPr="008253E3" w:rsidRDefault="008253E3" w:rsidP="008253E3">
      <w:pPr>
        <w:spacing w:line="360" w:lineRule="auto"/>
        <w:jc w:val="both"/>
        <w:rPr>
          <w:sz w:val="28"/>
          <w:szCs w:val="28"/>
        </w:rPr>
      </w:pPr>
      <w:r w:rsidRPr="008253E3">
        <w:rPr>
          <w:sz w:val="28"/>
          <w:szCs w:val="28"/>
          <w:lang w:val="en-US"/>
        </w:rPr>
        <w:t>3</w:t>
      </w:r>
      <w:r w:rsidR="00350C8A">
        <w:rPr>
          <w:sz w:val="28"/>
          <w:szCs w:val="28"/>
          <w:lang w:val="en-US"/>
        </w:rPr>
        <w:t>9</w:t>
      </w:r>
      <w:r w:rsidRPr="008253E3">
        <w:rPr>
          <w:sz w:val="28"/>
          <w:szCs w:val="28"/>
          <w:lang w:val="en-US"/>
        </w:rPr>
        <w:t>. Three years of war: rising demand for mental health support, trauma care and rehabilitation // W</w:t>
      </w:r>
      <w:r w:rsidR="006C75AB">
        <w:rPr>
          <w:sz w:val="28"/>
          <w:szCs w:val="28"/>
          <w:lang w:val="en-US"/>
        </w:rPr>
        <w:t xml:space="preserve">HO Regional Office for Europe, Copenhagen – 24 </w:t>
      </w:r>
      <w:r w:rsidR="006C75AB">
        <w:rPr>
          <w:sz w:val="28"/>
          <w:szCs w:val="28"/>
          <w:lang w:val="uk-UA"/>
        </w:rPr>
        <w:t>лютого</w:t>
      </w:r>
      <w:r w:rsidRPr="008253E3">
        <w:rPr>
          <w:sz w:val="28"/>
          <w:szCs w:val="28"/>
          <w:lang w:val="en-US"/>
        </w:rPr>
        <w:t xml:space="preserve"> </w:t>
      </w:r>
      <w:r w:rsidRPr="008253E3">
        <w:rPr>
          <w:sz w:val="28"/>
          <w:szCs w:val="28"/>
        </w:rPr>
        <w:t>2025</w:t>
      </w:r>
      <w:r w:rsidR="006C75AB">
        <w:rPr>
          <w:sz w:val="28"/>
          <w:szCs w:val="28"/>
          <w:lang w:val="uk-UA"/>
        </w:rPr>
        <w:t xml:space="preserve"> </w:t>
      </w:r>
      <w:proofErr w:type="gramStart"/>
      <w:r w:rsidR="006C75AB">
        <w:rPr>
          <w:sz w:val="28"/>
          <w:szCs w:val="28"/>
          <w:lang w:val="uk-UA"/>
        </w:rPr>
        <w:t xml:space="preserve">– </w:t>
      </w:r>
      <w:r w:rsidRPr="008253E3">
        <w:rPr>
          <w:sz w:val="28"/>
          <w:szCs w:val="28"/>
        </w:rPr>
        <w:t xml:space="preserve"> </w:t>
      </w:r>
      <w:r w:rsidRPr="008253E3">
        <w:rPr>
          <w:sz w:val="28"/>
          <w:szCs w:val="28"/>
        </w:rPr>
        <w:lastRenderedPageBreak/>
        <w:t>URL</w:t>
      </w:r>
      <w:proofErr w:type="gramEnd"/>
      <w:r w:rsidRPr="008253E3">
        <w:rPr>
          <w:sz w:val="28"/>
          <w:szCs w:val="28"/>
        </w:rPr>
        <w:t>: https://www.who.int/europe/news/item/24-02-2025-three-years-of-war-rising-demand-for-mental-health-support-trauma-care-and-rehabilitation (дата звернення: 07.03.2026).</w:t>
      </w:r>
    </w:p>
    <w:p w14:paraId="4B4F3D35" w14:textId="38F54D1F" w:rsidR="008253E3" w:rsidRPr="008253E3" w:rsidRDefault="00350C8A" w:rsidP="008253E3">
      <w:pPr>
        <w:spacing w:line="360" w:lineRule="auto"/>
        <w:jc w:val="both"/>
        <w:rPr>
          <w:sz w:val="28"/>
          <w:szCs w:val="28"/>
        </w:rPr>
      </w:pPr>
      <w:r>
        <w:rPr>
          <w:sz w:val="28"/>
          <w:szCs w:val="28"/>
          <w:lang w:val="en-US"/>
        </w:rPr>
        <w:t>40</w:t>
      </w:r>
      <w:r w:rsidR="008253E3" w:rsidRPr="008253E3">
        <w:rPr>
          <w:sz w:val="28"/>
          <w:szCs w:val="28"/>
          <w:lang w:val="en-US"/>
        </w:rPr>
        <w:t>. Ukraine Health Cluster annual report 2025</w:t>
      </w:r>
      <w:r w:rsidR="006C75AB">
        <w:rPr>
          <w:sz w:val="28"/>
          <w:szCs w:val="28"/>
          <w:lang w:val="uk-UA"/>
        </w:rPr>
        <w:t xml:space="preserve"> </w:t>
      </w:r>
      <w:r w:rsidR="006C75AB">
        <w:rPr>
          <w:sz w:val="28"/>
          <w:szCs w:val="28"/>
          <w:lang w:val="en-US"/>
        </w:rPr>
        <w:t xml:space="preserve">// WHO, Health Cluster – </w:t>
      </w:r>
      <w:r w:rsidR="006C75AB">
        <w:rPr>
          <w:sz w:val="28"/>
          <w:szCs w:val="28"/>
          <w:lang w:val="uk-UA"/>
        </w:rPr>
        <w:t>23 січня 2026 –</w:t>
      </w:r>
      <w:r w:rsidR="008253E3" w:rsidRPr="008253E3">
        <w:rPr>
          <w:sz w:val="28"/>
          <w:szCs w:val="28"/>
          <w:lang w:val="en-US"/>
        </w:rPr>
        <w:t xml:space="preserve"> </w:t>
      </w:r>
      <w:r w:rsidR="008253E3" w:rsidRPr="008253E3">
        <w:rPr>
          <w:sz w:val="28"/>
          <w:szCs w:val="28"/>
        </w:rPr>
        <w:t xml:space="preserve">URL: </w:t>
      </w:r>
      <w:r w:rsidR="006C75AB" w:rsidRPr="006C75AB">
        <w:rPr>
          <w:sz w:val="28"/>
          <w:szCs w:val="28"/>
        </w:rPr>
        <w:t>https://reliefweb.int/report/ukraine/ukraine-health-cluster-annual-report-2025</w:t>
      </w:r>
      <w:r w:rsidR="008253E3" w:rsidRPr="008253E3">
        <w:rPr>
          <w:sz w:val="28"/>
          <w:szCs w:val="28"/>
        </w:rPr>
        <w:t xml:space="preserve"> (дата звернення: 15.01.2026).</w:t>
      </w:r>
    </w:p>
    <w:p w14:paraId="39EBF13F" w14:textId="64A2336F" w:rsidR="008253E3" w:rsidRPr="008253E3" w:rsidRDefault="008253E3" w:rsidP="008253E3">
      <w:pPr>
        <w:spacing w:line="360" w:lineRule="auto"/>
        <w:jc w:val="both"/>
        <w:rPr>
          <w:sz w:val="28"/>
          <w:szCs w:val="28"/>
        </w:rPr>
      </w:pPr>
      <w:r w:rsidRPr="008253E3">
        <w:rPr>
          <w:sz w:val="28"/>
          <w:szCs w:val="28"/>
          <w:lang w:val="en-US"/>
        </w:rPr>
        <w:t>4</w:t>
      </w:r>
      <w:r w:rsidR="00350C8A">
        <w:rPr>
          <w:sz w:val="28"/>
          <w:szCs w:val="28"/>
          <w:lang w:val="en-US"/>
        </w:rPr>
        <w:t>1</w:t>
      </w:r>
      <w:r w:rsidRPr="008253E3">
        <w:rPr>
          <w:sz w:val="28"/>
          <w:szCs w:val="28"/>
          <w:lang w:val="en-US"/>
        </w:rPr>
        <w:t xml:space="preserve">. Universal health coverage // World Health Organization. </w:t>
      </w:r>
      <w:r w:rsidRPr="008253E3">
        <w:rPr>
          <w:sz w:val="28"/>
          <w:szCs w:val="28"/>
        </w:rPr>
        <w:t>URL: https://www.who.int/health-topics/universal-health-coverage (дата звернення: 02.02.2026).</w:t>
      </w:r>
    </w:p>
    <w:p w14:paraId="2B92D34E" w14:textId="0D29E227" w:rsidR="008253E3" w:rsidRPr="008253E3" w:rsidRDefault="008253E3" w:rsidP="008253E3">
      <w:pPr>
        <w:spacing w:line="360" w:lineRule="auto"/>
        <w:jc w:val="both"/>
        <w:rPr>
          <w:sz w:val="28"/>
          <w:szCs w:val="28"/>
        </w:rPr>
      </w:pPr>
      <w:r w:rsidRPr="008253E3">
        <w:rPr>
          <w:sz w:val="28"/>
          <w:szCs w:val="28"/>
          <w:lang w:val="en-US"/>
        </w:rPr>
        <w:t>4</w:t>
      </w:r>
      <w:r w:rsidR="00350C8A">
        <w:rPr>
          <w:sz w:val="28"/>
          <w:szCs w:val="28"/>
          <w:lang w:val="en-US"/>
        </w:rPr>
        <w:t>2</w:t>
      </w:r>
      <w:r w:rsidRPr="008253E3">
        <w:rPr>
          <w:sz w:val="28"/>
          <w:szCs w:val="28"/>
          <w:lang w:val="en-US"/>
        </w:rPr>
        <w:t>. Universal health coverage, Fact sheets // World Health Organization</w:t>
      </w:r>
      <w:r w:rsidR="006C75AB">
        <w:rPr>
          <w:sz w:val="28"/>
          <w:szCs w:val="28"/>
          <w:lang w:val="uk-UA"/>
        </w:rPr>
        <w:t xml:space="preserve"> – 5 грудня 2025 –</w:t>
      </w:r>
      <w:r w:rsidRPr="008253E3">
        <w:rPr>
          <w:sz w:val="28"/>
          <w:szCs w:val="28"/>
          <w:lang w:val="en-US"/>
        </w:rPr>
        <w:t xml:space="preserve"> </w:t>
      </w:r>
      <w:r w:rsidRPr="008253E3">
        <w:rPr>
          <w:sz w:val="28"/>
          <w:szCs w:val="28"/>
        </w:rPr>
        <w:t>URL: https://www.who.int/news-room/fact-sheets/detail/universal-health-coverage-(uhc) (дата звернення: 12.02.2026).</w:t>
      </w:r>
    </w:p>
    <w:p w14:paraId="3AC133DF" w14:textId="64461029" w:rsidR="008253E3" w:rsidRPr="006C75AB" w:rsidRDefault="008253E3" w:rsidP="008253E3">
      <w:pPr>
        <w:spacing w:line="360" w:lineRule="auto"/>
        <w:jc w:val="both"/>
        <w:rPr>
          <w:i/>
          <w:iCs/>
          <w:color w:val="1B1B1B"/>
          <w:sz w:val="28"/>
          <w:szCs w:val="28"/>
          <w:lang w:val="uk-UA"/>
        </w:rPr>
      </w:pPr>
      <w:r w:rsidRPr="008253E3">
        <w:rPr>
          <w:sz w:val="28"/>
          <w:szCs w:val="28"/>
          <w:lang w:val="en-US"/>
        </w:rPr>
        <w:t>4</w:t>
      </w:r>
      <w:r w:rsidR="00350C8A">
        <w:rPr>
          <w:sz w:val="28"/>
          <w:szCs w:val="28"/>
          <w:lang w:val="en-US"/>
        </w:rPr>
        <w:t>3</w:t>
      </w:r>
      <w:r w:rsidRPr="008253E3">
        <w:rPr>
          <w:sz w:val="28"/>
          <w:szCs w:val="28"/>
          <w:lang w:val="en-US"/>
        </w:rPr>
        <w:t xml:space="preserve">. </w:t>
      </w:r>
      <w:r w:rsidR="006C75AB" w:rsidRPr="006C75AB">
        <w:rPr>
          <w:color w:val="1B1B1B"/>
          <w:sz w:val="28"/>
          <w:szCs w:val="28"/>
          <w:shd w:val="clear" w:color="auto" w:fill="FFFFFF"/>
        </w:rPr>
        <w:t>McIntyre, Daniel, and Clara K Chow. “Waiting Time as an Indicator for Health Services Under Strain: A Narrative Review.”</w:t>
      </w:r>
      <w:r w:rsidR="006C75AB" w:rsidRPr="006C75AB">
        <w:rPr>
          <w:rStyle w:val="apple-converted-space"/>
          <w:color w:val="1B1B1B"/>
          <w:sz w:val="28"/>
          <w:szCs w:val="28"/>
          <w:shd w:val="clear" w:color="auto" w:fill="FFFFFF"/>
        </w:rPr>
        <w:t> </w:t>
      </w:r>
      <w:r w:rsidR="006C75AB" w:rsidRPr="006C75AB">
        <w:rPr>
          <w:i/>
          <w:iCs/>
          <w:color w:val="1B1B1B"/>
          <w:sz w:val="28"/>
          <w:szCs w:val="28"/>
        </w:rPr>
        <w:t>Inquiry: a journal of medical care organization, provision and financing</w:t>
      </w:r>
      <w:r w:rsidR="006C75AB" w:rsidRPr="006C75AB">
        <w:rPr>
          <w:rStyle w:val="apple-converted-space"/>
          <w:color w:val="1B1B1B"/>
          <w:sz w:val="28"/>
          <w:szCs w:val="28"/>
          <w:shd w:val="clear" w:color="auto" w:fill="FFFFFF"/>
        </w:rPr>
        <w:t> </w:t>
      </w:r>
      <w:r w:rsidR="006C75AB" w:rsidRPr="006C75AB">
        <w:rPr>
          <w:color w:val="1B1B1B"/>
          <w:sz w:val="28"/>
          <w:szCs w:val="28"/>
          <w:shd w:val="clear" w:color="auto" w:fill="FFFFFF"/>
        </w:rPr>
        <w:t>vol. 57 (2020): 46958020910305. doi:10.1177/0046958020910305</w:t>
      </w:r>
    </w:p>
    <w:p w14:paraId="20EFD85E" w14:textId="3564709E" w:rsidR="008253E3" w:rsidRPr="008253E3" w:rsidRDefault="008253E3" w:rsidP="008253E3">
      <w:pPr>
        <w:spacing w:line="360" w:lineRule="auto"/>
        <w:jc w:val="both"/>
        <w:rPr>
          <w:sz w:val="28"/>
          <w:szCs w:val="28"/>
        </w:rPr>
      </w:pPr>
      <w:r w:rsidRPr="008253E3">
        <w:rPr>
          <w:sz w:val="28"/>
          <w:szCs w:val="28"/>
          <w:lang w:val="en-US"/>
        </w:rPr>
        <w:t>4</w:t>
      </w:r>
      <w:r w:rsidR="00350C8A">
        <w:rPr>
          <w:sz w:val="28"/>
          <w:szCs w:val="28"/>
          <w:lang w:val="en-US"/>
        </w:rPr>
        <w:t>4</w:t>
      </w:r>
      <w:r w:rsidRPr="008253E3">
        <w:rPr>
          <w:sz w:val="28"/>
          <w:szCs w:val="28"/>
          <w:lang w:val="en-US"/>
        </w:rPr>
        <w:t>. World report on the health of refugees and migrant</w:t>
      </w:r>
      <w:r w:rsidR="006C75AB">
        <w:rPr>
          <w:sz w:val="28"/>
          <w:szCs w:val="28"/>
          <w:lang w:val="uk-UA"/>
        </w:rPr>
        <w:t xml:space="preserve">і // </w:t>
      </w:r>
      <w:r w:rsidR="006C75AB">
        <w:rPr>
          <w:sz w:val="28"/>
          <w:szCs w:val="28"/>
          <w:lang w:val="en-US"/>
        </w:rPr>
        <w:t xml:space="preserve">WHO – 20 </w:t>
      </w:r>
      <w:r w:rsidR="006C75AB">
        <w:rPr>
          <w:sz w:val="28"/>
          <w:szCs w:val="28"/>
          <w:lang w:val="uk-UA"/>
        </w:rPr>
        <w:t>липня 2022 –</w:t>
      </w:r>
      <w:r w:rsidRPr="008253E3">
        <w:rPr>
          <w:sz w:val="28"/>
          <w:szCs w:val="28"/>
          <w:lang w:val="en-US"/>
        </w:rPr>
        <w:t xml:space="preserve"> </w:t>
      </w:r>
      <w:r w:rsidRPr="008253E3">
        <w:rPr>
          <w:sz w:val="28"/>
          <w:szCs w:val="28"/>
        </w:rPr>
        <w:t>URL: https://www.who.int/publications/i/item/9789240054462 (дата звернення: 05.01.2026).</w:t>
      </w:r>
    </w:p>
    <w:p w14:paraId="2C4C4645" w14:textId="283D156D" w:rsidR="008253E3" w:rsidRPr="008253E3" w:rsidRDefault="008253E3" w:rsidP="008253E3">
      <w:pPr>
        <w:spacing w:line="360" w:lineRule="auto"/>
        <w:jc w:val="both"/>
        <w:rPr>
          <w:sz w:val="28"/>
          <w:szCs w:val="28"/>
        </w:rPr>
      </w:pPr>
      <w:r w:rsidRPr="008253E3">
        <w:rPr>
          <w:sz w:val="28"/>
          <w:szCs w:val="28"/>
          <w:lang w:val="en-US"/>
        </w:rPr>
        <w:t>4</w:t>
      </w:r>
      <w:r w:rsidR="00350C8A">
        <w:rPr>
          <w:sz w:val="28"/>
          <w:szCs w:val="28"/>
          <w:lang w:val="en-US"/>
        </w:rPr>
        <w:t>5</w:t>
      </w:r>
      <w:r w:rsidRPr="008253E3">
        <w:rPr>
          <w:sz w:val="28"/>
          <w:szCs w:val="28"/>
          <w:lang w:val="en-US"/>
        </w:rPr>
        <w:t>. Health financing policy and implementation in fragile and conflict-affected settings: a synthesis of evidence and policy recommendations</w:t>
      </w:r>
      <w:r w:rsidR="006C75AB">
        <w:rPr>
          <w:sz w:val="28"/>
          <w:szCs w:val="28"/>
          <w:lang w:val="uk-UA"/>
        </w:rPr>
        <w:t xml:space="preserve"> // </w:t>
      </w:r>
      <w:r w:rsidR="006C75AB">
        <w:rPr>
          <w:sz w:val="28"/>
          <w:szCs w:val="28"/>
          <w:lang w:val="en-US"/>
        </w:rPr>
        <w:t xml:space="preserve">WHO – </w:t>
      </w:r>
      <w:r w:rsidR="006C75AB">
        <w:rPr>
          <w:sz w:val="28"/>
          <w:szCs w:val="28"/>
          <w:lang w:val="uk-UA"/>
        </w:rPr>
        <w:t>2 квітня 2020 –</w:t>
      </w:r>
      <w:r w:rsidRPr="008253E3">
        <w:rPr>
          <w:sz w:val="28"/>
          <w:szCs w:val="28"/>
          <w:lang w:val="en-US"/>
        </w:rPr>
        <w:t xml:space="preserve"> </w:t>
      </w:r>
      <w:r w:rsidRPr="008253E3">
        <w:rPr>
          <w:sz w:val="28"/>
          <w:szCs w:val="28"/>
        </w:rPr>
        <w:t>URL: https://www.who.int/publications/i/item/9789240003514 (дата звернення: 13.03.2026).</w:t>
      </w:r>
    </w:p>
    <w:p w14:paraId="0530A0C8" w14:textId="1F36705E" w:rsidR="008253E3" w:rsidRPr="006C75AB" w:rsidRDefault="008253E3" w:rsidP="008253E3">
      <w:pPr>
        <w:spacing w:line="360" w:lineRule="auto"/>
        <w:jc w:val="both"/>
        <w:rPr>
          <w:sz w:val="28"/>
          <w:szCs w:val="28"/>
          <w:lang w:val="en-US"/>
        </w:rPr>
      </w:pPr>
      <w:r w:rsidRPr="008253E3">
        <w:rPr>
          <w:sz w:val="28"/>
          <w:szCs w:val="28"/>
          <w:lang w:val="en-US"/>
        </w:rPr>
        <w:t>4</w:t>
      </w:r>
      <w:r w:rsidR="00350C8A">
        <w:rPr>
          <w:sz w:val="28"/>
          <w:szCs w:val="28"/>
          <w:lang w:val="en-US"/>
        </w:rPr>
        <w:t>6</w:t>
      </w:r>
      <w:r w:rsidRPr="008253E3">
        <w:rPr>
          <w:sz w:val="28"/>
          <w:szCs w:val="28"/>
          <w:lang w:val="en-US"/>
        </w:rPr>
        <w:t xml:space="preserve">. </w:t>
      </w:r>
      <w:r w:rsidR="006C75AB" w:rsidRPr="006C75AB">
        <w:rPr>
          <w:color w:val="212121"/>
          <w:sz w:val="28"/>
          <w:szCs w:val="28"/>
          <w:shd w:val="clear" w:color="auto" w:fill="FFFFFF"/>
        </w:rPr>
        <w:t>Rubenstein, Leonard S, and Melanie D Bittle. “Responsibility for protection of medical workers and facilities in armed conflict.”</w:t>
      </w:r>
      <w:r w:rsidR="006C75AB" w:rsidRPr="006C75AB">
        <w:rPr>
          <w:rStyle w:val="apple-converted-space"/>
          <w:color w:val="212121"/>
          <w:sz w:val="28"/>
          <w:szCs w:val="28"/>
          <w:shd w:val="clear" w:color="auto" w:fill="FFFFFF"/>
        </w:rPr>
        <w:t> </w:t>
      </w:r>
      <w:r w:rsidR="006C75AB" w:rsidRPr="006C75AB">
        <w:rPr>
          <w:i/>
          <w:iCs/>
          <w:color w:val="212121"/>
          <w:sz w:val="28"/>
          <w:szCs w:val="28"/>
        </w:rPr>
        <w:t>Lancet (London, England)</w:t>
      </w:r>
      <w:r w:rsidR="006C75AB" w:rsidRPr="006C75AB">
        <w:rPr>
          <w:color w:val="212121"/>
          <w:sz w:val="28"/>
          <w:szCs w:val="28"/>
          <w:shd w:val="clear" w:color="auto" w:fill="FFFFFF"/>
        </w:rPr>
        <w:t>vol. 375,9711 (2010): 329-40. doi:10.1016/S0140-6736(09)61926-7</w:t>
      </w:r>
    </w:p>
    <w:p w14:paraId="3594D8B9" w14:textId="15872488" w:rsidR="008253E3" w:rsidRPr="008253E3" w:rsidRDefault="008253E3" w:rsidP="008253E3">
      <w:pPr>
        <w:spacing w:line="360" w:lineRule="auto"/>
        <w:jc w:val="both"/>
        <w:rPr>
          <w:sz w:val="28"/>
          <w:szCs w:val="28"/>
        </w:rPr>
      </w:pPr>
      <w:r w:rsidRPr="008253E3">
        <w:rPr>
          <w:sz w:val="28"/>
          <w:szCs w:val="28"/>
          <w:lang w:val="en-US"/>
        </w:rPr>
        <w:t>4</w:t>
      </w:r>
      <w:r w:rsidR="00350C8A">
        <w:rPr>
          <w:sz w:val="28"/>
          <w:szCs w:val="28"/>
          <w:lang w:val="en-US"/>
        </w:rPr>
        <w:t>7</w:t>
      </w:r>
      <w:r w:rsidRPr="008253E3">
        <w:rPr>
          <w:sz w:val="28"/>
          <w:szCs w:val="28"/>
          <w:lang w:val="en-US"/>
        </w:rPr>
        <w:t>. Community views inform health system recovery in war-affected areas of Ukraine</w:t>
      </w:r>
      <w:r w:rsidR="00F11837">
        <w:rPr>
          <w:sz w:val="28"/>
          <w:szCs w:val="28"/>
          <w:lang w:val="uk-UA"/>
        </w:rPr>
        <w:t xml:space="preserve"> // </w:t>
      </w:r>
      <w:r w:rsidR="00F11837">
        <w:rPr>
          <w:sz w:val="28"/>
          <w:szCs w:val="28"/>
          <w:lang w:val="en-US"/>
        </w:rPr>
        <w:t xml:space="preserve">WHO – </w:t>
      </w:r>
      <w:r w:rsidR="00F11837">
        <w:rPr>
          <w:sz w:val="28"/>
          <w:szCs w:val="28"/>
          <w:lang w:val="uk-UA"/>
        </w:rPr>
        <w:t>4 липня 2025 –</w:t>
      </w:r>
      <w:r w:rsidRPr="008253E3">
        <w:rPr>
          <w:sz w:val="28"/>
          <w:szCs w:val="28"/>
          <w:lang w:val="en-US"/>
        </w:rPr>
        <w:t xml:space="preserve"> </w:t>
      </w:r>
      <w:r w:rsidRPr="008253E3">
        <w:rPr>
          <w:sz w:val="28"/>
          <w:szCs w:val="28"/>
        </w:rPr>
        <w:t>URL: https://www.who.int/europe/news/item/04-07-2025-</w:t>
      </w:r>
      <w:r w:rsidRPr="008253E3">
        <w:rPr>
          <w:sz w:val="28"/>
          <w:szCs w:val="28"/>
        </w:rPr>
        <w:lastRenderedPageBreak/>
        <w:t>community-views-inform-health-system-recovery-in-war-affected-areas-of-ukraine (дата звернення: 18.02.2026).</w:t>
      </w:r>
    </w:p>
    <w:p w14:paraId="2A4AF04C" w14:textId="1F884424" w:rsidR="008253E3" w:rsidRPr="008253E3" w:rsidRDefault="008253E3" w:rsidP="008253E3">
      <w:pPr>
        <w:spacing w:line="360" w:lineRule="auto"/>
        <w:jc w:val="both"/>
        <w:rPr>
          <w:sz w:val="28"/>
          <w:szCs w:val="28"/>
        </w:rPr>
      </w:pPr>
      <w:r w:rsidRPr="008253E3">
        <w:rPr>
          <w:sz w:val="28"/>
          <w:szCs w:val="28"/>
          <w:lang w:val="en-US"/>
        </w:rPr>
        <w:t>4</w:t>
      </w:r>
      <w:r w:rsidR="00350C8A">
        <w:rPr>
          <w:sz w:val="28"/>
          <w:szCs w:val="28"/>
          <w:lang w:val="en-US"/>
        </w:rPr>
        <w:t>8</w:t>
      </w:r>
      <w:r w:rsidRPr="008253E3">
        <w:rPr>
          <w:sz w:val="28"/>
          <w:szCs w:val="28"/>
          <w:lang w:val="en-US"/>
        </w:rPr>
        <w:t>. World report on the health of refugees and migrants</w:t>
      </w:r>
      <w:r w:rsidR="00F11837">
        <w:rPr>
          <w:sz w:val="28"/>
          <w:szCs w:val="28"/>
          <w:lang w:val="uk-UA"/>
        </w:rPr>
        <w:t xml:space="preserve"> // </w:t>
      </w:r>
      <w:r w:rsidR="00F11837">
        <w:rPr>
          <w:sz w:val="28"/>
          <w:szCs w:val="28"/>
          <w:lang w:val="en-US"/>
        </w:rPr>
        <w:t xml:space="preserve">WHO – </w:t>
      </w:r>
      <w:r w:rsidR="00F11837">
        <w:rPr>
          <w:sz w:val="28"/>
          <w:szCs w:val="28"/>
          <w:lang w:val="uk-UA"/>
        </w:rPr>
        <w:t>20 липня 2022 –</w:t>
      </w:r>
      <w:r w:rsidRPr="008253E3">
        <w:rPr>
          <w:sz w:val="28"/>
          <w:szCs w:val="28"/>
          <w:lang w:val="en-US"/>
        </w:rPr>
        <w:t xml:space="preserve"> </w:t>
      </w:r>
      <w:r w:rsidRPr="008253E3">
        <w:rPr>
          <w:sz w:val="28"/>
          <w:szCs w:val="28"/>
        </w:rPr>
        <w:t>URL: https://www.who.int/publications/i/item/9789240054462 (дата звернення: 21.02.2026).</w:t>
      </w:r>
    </w:p>
    <w:p w14:paraId="17F16B34" w14:textId="30FE0C74" w:rsidR="008253E3" w:rsidRPr="008253E3" w:rsidRDefault="008253E3" w:rsidP="008253E3">
      <w:pPr>
        <w:spacing w:line="360" w:lineRule="auto"/>
        <w:jc w:val="both"/>
        <w:rPr>
          <w:sz w:val="28"/>
          <w:szCs w:val="28"/>
        </w:rPr>
      </w:pPr>
      <w:r w:rsidRPr="008253E3">
        <w:rPr>
          <w:sz w:val="28"/>
          <w:szCs w:val="28"/>
          <w:lang w:val="en-US"/>
        </w:rPr>
        <w:t>4</w:t>
      </w:r>
      <w:r w:rsidR="00350C8A">
        <w:rPr>
          <w:sz w:val="28"/>
          <w:szCs w:val="28"/>
          <w:lang w:val="en-US"/>
        </w:rPr>
        <w:t>9</w:t>
      </w:r>
      <w:r w:rsidRPr="008253E3">
        <w:rPr>
          <w:sz w:val="28"/>
          <w:szCs w:val="28"/>
          <w:lang w:val="en-US"/>
        </w:rPr>
        <w:t>. Health needs assessment of the adult population in Ukraine</w:t>
      </w:r>
      <w:r w:rsidR="00F11837">
        <w:rPr>
          <w:sz w:val="28"/>
          <w:szCs w:val="28"/>
          <w:lang w:val="en-US"/>
        </w:rPr>
        <w:t>,</w:t>
      </w:r>
      <w:r w:rsidRPr="008253E3">
        <w:rPr>
          <w:sz w:val="28"/>
          <w:szCs w:val="28"/>
          <w:lang w:val="en-US"/>
        </w:rPr>
        <w:t xml:space="preserve"> survey report: April 2024</w:t>
      </w:r>
      <w:r w:rsidR="00F11837">
        <w:rPr>
          <w:sz w:val="28"/>
          <w:szCs w:val="28"/>
          <w:lang w:val="en-US"/>
        </w:rPr>
        <w:t xml:space="preserve"> // WHO – 10 </w:t>
      </w:r>
      <w:r w:rsidR="00F11837">
        <w:rPr>
          <w:sz w:val="28"/>
          <w:szCs w:val="28"/>
          <w:lang w:val="uk-UA"/>
        </w:rPr>
        <w:t>вересня 2024 –</w:t>
      </w:r>
      <w:r w:rsidRPr="008253E3">
        <w:rPr>
          <w:sz w:val="28"/>
          <w:szCs w:val="28"/>
          <w:lang w:val="en-US"/>
        </w:rPr>
        <w:t xml:space="preserve"> </w:t>
      </w:r>
      <w:r w:rsidRPr="008253E3">
        <w:rPr>
          <w:sz w:val="28"/>
          <w:szCs w:val="28"/>
        </w:rPr>
        <w:t>URL: https://www.who.int/europe/publications/i/item/WHO-EURO-2024-6904-46670-75558 (дата звернення: 19.01.2026).</w:t>
      </w:r>
    </w:p>
    <w:p w14:paraId="23AA6A55" w14:textId="75424FDF" w:rsidR="008253E3" w:rsidRPr="008253E3" w:rsidRDefault="00350C8A" w:rsidP="008253E3">
      <w:pPr>
        <w:spacing w:line="360" w:lineRule="auto"/>
        <w:jc w:val="both"/>
        <w:rPr>
          <w:sz w:val="28"/>
          <w:szCs w:val="28"/>
        </w:rPr>
      </w:pPr>
      <w:r w:rsidRPr="00093CEF">
        <w:rPr>
          <w:sz w:val="28"/>
          <w:szCs w:val="28"/>
        </w:rPr>
        <w:t>50</w:t>
      </w:r>
      <w:r w:rsidR="008253E3" w:rsidRPr="008253E3">
        <w:rPr>
          <w:sz w:val="28"/>
          <w:szCs w:val="28"/>
        </w:rPr>
        <w:t>. Електронна карта місць надання медичної допомоги</w:t>
      </w:r>
      <w:r w:rsidR="00F11837">
        <w:rPr>
          <w:sz w:val="28"/>
          <w:szCs w:val="28"/>
          <w:lang w:val="uk-UA"/>
        </w:rPr>
        <w:t xml:space="preserve"> // НСЗУ –</w:t>
      </w:r>
      <w:r w:rsidR="008253E3" w:rsidRPr="008253E3">
        <w:rPr>
          <w:sz w:val="28"/>
          <w:szCs w:val="28"/>
        </w:rPr>
        <w:t xml:space="preserve"> URL: https://nszu.gov.ua/ (дата звернення: 04.03.2026).</w:t>
      </w:r>
    </w:p>
    <w:p w14:paraId="5BBDFA72" w14:textId="4D1470A1" w:rsidR="008253E3" w:rsidRPr="008253E3" w:rsidRDefault="008253E3" w:rsidP="008253E3">
      <w:pPr>
        <w:spacing w:line="360" w:lineRule="auto"/>
        <w:jc w:val="both"/>
        <w:rPr>
          <w:sz w:val="28"/>
          <w:szCs w:val="28"/>
        </w:rPr>
      </w:pPr>
      <w:r w:rsidRPr="008253E3">
        <w:rPr>
          <w:sz w:val="28"/>
          <w:szCs w:val="28"/>
          <w:lang w:val="en-US"/>
        </w:rPr>
        <w:t>5</w:t>
      </w:r>
      <w:r w:rsidR="00350C8A">
        <w:rPr>
          <w:sz w:val="28"/>
          <w:szCs w:val="28"/>
          <w:lang w:val="en-US"/>
        </w:rPr>
        <w:t>1</w:t>
      </w:r>
      <w:r w:rsidRPr="008253E3">
        <w:rPr>
          <w:sz w:val="28"/>
          <w:szCs w:val="28"/>
          <w:lang w:val="en-US"/>
        </w:rPr>
        <w:t>. Health needs assessment of the adult population in Ukraine</w:t>
      </w:r>
      <w:r w:rsidR="00F11837">
        <w:rPr>
          <w:sz w:val="28"/>
          <w:szCs w:val="28"/>
          <w:lang w:val="uk-UA"/>
        </w:rPr>
        <w:t>,</w:t>
      </w:r>
      <w:r w:rsidRPr="008253E3">
        <w:rPr>
          <w:sz w:val="28"/>
          <w:szCs w:val="28"/>
          <w:lang w:val="en-US"/>
        </w:rPr>
        <w:t xml:space="preserve"> survey report: April 2025</w:t>
      </w:r>
      <w:r w:rsidR="00F11837">
        <w:rPr>
          <w:sz w:val="28"/>
          <w:szCs w:val="28"/>
          <w:lang w:val="uk-UA"/>
        </w:rPr>
        <w:t xml:space="preserve"> // </w:t>
      </w:r>
      <w:r w:rsidR="00F11837">
        <w:rPr>
          <w:sz w:val="28"/>
          <w:szCs w:val="28"/>
          <w:lang w:val="en-US"/>
        </w:rPr>
        <w:t xml:space="preserve">WHO Regional Office for Europe – </w:t>
      </w:r>
      <w:r w:rsidR="00F11837">
        <w:rPr>
          <w:sz w:val="28"/>
          <w:szCs w:val="28"/>
          <w:lang w:val="uk-UA"/>
        </w:rPr>
        <w:t>25 липня 2025 –</w:t>
      </w:r>
      <w:r w:rsidRPr="008253E3">
        <w:rPr>
          <w:sz w:val="28"/>
          <w:szCs w:val="28"/>
          <w:lang w:val="en-US"/>
        </w:rPr>
        <w:t xml:space="preserve"> </w:t>
      </w:r>
      <w:r w:rsidRPr="008253E3">
        <w:rPr>
          <w:sz w:val="28"/>
          <w:szCs w:val="28"/>
        </w:rPr>
        <w:t>URL: https://www.who.int/europe/publications/i/item/WHO-EURO-2025-6904-46670-80597 (дата звернення: 06.03.2026).</w:t>
      </w:r>
    </w:p>
    <w:p w14:paraId="223DD0C4" w14:textId="01081BDB" w:rsidR="008253E3" w:rsidRPr="008253E3" w:rsidRDefault="008253E3" w:rsidP="008253E3">
      <w:pPr>
        <w:spacing w:line="360" w:lineRule="auto"/>
        <w:jc w:val="both"/>
        <w:rPr>
          <w:sz w:val="28"/>
          <w:szCs w:val="28"/>
        </w:rPr>
      </w:pPr>
      <w:r w:rsidRPr="008253E3">
        <w:rPr>
          <w:sz w:val="28"/>
          <w:szCs w:val="28"/>
          <w:lang w:val="en-US"/>
        </w:rPr>
        <w:t>5</w:t>
      </w:r>
      <w:r w:rsidR="00350C8A">
        <w:rPr>
          <w:sz w:val="28"/>
          <w:szCs w:val="28"/>
          <w:lang w:val="en-US"/>
        </w:rPr>
        <w:t>2</w:t>
      </w:r>
      <w:r w:rsidRPr="008253E3">
        <w:rPr>
          <w:sz w:val="28"/>
          <w:szCs w:val="28"/>
          <w:lang w:val="en-US"/>
        </w:rPr>
        <w:t xml:space="preserve">. </w:t>
      </w:r>
      <w:r w:rsidR="00F11837" w:rsidRPr="008253E3">
        <w:rPr>
          <w:sz w:val="28"/>
          <w:szCs w:val="28"/>
          <w:lang w:val="en-US"/>
        </w:rPr>
        <w:t>Ukraine Humanitarian Needs and Response Plan 2025</w:t>
      </w:r>
      <w:r w:rsidR="00F11837">
        <w:rPr>
          <w:sz w:val="28"/>
          <w:szCs w:val="28"/>
          <w:lang w:val="en-US"/>
        </w:rPr>
        <w:t xml:space="preserve"> // UN OCHA – </w:t>
      </w:r>
      <w:r w:rsidR="00F11837">
        <w:rPr>
          <w:sz w:val="28"/>
          <w:szCs w:val="28"/>
          <w:lang w:val="uk-UA"/>
        </w:rPr>
        <w:t xml:space="preserve">13 січня 2026 – </w:t>
      </w:r>
      <w:r w:rsidR="00F11837" w:rsidRPr="008253E3">
        <w:rPr>
          <w:sz w:val="28"/>
          <w:szCs w:val="28"/>
        </w:rPr>
        <w:t xml:space="preserve">URL: </w:t>
      </w:r>
      <w:r w:rsidR="00F11837" w:rsidRPr="00AA19E8">
        <w:rPr>
          <w:sz w:val="28"/>
          <w:szCs w:val="28"/>
        </w:rPr>
        <w:t>https://www.unocha.org/publications/report/ukraine/ukraine-humanitarian-needs-and-response-plan-2026-january-2026-enuk</w:t>
      </w:r>
      <w:r w:rsidR="00F11837" w:rsidRPr="008253E3">
        <w:rPr>
          <w:sz w:val="28"/>
          <w:szCs w:val="28"/>
        </w:rPr>
        <w:t xml:space="preserve"> </w:t>
      </w:r>
      <w:r w:rsidRPr="008253E3">
        <w:rPr>
          <w:sz w:val="28"/>
          <w:szCs w:val="28"/>
        </w:rPr>
        <w:t>(дата звернення: 12.11.2025).</w:t>
      </w:r>
    </w:p>
    <w:p w14:paraId="387EB184" w14:textId="03874A7F" w:rsidR="008253E3" w:rsidRPr="008253E3" w:rsidRDefault="008253E3" w:rsidP="008253E3">
      <w:pPr>
        <w:spacing w:line="360" w:lineRule="auto"/>
        <w:jc w:val="both"/>
        <w:rPr>
          <w:sz w:val="28"/>
          <w:szCs w:val="28"/>
        </w:rPr>
      </w:pPr>
      <w:r w:rsidRPr="008253E3">
        <w:rPr>
          <w:sz w:val="28"/>
          <w:szCs w:val="28"/>
          <w:lang w:val="en-US"/>
        </w:rPr>
        <w:t>5</w:t>
      </w:r>
      <w:r w:rsidR="00350C8A">
        <w:rPr>
          <w:sz w:val="28"/>
          <w:szCs w:val="28"/>
          <w:lang w:val="en-US"/>
        </w:rPr>
        <w:t>3</w:t>
      </w:r>
      <w:r w:rsidRPr="008253E3">
        <w:rPr>
          <w:sz w:val="28"/>
          <w:szCs w:val="28"/>
          <w:lang w:val="en-US"/>
        </w:rPr>
        <w:t>. Health needs assessment of the adult population in Ukraine: survey report: October 2023</w:t>
      </w:r>
      <w:r w:rsidR="00F11837">
        <w:rPr>
          <w:sz w:val="28"/>
          <w:szCs w:val="28"/>
          <w:lang w:val="uk-UA"/>
        </w:rPr>
        <w:t xml:space="preserve"> // </w:t>
      </w:r>
      <w:r w:rsidR="00F11837">
        <w:rPr>
          <w:sz w:val="28"/>
          <w:szCs w:val="28"/>
          <w:lang w:val="en-US"/>
        </w:rPr>
        <w:t xml:space="preserve">WHO Regional Office for Europe, Copenhagen – </w:t>
      </w:r>
      <w:r w:rsidR="00F11837">
        <w:rPr>
          <w:sz w:val="28"/>
          <w:szCs w:val="28"/>
          <w:lang w:val="uk-UA"/>
        </w:rPr>
        <w:t>13 лютого 2024 –</w:t>
      </w:r>
      <w:r w:rsidRPr="008253E3">
        <w:rPr>
          <w:sz w:val="28"/>
          <w:szCs w:val="28"/>
          <w:lang w:val="en-US"/>
        </w:rPr>
        <w:t xml:space="preserve"> </w:t>
      </w:r>
      <w:r w:rsidRPr="008253E3">
        <w:rPr>
          <w:sz w:val="28"/>
          <w:szCs w:val="28"/>
        </w:rPr>
        <w:t>URL: https://www.who.int/europe/publications/i/item/WHO-EURO-2024-6904-46670-73154 (дата звернення: 12.12.2025).</w:t>
      </w:r>
    </w:p>
    <w:p w14:paraId="6F6CE546" w14:textId="703FD431" w:rsidR="008253E3" w:rsidRPr="008253E3" w:rsidRDefault="008253E3" w:rsidP="008253E3">
      <w:pPr>
        <w:spacing w:line="360" w:lineRule="auto"/>
        <w:jc w:val="both"/>
        <w:rPr>
          <w:sz w:val="28"/>
          <w:szCs w:val="28"/>
        </w:rPr>
      </w:pPr>
      <w:r w:rsidRPr="008253E3">
        <w:rPr>
          <w:sz w:val="28"/>
          <w:szCs w:val="28"/>
          <w:lang w:val="en-US"/>
        </w:rPr>
        <w:t>5</w:t>
      </w:r>
      <w:r w:rsidR="00350C8A">
        <w:rPr>
          <w:sz w:val="28"/>
          <w:szCs w:val="28"/>
          <w:lang w:val="en-US"/>
        </w:rPr>
        <w:t>4</w:t>
      </w:r>
      <w:r w:rsidRPr="008253E3">
        <w:rPr>
          <w:sz w:val="28"/>
          <w:szCs w:val="28"/>
          <w:lang w:val="en-US"/>
        </w:rPr>
        <w:t>. Communicable disease control in emergencies: a field manual</w:t>
      </w:r>
      <w:r w:rsidR="00F11837">
        <w:rPr>
          <w:sz w:val="28"/>
          <w:szCs w:val="28"/>
          <w:lang w:val="en-US"/>
        </w:rPr>
        <w:t xml:space="preserve"> // WHO – </w:t>
      </w:r>
      <w:r w:rsidR="00F11837">
        <w:rPr>
          <w:sz w:val="28"/>
          <w:szCs w:val="28"/>
          <w:lang w:val="uk-UA"/>
        </w:rPr>
        <w:t>1 січня 2005 –</w:t>
      </w:r>
      <w:r w:rsidRPr="008253E3">
        <w:rPr>
          <w:sz w:val="28"/>
          <w:szCs w:val="28"/>
          <w:lang w:val="en-US"/>
        </w:rPr>
        <w:t xml:space="preserve"> </w:t>
      </w:r>
      <w:r w:rsidRPr="008253E3">
        <w:rPr>
          <w:sz w:val="28"/>
          <w:szCs w:val="28"/>
        </w:rPr>
        <w:t>URL: https://www.who.int/publications/i/item/9241546166 (дата звернення: 14.03.2026).</w:t>
      </w:r>
    </w:p>
    <w:p w14:paraId="3FA4A3D8" w14:textId="0EE6F224" w:rsidR="008253E3" w:rsidRPr="008253E3" w:rsidRDefault="008253E3" w:rsidP="008253E3">
      <w:pPr>
        <w:spacing w:line="360" w:lineRule="auto"/>
        <w:jc w:val="both"/>
        <w:rPr>
          <w:sz w:val="28"/>
          <w:szCs w:val="28"/>
        </w:rPr>
      </w:pPr>
      <w:r w:rsidRPr="008253E3">
        <w:rPr>
          <w:sz w:val="28"/>
          <w:szCs w:val="28"/>
          <w:lang w:val="en-US"/>
        </w:rPr>
        <w:lastRenderedPageBreak/>
        <w:t>5</w:t>
      </w:r>
      <w:r w:rsidR="00350C8A">
        <w:rPr>
          <w:sz w:val="28"/>
          <w:szCs w:val="28"/>
          <w:lang w:val="en-US"/>
        </w:rPr>
        <w:t>5</w:t>
      </w:r>
      <w:r w:rsidRPr="008253E3">
        <w:rPr>
          <w:sz w:val="28"/>
          <w:szCs w:val="28"/>
          <w:lang w:val="en-US"/>
        </w:rPr>
        <w:t xml:space="preserve">. </w:t>
      </w:r>
      <w:r w:rsidR="00F11837" w:rsidRPr="008253E3">
        <w:rPr>
          <w:sz w:val="28"/>
          <w:szCs w:val="28"/>
          <w:lang w:val="en-US"/>
        </w:rPr>
        <w:t>Public Health Situation Analysis Ukraine (2025) //</w:t>
      </w:r>
      <w:r w:rsidR="00F11837">
        <w:rPr>
          <w:sz w:val="28"/>
          <w:szCs w:val="28"/>
          <w:lang w:val="uk-UA"/>
        </w:rPr>
        <w:t xml:space="preserve"> </w:t>
      </w:r>
      <w:r w:rsidR="00F11837">
        <w:rPr>
          <w:sz w:val="28"/>
          <w:szCs w:val="28"/>
          <w:lang w:val="en-US"/>
        </w:rPr>
        <w:t xml:space="preserve">WHO, Health Cluster – 15 </w:t>
      </w:r>
      <w:r w:rsidR="00F11837">
        <w:rPr>
          <w:sz w:val="28"/>
          <w:szCs w:val="28"/>
          <w:lang w:val="uk-UA"/>
        </w:rPr>
        <w:t>вересня 2025 –</w:t>
      </w:r>
      <w:r w:rsidR="00F11837" w:rsidRPr="008253E3">
        <w:rPr>
          <w:sz w:val="28"/>
          <w:szCs w:val="28"/>
          <w:lang w:val="en-US"/>
        </w:rPr>
        <w:t xml:space="preserve"> ReliefWeb. URL: </w:t>
      </w:r>
      <w:r w:rsidR="00F11837" w:rsidRPr="00431A94">
        <w:rPr>
          <w:sz w:val="28"/>
          <w:szCs w:val="28"/>
          <w:lang w:val="en-US"/>
        </w:rPr>
        <w:t>https://reliefweb.int/report/ukraine/ukraine-public-health-situation-analysis-phsa-august-2025</w:t>
      </w:r>
      <w:r w:rsidR="00F11837" w:rsidRPr="008253E3">
        <w:rPr>
          <w:sz w:val="28"/>
          <w:szCs w:val="28"/>
          <w:lang w:val="en-US"/>
        </w:rPr>
        <w:t xml:space="preserve"> </w:t>
      </w:r>
      <w:r w:rsidRPr="008253E3">
        <w:rPr>
          <w:sz w:val="28"/>
          <w:szCs w:val="28"/>
        </w:rPr>
        <w:t>(дата звернення: 26.02.2026).</w:t>
      </w:r>
    </w:p>
    <w:p w14:paraId="2A2E6139" w14:textId="582B04A9" w:rsidR="008253E3" w:rsidRPr="008253E3" w:rsidRDefault="008253E3" w:rsidP="008253E3">
      <w:pPr>
        <w:spacing w:line="360" w:lineRule="auto"/>
        <w:jc w:val="both"/>
        <w:rPr>
          <w:sz w:val="28"/>
          <w:szCs w:val="28"/>
        </w:rPr>
      </w:pPr>
      <w:r w:rsidRPr="008253E3">
        <w:rPr>
          <w:sz w:val="28"/>
          <w:szCs w:val="28"/>
          <w:lang w:val="en-US"/>
        </w:rPr>
        <w:t>5</w:t>
      </w:r>
      <w:r w:rsidR="00350C8A">
        <w:rPr>
          <w:sz w:val="28"/>
          <w:szCs w:val="28"/>
          <w:lang w:val="en-US"/>
        </w:rPr>
        <w:t>6</w:t>
      </w:r>
      <w:r w:rsidRPr="008253E3">
        <w:rPr>
          <w:sz w:val="28"/>
          <w:szCs w:val="28"/>
          <w:lang w:val="en-US"/>
        </w:rPr>
        <w:t xml:space="preserve">. </w:t>
      </w:r>
      <w:r w:rsidR="00F11837" w:rsidRPr="008253E3">
        <w:rPr>
          <w:sz w:val="28"/>
          <w:szCs w:val="28"/>
          <w:lang w:val="en-US"/>
        </w:rPr>
        <w:t>Rapid Damage and Needs Assessment</w:t>
      </w:r>
      <w:r w:rsidR="00F11837">
        <w:rPr>
          <w:sz w:val="28"/>
          <w:szCs w:val="28"/>
          <w:lang w:val="uk-UA"/>
        </w:rPr>
        <w:t xml:space="preserve"> (</w:t>
      </w:r>
      <w:r w:rsidR="00F11837">
        <w:rPr>
          <w:sz w:val="28"/>
          <w:szCs w:val="28"/>
          <w:lang w:val="en-US"/>
        </w:rPr>
        <w:t>RDNA 4</w:t>
      </w:r>
      <w:r w:rsidR="00F11837" w:rsidRPr="008253E3">
        <w:rPr>
          <w:sz w:val="28"/>
          <w:szCs w:val="28"/>
          <w:lang w:val="en-US"/>
        </w:rPr>
        <w:t xml:space="preserve"> </w:t>
      </w:r>
      <w:r w:rsidR="00F11837">
        <w:rPr>
          <w:sz w:val="28"/>
          <w:szCs w:val="28"/>
          <w:lang w:val="en-US"/>
        </w:rPr>
        <w:t xml:space="preserve">2022 - </w:t>
      </w:r>
      <w:r w:rsidR="00F11837" w:rsidRPr="008253E3">
        <w:rPr>
          <w:sz w:val="28"/>
          <w:szCs w:val="28"/>
          <w:lang w:val="en-US"/>
        </w:rPr>
        <w:t xml:space="preserve">2024) // </w:t>
      </w:r>
      <w:r w:rsidR="00F11837">
        <w:rPr>
          <w:sz w:val="28"/>
          <w:szCs w:val="28"/>
          <w:lang w:val="en-US"/>
        </w:rPr>
        <w:t xml:space="preserve">United Nations Development Program – 25 </w:t>
      </w:r>
      <w:r w:rsidR="00F11837">
        <w:rPr>
          <w:sz w:val="28"/>
          <w:szCs w:val="28"/>
          <w:lang w:val="uk-UA"/>
        </w:rPr>
        <w:t>лютого 2025 –</w:t>
      </w:r>
      <w:r w:rsidR="00F11837">
        <w:rPr>
          <w:sz w:val="28"/>
          <w:szCs w:val="28"/>
          <w:lang w:val="en-US"/>
        </w:rPr>
        <w:t xml:space="preserve"> </w:t>
      </w:r>
      <w:r w:rsidR="00F11837" w:rsidRPr="008253E3">
        <w:rPr>
          <w:sz w:val="28"/>
          <w:szCs w:val="28"/>
        </w:rPr>
        <w:t xml:space="preserve">URL: </w:t>
      </w:r>
      <w:r w:rsidR="00F11837" w:rsidRPr="00431A94">
        <w:rPr>
          <w:sz w:val="28"/>
          <w:szCs w:val="28"/>
        </w:rPr>
        <w:t>https://www.undp.org/ukraine/publications/ukraine-fourth-rapid-damage-and-needs-assessment-rdna4-february-2022-december-2024-english</w:t>
      </w:r>
      <w:r w:rsidR="00F11837" w:rsidRPr="008253E3">
        <w:rPr>
          <w:sz w:val="28"/>
          <w:szCs w:val="28"/>
        </w:rPr>
        <w:t>/</w:t>
      </w:r>
      <w:r w:rsidRPr="008253E3">
        <w:rPr>
          <w:sz w:val="28"/>
          <w:szCs w:val="28"/>
        </w:rPr>
        <w:t xml:space="preserve"> (дата звернення: 27.02.2026).</w:t>
      </w:r>
    </w:p>
    <w:p w14:paraId="63B34034" w14:textId="2815D810" w:rsidR="009042C9" w:rsidRDefault="008253E3" w:rsidP="008253E3">
      <w:pPr>
        <w:spacing w:line="360" w:lineRule="auto"/>
        <w:jc w:val="both"/>
        <w:rPr>
          <w:sz w:val="28"/>
          <w:szCs w:val="28"/>
          <w:lang w:val="en-US"/>
        </w:rPr>
      </w:pPr>
      <w:r w:rsidRPr="008253E3">
        <w:rPr>
          <w:sz w:val="28"/>
          <w:szCs w:val="28"/>
          <w:lang w:val="en-US"/>
        </w:rPr>
        <w:t>5</w:t>
      </w:r>
      <w:r w:rsidR="00350C8A">
        <w:rPr>
          <w:sz w:val="28"/>
          <w:szCs w:val="28"/>
          <w:lang w:val="en-US"/>
        </w:rPr>
        <w:t>7</w:t>
      </w:r>
      <w:r w:rsidRPr="008253E3">
        <w:rPr>
          <w:sz w:val="28"/>
          <w:szCs w:val="28"/>
          <w:lang w:val="en-US"/>
        </w:rPr>
        <w:t>. The Health Cluster in Ukraine</w:t>
      </w:r>
      <w:r w:rsidR="00F11837">
        <w:rPr>
          <w:sz w:val="28"/>
          <w:szCs w:val="28"/>
          <w:lang w:val="en-US"/>
        </w:rPr>
        <w:t xml:space="preserve"> – 1 year after the war</w:t>
      </w:r>
      <w:r w:rsidR="00F11837">
        <w:rPr>
          <w:sz w:val="28"/>
          <w:szCs w:val="28"/>
          <w:lang w:val="uk-UA"/>
        </w:rPr>
        <w:t xml:space="preserve"> // </w:t>
      </w:r>
      <w:r w:rsidR="00F11837">
        <w:rPr>
          <w:sz w:val="28"/>
          <w:szCs w:val="28"/>
          <w:lang w:val="en-US"/>
        </w:rPr>
        <w:t xml:space="preserve">WHO, Health Cluster – 26 </w:t>
      </w:r>
      <w:r w:rsidR="00F11837">
        <w:rPr>
          <w:sz w:val="28"/>
          <w:szCs w:val="28"/>
          <w:lang w:val="uk-UA"/>
        </w:rPr>
        <w:t xml:space="preserve">квітня 2023 – </w:t>
      </w:r>
      <w:r w:rsidRPr="008253E3">
        <w:rPr>
          <w:sz w:val="28"/>
          <w:szCs w:val="28"/>
        </w:rPr>
        <w:t>URL: https://healthcluster.who.int/newsroom/news/item/26-04-2023-the-health-cluster-in-ukraine-1-year-after-the-war (дата звернення: 16.02.2026).</w:t>
      </w:r>
    </w:p>
    <w:p w14:paraId="44C6BE81" w14:textId="1F1612DA" w:rsidR="00D326F4" w:rsidRPr="00D326F4" w:rsidRDefault="00D326F4" w:rsidP="008253E3">
      <w:pPr>
        <w:spacing w:line="360" w:lineRule="auto"/>
        <w:jc w:val="both"/>
        <w:rPr>
          <w:sz w:val="28"/>
          <w:szCs w:val="28"/>
          <w:lang w:val="en-US"/>
        </w:rPr>
      </w:pPr>
      <w:r w:rsidRPr="00D326F4">
        <w:rPr>
          <w:sz w:val="28"/>
          <w:szCs w:val="28"/>
          <w:lang w:val="en-US"/>
        </w:rPr>
        <w:t xml:space="preserve">58. </w:t>
      </w:r>
      <w:r w:rsidRPr="00D326F4">
        <w:rPr>
          <w:color w:val="1B1B1B"/>
          <w:sz w:val="28"/>
          <w:szCs w:val="28"/>
          <w:shd w:val="clear" w:color="auto" w:fill="FFFFFF"/>
        </w:rPr>
        <w:t>Poole, Danielle N et al. “The effect of conflict on damage to medical facilities in Mariupol, Ukraine: A quasi-experimental study.”</w:t>
      </w:r>
      <w:r w:rsidRPr="00D326F4">
        <w:rPr>
          <w:rStyle w:val="apple-converted-space"/>
          <w:color w:val="1B1B1B"/>
          <w:sz w:val="28"/>
          <w:szCs w:val="28"/>
          <w:shd w:val="clear" w:color="auto" w:fill="FFFFFF"/>
        </w:rPr>
        <w:t> </w:t>
      </w:r>
      <w:r w:rsidRPr="00D326F4">
        <w:rPr>
          <w:i/>
          <w:iCs/>
          <w:color w:val="1B1B1B"/>
          <w:sz w:val="28"/>
          <w:szCs w:val="28"/>
        </w:rPr>
        <w:t>PLOS global public health</w:t>
      </w:r>
      <w:r w:rsidRPr="00D326F4">
        <w:rPr>
          <w:rStyle w:val="apple-converted-space"/>
          <w:color w:val="1B1B1B"/>
          <w:sz w:val="28"/>
          <w:szCs w:val="28"/>
          <w:shd w:val="clear" w:color="auto" w:fill="FFFFFF"/>
        </w:rPr>
        <w:t> </w:t>
      </w:r>
      <w:r w:rsidRPr="00D326F4">
        <w:rPr>
          <w:color w:val="1B1B1B"/>
          <w:sz w:val="28"/>
          <w:szCs w:val="28"/>
          <w:shd w:val="clear" w:color="auto" w:fill="FFFFFF"/>
        </w:rPr>
        <w:t>vol. 5,1 e0003950. 15 Jan. 2025, doi:10.1371/journal.pgph.0003950</w:t>
      </w:r>
    </w:p>
    <w:bookmarkEnd w:id="3"/>
    <w:p w14:paraId="406B5B4E" w14:textId="77777777" w:rsidR="002D4D23" w:rsidRDefault="002D4D23" w:rsidP="00133F8E">
      <w:pPr>
        <w:spacing w:line="360" w:lineRule="auto"/>
        <w:jc w:val="right"/>
        <w:rPr>
          <w:color w:val="000000"/>
          <w:sz w:val="28"/>
          <w:szCs w:val="28"/>
          <w:lang w:val="uk-UA"/>
        </w:rPr>
      </w:pPr>
    </w:p>
    <w:p w14:paraId="51B9D31E" w14:textId="77777777" w:rsidR="002D4D23" w:rsidRDefault="002D4D23" w:rsidP="00133F8E">
      <w:pPr>
        <w:spacing w:line="360" w:lineRule="auto"/>
        <w:jc w:val="right"/>
        <w:rPr>
          <w:color w:val="000000"/>
          <w:sz w:val="28"/>
          <w:szCs w:val="28"/>
          <w:lang w:val="uk-UA"/>
        </w:rPr>
      </w:pPr>
    </w:p>
    <w:p w14:paraId="54E140F5" w14:textId="77777777" w:rsidR="002D4D23" w:rsidRDefault="002D4D23" w:rsidP="00350C8A">
      <w:pPr>
        <w:spacing w:line="360" w:lineRule="auto"/>
        <w:rPr>
          <w:color w:val="000000"/>
          <w:sz w:val="28"/>
          <w:szCs w:val="28"/>
          <w:lang w:val="uk-UA"/>
        </w:rPr>
      </w:pPr>
    </w:p>
    <w:p w14:paraId="0A338E6D" w14:textId="77777777" w:rsidR="002D4D23" w:rsidRDefault="002D4D23" w:rsidP="00133F8E">
      <w:pPr>
        <w:spacing w:line="360" w:lineRule="auto"/>
        <w:jc w:val="right"/>
        <w:rPr>
          <w:color w:val="000000"/>
          <w:sz w:val="28"/>
          <w:szCs w:val="28"/>
          <w:lang w:val="uk-UA"/>
        </w:rPr>
      </w:pPr>
    </w:p>
    <w:p w14:paraId="7783F927" w14:textId="6085DB1B" w:rsidR="001B5E21" w:rsidRPr="00607B8C" w:rsidRDefault="001B5E21" w:rsidP="00133F8E">
      <w:pPr>
        <w:spacing w:line="360" w:lineRule="auto"/>
        <w:jc w:val="right"/>
        <w:rPr>
          <w:color w:val="000000"/>
          <w:sz w:val="28"/>
          <w:szCs w:val="28"/>
          <w:lang w:val="uk-UA"/>
        </w:rPr>
      </w:pPr>
      <w:r>
        <w:rPr>
          <w:color w:val="000000"/>
          <w:sz w:val="28"/>
          <w:szCs w:val="28"/>
          <w:lang w:val="uk-UA"/>
        </w:rPr>
        <w:t>Додаток 1</w:t>
      </w:r>
    </w:p>
    <w:p w14:paraId="1CFA3C97" w14:textId="77777777" w:rsidR="001B5E21" w:rsidRPr="001B5E21" w:rsidRDefault="001B5E21" w:rsidP="001B5E21">
      <w:pPr>
        <w:spacing w:line="360" w:lineRule="auto"/>
        <w:jc w:val="center"/>
        <w:outlineLvl w:val="0"/>
        <w:rPr>
          <w:b/>
          <w:bCs/>
          <w:kern w:val="36"/>
          <w:sz w:val="28"/>
          <w:szCs w:val="28"/>
          <w:lang w:val="uk-UA"/>
        </w:rPr>
      </w:pPr>
      <w:r w:rsidRPr="00701B05">
        <w:rPr>
          <w:rFonts w:hint="cs"/>
          <w:b/>
          <w:bCs/>
          <w:kern w:val="36"/>
          <w:sz w:val="28"/>
          <w:szCs w:val="28"/>
        </w:rPr>
        <w:t xml:space="preserve">АНКЕТА ДЛЯ </w:t>
      </w:r>
      <w:r>
        <w:rPr>
          <w:b/>
          <w:bCs/>
          <w:kern w:val="36"/>
          <w:sz w:val="28"/>
          <w:szCs w:val="28"/>
          <w:lang w:val="uk-UA"/>
        </w:rPr>
        <w:t>НАСЕЛЕННЯ</w:t>
      </w:r>
    </w:p>
    <w:p w14:paraId="46F3243A" w14:textId="77777777" w:rsidR="001B5E21" w:rsidRPr="008E767F" w:rsidRDefault="001B5E21" w:rsidP="001B5E21">
      <w:pPr>
        <w:ind w:firstLine="708"/>
        <w:jc w:val="both"/>
        <w:rPr>
          <w:rStyle w:val="tlid-translation"/>
          <w:sz w:val="28"/>
          <w:szCs w:val="28"/>
          <w:lang w:val="uk-UA"/>
        </w:rPr>
      </w:pPr>
      <w:r w:rsidRPr="00701B05">
        <w:rPr>
          <w:rStyle w:val="tlid-translation"/>
          <w:sz w:val="28"/>
          <w:szCs w:val="28"/>
        </w:rPr>
        <w:t>Шановн</w:t>
      </w:r>
      <w:r>
        <w:rPr>
          <w:rStyle w:val="tlid-translation"/>
          <w:sz w:val="28"/>
          <w:szCs w:val="28"/>
          <w:lang w:val="uk-UA"/>
        </w:rPr>
        <w:t>ий</w:t>
      </w:r>
      <w:r w:rsidRPr="00701B05">
        <w:rPr>
          <w:rStyle w:val="tlid-translation"/>
          <w:sz w:val="28"/>
          <w:szCs w:val="28"/>
        </w:rPr>
        <w:t xml:space="preserve"> респондент</w:t>
      </w:r>
      <w:r>
        <w:rPr>
          <w:rStyle w:val="tlid-translation"/>
          <w:sz w:val="28"/>
          <w:szCs w:val="28"/>
          <w:lang w:val="uk-UA"/>
        </w:rPr>
        <w:t>е</w:t>
      </w:r>
      <w:r w:rsidRPr="00701B05">
        <w:rPr>
          <w:rStyle w:val="tlid-translation"/>
          <w:sz w:val="28"/>
          <w:szCs w:val="28"/>
        </w:rPr>
        <w:t>!</w:t>
      </w:r>
    </w:p>
    <w:p w14:paraId="78C1A7D3" w14:textId="77777777" w:rsidR="001C7B25" w:rsidRPr="001B5E21" w:rsidRDefault="001B5E21" w:rsidP="000166A7">
      <w:pPr>
        <w:ind w:firstLine="708"/>
        <w:jc w:val="both"/>
        <w:rPr>
          <w:sz w:val="28"/>
          <w:szCs w:val="28"/>
          <w:lang w:val="uk-UA"/>
        </w:rPr>
      </w:pPr>
      <w:r w:rsidRPr="001B5E21">
        <w:rPr>
          <w:rStyle w:val="tlid-translation"/>
          <w:sz w:val="28"/>
          <w:szCs w:val="28"/>
          <w:lang w:val="uk-UA"/>
        </w:rPr>
        <w:t>Студентка Харківського національного медичного університету</w:t>
      </w:r>
      <w:r>
        <w:rPr>
          <w:rStyle w:val="tlid-translation"/>
          <w:sz w:val="28"/>
          <w:szCs w:val="28"/>
          <w:lang w:val="uk-UA"/>
        </w:rPr>
        <w:t xml:space="preserve"> </w:t>
      </w:r>
      <w:r w:rsidRPr="001B5E21">
        <w:rPr>
          <w:rStyle w:val="tlid-translation"/>
          <w:sz w:val="28"/>
          <w:szCs w:val="28"/>
          <w:lang w:val="uk-UA"/>
        </w:rPr>
        <w:t xml:space="preserve">Харитонова Марія Сергіївна проводить наукове дослідження на тему доступності медичних послуг для населення в умовах </w:t>
      </w:r>
      <w:r>
        <w:rPr>
          <w:rStyle w:val="tlid-translation"/>
          <w:sz w:val="28"/>
          <w:szCs w:val="28"/>
          <w:lang w:val="uk-UA"/>
        </w:rPr>
        <w:t>війни</w:t>
      </w:r>
      <w:r w:rsidRPr="008E767F">
        <w:rPr>
          <w:rStyle w:val="tlid-translation"/>
          <w:sz w:val="28"/>
          <w:szCs w:val="28"/>
          <w:lang w:val="uk-UA"/>
        </w:rPr>
        <w:t xml:space="preserve">. </w:t>
      </w:r>
      <w:r w:rsidRPr="001B5E21">
        <w:rPr>
          <w:rStyle w:val="tlid-translation"/>
          <w:sz w:val="28"/>
          <w:szCs w:val="28"/>
          <w:lang w:val="uk-UA"/>
        </w:rPr>
        <w:t>Просимо Вас надати чесні відповіді на запитання анкети. Анкета є анонімною, а отримані результати будуть використані лише в узагальненому вигляді для наукових цілей</w:t>
      </w:r>
      <w:r>
        <w:rPr>
          <w:rStyle w:val="tlid-translation"/>
          <w:sz w:val="28"/>
          <w:szCs w:val="28"/>
          <w:lang w:val="uk-UA"/>
        </w:rPr>
        <w:t xml:space="preserve">. Якщо у Вас виникнуть запитання, телефонуйте за номером </w:t>
      </w:r>
      <w:r w:rsidRPr="001B5E21">
        <w:rPr>
          <w:rStyle w:val="tlid-translation"/>
          <w:sz w:val="28"/>
          <w:szCs w:val="28"/>
          <w:lang w:val="uk-UA"/>
        </w:rPr>
        <w:t>+380503760248</w:t>
      </w:r>
      <w:r>
        <w:rPr>
          <w:rStyle w:val="tlid-translation"/>
          <w:sz w:val="28"/>
          <w:szCs w:val="28"/>
          <w:lang w:val="uk-UA"/>
        </w:rPr>
        <w:t xml:space="preserve">. </w:t>
      </w:r>
    </w:p>
    <w:p w14:paraId="385032ED" w14:textId="77777777" w:rsidR="001B5E21" w:rsidRPr="00701B05" w:rsidRDefault="001C7B25" w:rsidP="001B5E21">
      <w:pPr>
        <w:spacing w:line="360" w:lineRule="auto"/>
        <w:jc w:val="both"/>
        <w:outlineLvl w:val="0"/>
        <w:rPr>
          <w:b/>
          <w:bCs/>
          <w:kern w:val="36"/>
          <w:sz w:val="28"/>
          <w:szCs w:val="28"/>
        </w:rPr>
      </w:pPr>
      <w:r w:rsidRPr="00701B05">
        <w:rPr>
          <w:b/>
          <w:bCs/>
          <w:kern w:val="36"/>
          <w:sz w:val="28"/>
          <w:szCs w:val="28"/>
        </w:rPr>
        <w:t>Просимо обрати один варіант відповіді, якщо не зазначено інше.</w:t>
      </w:r>
    </w:p>
    <w:p w14:paraId="77BE8FE0" w14:textId="77777777" w:rsidR="001C7B25" w:rsidRPr="00701B05" w:rsidRDefault="001C7B25" w:rsidP="001B5E21">
      <w:pPr>
        <w:spacing w:line="360" w:lineRule="auto"/>
        <w:jc w:val="both"/>
        <w:outlineLvl w:val="0"/>
        <w:rPr>
          <w:b/>
          <w:bCs/>
          <w:kern w:val="36"/>
          <w:sz w:val="28"/>
          <w:szCs w:val="28"/>
        </w:rPr>
      </w:pPr>
    </w:p>
    <w:p w14:paraId="64A28626" w14:textId="77777777" w:rsidR="001C7B25" w:rsidRPr="008E767F" w:rsidRDefault="001C7B25" w:rsidP="001B5E21">
      <w:pPr>
        <w:spacing w:line="360" w:lineRule="auto"/>
        <w:jc w:val="both"/>
        <w:outlineLvl w:val="0"/>
        <w:rPr>
          <w:b/>
          <w:bCs/>
          <w:kern w:val="36"/>
          <w:sz w:val="28"/>
          <w:szCs w:val="28"/>
          <w:lang w:val="en-US"/>
        </w:rPr>
      </w:pPr>
      <w:r w:rsidRPr="001C7B25">
        <w:rPr>
          <w:b/>
          <w:bCs/>
          <w:kern w:val="36"/>
          <w:sz w:val="28"/>
          <w:szCs w:val="28"/>
          <w:lang w:val="en-US"/>
        </w:rPr>
        <w:t>Блок 1. Соціально-демографічні характеристики</w:t>
      </w:r>
    </w:p>
    <w:p w14:paraId="4A0150B9" w14:textId="77777777" w:rsidR="001C7B25" w:rsidRPr="001C7B25" w:rsidRDefault="001C7B25" w:rsidP="001C7B25">
      <w:pPr>
        <w:numPr>
          <w:ilvl w:val="0"/>
          <w:numId w:val="4"/>
        </w:numPr>
        <w:tabs>
          <w:tab w:val="clear" w:pos="720"/>
        </w:tabs>
        <w:spacing w:line="276" w:lineRule="auto"/>
        <w:ind w:left="90"/>
        <w:jc w:val="both"/>
        <w:rPr>
          <w:sz w:val="28"/>
          <w:szCs w:val="28"/>
          <w:lang w:val="en-US"/>
        </w:rPr>
      </w:pPr>
      <w:r w:rsidRPr="001C7B25">
        <w:rPr>
          <w:sz w:val="28"/>
          <w:szCs w:val="28"/>
          <w:lang w:val="en-US"/>
        </w:rPr>
        <w:lastRenderedPageBreak/>
        <w:t>Ваш вік</w:t>
      </w:r>
    </w:p>
    <w:p w14:paraId="2F8298C8" w14:textId="77777777" w:rsidR="001C7B25" w:rsidRPr="001C7B25" w:rsidRDefault="001C7B25" w:rsidP="001C7B25">
      <w:pPr>
        <w:spacing w:line="276" w:lineRule="auto"/>
        <w:jc w:val="both"/>
        <w:rPr>
          <w:sz w:val="28"/>
          <w:szCs w:val="28"/>
          <w:lang w:val="en-US"/>
        </w:rPr>
      </w:pPr>
      <w:r w:rsidRPr="001C7B25">
        <w:rPr>
          <w:sz w:val="28"/>
          <w:szCs w:val="28"/>
          <w:lang w:val="en-US"/>
        </w:rPr>
        <w:t>□18–29</w:t>
      </w:r>
    </w:p>
    <w:p w14:paraId="402C06C0" w14:textId="77777777" w:rsidR="001C7B25" w:rsidRPr="001C7B25" w:rsidRDefault="001C7B25" w:rsidP="001C7B25">
      <w:pPr>
        <w:spacing w:line="276" w:lineRule="auto"/>
        <w:jc w:val="both"/>
        <w:rPr>
          <w:sz w:val="28"/>
          <w:szCs w:val="28"/>
          <w:lang w:val="en-US"/>
        </w:rPr>
      </w:pPr>
      <w:r w:rsidRPr="001C7B25">
        <w:rPr>
          <w:sz w:val="28"/>
          <w:szCs w:val="28"/>
          <w:lang w:val="en-US"/>
        </w:rPr>
        <w:t>□ 30–44</w:t>
      </w:r>
    </w:p>
    <w:p w14:paraId="740BC246" w14:textId="77777777" w:rsidR="001C7B25" w:rsidRPr="001C7B25" w:rsidRDefault="001C7B25" w:rsidP="001C7B25">
      <w:pPr>
        <w:spacing w:line="276" w:lineRule="auto"/>
        <w:jc w:val="both"/>
        <w:rPr>
          <w:sz w:val="28"/>
          <w:szCs w:val="28"/>
          <w:lang w:val="en-US"/>
        </w:rPr>
      </w:pPr>
      <w:r w:rsidRPr="001C7B25">
        <w:rPr>
          <w:sz w:val="28"/>
          <w:szCs w:val="28"/>
          <w:lang w:val="en-US"/>
        </w:rPr>
        <w:t>□ 45–59</w:t>
      </w:r>
    </w:p>
    <w:p w14:paraId="0228DF0F" w14:textId="77777777" w:rsidR="001C7B25" w:rsidRDefault="001C7B25" w:rsidP="001C7B25">
      <w:pPr>
        <w:spacing w:line="276" w:lineRule="auto"/>
        <w:jc w:val="both"/>
        <w:rPr>
          <w:sz w:val="28"/>
          <w:szCs w:val="28"/>
          <w:lang w:val="en-US"/>
        </w:rPr>
      </w:pPr>
      <w:r w:rsidRPr="001C7B25">
        <w:rPr>
          <w:sz w:val="28"/>
          <w:szCs w:val="28"/>
          <w:lang w:val="en-US"/>
        </w:rPr>
        <w:t>□ 60 і більше</w:t>
      </w:r>
      <w:r w:rsidR="001B5E21" w:rsidRPr="00A651D1">
        <w:rPr>
          <w:rFonts w:hint="cs"/>
          <w:sz w:val="28"/>
          <w:szCs w:val="28"/>
          <w:lang w:val="en-US"/>
        </w:rPr>
        <w:t>: ____</w:t>
      </w:r>
    </w:p>
    <w:p w14:paraId="7501FE04" w14:textId="77777777" w:rsidR="001B5E21" w:rsidRDefault="001C7B25" w:rsidP="001B5E21">
      <w:pPr>
        <w:numPr>
          <w:ilvl w:val="0"/>
          <w:numId w:val="4"/>
        </w:numPr>
        <w:spacing w:line="276" w:lineRule="auto"/>
        <w:ind w:left="0"/>
        <w:jc w:val="both"/>
        <w:rPr>
          <w:sz w:val="28"/>
          <w:szCs w:val="28"/>
          <w:lang w:val="en-US"/>
        </w:rPr>
      </w:pPr>
      <w:r>
        <w:rPr>
          <w:sz w:val="28"/>
          <w:szCs w:val="28"/>
          <w:lang w:val="uk-UA"/>
        </w:rPr>
        <w:t>Ваша с</w:t>
      </w:r>
      <w:r w:rsidR="001B5E21" w:rsidRPr="00A651D1">
        <w:rPr>
          <w:rFonts w:hint="cs"/>
          <w:sz w:val="28"/>
          <w:szCs w:val="28"/>
          <w:lang w:val="en-US"/>
        </w:rPr>
        <w:t>тать:</w:t>
      </w:r>
    </w:p>
    <w:p w14:paraId="687AC8CD" w14:textId="77777777" w:rsidR="001C7B25" w:rsidRPr="001C7B25" w:rsidRDefault="001C7B25" w:rsidP="001C7B25">
      <w:pPr>
        <w:spacing w:line="276" w:lineRule="auto"/>
        <w:jc w:val="both"/>
        <w:rPr>
          <w:sz w:val="28"/>
          <w:szCs w:val="28"/>
          <w:lang w:val="en-US"/>
        </w:rPr>
      </w:pPr>
      <w:r w:rsidRPr="001C7B25">
        <w:rPr>
          <w:sz w:val="28"/>
          <w:szCs w:val="28"/>
          <w:lang w:val="en-US"/>
        </w:rPr>
        <w:t>□ Чоловіча</w:t>
      </w:r>
    </w:p>
    <w:p w14:paraId="4976603A" w14:textId="77777777" w:rsidR="001C7B25" w:rsidRPr="00A651D1" w:rsidRDefault="001C7B25" w:rsidP="001C7B25">
      <w:pPr>
        <w:spacing w:line="276" w:lineRule="auto"/>
        <w:jc w:val="both"/>
        <w:rPr>
          <w:sz w:val="28"/>
          <w:szCs w:val="28"/>
          <w:lang w:val="en-US"/>
        </w:rPr>
      </w:pPr>
      <w:r w:rsidRPr="001C7B25">
        <w:rPr>
          <w:sz w:val="28"/>
          <w:szCs w:val="28"/>
          <w:lang w:val="en-US"/>
        </w:rPr>
        <w:t>□ Жіноча</w:t>
      </w:r>
    </w:p>
    <w:p w14:paraId="5D565F4B" w14:textId="77777777" w:rsidR="000166A7" w:rsidRPr="00701B05" w:rsidRDefault="000166A7" w:rsidP="001B5E21">
      <w:pPr>
        <w:numPr>
          <w:ilvl w:val="0"/>
          <w:numId w:val="4"/>
        </w:numPr>
        <w:spacing w:line="276" w:lineRule="auto"/>
        <w:ind w:left="0"/>
        <w:jc w:val="both"/>
        <w:rPr>
          <w:sz w:val="28"/>
          <w:szCs w:val="28"/>
        </w:rPr>
      </w:pPr>
      <w:r w:rsidRPr="00701B05">
        <w:rPr>
          <w:sz w:val="28"/>
          <w:szCs w:val="28"/>
        </w:rPr>
        <w:t>Тип населеного пункту, де Ви проживаєте</w:t>
      </w:r>
      <w:r>
        <w:rPr>
          <w:sz w:val="28"/>
          <w:szCs w:val="28"/>
          <w:lang w:val="uk-UA"/>
        </w:rPr>
        <w:t>:</w:t>
      </w:r>
    </w:p>
    <w:p w14:paraId="5592B25C" w14:textId="77777777" w:rsidR="000166A7" w:rsidRPr="000166A7" w:rsidRDefault="000166A7" w:rsidP="000166A7">
      <w:pPr>
        <w:spacing w:line="276" w:lineRule="auto"/>
        <w:jc w:val="both"/>
        <w:rPr>
          <w:sz w:val="28"/>
          <w:szCs w:val="28"/>
          <w:lang w:val="en-US"/>
        </w:rPr>
      </w:pPr>
      <w:r w:rsidRPr="000166A7">
        <w:rPr>
          <w:sz w:val="28"/>
          <w:szCs w:val="28"/>
          <w:lang w:val="en-US"/>
        </w:rPr>
        <w:t>□ Місто</w:t>
      </w:r>
    </w:p>
    <w:p w14:paraId="77D165C2" w14:textId="77777777" w:rsidR="000166A7" w:rsidRPr="000166A7" w:rsidRDefault="000166A7" w:rsidP="000166A7">
      <w:pPr>
        <w:spacing w:line="276" w:lineRule="auto"/>
        <w:jc w:val="both"/>
        <w:rPr>
          <w:sz w:val="28"/>
          <w:szCs w:val="28"/>
          <w:lang w:val="en-US"/>
        </w:rPr>
      </w:pPr>
      <w:r w:rsidRPr="000166A7">
        <w:rPr>
          <w:sz w:val="28"/>
          <w:szCs w:val="28"/>
          <w:lang w:val="en-US"/>
        </w:rPr>
        <w:t>□ Селище міського типу</w:t>
      </w:r>
    </w:p>
    <w:p w14:paraId="3739CAB9" w14:textId="77777777" w:rsidR="000166A7" w:rsidRDefault="000166A7" w:rsidP="000166A7">
      <w:pPr>
        <w:spacing w:line="276" w:lineRule="auto"/>
        <w:jc w:val="both"/>
        <w:rPr>
          <w:sz w:val="28"/>
          <w:szCs w:val="28"/>
          <w:lang w:val="en-US"/>
        </w:rPr>
      </w:pPr>
      <w:r w:rsidRPr="000166A7">
        <w:rPr>
          <w:sz w:val="28"/>
          <w:szCs w:val="28"/>
          <w:lang w:val="en-US"/>
        </w:rPr>
        <w:t>□ Село</w:t>
      </w:r>
    </w:p>
    <w:p w14:paraId="3F22EFCD" w14:textId="77777777" w:rsidR="000166A7" w:rsidRPr="00701B05" w:rsidRDefault="000166A7" w:rsidP="001B5E21">
      <w:pPr>
        <w:numPr>
          <w:ilvl w:val="0"/>
          <w:numId w:val="4"/>
        </w:numPr>
        <w:spacing w:line="276" w:lineRule="auto"/>
        <w:ind w:left="0"/>
        <w:jc w:val="both"/>
        <w:rPr>
          <w:sz w:val="28"/>
          <w:szCs w:val="28"/>
        </w:rPr>
      </w:pPr>
      <w:r w:rsidRPr="00701B05">
        <w:rPr>
          <w:sz w:val="28"/>
          <w:szCs w:val="28"/>
        </w:rPr>
        <w:t>Чи змінювали Ви місце проживання після початку повномасштабної війни?</w:t>
      </w:r>
    </w:p>
    <w:p w14:paraId="3A566816" w14:textId="77777777" w:rsidR="000166A7" w:rsidRPr="000166A7" w:rsidRDefault="000166A7" w:rsidP="000166A7">
      <w:pPr>
        <w:spacing w:line="276" w:lineRule="auto"/>
        <w:jc w:val="both"/>
        <w:rPr>
          <w:sz w:val="28"/>
          <w:szCs w:val="28"/>
          <w:lang w:val="en-US"/>
        </w:rPr>
      </w:pPr>
      <w:r w:rsidRPr="000166A7">
        <w:rPr>
          <w:sz w:val="28"/>
          <w:szCs w:val="28"/>
          <w:lang w:val="en-US"/>
        </w:rPr>
        <w:t>□ Так</w:t>
      </w:r>
    </w:p>
    <w:p w14:paraId="1FE3DAF4" w14:textId="77777777" w:rsidR="000166A7" w:rsidRPr="000166A7" w:rsidRDefault="000166A7" w:rsidP="000166A7">
      <w:pPr>
        <w:spacing w:line="276" w:lineRule="auto"/>
        <w:jc w:val="both"/>
        <w:rPr>
          <w:sz w:val="28"/>
          <w:szCs w:val="28"/>
        </w:rPr>
      </w:pPr>
      <w:r w:rsidRPr="000166A7">
        <w:rPr>
          <w:sz w:val="28"/>
          <w:szCs w:val="28"/>
          <w:lang w:val="en-US"/>
        </w:rPr>
        <w:t>□ Ні</w:t>
      </w:r>
    </w:p>
    <w:p w14:paraId="035376A5" w14:textId="77777777" w:rsidR="000166A7" w:rsidRPr="00701B05" w:rsidRDefault="000166A7" w:rsidP="001B5E21">
      <w:pPr>
        <w:numPr>
          <w:ilvl w:val="0"/>
          <w:numId w:val="4"/>
        </w:numPr>
        <w:spacing w:line="276" w:lineRule="auto"/>
        <w:ind w:left="0"/>
        <w:jc w:val="both"/>
        <w:rPr>
          <w:sz w:val="28"/>
          <w:szCs w:val="28"/>
        </w:rPr>
      </w:pPr>
      <w:r w:rsidRPr="00701B05">
        <w:rPr>
          <w:sz w:val="28"/>
          <w:szCs w:val="28"/>
        </w:rPr>
        <w:t>Чи є Ви внутрішньо переміщеною особою?</w:t>
      </w:r>
    </w:p>
    <w:p w14:paraId="33FB4DAB" w14:textId="77777777" w:rsidR="000166A7" w:rsidRPr="000166A7" w:rsidRDefault="000166A7" w:rsidP="000166A7">
      <w:pPr>
        <w:spacing w:line="276" w:lineRule="auto"/>
        <w:jc w:val="both"/>
        <w:rPr>
          <w:sz w:val="28"/>
          <w:szCs w:val="28"/>
          <w:lang w:val="uk-UA"/>
        </w:rPr>
      </w:pPr>
      <w:r w:rsidRPr="000166A7">
        <w:rPr>
          <w:sz w:val="28"/>
          <w:szCs w:val="28"/>
          <w:lang w:val="en-US"/>
        </w:rPr>
        <w:t xml:space="preserve">□ </w:t>
      </w:r>
      <w:r>
        <w:rPr>
          <w:sz w:val="28"/>
          <w:szCs w:val="28"/>
        </w:rPr>
        <w:t>Так</w:t>
      </w:r>
    </w:p>
    <w:p w14:paraId="4ADF55AA" w14:textId="77777777" w:rsidR="000166A7" w:rsidRDefault="000166A7" w:rsidP="000166A7">
      <w:pPr>
        <w:spacing w:line="276" w:lineRule="auto"/>
        <w:jc w:val="both"/>
        <w:rPr>
          <w:sz w:val="28"/>
          <w:szCs w:val="28"/>
          <w:lang w:val="uk-UA"/>
        </w:rPr>
      </w:pPr>
      <w:r w:rsidRPr="000166A7">
        <w:rPr>
          <w:sz w:val="28"/>
          <w:szCs w:val="28"/>
          <w:lang w:val="en-US"/>
        </w:rPr>
        <w:t xml:space="preserve">□ </w:t>
      </w:r>
      <w:r>
        <w:rPr>
          <w:sz w:val="28"/>
          <w:szCs w:val="28"/>
          <w:lang w:val="uk-UA"/>
        </w:rPr>
        <w:t>Ні</w:t>
      </w:r>
    </w:p>
    <w:p w14:paraId="74E6429B" w14:textId="77777777" w:rsidR="000166A7" w:rsidRPr="000166A7" w:rsidRDefault="000166A7" w:rsidP="000166A7">
      <w:pPr>
        <w:spacing w:line="276" w:lineRule="auto"/>
        <w:jc w:val="both"/>
        <w:rPr>
          <w:b/>
          <w:bCs/>
          <w:sz w:val="28"/>
          <w:szCs w:val="28"/>
          <w:lang w:val="uk-UA"/>
        </w:rPr>
      </w:pPr>
      <w:r w:rsidRPr="000166A7">
        <w:rPr>
          <w:b/>
          <w:bCs/>
          <w:sz w:val="28"/>
          <w:szCs w:val="28"/>
          <w:lang w:val="uk-UA"/>
        </w:rPr>
        <w:t>Блок 2. Стан здоров’я</w:t>
      </w:r>
    </w:p>
    <w:p w14:paraId="40962B12" w14:textId="77777777" w:rsidR="000166A7" w:rsidRPr="00701B05" w:rsidRDefault="000166A7" w:rsidP="001B5E21">
      <w:pPr>
        <w:numPr>
          <w:ilvl w:val="0"/>
          <w:numId w:val="4"/>
        </w:numPr>
        <w:spacing w:line="276" w:lineRule="auto"/>
        <w:ind w:left="0"/>
        <w:jc w:val="both"/>
        <w:rPr>
          <w:sz w:val="28"/>
          <w:szCs w:val="28"/>
        </w:rPr>
      </w:pPr>
      <w:r w:rsidRPr="00701B05">
        <w:rPr>
          <w:sz w:val="28"/>
          <w:szCs w:val="28"/>
        </w:rPr>
        <w:t>Як Ви оцінюєте свій загальний стан здоров’я?</w:t>
      </w:r>
    </w:p>
    <w:p w14:paraId="5BFF27A1" w14:textId="77777777" w:rsidR="000166A7" w:rsidRPr="000166A7" w:rsidRDefault="000166A7" w:rsidP="000166A7">
      <w:pPr>
        <w:spacing w:line="276" w:lineRule="auto"/>
        <w:jc w:val="both"/>
        <w:rPr>
          <w:sz w:val="28"/>
          <w:szCs w:val="28"/>
          <w:lang w:val="en-US"/>
        </w:rPr>
      </w:pPr>
      <w:r w:rsidRPr="000166A7">
        <w:rPr>
          <w:sz w:val="28"/>
          <w:szCs w:val="28"/>
          <w:lang w:val="en-US"/>
        </w:rPr>
        <w:t>□ Дуже добрий</w:t>
      </w:r>
    </w:p>
    <w:p w14:paraId="66A04060" w14:textId="77777777" w:rsidR="000166A7" w:rsidRPr="000166A7" w:rsidRDefault="000166A7" w:rsidP="000166A7">
      <w:pPr>
        <w:spacing w:line="276" w:lineRule="auto"/>
        <w:jc w:val="both"/>
        <w:rPr>
          <w:sz w:val="28"/>
          <w:szCs w:val="28"/>
          <w:lang w:val="en-US"/>
        </w:rPr>
      </w:pPr>
      <w:r w:rsidRPr="000166A7">
        <w:rPr>
          <w:sz w:val="28"/>
          <w:szCs w:val="28"/>
          <w:lang w:val="en-US"/>
        </w:rPr>
        <w:t>□ Добрий</w:t>
      </w:r>
    </w:p>
    <w:p w14:paraId="2CD28A81" w14:textId="77777777" w:rsidR="000166A7" w:rsidRPr="000166A7" w:rsidRDefault="000166A7" w:rsidP="000166A7">
      <w:pPr>
        <w:spacing w:line="276" w:lineRule="auto"/>
        <w:jc w:val="both"/>
        <w:rPr>
          <w:sz w:val="28"/>
          <w:szCs w:val="28"/>
          <w:lang w:val="en-US"/>
        </w:rPr>
      </w:pPr>
      <w:r w:rsidRPr="000166A7">
        <w:rPr>
          <w:sz w:val="28"/>
          <w:szCs w:val="28"/>
          <w:lang w:val="en-US"/>
        </w:rPr>
        <w:t>□ Задовільний</w:t>
      </w:r>
    </w:p>
    <w:p w14:paraId="2418325C" w14:textId="77777777" w:rsidR="000166A7" w:rsidRDefault="000166A7" w:rsidP="000166A7">
      <w:pPr>
        <w:spacing w:line="276" w:lineRule="auto"/>
        <w:jc w:val="both"/>
        <w:rPr>
          <w:sz w:val="28"/>
          <w:szCs w:val="28"/>
          <w:lang w:val="en-US"/>
        </w:rPr>
      </w:pPr>
      <w:r w:rsidRPr="000166A7">
        <w:rPr>
          <w:sz w:val="28"/>
          <w:szCs w:val="28"/>
          <w:lang w:val="en-US"/>
        </w:rPr>
        <w:t>□ Поганий</w:t>
      </w:r>
    </w:p>
    <w:p w14:paraId="4F50AF70" w14:textId="77777777" w:rsidR="001B5E21" w:rsidRPr="00701B05" w:rsidRDefault="000166A7" w:rsidP="001B5E21">
      <w:pPr>
        <w:numPr>
          <w:ilvl w:val="0"/>
          <w:numId w:val="4"/>
        </w:numPr>
        <w:spacing w:line="276" w:lineRule="auto"/>
        <w:ind w:left="0"/>
        <w:jc w:val="both"/>
        <w:rPr>
          <w:sz w:val="28"/>
          <w:szCs w:val="28"/>
        </w:rPr>
      </w:pPr>
      <w:r w:rsidRPr="00701B05">
        <w:rPr>
          <w:sz w:val="28"/>
          <w:szCs w:val="28"/>
        </w:rPr>
        <w:t>Чи погіршився Ваш стан здоров’я після початку війни?</w:t>
      </w:r>
    </w:p>
    <w:p w14:paraId="6567487B" w14:textId="77777777" w:rsidR="000166A7" w:rsidRPr="00701B05" w:rsidRDefault="000166A7" w:rsidP="000166A7">
      <w:pPr>
        <w:spacing w:line="276" w:lineRule="auto"/>
        <w:jc w:val="both"/>
        <w:rPr>
          <w:sz w:val="28"/>
          <w:szCs w:val="28"/>
        </w:rPr>
      </w:pPr>
      <w:r w:rsidRPr="00701B05">
        <w:rPr>
          <w:sz w:val="28"/>
          <w:szCs w:val="28"/>
        </w:rPr>
        <w:t>□ Так</w:t>
      </w:r>
    </w:p>
    <w:p w14:paraId="46548CFF" w14:textId="77777777" w:rsidR="000166A7" w:rsidRPr="00701B05" w:rsidRDefault="000166A7" w:rsidP="000166A7">
      <w:pPr>
        <w:spacing w:line="276" w:lineRule="auto"/>
        <w:jc w:val="both"/>
        <w:rPr>
          <w:sz w:val="28"/>
          <w:szCs w:val="28"/>
        </w:rPr>
      </w:pPr>
      <w:r w:rsidRPr="00701B05">
        <w:rPr>
          <w:sz w:val="28"/>
          <w:szCs w:val="28"/>
        </w:rPr>
        <w:t>□ Ні</w:t>
      </w:r>
    </w:p>
    <w:p w14:paraId="34B1E535" w14:textId="77777777" w:rsidR="000166A7" w:rsidRPr="00701B05" w:rsidRDefault="000166A7" w:rsidP="000166A7">
      <w:pPr>
        <w:spacing w:line="276" w:lineRule="auto"/>
        <w:jc w:val="both"/>
        <w:rPr>
          <w:sz w:val="28"/>
          <w:szCs w:val="28"/>
        </w:rPr>
      </w:pPr>
      <w:r w:rsidRPr="00701B05">
        <w:rPr>
          <w:sz w:val="28"/>
          <w:szCs w:val="28"/>
        </w:rPr>
        <w:t>□ Важко відповісти</w:t>
      </w:r>
    </w:p>
    <w:p w14:paraId="27B3028A" w14:textId="77777777" w:rsidR="000166A7" w:rsidRPr="000166A7" w:rsidRDefault="000166A7" w:rsidP="000166A7">
      <w:pPr>
        <w:spacing w:line="276" w:lineRule="auto"/>
        <w:jc w:val="both"/>
        <w:rPr>
          <w:b/>
          <w:bCs/>
          <w:sz w:val="28"/>
          <w:szCs w:val="28"/>
          <w:lang w:val="en-US"/>
        </w:rPr>
      </w:pPr>
      <w:r w:rsidRPr="00701B05">
        <w:rPr>
          <w:b/>
          <w:bCs/>
          <w:sz w:val="28"/>
          <w:szCs w:val="28"/>
        </w:rPr>
        <w:t xml:space="preserve">Блок 3. </w:t>
      </w:r>
      <w:r w:rsidRPr="000166A7">
        <w:rPr>
          <w:b/>
          <w:bCs/>
          <w:sz w:val="28"/>
          <w:szCs w:val="28"/>
          <w:lang w:val="en-US"/>
        </w:rPr>
        <w:t>Доступ до медичних послуг</w:t>
      </w:r>
    </w:p>
    <w:p w14:paraId="19752B45" w14:textId="77777777" w:rsidR="000166A7" w:rsidRPr="00701B05" w:rsidRDefault="000166A7" w:rsidP="001B5E21">
      <w:pPr>
        <w:numPr>
          <w:ilvl w:val="0"/>
          <w:numId w:val="4"/>
        </w:numPr>
        <w:spacing w:line="276" w:lineRule="auto"/>
        <w:ind w:left="0"/>
        <w:jc w:val="both"/>
        <w:rPr>
          <w:sz w:val="28"/>
          <w:szCs w:val="28"/>
        </w:rPr>
      </w:pPr>
      <w:r w:rsidRPr="00701B05">
        <w:rPr>
          <w:sz w:val="28"/>
          <w:szCs w:val="28"/>
        </w:rPr>
        <w:t>Чи стикалися Ви з труднощами при отриманні медичної допомоги після початку війни</w:t>
      </w:r>
      <w:r w:rsidR="001B5E21" w:rsidRPr="00701B05">
        <w:rPr>
          <w:rFonts w:hint="cs"/>
          <w:sz w:val="28"/>
          <w:szCs w:val="28"/>
        </w:rPr>
        <w:t xml:space="preserve">? </w:t>
      </w:r>
    </w:p>
    <w:p w14:paraId="3F09C651" w14:textId="77777777" w:rsidR="000166A7" w:rsidRPr="000166A7" w:rsidRDefault="000166A7" w:rsidP="000166A7">
      <w:pPr>
        <w:spacing w:line="276" w:lineRule="auto"/>
        <w:jc w:val="both"/>
        <w:rPr>
          <w:sz w:val="28"/>
          <w:szCs w:val="28"/>
          <w:lang w:val="en-US"/>
        </w:rPr>
      </w:pPr>
      <w:r w:rsidRPr="000166A7">
        <w:rPr>
          <w:sz w:val="28"/>
          <w:szCs w:val="28"/>
          <w:lang w:val="en-US"/>
        </w:rPr>
        <w:t>□ Так</w:t>
      </w:r>
    </w:p>
    <w:p w14:paraId="7509D981" w14:textId="77777777" w:rsidR="000166A7" w:rsidRDefault="000166A7" w:rsidP="000166A7">
      <w:pPr>
        <w:spacing w:line="276" w:lineRule="auto"/>
        <w:jc w:val="both"/>
        <w:rPr>
          <w:sz w:val="28"/>
          <w:szCs w:val="28"/>
          <w:lang w:val="en-US"/>
        </w:rPr>
      </w:pPr>
      <w:r w:rsidRPr="000166A7">
        <w:rPr>
          <w:sz w:val="28"/>
          <w:szCs w:val="28"/>
          <w:lang w:val="en-US"/>
        </w:rPr>
        <w:t>□ Ні</w:t>
      </w:r>
    </w:p>
    <w:p w14:paraId="15EA2007" w14:textId="77777777" w:rsidR="000166A7" w:rsidRPr="00701B05" w:rsidRDefault="000166A7" w:rsidP="000166A7">
      <w:pPr>
        <w:numPr>
          <w:ilvl w:val="0"/>
          <w:numId w:val="4"/>
        </w:numPr>
        <w:spacing w:line="276" w:lineRule="auto"/>
        <w:ind w:left="0"/>
        <w:jc w:val="both"/>
        <w:rPr>
          <w:sz w:val="28"/>
          <w:szCs w:val="28"/>
        </w:rPr>
      </w:pPr>
      <w:r w:rsidRPr="000166A7">
        <w:rPr>
          <w:sz w:val="28"/>
          <w:szCs w:val="28"/>
          <w:lang w:val="uk-UA"/>
        </w:rPr>
        <w:t>Якщо так, які причини ускладнювали доступ до медичних послуг?</w:t>
      </w:r>
    </w:p>
    <w:p w14:paraId="51DB7140" w14:textId="77777777" w:rsidR="000166A7" w:rsidRPr="00701B05" w:rsidRDefault="000166A7" w:rsidP="000166A7">
      <w:pPr>
        <w:spacing w:line="276" w:lineRule="auto"/>
        <w:jc w:val="both"/>
        <w:rPr>
          <w:i/>
          <w:iCs/>
          <w:sz w:val="28"/>
          <w:szCs w:val="28"/>
        </w:rPr>
      </w:pPr>
      <w:r w:rsidRPr="00701B05">
        <w:rPr>
          <w:i/>
          <w:iCs/>
          <w:sz w:val="28"/>
          <w:szCs w:val="28"/>
        </w:rPr>
        <w:t>(можна обрати кілька варіантів)</w:t>
      </w:r>
    </w:p>
    <w:p w14:paraId="6A9493BE" w14:textId="77777777" w:rsidR="000166A7" w:rsidRPr="00701B05" w:rsidRDefault="000166A7" w:rsidP="000166A7">
      <w:pPr>
        <w:spacing w:line="276" w:lineRule="auto"/>
        <w:jc w:val="both"/>
        <w:rPr>
          <w:sz w:val="28"/>
          <w:szCs w:val="28"/>
        </w:rPr>
      </w:pPr>
      <w:r w:rsidRPr="00701B05">
        <w:rPr>
          <w:sz w:val="28"/>
          <w:szCs w:val="28"/>
        </w:rPr>
        <w:t>□ велика відстань до медичного закладу</w:t>
      </w:r>
    </w:p>
    <w:p w14:paraId="60F4C4A7" w14:textId="77777777" w:rsidR="000166A7" w:rsidRPr="00701B05" w:rsidRDefault="000166A7" w:rsidP="000166A7">
      <w:pPr>
        <w:spacing w:line="276" w:lineRule="auto"/>
        <w:jc w:val="both"/>
        <w:rPr>
          <w:sz w:val="28"/>
          <w:szCs w:val="28"/>
        </w:rPr>
      </w:pPr>
      <w:r w:rsidRPr="00701B05">
        <w:rPr>
          <w:sz w:val="28"/>
          <w:szCs w:val="28"/>
        </w:rPr>
        <w:lastRenderedPageBreak/>
        <w:t>□ відсутність лікаря</w:t>
      </w:r>
    </w:p>
    <w:p w14:paraId="29291256" w14:textId="77777777" w:rsidR="000166A7" w:rsidRPr="00701B05" w:rsidRDefault="000166A7" w:rsidP="000166A7">
      <w:pPr>
        <w:spacing w:line="276" w:lineRule="auto"/>
        <w:jc w:val="both"/>
        <w:rPr>
          <w:sz w:val="28"/>
          <w:szCs w:val="28"/>
        </w:rPr>
      </w:pPr>
      <w:r w:rsidRPr="00701B05">
        <w:rPr>
          <w:sz w:val="28"/>
          <w:szCs w:val="28"/>
        </w:rPr>
        <w:t>□ відсутність лікарських засобів</w:t>
      </w:r>
    </w:p>
    <w:p w14:paraId="27B134A7" w14:textId="77777777" w:rsidR="000166A7" w:rsidRPr="00701B05" w:rsidRDefault="000166A7" w:rsidP="000166A7">
      <w:pPr>
        <w:spacing w:line="276" w:lineRule="auto"/>
        <w:jc w:val="both"/>
        <w:rPr>
          <w:sz w:val="28"/>
          <w:szCs w:val="28"/>
        </w:rPr>
      </w:pPr>
      <w:r w:rsidRPr="00701B05">
        <w:rPr>
          <w:sz w:val="28"/>
          <w:szCs w:val="28"/>
        </w:rPr>
        <w:t>□ довгий час очікування</w:t>
      </w:r>
    </w:p>
    <w:p w14:paraId="543DA21D" w14:textId="77777777" w:rsidR="000166A7" w:rsidRPr="00701B05" w:rsidRDefault="000166A7" w:rsidP="000166A7">
      <w:pPr>
        <w:spacing w:line="276" w:lineRule="auto"/>
        <w:jc w:val="both"/>
        <w:rPr>
          <w:sz w:val="28"/>
          <w:szCs w:val="28"/>
        </w:rPr>
      </w:pPr>
      <w:r w:rsidRPr="00701B05">
        <w:rPr>
          <w:sz w:val="28"/>
          <w:szCs w:val="28"/>
        </w:rPr>
        <w:t>□ небезпека пересування</w:t>
      </w:r>
    </w:p>
    <w:p w14:paraId="5B811C42" w14:textId="77777777" w:rsidR="000166A7" w:rsidRPr="00701B05" w:rsidRDefault="000166A7" w:rsidP="000166A7">
      <w:pPr>
        <w:spacing w:line="276" w:lineRule="auto"/>
        <w:jc w:val="both"/>
        <w:rPr>
          <w:sz w:val="28"/>
          <w:szCs w:val="28"/>
        </w:rPr>
      </w:pPr>
      <w:r w:rsidRPr="00701B05">
        <w:rPr>
          <w:sz w:val="28"/>
          <w:szCs w:val="28"/>
        </w:rPr>
        <w:t>□ фінансові труднощі</w:t>
      </w:r>
    </w:p>
    <w:p w14:paraId="0325F522" w14:textId="77777777" w:rsidR="000166A7" w:rsidRPr="00701B05" w:rsidRDefault="000166A7" w:rsidP="000166A7">
      <w:pPr>
        <w:spacing w:line="276" w:lineRule="auto"/>
        <w:jc w:val="both"/>
        <w:rPr>
          <w:sz w:val="28"/>
          <w:szCs w:val="28"/>
        </w:rPr>
      </w:pPr>
      <w:r w:rsidRPr="00701B05">
        <w:rPr>
          <w:sz w:val="28"/>
          <w:szCs w:val="28"/>
        </w:rPr>
        <w:t>□ інше: __________</w:t>
      </w:r>
    </w:p>
    <w:p w14:paraId="6239D511" w14:textId="77777777" w:rsidR="000166A7" w:rsidRPr="00701B05" w:rsidRDefault="000166A7" w:rsidP="000166A7">
      <w:pPr>
        <w:numPr>
          <w:ilvl w:val="0"/>
          <w:numId w:val="4"/>
        </w:numPr>
        <w:spacing w:line="276" w:lineRule="auto"/>
        <w:ind w:left="0"/>
        <w:jc w:val="both"/>
        <w:rPr>
          <w:sz w:val="28"/>
          <w:szCs w:val="28"/>
        </w:rPr>
      </w:pPr>
      <w:r w:rsidRPr="00701B05">
        <w:rPr>
          <w:sz w:val="28"/>
          <w:szCs w:val="28"/>
        </w:rPr>
        <w:t>Скільки часу Ви зазвичай очікуєте на прийом до лікаря?</w:t>
      </w:r>
    </w:p>
    <w:p w14:paraId="5FAFE476" w14:textId="77777777" w:rsidR="000166A7" w:rsidRPr="00701B05" w:rsidRDefault="000166A7" w:rsidP="000166A7">
      <w:pPr>
        <w:spacing w:line="276" w:lineRule="auto"/>
        <w:jc w:val="both"/>
        <w:rPr>
          <w:sz w:val="28"/>
          <w:szCs w:val="28"/>
        </w:rPr>
      </w:pPr>
      <w:r w:rsidRPr="00701B05">
        <w:rPr>
          <w:sz w:val="28"/>
          <w:szCs w:val="28"/>
        </w:rPr>
        <w:t>□ до 1 дня</w:t>
      </w:r>
    </w:p>
    <w:p w14:paraId="79DC7A4D" w14:textId="77777777" w:rsidR="000166A7" w:rsidRPr="00701B05" w:rsidRDefault="000166A7" w:rsidP="000166A7">
      <w:pPr>
        <w:spacing w:line="276" w:lineRule="auto"/>
        <w:jc w:val="both"/>
        <w:rPr>
          <w:sz w:val="28"/>
          <w:szCs w:val="28"/>
        </w:rPr>
      </w:pPr>
      <w:r w:rsidRPr="00701B05">
        <w:rPr>
          <w:sz w:val="28"/>
          <w:szCs w:val="28"/>
        </w:rPr>
        <w:t>□ 1–3 дні</w:t>
      </w:r>
    </w:p>
    <w:p w14:paraId="1A4CCA58" w14:textId="77777777" w:rsidR="00753FCC" w:rsidRPr="00701B05" w:rsidRDefault="000166A7" w:rsidP="000166A7">
      <w:pPr>
        <w:spacing w:line="276" w:lineRule="auto"/>
        <w:jc w:val="both"/>
        <w:rPr>
          <w:sz w:val="28"/>
          <w:szCs w:val="28"/>
        </w:rPr>
      </w:pPr>
      <w:r w:rsidRPr="00701B05">
        <w:rPr>
          <w:sz w:val="28"/>
          <w:szCs w:val="28"/>
        </w:rPr>
        <w:t>□ більше 3 днів</w:t>
      </w:r>
    </w:p>
    <w:p w14:paraId="0EFB5AE1" w14:textId="77777777" w:rsidR="000166A7" w:rsidRPr="000166A7" w:rsidRDefault="000166A7" w:rsidP="000166A7">
      <w:pPr>
        <w:spacing w:line="276" w:lineRule="auto"/>
        <w:jc w:val="both"/>
        <w:rPr>
          <w:b/>
          <w:bCs/>
          <w:sz w:val="28"/>
          <w:szCs w:val="28"/>
          <w:lang w:val="en-US"/>
        </w:rPr>
      </w:pPr>
      <w:r w:rsidRPr="00701B05">
        <w:rPr>
          <w:b/>
          <w:bCs/>
          <w:sz w:val="28"/>
          <w:szCs w:val="28"/>
        </w:rPr>
        <w:t xml:space="preserve">Блок 4. </w:t>
      </w:r>
      <w:r w:rsidRPr="000166A7">
        <w:rPr>
          <w:b/>
          <w:bCs/>
          <w:sz w:val="28"/>
          <w:szCs w:val="28"/>
          <w:lang w:val="en-US"/>
        </w:rPr>
        <w:t>Вплив пошкодження медичних закладів</w:t>
      </w:r>
    </w:p>
    <w:p w14:paraId="5BDA1319" w14:textId="77777777" w:rsidR="001B5E21" w:rsidRPr="00701B05" w:rsidRDefault="000166A7" w:rsidP="001B5E21">
      <w:pPr>
        <w:numPr>
          <w:ilvl w:val="0"/>
          <w:numId w:val="4"/>
        </w:numPr>
        <w:spacing w:line="276" w:lineRule="auto"/>
        <w:ind w:left="0"/>
        <w:jc w:val="both"/>
        <w:rPr>
          <w:sz w:val="28"/>
          <w:szCs w:val="28"/>
        </w:rPr>
      </w:pPr>
      <w:r w:rsidRPr="00701B05">
        <w:rPr>
          <w:sz w:val="28"/>
          <w:szCs w:val="28"/>
        </w:rPr>
        <w:t>Чи був пошкоджений або закритий медичний заклад у Вашій громаді під час війни?</w:t>
      </w:r>
    </w:p>
    <w:p w14:paraId="581B8A1C" w14:textId="77777777" w:rsidR="000166A7" w:rsidRPr="000166A7" w:rsidRDefault="000166A7" w:rsidP="000166A7">
      <w:pPr>
        <w:spacing w:line="276" w:lineRule="auto"/>
        <w:jc w:val="both"/>
        <w:rPr>
          <w:sz w:val="28"/>
          <w:szCs w:val="28"/>
          <w:lang w:val="en-US"/>
        </w:rPr>
      </w:pPr>
      <w:r w:rsidRPr="000166A7">
        <w:rPr>
          <w:sz w:val="28"/>
          <w:szCs w:val="28"/>
          <w:lang w:val="en-US"/>
        </w:rPr>
        <w:t>□ Так</w:t>
      </w:r>
    </w:p>
    <w:p w14:paraId="338E40D2" w14:textId="77777777" w:rsidR="000166A7" w:rsidRPr="000166A7" w:rsidRDefault="000166A7" w:rsidP="000166A7">
      <w:pPr>
        <w:spacing w:line="276" w:lineRule="auto"/>
        <w:jc w:val="both"/>
        <w:rPr>
          <w:sz w:val="28"/>
          <w:szCs w:val="28"/>
          <w:lang w:val="en-US"/>
        </w:rPr>
      </w:pPr>
      <w:r w:rsidRPr="000166A7">
        <w:rPr>
          <w:sz w:val="28"/>
          <w:szCs w:val="28"/>
          <w:lang w:val="en-US"/>
        </w:rPr>
        <w:t>□ Ні</w:t>
      </w:r>
    </w:p>
    <w:p w14:paraId="73597A4C" w14:textId="77777777" w:rsidR="00753FCC" w:rsidRDefault="000166A7" w:rsidP="000166A7">
      <w:pPr>
        <w:spacing w:line="276" w:lineRule="auto"/>
        <w:jc w:val="both"/>
        <w:rPr>
          <w:sz w:val="28"/>
          <w:szCs w:val="28"/>
          <w:lang w:val="en-US"/>
        </w:rPr>
      </w:pPr>
      <w:r w:rsidRPr="000166A7">
        <w:rPr>
          <w:sz w:val="28"/>
          <w:szCs w:val="28"/>
          <w:lang w:val="en-US"/>
        </w:rPr>
        <w:t>□ Не знаю</w:t>
      </w:r>
    </w:p>
    <w:p w14:paraId="4AB5B6C9" w14:textId="77777777" w:rsidR="00753FCC" w:rsidRPr="00701B05" w:rsidRDefault="00753FCC" w:rsidP="00753FCC">
      <w:pPr>
        <w:numPr>
          <w:ilvl w:val="0"/>
          <w:numId w:val="4"/>
        </w:numPr>
        <w:spacing w:line="276" w:lineRule="auto"/>
        <w:ind w:left="0"/>
        <w:jc w:val="both"/>
        <w:rPr>
          <w:kern w:val="36"/>
          <w:sz w:val="28"/>
          <w:szCs w:val="28"/>
        </w:rPr>
      </w:pPr>
      <w:r w:rsidRPr="00701B05">
        <w:rPr>
          <w:sz w:val="28"/>
          <w:szCs w:val="28"/>
        </w:rPr>
        <w:t>Як це вплинуло на можливість отримання медичної допомоги?</w:t>
      </w:r>
    </w:p>
    <w:p w14:paraId="38321C8E" w14:textId="77777777" w:rsidR="00A807DA" w:rsidRPr="00701B05" w:rsidRDefault="00A807DA" w:rsidP="00A807DA">
      <w:pPr>
        <w:spacing w:line="276" w:lineRule="auto"/>
        <w:jc w:val="both"/>
        <w:rPr>
          <w:kern w:val="36"/>
          <w:sz w:val="28"/>
          <w:szCs w:val="28"/>
        </w:rPr>
      </w:pPr>
      <w:r w:rsidRPr="00701B05">
        <w:rPr>
          <w:kern w:val="36"/>
          <w:sz w:val="28"/>
          <w:szCs w:val="28"/>
        </w:rPr>
        <w:t>□ значно ускладнило доступ</w:t>
      </w:r>
    </w:p>
    <w:p w14:paraId="757E3DC3" w14:textId="77777777" w:rsidR="00A807DA" w:rsidRPr="00701B05" w:rsidRDefault="00A807DA" w:rsidP="00A807DA">
      <w:pPr>
        <w:spacing w:line="276" w:lineRule="auto"/>
        <w:jc w:val="both"/>
        <w:rPr>
          <w:kern w:val="36"/>
          <w:sz w:val="28"/>
          <w:szCs w:val="28"/>
        </w:rPr>
      </w:pPr>
      <w:r w:rsidRPr="00701B05">
        <w:rPr>
          <w:kern w:val="36"/>
          <w:sz w:val="28"/>
          <w:szCs w:val="28"/>
        </w:rPr>
        <w:t>□ частково ускладнило доступ</w:t>
      </w:r>
    </w:p>
    <w:p w14:paraId="07145B4D" w14:textId="77777777" w:rsidR="00A807DA" w:rsidRPr="00A807DA" w:rsidRDefault="00A807DA" w:rsidP="00A807DA">
      <w:pPr>
        <w:spacing w:line="276" w:lineRule="auto"/>
        <w:jc w:val="both"/>
        <w:rPr>
          <w:kern w:val="36"/>
          <w:sz w:val="28"/>
          <w:szCs w:val="28"/>
          <w:lang w:val="en-US"/>
        </w:rPr>
      </w:pPr>
      <w:r w:rsidRPr="00A807DA">
        <w:rPr>
          <w:kern w:val="36"/>
          <w:sz w:val="28"/>
          <w:szCs w:val="28"/>
          <w:lang w:val="en-US"/>
        </w:rPr>
        <w:t>□ не вплинуло</w:t>
      </w:r>
    </w:p>
    <w:p w14:paraId="32FF5D62" w14:textId="77777777" w:rsidR="00A807DA" w:rsidRPr="00701B05" w:rsidRDefault="00A807DA" w:rsidP="00753FCC">
      <w:pPr>
        <w:numPr>
          <w:ilvl w:val="0"/>
          <w:numId w:val="4"/>
        </w:numPr>
        <w:spacing w:line="276" w:lineRule="auto"/>
        <w:ind w:left="0"/>
        <w:jc w:val="both"/>
        <w:rPr>
          <w:kern w:val="36"/>
          <w:sz w:val="28"/>
          <w:szCs w:val="28"/>
        </w:rPr>
      </w:pPr>
      <w:r w:rsidRPr="00A807DA">
        <w:rPr>
          <w:sz w:val="28"/>
          <w:szCs w:val="28"/>
        </w:rPr>
        <w:t>Чи довелося Вам змінити медичний заклад для отримання медичної допомоги через пошкодження або закриття медичного закладу під час війни?</w:t>
      </w:r>
    </w:p>
    <w:p w14:paraId="09AE4C3A" w14:textId="77777777" w:rsidR="00A807DA" w:rsidRPr="00A807DA" w:rsidRDefault="00A807DA" w:rsidP="00A807DA">
      <w:pPr>
        <w:spacing w:line="276" w:lineRule="auto"/>
        <w:jc w:val="both"/>
        <w:rPr>
          <w:kern w:val="36"/>
          <w:sz w:val="28"/>
          <w:szCs w:val="28"/>
          <w:lang w:val="en-US"/>
        </w:rPr>
      </w:pPr>
      <w:r w:rsidRPr="00A807DA">
        <w:rPr>
          <w:kern w:val="36"/>
          <w:sz w:val="28"/>
          <w:szCs w:val="28"/>
          <w:lang w:val="en-US"/>
        </w:rPr>
        <w:t>□ Так</w:t>
      </w:r>
    </w:p>
    <w:p w14:paraId="7EAEF574" w14:textId="77777777" w:rsidR="00A807DA" w:rsidRPr="00A807DA" w:rsidRDefault="00A807DA" w:rsidP="00A807DA">
      <w:pPr>
        <w:spacing w:line="276" w:lineRule="auto"/>
        <w:jc w:val="both"/>
        <w:rPr>
          <w:kern w:val="36"/>
          <w:sz w:val="28"/>
          <w:szCs w:val="28"/>
          <w:lang w:val="en-US"/>
        </w:rPr>
      </w:pPr>
      <w:r w:rsidRPr="00A807DA">
        <w:rPr>
          <w:kern w:val="36"/>
          <w:sz w:val="28"/>
          <w:szCs w:val="28"/>
          <w:lang w:val="en-US"/>
        </w:rPr>
        <w:t>□ Ні</w:t>
      </w:r>
    </w:p>
    <w:p w14:paraId="190B5FAD" w14:textId="77777777" w:rsidR="00A807DA" w:rsidRPr="00A807DA" w:rsidRDefault="00A807DA" w:rsidP="00A807DA">
      <w:pPr>
        <w:spacing w:line="276" w:lineRule="auto"/>
        <w:jc w:val="both"/>
        <w:rPr>
          <w:kern w:val="36"/>
          <w:sz w:val="28"/>
          <w:szCs w:val="28"/>
          <w:lang w:val="en-US"/>
        </w:rPr>
      </w:pPr>
      <w:r w:rsidRPr="00A807DA">
        <w:rPr>
          <w:kern w:val="36"/>
          <w:sz w:val="28"/>
          <w:szCs w:val="28"/>
          <w:lang w:val="en-US"/>
        </w:rPr>
        <w:t>□ Не знаю</w:t>
      </w:r>
    </w:p>
    <w:p w14:paraId="64621F20" w14:textId="77777777" w:rsidR="00A807DA" w:rsidRPr="00701B05" w:rsidRDefault="00A807DA" w:rsidP="00753FCC">
      <w:pPr>
        <w:numPr>
          <w:ilvl w:val="0"/>
          <w:numId w:val="4"/>
        </w:numPr>
        <w:spacing w:line="276" w:lineRule="auto"/>
        <w:ind w:left="0"/>
        <w:jc w:val="both"/>
        <w:rPr>
          <w:kern w:val="36"/>
          <w:sz w:val="28"/>
          <w:szCs w:val="28"/>
        </w:rPr>
      </w:pPr>
      <w:r w:rsidRPr="00A807DA">
        <w:rPr>
          <w:sz w:val="28"/>
          <w:szCs w:val="28"/>
        </w:rPr>
        <w:t>Чи збільшилась відстань до медичного закладу після пошкодження або закриття медичних установ у Вашій громаді?</w:t>
      </w:r>
    </w:p>
    <w:p w14:paraId="23510012" w14:textId="77777777" w:rsidR="00A807DA" w:rsidRPr="00701B05" w:rsidRDefault="00A807DA" w:rsidP="00A807DA">
      <w:pPr>
        <w:spacing w:line="276" w:lineRule="auto"/>
        <w:jc w:val="both"/>
        <w:rPr>
          <w:kern w:val="36"/>
          <w:sz w:val="28"/>
          <w:szCs w:val="28"/>
        </w:rPr>
      </w:pPr>
      <w:r w:rsidRPr="00701B05">
        <w:rPr>
          <w:kern w:val="36"/>
          <w:sz w:val="28"/>
          <w:szCs w:val="28"/>
        </w:rPr>
        <w:t>□ Так, значно</w:t>
      </w:r>
    </w:p>
    <w:p w14:paraId="757C6629" w14:textId="77777777" w:rsidR="00A807DA" w:rsidRPr="00701B05" w:rsidRDefault="00A807DA" w:rsidP="00A807DA">
      <w:pPr>
        <w:spacing w:line="276" w:lineRule="auto"/>
        <w:jc w:val="both"/>
        <w:rPr>
          <w:kern w:val="36"/>
          <w:sz w:val="28"/>
          <w:szCs w:val="28"/>
        </w:rPr>
      </w:pPr>
      <w:r w:rsidRPr="00701B05">
        <w:rPr>
          <w:kern w:val="36"/>
          <w:sz w:val="28"/>
          <w:szCs w:val="28"/>
        </w:rPr>
        <w:t>□ Так, незначно</w:t>
      </w:r>
    </w:p>
    <w:p w14:paraId="406838DE" w14:textId="77777777" w:rsidR="00A807DA" w:rsidRPr="00701B05" w:rsidRDefault="00A807DA" w:rsidP="00A807DA">
      <w:pPr>
        <w:spacing w:line="276" w:lineRule="auto"/>
        <w:jc w:val="both"/>
        <w:rPr>
          <w:kern w:val="36"/>
          <w:sz w:val="28"/>
          <w:szCs w:val="28"/>
        </w:rPr>
      </w:pPr>
      <w:r w:rsidRPr="00701B05">
        <w:rPr>
          <w:kern w:val="36"/>
          <w:sz w:val="28"/>
          <w:szCs w:val="28"/>
        </w:rPr>
        <w:t>□ Ні</w:t>
      </w:r>
    </w:p>
    <w:p w14:paraId="795A6DCB" w14:textId="77777777" w:rsidR="00A807DA" w:rsidRPr="00701B05" w:rsidRDefault="00A807DA" w:rsidP="00A807DA">
      <w:pPr>
        <w:spacing w:line="276" w:lineRule="auto"/>
        <w:jc w:val="both"/>
        <w:rPr>
          <w:kern w:val="36"/>
          <w:sz w:val="28"/>
          <w:szCs w:val="28"/>
        </w:rPr>
      </w:pPr>
      <w:r w:rsidRPr="00701B05">
        <w:rPr>
          <w:kern w:val="36"/>
          <w:sz w:val="28"/>
          <w:szCs w:val="28"/>
        </w:rPr>
        <w:t>□ Важко відповісти</w:t>
      </w:r>
    </w:p>
    <w:p w14:paraId="1D32FA16" w14:textId="77777777" w:rsidR="00753FCC" w:rsidRPr="00753FCC" w:rsidRDefault="00753FCC" w:rsidP="00753FCC">
      <w:pPr>
        <w:spacing w:line="276" w:lineRule="auto"/>
        <w:jc w:val="both"/>
        <w:rPr>
          <w:b/>
          <w:bCs/>
          <w:kern w:val="36"/>
          <w:sz w:val="28"/>
          <w:szCs w:val="28"/>
          <w:lang w:val="en-US"/>
        </w:rPr>
      </w:pPr>
      <w:r w:rsidRPr="00753FCC">
        <w:rPr>
          <w:b/>
          <w:bCs/>
          <w:kern w:val="36"/>
          <w:sz w:val="28"/>
          <w:szCs w:val="28"/>
          <w:lang w:val="en-US"/>
        </w:rPr>
        <w:t>Блок 5. Оцінка системи охорони здоров’я</w:t>
      </w:r>
    </w:p>
    <w:p w14:paraId="47B0E2DA" w14:textId="77777777" w:rsidR="00753FCC" w:rsidRPr="00701B05" w:rsidRDefault="00753FCC" w:rsidP="00753FCC">
      <w:pPr>
        <w:numPr>
          <w:ilvl w:val="0"/>
          <w:numId w:val="4"/>
        </w:numPr>
        <w:spacing w:line="276" w:lineRule="auto"/>
        <w:ind w:left="0"/>
        <w:jc w:val="both"/>
        <w:rPr>
          <w:kern w:val="36"/>
          <w:sz w:val="28"/>
          <w:szCs w:val="28"/>
        </w:rPr>
      </w:pPr>
      <w:r w:rsidRPr="00701B05">
        <w:rPr>
          <w:kern w:val="36"/>
          <w:sz w:val="28"/>
          <w:szCs w:val="28"/>
        </w:rPr>
        <w:t>Як Ви оцінюєте доступність медичних послуг у Вашому регіоні?</w:t>
      </w:r>
    </w:p>
    <w:p w14:paraId="67FB9C43" w14:textId="77777777" w:rsidR="00753FCC" w:rsidRPr="00753FCC" w:rsidRDefault="00753FCC" w:rsidP="00753FCC">
      <w:pPr>
        <w:spacing w:line="276" w:lineRule="auto"/>
        <w:jc w:val="both"/>
        <w:rPr>
          <w:kern w:val="36"/>
          <w:sz w:val="28"/>
          <w:szCs w:val="28"/>
          <w:lang w:val="en-US"/>
        </w:rPr>
      </w:pPr>
      <w:r w:rsidRPr="00753FCC">
        <w:rPr>
          <w:kern w:val="36"/>
          <w:sz w:val="28"/>
          <w:szCs w:val="28"/>
          <w:lang w:val="en-US"/>
        </w:rPr>
        <w:t>□ Висока</w:t>
      </w:r>
    </w:p>
    <w:p w14:paraId="3AA692BA" w14:textId="77777777" w:rsidR="00753FCC" w:rsidRPr="00753FCC" w:rsidRDefault="00753FCC" w:rsidP="00753FCC">
      <w:pPr>
        <w:spacing w:line="276" w:lineRule="auto"/>
        <w:jc w:val="both"/>
        <w:rPr>
          <w:kern w:val="36"/>
          <w:sz w:val="28"/>
          <w:szCs w:val="28"/>
          <w:lang w:val="en-US"/>
        </w:rPr>
      </w:pPr>
      <w:r w:rsidRPr="00753FCC">
        <w:rPr>
          <w:kern w:val="36"/>
          <w:sz w:val="28"/>
          <w:szCs w:val="28"/>
          <w:lang w:val="en-US"/>
        </w:rPr>
        <w:t>□ Середня</w:t>
      </w:r>
    </w:p>
    <w:p w14:paraId="2357C1FD" w14:textId="77777777" w:rsidR="00753FCC" w:rsidRDefault="00753FCC" w:rsidP="00753FCC">
      <w:pPr>
        <w:spacing w:line="276" w:lineRule="auto"/>
        <w:jc w:val="both"/>
        <w:rPr>
          <w:kern w:val="36"/>
          <w:sz w:val="28"/>
          <w:szCs w:val="28"/>
          <w:lang w:val="en-US"/>
        </w:rPr>
      </w:pPr>
      <w:r w:rsidRPr="00753FCC">
        <w:rPr>
          <w:kern w:val="36"/>
          <w:sz w:val="28"/>
          <w:szCs w:val="28"/>
          <w:lang w:val="en-US"/>
        </w:rPr>
        <w:t>□ Низька</w:t>
      </w:r>
    </w:p>
    <w:p w14:paraId="78B9C745" w14:textId="77777777" w:rsidR="00753FCC" w:rsidRPr="00701B05" w:rsidRDefault="00753FCC" w:rsidP="00753FCC">
      <w:pPr>
        <w:numPr>
          <w:ilvl w:val="0"/>
          <w:numId w:val="4"/>
        </w:numPr>
        <w:spacing w:line="276" w:lineRule="auto"/>
        <w:ind w:left="0"/>
        <w:jc w:val="both"/>
        <w:rPr>
          <w:kern w:val="36"/>
          <w:sz w:val="28"/>
          <w:szCs w:val="28"/>
        </w:rPr>
      </w:pPr>
      <w:r w:rsidRPr="00701B05">
        <w:rPr>
          <w:kern w:val="36"/>
          <w:sz w:val="28"/>
          <w:szCs w:val="28"/>
        </w:rPr>
        <w:lastRenderedPageBreak/>
        <w:t>Чи доводилося Вам відмовлятися від медичної допомоги через труднощі доступу?</w:t>
      </w:r>
    </w:p>
    <w:p w14:paraId="0A1EA365" w14:textId="77777777" w:rsidR="00753FCC" w:rsidRPr="00753FCC" w:rsidRDefault="00753FCC" w:rsidP="00753FCC">
      <w:pPr>
        <w:spacing w:line="276" w:lineRule="auto"/>
        <w:jc w:val="both"/>
        <w:rPr>
          <w:kern w:val="36"/>
          <w:sz w:val="28"/>
          <w:szCs w:val="28"/>
          <w:lang w:val="en-US"/>
        </w:rPr>
      </w:pPr>
      <w:r w:rsidRPr="00753FCC">
        <w:rPr>
          <w:kern w:val="36"/>
          <w:sz w:val="28"/>
          <w:szCs w:val="28"/>
          <w:lang w:val="en-US"/>
        </w:rPr>
        <w:t>□ Так</w:t>
      </w:r>
    </w:p>
    <w:p w14:paraId="546F20F3" w14:textId="77777777" w:rsidR="00753FCC" w:rsidRDefault="00753FCC" w:rsidP="00753FCC">
      <w:pPr>
        <w:spacing w:line="276" w:lineRule="auto"/>
        <w:jc w:val="both"/>
        <w:rPr>
          <w:kern w:val="36"/>
          <w:sz w:val="28"/>
          <w:szCs w:val="28"/>
          <w:lang w:val="en-US"/>
        </w:rPr>
      </w:pPr>
      <w:r w:rsidRPr="00753FCC">
        <w:rPr>
          <w:kern w:val="36"/>
          <w:sz w:val="28"/>
          <w:szCs w:val="28"/>
          <w:lang w:val="en-US"/>
        </w:rPr>
        <w:t>□ Ні</w:t>
      </w:r>
    </w:p>
    <w:p w14:paraId="464FDA27" w14:textId="77777777" w:rsidR="00753FCC" w:rsidRPr="00701B05" w:rsidRDefault="00753FCC" w:rsidP="00753FCC">
      <w:pPr>
        <w:numPr>
          <w:ilvl w:val="0"/>
          <w:numId w:val="4"/>
        </w:numPr>
        <w:spacing w:line="276" w:lineRule="auto"/>
        <w:ind w:left="0"/>
        <w:jc w:val="both"/>
        <w:rPr>
          <w:kern w:val="36"/>
          <w:sz w:val="28"/>
          <w:szCs w:val="28"/>
        </w:rPr>
      </w:pPr>
      <w:r w:rsidRPr="00701B05">
        <w:rPr>
          <w:kern w:val="36"/>
          <w:sz w:val="28"/>
          <w:szCs w:val="28"/>
        </w:rPr>
        <w:t>Як часто Ви зверталися за медичною допомогою після початку війни?</w:t>
      </w:r>
    </w:p>
    <w:p w14:paraId="0070D5C6" w14:textId="77777777" w:rsidR="00753FCC" w:rsidRPr="00753FCC" w:rsidRDefault="00753FCC" w:rsidP="00753FCC">
      <w:pPr>
        <w:spacing w:line="276" w:lineRule="auto"/>
        <w:jc w:val="both"/>
        <w:rPr>
          <w:kern w:val="36"/>
          <w:sz w:val="28"/>
          <w:szCs w:val="28"/>
        </w:rPr>
      </w:pPr>
      <w:r w:rsidRPr="00701B05">
        <w:rPr>
          <w:kern w:val="36"/>
          <w:sz w:val="28"/>
          <w:szCs w:val="28"/>
        </w:rPr>
        <w:t>□ не звертався</w:t>
      </w:r>
      <w:r>
        <w:rPr>
          <w:kern w:val="36"/>
          <w:sz w:val="28"/>
          <w:szCs w:val="28"/>
        </w:rPr>
        <w:t>/</w:t>
      </w:r>
      <w:r w:rsidRPr="00701B05">
        <w:rPr>
          <w:kern w:val="36"/>
          <w:sz w:val="28"/>
          <w:szCs w:val="28"/>
        </w:rPr>
        <w:t>зверта</w:t>
      </w:r>
      <w:r>
        <w:rPr>
          <w:kern w:val="36"/>
          <w:sz w:val="28"/>
          <w:szCs w:val="28"/>
        </w:rPr>
        <w:t>ла</w:t>
      </w:r>
      <w:r w:rsidRPr="00701B05">
        <w:rPr>
          <w:kern w:val="36"/>
          <w:sz w:val="28"/>
          <w:szCs w:val="28"/>
        </w:rPr>
        <w:t>ся</w:t>
      </w:r>
    </w:p>
    <w:p w14:paraId="03C5CAF9" w14:textId="77777777" w:rsidR="00753FCC" w:rsidRPr="00701B05" w:rsidRDefault="00753FCC" w:rsidP="00753FCC">
      <w:pPr>
        <w:spacing w:line="276" w:lineRule="auto"/>
        <w:jc w:val="both"/>
        <w:rPr>
          <w:kern w:val="36"/>
          <w:sz w:val="28"/>
          <w:szCs w:val="28"/>
        </w:rPr>
      </w:pPr>
      <w:r w:rsidRPr="00701B05">
        <w:rPr>
          <w:kern w:val="36"/>
          <w:sz w:val="28"/>
          <w:szCs w:val="28"/>
        </w:rPr>
        <w:t>□ 1–2 рази</w:t>
      </w:r>
    </w:p>
    <w:p w14:paraId="56087538" w14:textId="77777777" w:rsidR="00753FCC" w:rsidRPr="00701B05" w:rsidRDefault="00753FCC" w:rsidP="00753FCC">
      <w:pPr>
        <w:spacing w:line="276" w:lineRule="auto"/>
        <w:jc w:val="both"/>
        <w:rPr>
          <w:kern w:val="36"/>
          <w:sz w:val="28"/>
          <w:szCs w:val="28"/>
        </w:rPr>
      </w:pPr>
      <w:r w:rsidRPr="00701B05">
        <w:rPr>
          <w:kern w:val="36"/>
          <w:sz w:val="28"/>
          <w:szCs w:val="28"/>
        </w:rPr>
        <w:t>□ 3–5 разів</w:t>
      </w:r>
    </w:p>
    <w:p w14:paraId="1D85C49D" w14:textId="77777777" w:rsidR="00753FCC" w:rsidRPr="00701B05" w:rsidRDefault="00753FCC" w:rsidP="00753FCC">
      <w:pPr>
        <w:spacing w:line="276" w:lineRule="auto"/>
        <w:jc w:val="both"/>
        <w:rPr>
          <w:kern w:val="36"/>
          <w:sz w:val="28"/>
          <w:szCs w:val="28"/>
        </w:rPr>
      </w:pPr>
      <w:r w:rsidRPr="00701B05">
        <w:rPr>
          <w:kern w:val="36"/>
          <w:sz w:val="28"/>
          <w:szCs w:val="28"/>
        </w:rPr>
        <w:t>□ більше 5 разів</w:t>
      </w:r>
    </w:p>
    <w:p w14:paraId="2FD47867" w14:textId="77777777" w:rsidR="00753FCC" w:rsidRPr="00701B05" w:rsidRDefault="00753FCC" w:rsidP="00753FCC">
      <w:pPr>
        <w:numPr>
          <w:ilvl w:val="0"/>
          <w:numId w:val="4"/>
        </w:numPr>
        <w:spacing w:line="276" w:lineRule="auto"/>
        <w:ind w:left="0"/>
        <w:jc w:val="both"/>
        <w:rPr>
          <w:kern w:val="36"/>
          <w:sz w:val="28"/>
          <w:szCs w:val="28"/>
        </w:rPr>
      </w:pPr>
      <w:r w:rsidRPr="00701B05">
        <w:rPr>
          <w:kern w:val="36"/>
          <w:sz w:val="28"/>
          <w:szCs w:val="28"/>
        </w:rPr>
        <w:t xml:space="preserve">До яких медичних послуг Ви зверталися найчастіше? </w:t>
      </w:r>
    </w:p>
    <w:p w14:paraId="051BD832" w14:textId="77777777" w:rsidR="00753FCC" w:rsidRPr="00701B05" w:rsidRDefault="00753FCC" w:rsidP="00753FCC">
      <w:pPr>
        <w:spacing w:line="276" w:lineRule="auto"/>
        <w:jc w:val="both"/>
        <w:rPr>
          <w:i/>
          <w:iCs/>
          <w:kern w:val="36"/>
          <w:sz w:val="28"/>
          <w:szCs w:val="28"/>
        </w:rPr>
      </w:pPr>
      <w:r w:rsidRPr="00701B05">
        <w:rPr>
          <w:i/>
          <w:iCs/>
          <w:kern w:val="36"/>
          <w:sz w:val="28"/>
          <w:szCs w:val="28"/>
        </w:rPr>
        <w:t>(можна обрати кілька варіантів)</w:t>
      </w:r>
    </w:p>
    <w:p w14:paraId="1841A24D" w14:textId="77777777" w:rsidR="00753FCC" w:rsidRPr="00701B05" w:rsidRDefault="00753FCC" w:rsidP="00753FCC">
      <w:pPr>
        <w:spacing w:line="276" w:lineRule="auto"/>
        <w:jc w:val="both"/>
        <w:rPr>
          <w:kern w:val="36"/>
          <w:sz w:val="28"/>
          <w:szCs w:val="28"/>
        </w:rPr>
      </w:pPr>
      <w:r w:rsidRPr="00701B05">
        <w:rPr>
          <w:kern w:val="36"/>
          <w:sz w:val="28"/>
          <w:szCs w:val="28"/>
        </w:rPr>
        <w:t>□ первинна медична допомога (сімейний лікар)</w:t>
      </w:r>
    </w:p>
    <w:p w14:paraId="28FC16ED" w14:textId="77777777" w:rsidR="00753FCC" w:rsidRPr="00701B05" w:rsidRDefault="00753FCC" w:rsidP="00753FCC">
      <w:pPr>
        <w:spacing w:line="276" w:lineRule="auto"/>
        <w:jc w:val="both"/>
        <w:rPr>
          <w:kern w:val="36"/>
          <w:sz w:val="28"/>
          <w:szCs w:val="28"/>
        </w:rPr>
      </w:pPr>
      <w:r w:rsidRPr="00701B05">
        <w:rPr>
          <w:kern w:val="36"/>
          <w:sz w:val="28"/>
          <w:szCs w:val="28"/>
        </w:rPr>
        <w:t>□ консультація вузького спеціаліста</w:t>
      </w:r>
    </w:p>
    <w:p w14:paraId="6A08495A" w14:textId="77777777" w:rsidR="00753FCC" w:rsidRPr="00701B05" w:rsidRDefault="00753FCC" w:rsidP="00753FCC">
      <w:pPr>
        <w:spacing w:line="276" w:lineRule="auto"/>
        <w:jc w:val="both"/>
        <w:rPr>
          <w:kern w:val="36"/>
          <w:sz w:val="28"/>
          <w:szCs w:val="28"/>
        </w:rPr>
      </w:pPr>
      <w:r w:rsidRPr="00701B05">
        <w:rPr>
          <w:kern w:val="36"/>
          <w:sz w:val="28"/>
          <w:szCs w:val="28"/>
        </w:rPr>
        <w:t>□ невідкладна допомога</w:t>
      </w:r>
    </w:p>
    <w:p w14:paraId="5AF2F7EE" w14:textId="77777777" w:rsidR="00753FCC" w:rsidRPr="00701B05" w:rsidRDefault="00753FCC" w:rsidP="00753FCC">
      <w:pPr>
        <w:spacing w:line="276" w:lineRule="auto"/>
        <w:jc w:val="both"/>
        <w:rPr>
          <w:kern w:val="36"/>
          <w:sz w:val="28"/>
          <w:szCs w:val="28"/>
        </w:rPr>
      </w:pPr>
      <w:r w:rsidRPr="00701B05">
        <w:rPr>
          <w:kern w:val="36"/>
          <w:sz w:val="28"/>
          <w:szCs w:val="28"/>
        </w:rPr>
        <w:t>□ отримання лікарських засобів</w:t>
      </w:r>
    </w:p>
    <w:p w14:paraId="361E576E" w14:textId="77777777" w:rsidR="00753FCC" w:rsidRPr="00753FCC" w:rsidRDefault="00753FCC" w:rsidP="00753FCC">
      <w:pPr>
        <w:spacing w:line="276" w:lineRule="auto"/>
        <w:jc w:val="both"/>
        <w:rPr>
          <w:kern w:val="36"/>
          <w:sz w:val="28"/>
          <w:szCs w:val="28"/>
        </w:rPr>
      </w:pPr>
      <w:r w:rsidRPr="00753FCC">
        <w:rPr>
          <w:kern w:val="36"/>
          <w:sz w:val="28"/>
          <w:szCs w:val="28"/>
          <w:lang w:val="en-US"/>
        </w:rPr>
        <w:t>□ не звертався</w:t>
      </w:r>
      <w:r>
        <w:rPr>
          <w:kern w:val="36"/>
          <w:sz w:val="28"/>
          <w:szCs w:val="28"/>
        </w:rPr>
        <w:t>/</w:t>
      </w:r>
      <w:r w:rsidRPr="00753FCC">
        <w:rPr>
          <w:kern w:val="36"/>
          <w:sz w:val="28"/>
          <w:szCs w:val="28"/>
          <w:lang w:val="en-US"/>
        </w:rPr>
        <w:t>зверта</w:t>
      </w:r>
      <w:r>
        <w:rPr>
          <w:kern w:val="36"/>
          <w:sz w:val="28"/>
          <w:szCs w:val="28"/>
        </w:rPr>
        <w:t>ла</w:t>
      </w:r>
      <w:r w:rsidRPr="00753FCC">
        <w:rPr>
          <w:kern w:val="36"/>
          <w:sz w:val="28"/>
          <w:szCs w:val="28"/>
          <w:lang w:val="en-US"/>
        </w:rPr>
        <w:t>ся</w:t>
      </w:r>
    </w:p>
    <w:p w14:paraId="450CD500" w14:textId="77777777" w:rsidR="00AB4144" w:rsidRPr="00701B05" w:rsidRDefault="00753FCC" w:rsidP="00753FCC">
      <w:pPr>
        <w:numPr>
          <w:ilvl w:val="0"/>
          <w:numId w:val="4"/>
        </w:numPr>
        <w:spacing w:line="276" w:lineRule="auto"/>
        <w:ind w:left="0"/>
        <w:jc w:val="both"/>
        <w:rPr>
          <w:kern w:val="36"/>
          <w:sz w:val="28"/>
          <w:szCs w:val="28"/>
        </w:rPr>
      </w:pPr>
      <w:r w:rsidRPr="00701B05">
        <w:rPr>
          <w:kern w:val="36"/>
          <w:sz w:val="28"/>
          <w:szCs w:val="28"/>
        </w:rPr>
        <w:t>Де Ви найчастіше отримували медичну допомогу після початку війни?</w:t>
      </w:r>
    </w:p>
    <w:p w14:paraId="18544A21" w14:textId="77777777" w:rsidR="00753FCC" w:rsidRPr="00701B05" w:rsidRDefault="00AB4144" w:rsidP="00AB4144">
      <w:pPr>
        <w:spacing w:line="276" w:lineRule="auto"/>
        <w:jc w:val="both"/>
        <w:rPr>
          <w:i/>
          <w:iCs/>
          <w:kern w:val="36"/>
          <w:sz w:val="28"/>
          <w:szCs w:val="28"/>
        </w:rPr>
      </w:pPr>
      <w:r w:rsidRPr="00701B05">
        <w:rPr>
          <w:i/>
          <w:iCs/>
          <w:kern w:val="36"/>
          <w:sz w:val="28"/>
          <w:szCs w:val="28"/>
        </w:rPr>
        <w:t>(можна обрати кілька варіантів)</w:t>
      </w:r>
    </w:p>
    <w:p w14:paraId="74AC8164" w14:textId="77777777" w:rsidR="00753FCC" w:rsidRPr="00701B05" w:rsidRDefault="00753FCC" w:rsidP="00753FCC">
      <w:pPr>
        <w:spacing w:line="276" w:lineRule="auto"/>
        <w:jc w:val="both"/>
        <w:rPr>
          <w:kern w:val="36"/>
          <w:sz w:val="28"/>
          <w:szCs w:val="28"/>
        </w:rPr>
      </w:pPr>
      <w:r w:rsidRPr="00701B05">
        <w:rPr>
          <w:kern w:val="36"/>
          <w:sz w:val="28"/>
          <w:szCs w:val="28"/>
        </w:rPr>
        <w:t>□ державний медичний заклад</w:t>
      </w:r>
    </w:p>
    <w:p w14:paraId="18ECDC61" w14:textId="77777777" w:rsidR="00753FCC" w:rsidRPr="00701B05" w:rsidRDefault="00753FCC" w:rsidP="00753FCC">
      <w:pPr>
        <w:spacing w:line="276" w:lineRule="auto"/>
        <w:jc w:val="both"/>
        <w:rPr>
          <w:kern w:val="36"/>
          <w:sz w:val="28"/>
          <w:szCs w:val="28"/>
        </w:rPr>
      </w:pPr>
      <w:r w:rsidRPr="00701B05">
        <w:rPr>
          <w:kern w:val="36"/>
          <w:sz w:val="28"/>
          <w:szCs w:val="28"/>
        </w:rPr>
        <w:t>□ приватна клініка</w:t>
      </w:r>
    </w:p>
    <w:p w14:paraId="51CF433D" w14:textId="77777777" w:rsidR="00753FCC" w:rsidRPr="00701B05" w:rsidRDefault="00753FCC" w:rsidP="00753FCC">
      <w:pPr>
        <w:spacing w:line="276" w:lineRule="auto"/>
        <w:jc w:val="both"/>
        <w:rPr>
          <w:kern w:val="36"/>
          <w:sz w:val="28"/>
          <w:szCs w:val="28"/>
        </w:rPr>
      </w:pPr>
      <w:r w:rsidRPr="00701B05">
        <w:rPr>
          <w:kern w:val="36"/>
          <w:sz w:val="28"/>
          <w:szCs w:val="28"/>
        </w:rPr>
        <w:t>□ мобільна медична бригада</w:t>
      </w:r>
    </w:p>
    <w:p w14:paraId="17535860" w14:textId="77777777" w:rsidR="00753FCC" w:rsidRPr="00701B05" w:rsidRDefault="00753FCC" w:rsidP="00753FCC">
      <w:pPr>
        <w:spacing w:line="276" w:lineRule="auto"/>
        <w:jc w:val="both"/>
        <w:rPr>
          <w:kern w:val="36"/>
          <w:sz w:val="28"/>
          <w:szCs w:val="28"/>
        </w:rPr>
      </w:pPr>
      <w:r w:rsidRPr="00701B05">
        <w:rPr>
          <w:kern w:val="36"/>
          <w:sz w:val="28"/>
          <w:szCs w:val="28"/>
        </w:rPr>
        <w:t>□ гуманітарна організація</w:t>
      </w:r>
    </w:p>
    <w:p w14:paraId="73720CD9" w14:textId="77777777" w:rsidR="00753FCC" w:rsidRPr="00753FCC" w:rsidRDefault="00753FCC" w:rsidP="00753FCC">
      <w:pPr>
        <w:spacing w:line="276" w:lineRule="auto"/>
        <w:jc w:val="both"/>
        <w:rPr>
          <w:kern w:val="36"/>
          <w:sz w:val="28"/>
          <w:szCs w:val="28"/>
        </w:rPr>
      </w:pPr>
      <w:r w:rsidRPr="00701B05">
        <w:rPr>
          <w:kern w:val="36"/>
          <w:sz w:val="28"/>
          <w:szCs w:val="28"/>
        </w:rPr>
        <w:t>□ не звертався</w:t>
      </w:r>
      <w:r>
        <w:rPr>
          <w:kern w:val="36"/>
          <w:sz w:val="28"/>
          <w:szCs w:val="28"/>
        </w:rPr>
        <w:t>/</w:t>
      </w:r>
      <w:r w:rsidRPr="00701B05">
        <w:rPr>
          <w:kern w:val="36"/>
          <w:sz w:val="28"/>
          <w:szCs w:val="28"/>
        </w:rPr>
        <w:t>зверта</w:t>
      </w:r>
      <w:r>
        <w:rPr>
          <w:kern w:val="36"/>
          <w:sz w:val="28"/>
          <w:szCs w:val="28"/>
        </w:rPr>
        <w:t>ла</w:t>
      </w:r>
      <w:r w:rsidRPr="00701B05">
        <w:rPr>
          <w:kern w:val="36"/>
          <w:sz w:val="28"/>
          <w:szCs w:val="28"/>
        </w:rPr>
        <w:t>ся</w:t>
      </w:r>
    </w:p>
    <w:p w14:paraId="7963E6F3" w14:textId="77777777" w:rsidR="001B5E21" w:rsidRPr="00701B05" w:rsidRDefault="001B5E21" w:rsidP="00285B10">
      <w:pPr>
        <w:spacing w:line="276" w:lineRule="auto"/>
        <w:jc w:val="right"/>
        <w:rPr>
          <w:kern w:val="36"/>
          <w:sz w:val="28"/>
          <w:szCs w:val="28"/>
        </w:rPr>
      </w:pPr>
      <w:r w:rsidRPr="00701B05">
        <w:rPr>
          <w:b/>
          <w:bCs/>
          <w:kern w:val="36"/>
          <w:sz w:val="28"/>
          <w:szCs w:val="28"/>
        </w:rPr>
        <w:br w:type="page"/>
      </w:r>
      <w:r w:rsidRPr="00701B05">
        <w:rPr>
          <w:kern w:val="36"/>
          <w:sz w:val="28"/>
          <w:szCs w:val="28"/>
        </w:rPr>
        <w:lastRenderedPageBreak/>
        <w:t>Додаток 2</w:t>
      </w:r>
    </w:p>
    <w:p w14:paraId="089FFDE1" w14:textId="77777777" w:rsidR="00AD37D8" w:rsidRPr="00701B05" w:rsidRDefault="00AD37D8" w:rsidP="00AD37D8">
      <w:pPr>
        <w:spacing w:line="276" w:lineRule="auto"/>
        <w:jc w:val="center"/>
        <w:rPr>
          <w:b/>
          <w:bCs/>
          <w:kern w:val="36"/>
          <w:sz w:val="28"/>
          <w:szCs w:val="28"/>
        </w:rPr>
      </w:pPr>
      <w:r w:rsidRPr="00701B05">
        <w:rPr>
          <w:b/>
          <w:bCs/>
          <w:kern w:val="36"/>
          <w:sz w:val="28"/>
          <w:szCs w:val="28"/>
        </w:rPr>
        <w:t>АНКЕТА ДЛЯ МЕДИЧНИХ ПРАЦІВНИКІВ</w:t>
      </w:r>
    </w:p>
    <w:p w14:paraId="7CDB4F1E" w14:textId="77777777" w:rsidR="00AD37D8" w:rsidRPr="00701B05" w:rsidRDefault="00AD37D8" w:rsidP="00AD37D8">
      <w:pPr>
        <w:spacing w:line="276" w:lineRule="auto"/>
        <w:jc w:val="center"/>
        <w:rPr>
          <w:b/>
          <w:bCs/>
          <w:kern w:val="36"/>
          <w:sz w:val="28"/>
          <w:szCs w:val="28"/>
        </w:rPr>
      </w:pPr>
    </w:p>
    <w:p w14:paraId="04771C73" w14:textId="77777777" w:rsidR="00AD37D8" w:rsidRPr="00AD37D8" w:rsidRDefault="00AD37D8" w:rsidP="00AD37D8">
      <w:pPr>
        <w:spacing w:line="276" w:lineRule="auto"/>
        <w:rPr>
          <w:b/>
          <w:bCs/>
          <w:kern w:val="36"/>
          <w:sz w:val="28"/>
          <w:szCs w:val="28"/>
          <w:lang w:val="en-US"/>
        </w:rPr>
      </w:pPr>
      <w:r w:rsidRPr="00AD37D8">
        <w:rPr>
          <w:b/>
          <w:bCs/>
          <w:kern w:val="36"/>
          <w:sz w:val="28"/>
          <w:szCs w:val="28"/>
          <w:lang w:val="en-US"/>
        </w:rPr>
        <w:t>Блок 1. Загальна інформація</w:t>
      </w:r>
    </w:p>
    <w:p w14:paraId="688B26A4" w14:textId="77777777" w:rsidR="001B5E21" w:rsidRDefault="00AD37D8" w:rsidP="001B5E21">
      <w:pPr>
        <w:pStyle w:val="a6"/>
        <w:numPr>
          <w:ilvl w:val="0"/>
          <w:numId w:val="7"/>
        </w:numPr>
        <w:spacing w:before="0" w:beforeAutospacing="0" w:after="0" w:afterAutospacing="0" w:line="276" w:lineRule="auto"/>
        <w:ind w:left="0"/>
        <w:jc w:val="both"/>
        <w:rPr>
          <w:sz w:val="28"/>
          <w:szCs w:val="28"/>
          <w:lang w:val="ru-RU"/>
        </w:rPr>
      </w:pPr>
      <w:r>
        <w:rPr>
          <w:sz w:val="28"/>
          <w:szCs w:val="28"/>
          <w:lang w:val="uk-UA"/>
        </w:rPr>
        <w:t>Ваша посада</w:t>
      </w:r>
      <w:r>
        <w:rPr>
          <w:sz w:val="28"/>
          <w:szCs w:val="28"/>
          <w:lang w:val="ru-RU"/>
        </w:rPr>
        <w:t>:</w:t>
      </w:r>
    </w:p>
    <w:p w14:paraId="3D564AA1"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лікар</w:t>
      </w:r>
    </w:p>
    <w:p w14:paraId="3279CF4A"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медична сестра / медичний брат</w:t>
      </w:r>
    </w:p>
    <w:p w14:paraId="06122AB2" w14:textId="77777777" w:rsid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інший медичний працівник</w:t>
      </w:r>
    </w:p>
    <w:p w14:paraId="01FC95DB" w14:textId="77777777" w:rsidR="00AD37D8" w:rsidRDefault="00AD37D8" w:rsidP="00AD37D8">
      <w:pPr>
        <w:pStyle w:val="a6"/>
        <w:numPr>
          <w:ilvl w:val="0"/>
          <w:numId w:val="7"/>
        </w:numPr>
        <w:spacing w:before="0" w:beforeAutospacing="0" w:after="0" w:afterAutospacing="0" w:line="276" w:lineRule="auto"/>
        <w:ind w:left="0"/>
        <w:jc w:val="both"/>
        <w:rPr>
          <w:sz w:val="28"/>
          <w:szCs w:val="28"/>
          <w:lang w:val="ru-RU"/>
        </w:rPr>
      </w:pPr>
      <w:r w:rsidRPr="00AD37D8">
        <w:rPr>
          <w:sz w:val="28"/>
          <w:szCs w:val="28"/>
          <w:lang w:val="ru-RU"/>
        </w:rPr>
        <w:t>Стаж роботи</w:t>
      </w:r>
      <w:r>
        <w:rPr>
          <w:sz w:val="28"/>
          <w:szCs w:val="28"/>
          <w:lang w:val="ru-RU"/>
        </w:rPr>
        <w:t>:</w:t>
      </w:r>
    </w:p>
    <w:p w14:paraId="520DA5F5"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до 5 років</w:t>
      </w:r>
    </w:p>
    <w:p w14:paraId="70A49912"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5–10 років</w:t>
      </w:r>
    </w:p>
    <w:p w14:paraId="75913C0D" w14:textId="77777777" w:rsid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більше 10 років</w:t>
      </w:r>
    </w:p>
    <w:p w14:paraId="5FB9A9F2" w14:textId="77777777" w:rsidR="00AD37D8" w:rsidRPr="00AD37D8" w:rsidRDefault="00AD37D8" w:rsidP="00AD37D8">
      <w:pPr>
        <w:pStyle w:val="a6"/>
        <w:spacing w:before="0" w:beforeAutospacing="0" w:after="0" w:afterAutospacing="0" w:line="276" w:lineRule="auto"/>
        <w:jc w:val="both"/>
        <w:rPr>
          <w:b/>
          <w:bCs/>
          <w:sz w:val="28"/>
          <w:szCs w:val="28"/>
          <w:lang w:val="ru-RU"/>
        </w:rPr>
      </w:pPr>
      <w:r w:rsidRPr="00AD37D8">
        <w:rPr>
          <w:b/>
          <w:bCs/>
          <w:sz w:val="28"/>
          <w:szCs w:val="28"/>
          <w:lang w:val="ru-RU"/>
        </w:rPr>
        <w:t>Блок 2. Вплив війни на роботу медичного закладу</w:t>
      </w:r>
    </w:p>
    <w:p w14:paraId="70B9800E" w14:textId="77777777" w:rsidR="00AD37D8" w:rsidRDefault="00AD37D8" w:rsidP="00AD37D8">
      <w:pPr>
        <w:pStyle w:val="a6"/>
        <w:numPr>
          <w:ilvl w:val="0"/>
          <w:numId w:val="7"/>
        </w:numPr>
        <w:spacing w:before="0" w:beforeAutospacing="0" w:after="0" w:afterAutospacing="0" w:line="276" w:lineRule="auto"/>
        <w:ind w:left="0"/>
        <w:jc w:val="both"/>
        <w:rPr>
          <w:sz w:val="28"/>
          <w:szCs w:val="28"/>
          <w:lang w:val="ru-RU"/>
        </w:rPr>
      </w:pPr>
      <w:r w:rsidRPr="00AD37D8">
        <w:rPr>
          <w:sz w:val="28"/>
          <w:szCs w:val="28"/>
          <w:lang w:val="ru-RU"/>
        </w:rPr>
        <w:t>Чи зазнав Ваш медичний заклад пошкоджень під час війни?</w:t>
      </w:r>
    </w:p>
    <w:p w14:paraId="17727C72"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Так</w:t>
      </w:r>
    </w:p>
    <w:p w14:paraId="1E1CCF7F"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Ні</w:t>
      </w:r>
    </w:p>
    <w:p w14:paraId="525109D0" w14:textId="77777777" w:rsid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Не знаю</w:t>
      </w:r>
    </w:p>
    <w:p w14:paraId="09F23FC4" w14:textId="77777777" w:rsidR="00AD37D8" w:rsidRDefault="00AD37D8" w:rsidP="00AD37D8">
      <w:pPr>
        <w:pStyle w:val="a6"/>
        <w:numPr>
          <w:ilvl w:val="0"/>
          <w:numId w:val="7"/>
        </w:numPr>
        <w:spacing w:before="0" w:beforeAutospacing="0" w:after="0" w:afterAutospacing="0" w:line="276" w:lineRule="auto"/>
        <w:ind w:left="0"/>
        <w:jc w:val="both"/>
        <w:rPr>
          <w:sz w:val="28"/>
          <w:szCs w:val="28"/>
          <w:lang w:val="ru-RU"/>
        </w:rPr>
      </w:pPr>
      <w:r w:rsidRPr="00AD37D8">
        <w:rPr>
          <w:sz w:val="28"/>
          <w:szCs w:val="28"/>
          <w:lang w:val="ru-RU"/>
        </w:rPr>
        <w:t>Чи збільшилася кількість пацієнтів після початку війни?</w:t>
      </w:r>
    </w:p>
    <w:p w14:paraId="2D84F575"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Так</w:t>
      </w:r>
    </w:p>
    <w:p w14:paraId="60C94645"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Ні</w:t>
      </w:r>
    </w:p>
    <w:p w14:paraId="2499AAD2" w14:textId="77777777" w:rsid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Важко відповісти</w:t>
      </w:r>
    </w:p>
    <w:p w14:paraId="363B0764" w14:textId="77777777" w:rsidR="00AD37D8" w:rsidRPr="00AD37D8" w:rsidRDefault="00AD37D8" w:rsidP="00AD37D8">
      <w:pPr>
        <w:pStyle w:val="a6"/>
        <w:spacing w:before="0" w:beforeAutospacing="0" w:after="0" w:afterAutospacing="0" w:line="276" w:lineRule="auto"/>
        <w:jc w:val="both"/>
        <w:rPr>
          <w:b/>
          <w:bCs/>
          <w:sz w:val="28"/>
          <w:szCs w:val="28"/>
          <w:lang w:val="ru-RU"/>
        </w:rPr>
      </w:pPr>
      <w:r w:rsidRPr="00AD37D8">
        <w:rPr>
          <w:b/>
          <w:bCs/>
          <w:sz w:val="28"/>
          <w:szCs w:val="28"/>
          <w:lang w:val="ru-RU"/>
        </w:rPr>
        <w:t>Блок 3. Навантаження на медичний персонал</w:t>
      </w:r>
    </w:p>
    <w:p w14:paraId="11975DA6" w14:textId="77777777" w:rsidR="00AD37D8" w:rsidRDefault="00AD37D8" w:rsidP="00AD37D8">
      <w:pPr>
        <w:pStyle w:val="a6"/>
        <w:numPr>
          <w:ilvl w:val="0"/>
          <w:numId w:val="7"/>
        </w:numPr>
        <w:spacing w:before="0" w:beforeAutospacing="0" w:after="0" w:afterAutospacing="0" w:line="276" w:lineRule="auto"/>
        <w:ind w:left="0"/>
        <w:jc w:val="both"/>
        <w:rPr>
          <w:sz w:val="28"/>
          <w:szCs w:val="28"/>
          <w:lang w:val="ru-RU"/>
        </w:rPr>
      </w:pPr>
      <w:r w:rsidRPr="00AD37D8">
        <w:rPr>
          <w:sz w:val="28"/>
          <w:szCs w:val="28"/>
          <w:lang w:val="ru-RU"/>
        </w:rPr>
        <w:t>Як змінилося навантаження на медичних працівників після початку війни?</w:t>
      </w:r>
    </w:p>
    <w:p w14:paraId="76F0665E"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значно збільшилось</w:t>
      </w:r>
    </w:p>
    <w:p w14:paraId="7F9425C5"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дещо збільшилось</w:t>
      </w:r>
    </w:p>
    <w:p w14:paraId="717A000F"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не змінилось</w:t>
      </w:r>
    </w:p>
    <w:p w14:paraId="70612546" w14:textId="77777777" w:rsid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зменшилось</w:t>
      </w:r>
    </w:p>
    <w:p w14:paraId="59DFE8F0" w14:textId="77777777" w:rsidR="00AD37D8" w:rsidRDefault="00AD37D8" w:rsidP="00AD37D8">
      <w:pPr>
        <w:pStyle w:val="a6"/>
        <w:numPr>
          <w:ilvl w:val="0"/>
          <w:numId w:val="7"/>
        </w:numPr>
        <w:spacing w:before="0" w:beforeAutospacing="0" w:after="0" w:afterAutospacing="0" w:line="276" w:lineRule="auto"/>
        <w:ind w:left="0"/>
        <w:jc w:val="both"/>
        <w:rPr>
          <w:sz w:val="28"/>
          <w:szCs w:val="28"/>
          <w:lang w:val="ru-RU"/>
        </w:rPr>
      </w:pPr>
      <w:r w:rsidRPr="00AD37D8">
        <w:rPr>
          <w:sz w:val="28"/>
          <w:szCs w:val="28"/>
          <w:lang w:val="ru-RU"/>
        </w:rPr>
        <w:t>Які проблеми виникають найчастіше у роботі медичного закладу?</w:t>
      </w:r>
    </w:p>
    <w:p w14:paraId="7DF8186C" w14:textId="77777777" w:rsidR="00E93D13" w:rsidRPr="00D808DF" w:rsidRDefault="00E93D13" w:rsidP="00E93D13">
      <w:pPr>
        <w:pStyle w:val="a6"/>
        <w:spacing w:before="0" w:beforeAutospacing="0" w:after="0" w:afterAutospacing="0" w:line="276" w:lineRule="auto"/>
        <w:jc w:val="both"/>
        <w:rPr>
          <w:i/>
          <w:iCs/>
          <w:sz w:val="28"/>
          <w:szCs w:val="28"/>
          <w:lang w:val="ru-RU"/>
        </w:rPr>
      </w:pPr>
      <w:r w:rsidRPr="00D808DF">
        <w:rPr>
          <w:i/>
          <w:iCs/>
          <w:sz w:val="28"/>
          <w:szCs w:val="28"/>
          <w:lang w:val="ru-RU"/>
        </w:rPr>
        <w:t>(можна обрати кілька варіантів)</w:t>
      </w:r>
    </w:p>
    <w:p w14:paraId="31CDF440" w14:textId="77777777" w:rsidR="00E93D13" w:rsidRP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нестача медичного персоналу</w:t>
      </w:r>
    </w:p>
    <w:p w14:paraId="45200F65" w14:textId="77777777" w:rsidR="00E93D13" w:rsidRP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нестача лікарських засобів</w:t>
      </w:r>
    </w:p>
    <w:p w14:paraId="79FB6EDA" w14:textId="77777777" w:rsidR="00E93D13" w:rsidRP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перевантаження медичних працівників</w:t>
      </w:r>
    </w:p>
    <w:p w14:paraId="3DD8A73E" w14:textId="77777777" w:rsidR="00E93D13" w:rsidRP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велика кількість пацієнтів</w:t>
      </w:r>
    </w:p>
    <w:p w14:paraId="3B94CDB7" w14:textId="77777777" w:rsid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інше: __________</w:t>
      </w:r>
    </w:p>
    <w:p w14:paraId="56A4B74D" w14:textId="77777777" w:rsidR="00E93D13" w:rsidRDefault="00E93D13" w:rsidP="00E93D13">
      <w:pPr>
        <w:pStyle w:val="a6"/>
        <w:spacing w:before="0" w:beforeAutospacing="0" w:after="0" w:afterAutospacing="0" w:line="276" w:lineRule="auto"/>
        <w:jc w:val="both"/>
        <w:rPr>
          <w:sz w:val="28"/>
          <w:szCs w:val="28"/>
          <w:lang w:val="ru-RU"/>
        </w:rPr>
      </w:pPr>
    </w:p>
    <w:p w14:paraId="0818EC4D" w14:textId="77777777" w:rsidR="00E93D13" w:rsidRDefault="00E93D13" w:rsidP="00AD37D8">
      <w:pPr>
        <w:pStyle w:val="a6"/>
        <w:numPr>
          <w:ilvl w:val="0"/>
          <w:numId w:val="7"/>
        </w:numPr>
        <w:spacing w:before="0" w:beforeAutospacing="0" w:after="0" w:afterAutospacing="0" w:line="276" w:lineRule="auto"/>
        <w:ind w:left="0"/>
        <w:jc w:val="both"/>
        <w:rPr>
          <w:sz w:val="28"/>
          <w:szCs w:val="28"/>
          <w:lang w:val="ru-RU"/>
        </w:rPr>
      </w:pPr>
      <w:r w:rsidRPr="00E93D13">
        <w:rPr>
          <w:sz w:val="28"/>
          <w:szCs w:val="28"/>
          <w:lang w:val="ru-RU"/>
        </w:rPr>
        <w:lastRenderedPageBreak/>
        <w:t>Які наслідки пошкодження медичних закладів найбільше вплинули на надання медичної допомоги?</w:t>
      </w:r>
    </w:p>
    <w:p w14:paraId="3F2E0BF5" w14:textId="77777777" w:rsidR="00AD37D8" w:rsidRDefault="00AD37D8" w:rsidP="00AD37D8">
      <w:pPr>
        <w:pStyle w:val="a6"/>
        <w:spacing w:before="0" w:beforeAutospacing="0" w:after="0" w:afterAutospacing="0" w:line="276" w:lineRule="auto"/>
        <w:jc w:val="both"/>
        <w:rPr>
          <w:i/>
          <w:iCs/>
          <w:sz w:val="28"/>
          <w:szCs w:val="28"/>
          <w:lang w:val="ru-RU"/>
        </w:rPr>
      </w:pPr>
      <w:r w:rsidRPr="00AD37D8">
        <w:rPr>
          <w:i/>
          <w:iCs/>
          <w:sz w:val="28"/>
          <w:szCs w:val="28"/>
          <w:lang w:val="ru-RU"/>
        </w:rPr>
        <w:t>(можна обрати кілька варіантів)</w:t>
      </w:r>
    </w:p>
    <w:p w14:paraId="648D8281" w14:textId="77777777" w:rsidR="00E93D13" w:rsidRP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зменшення кількості доступних послуг</w:t>
      </w:r>
    </w:p>
    <w:p w14:paraId="23D47A2A" w14:textId="77777777" w:rsidR="00E93D13" w:rsidRP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перевантаження інших медичних закладів</w:t>
      </w:r>
    </w:p>
    <w:p w14:paraId="295F54EE" w14:textId="77777777" w:rsidR="00E93D13" w:rsidRP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збільшення часу очікування</w:t>
      </w:r>
    </w:p>
    <w:p w14:paraId="494A06BA" w14:textId="77777777" w:rsidR="00E93D13" w:rsidRP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проблеми з доступом пацієнтів</w:t>
      </w:r>
    </w:p>
    <w:p w14:paraId="37F0E65C" w14:textId="77777777" w:rsidR="00E93D13" w:rsidRDefault="00E93D13" w:rsidP="00E93D13">
      <w:pPr>
        <w:pStyle w:val="a6"/>
        <w:spacing w:before="0" w:beforeAutospacing="0" w:after="0" w:afterAutospacing="0" w:line="276" w:lineRule="auto"/>
        <w:jc w:val="both"/>
        <w:rPr>
          <w:sz w:val="28"/>
          <w:szCs w:val="28"/>
          <w:lang w:val="ru-RU"/>
        </w:rPr>
      </w:pPr>
      <w:r w:rsidRPr="00E93D13">
        <w:rPr>
          <w:sz w:val="28"/>
          <w:szCs w:val="28"/>
          <w:lang w:val="ru-RU"/>
        </w:rPr>
        <w:t>□ нестача обладнання</w:t>
      </w:r>
    </w:p>
    <w:p w14:paraId="2FC23AA1" w14:textId="77777777" w:rsidR="00AD37D8" w:rsidRPr="00E93D13" w:rsidRDefault="00AD37D8" w:rsidP="00E93D13">
      <w:pPr>
        <w:pStyle w:val="a6"/>
        <w:spacing w:before="0" w:beforeAutospacing="0" w:after="0" w:afterAutospacing="0" w:line="276" w:lineRule="auto"/>
        <w:jc w:val="both"/>
        <w:rPr>
          <w:sz w:val="28"/>
          <w:szCs w:val="28"/>
          <w:lang w:val="ru-RU"/>
        </w:rPr>
      </w:pPr>
      <w:r w:rsidRPr="00AD37D8">
        <w:rPr>
          <w:sz w:val="28"/>
          <w:szCs w:val="28"/>
          <w:lang w:val="ru-RU"/>
        </w:rPr>
        <w:t>□ інше: __________</w:t>
      </w:r>
    </w:p>
    <w:p w14:paraId="494FF8D9" w14:textId="77777777" w:rsidR="00AD37D8" w:rsidRPr="00AD37D8" w:rsidRDefault="00AD37D8" w:rsidP="00AD37D8">
      <w:pPr>
        <w:pStyle w:val="a6"/>
        <w:spacing w:before="0" w:beforeAutospacing="0" w:after="0" w:afterAutospacing="0" w:line="276" w:lineRule="auto"/>
        <w:jc w:val="both"/>
        <w:rPr>
          <w:b/>
          <w:bCs/>
          <w:sz w:val="28"/>
          <w:szCs w:val="28"/>
          <w:lang w:val="ru-RU"/>
        </w:rPr>
      </w:pPr>
      <w:r w:rsidRPr="00AD37D8">
        <w:rPr>
          <w:b/>
          <w:bCs/>
          <w:sz w:val="28"/>
          <w:szCs w:val="28"/>
          <w:lang w:val="ru-RU"/>
        </w:rPr>
        <w:t>Блок 4. Доступність медичних послуг</w:t>
      </w:r>
    </w:p>
    <w:p w14:paraId="1C0A65D1" w14:textId="77777777" w:rsidR="00AD37D8" w:rsidRDefault="00AD37D8" w:rsidP="00AD37D8">
      <w:pPr>
        <w:pStyle w:val="a6"/>
        <w:numPr>
          <w:ilvl w:val="0"/>
          <w:numId w:val="7"/>
        </w:numPr>
        <w:spacing w:before="0" w:beforeAutospacing="0" w:after="0" w:afterAutospacing="0" w:line="276" w:lineRule="auto"/>
        <w:ind w:left="0"/>
        <w:jc w:val="both"/>
        <w:rPr>
          <w:sz w:val="28"/>
          <w:szCs w:val="28"/>
          <w:lang w:val="ru-RU"/>
        </w:rPr>
      </w:pPr>
      <w:r w:rsidRPr="00AD37D8">
        <w:rPr>
          <w:sz w:val="28"/>
          <w:szCs w:val="28"/>
          <w:lang w:val="ru-RU"/>
        </w:rPr>
        <w:t>Чи впливають пошкодження медичних закладів на доступ населення до медичної допомоги?</w:t>
      </w:r>
    </w:p>
    <w:p w14:paraId="55F0B341"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значно впливають</w:t>
      </w:r>
    </w:p>
    <w:p w14:paraId="0E19A486"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частково впливають</w:t>
      </w:r>
    </w:p>
    <w:p w14:paraId="08C96F57" w14:textId="77777777" w:rsid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не впливають</w:t>
      </w:r>
    </w:p>
    <w:p w14:paraId="32C11B19" w14:textId="77777777" w:rsidR="00AD37D8" w:rsidRDefault="00AD37D8" w:rsidP="00AD37D8">
      <w:pPr>
        <w:pStyle w:val="a6"/>
        <w:numPr>
          <w:ilvl w:val="0"/>
          <w:numId w:val="7"/>
        </w:numPr>
        <w:spacing w:before="0" w:beforeAutospacing="0" w:after="0" w:afterAutospacing="0" w:line="276" w:lineRule="auto"/>
        <w:ind w:left="0"/>
        <w:jc w:val="both"/>
        <w:rPr>
          <w:sz w:val="28"/>
          <w:szCs w:val="28"/>
          <w:lang w:val="ru-RU"/>
        </w:rPr>
      </w:pPr>
      <w:r w:rsidRPr="00AD37D8">
        <w:rPr>
          <w:sz w:val="28"/>
          <w:szCs w:val="28"/>
          <w:lang w:val="ru-RU"/>
        </w:rPr>
        <w:t>Чи виникають у пацієнтів труднощі з доступом до медичної допомоги?</w:t>
      </w:r>
    </w:p>
    <w:p w14:paraId="3539544A"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часто</w:t>
      </w:r>
    </w:p>
    <w:p w14:paraId="73637C49"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іноді</w:t>
      </w:r>
    </w:p>
    <w:p w14:paraId="4AA401D1" w14:textId="77777777" w:rsidR="00AD37D8" w:rsidRPr="00AD37D8"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рідко</w:t>
      </w:r>
    </w:p>
    <w:p w14:paraId="10E68E2A" w14:textId="77777777" w:rsidR="00AD37D8" w:rsidRPr="001B5E21" w:rsidRDefault="00AD37D8" w:rsidP="00AD37D8">
      <w:pPr>
        <w:pStyle w:val="a6"/>
        <w:spacing w:before="0" w:beforeAutospacing="0" w:after="0" w:afterAutospacing="0" w:line="276" w:lineRule="auto"/>
        <w:jc w:val="both"/>
        <w:rPr>
          <w:sz w:val="28"/>
          <w:szCs w:val="28"/>
          <w:lang w:val="ru-RU"/>
        </w:rPr>
      </w:pPr>
      <w:r w:rsidRPr="00AD37D8">
        <w:rPr>
          <w:sz w:val="28"/>
          <w:szCs w:val="28"/>
          <w:lang w:val="ru-RU"/>
        </w:rPr>
        <w:t>□ не виникають</w:t>
      </w:r>
    </w:p>
    <w:p w14:paraId="77E88F8F" w14:textId="3DE20C11" w:rsidR="001B5E21" w:rsidRDefault="001B5E21" w:rsidP="001B5E21">
      <w:pPr>
        <w:spacing w:line="360" w:lineRule="auto"/>
        <w:ind w:firstLine="720"/>
        <w:jc w:val="both"/>
        <w:rPr>
          <w:sz w:val="28"/>
          <w:szCs w:val="28"/>
        </w:rPr>
      </w:pPr>
    </w:p>
    <w:p w14:paraId="23F5BE58" w14:textId="25940B77" w:rsidR="00133F8E" w:rsidRDefault="00133F8E" w:rsidP="001B5E21">
      <w:pPr>
        <w:spacing w:line="360" w:lineRule="auto"/>
        <w:ind w:firstLine="720"/>
        <w:jc w:val="both"/>
        <w:rPr>
          <w:sz w:val="28"/>
          <w:szCs w:val="28"/>
        </w:rPr>
      </w:pPr>
    </w:p>
    <w:p w14:paraId="3B88915F" w14:textId="013DCBBF" w:rsidR="00133F8E" w:rsidRDefault="00133F8E" w:rsidP="001B5E21">
      <w:pPr>
        <w:spacing w:line="360" w:lineRule="auto"/>
        <w:ind w:firstLine="720"/>
        <w:jc w:val="both"/>
        <w:rPr>
          <w:sz w:val="28"/>
          <w:szCs w:val="28"/>
        </w:rPr>
      </w:pPr>
    </w:p>
    <w:p w14:paraId="0CEFB835" w14:textId="345776D0" w:rsidR="00285B10" w:rsidRDefault="00285B10" w:rsidP="00285B10">
      <w:pPr>
        <w:spacing w:line="360" w:lineRule="auto"/>
        <w:rPr>
          <w:sz w:val="28"/>
          <w:szCs w:val="28"/>
        </w:rPr>
      </w:pPr>
    </w:p>
    <w:p w14:paraId="1A75EB32" w14:textId="38CCAAA4" w:rsidR="00633184" w:rsidRDefault="00633184" w:rsidP="00285B10">
      <w:pPr>
        <w:spacing w:line="360" w:lineRule="auto"/>
        <w:rPr>
          <w:sz w:val="28"/>
          <w:szCs w:val="28"/>
        </w:rPr>
      </w:pPr>
    </w:p>
    <w:p w14:paraId="1EBB2860" w14:textId="0D08B9B4" w:rsidR="00633184" w:rsidRDefault="00633184" w:rsidP="00285B10">
      <w:pPr>
        <w:spacing w:line="360" w:lineRule="auto"/>
        <w:rPr>
          <w:sz w:val="28"/>
          <w:szCs w:val="28"/>
        </w:rPr>
      </w:pPr>
    </w:p>
    <w:p w14:paraId="22C8E52A" w14:textId="100C4DA2" w:rsidR="00633184" w:rsidRDefault="00633184" w:rsidP="00285B10">
      <w:pPr>
        <w:spacing w:line="360" w:lineRule="auto"/>
        <w:rPr>
          <w:sz w:val="28"/>
          <w:szCs w:val="28"/>
        </w:rPr>
      </w:pPr>
    </w:p>
    <w:p w14:paraId="2C680379" w14:textId="77777777" w:rsidR="00633184" w:rsidRDefault="00633184" w:rsidP="00285B10">
      <w:pPr>
        <w:spacing w:line="360" w:lineRule="auto"/>
        <w:rPr>
          <w:color w:val="000000"/>
          <w:sz w:val="28"/>
          <w:szCs w:val="28"/>
          <w:lang w:val="uk-UA"/>
        </w:rPr>
        <w:sectPr w:rsidR="00633184" w:rsidSect="00633184">
          <w:headerReference w:type="default" r:id="rId159"/>
          <w:footerReference w:type="default" r:id="rId160"/>
          <w:headerReference w:type="first" r:id="rId161"/>
          <w:pgSz w:w="12240" w:h="15840"/>
          <w:pgMar w:top="1138" w:right="562" w:bottom="1138" w:left="1699" w:header="720" w:footer="720" w:gutter="0"/>
          <w:cols w:space="720"/>
          <w:docGrid w:linePitch="360"/>
        </w:sectPr>
      </w:pPr>
    </w:p>
    <w:p w14:paraId="4246DD83" w14:textId="07E2EFD9" w:rsidR="00633184" w:rsidRPr="00AB0C3D" w:rsidRDefault="00633184" w:rsidP="00AB0C3D">
      <w:pPr>
        <w:jc w:val="right"/>
        <w:sectPr w:rsidR="00633184" w:rsidRPr="00AB0C3D" w:rsidSect="00093CEF">
          <w:pgSz w:w="15840" w:h="12240" w:orient="landscape"/>
          <w:pgMar w:top="441" w:right="720" w:bottom="333" w:left="720" w:header="720" w:footer="720" w:gutter="0"/>
          <w:cols w:space="720"/>
          <w:docGrid w:linePitch="360"/>
        </w:sectPr>
      </w:pPr>
      <w:r>
        <w:rPr>
          <w:rFonts w:ascii="Century Gothic" w:hAnsi="Century Gothic"/>
          <w:noProof/>
          <w:lang w:val="uk-UA" w:eastAsia="uk-UA"/>
        </w:rPr>
        <w:lastRenderedPageBreak/>
        <mc:AlternateContent>
          <mc:Choice Requires="wps">
            <w:drawing>
              <wp:anchor distT="0" distB="0" distL="114300" distR="114300" simplePos="0" relativeHeight="251689984" behindDoc="0" locked="0" layoutInCell="1" allowOverlap="1" wp14:anchorId="33ACB658" wp14:editId="03DC19F3">
                <wp:simplePos x="0" y="0"/>
                <wp:positionH relativeFrom="column">
                  <wp:posOffset>5232400</wp:posOffset>
                </wp:positionH>
                <wp:positionV relativeFrom="paragraph">
                  <wp:posOffset>6311265</wp:posOffset>
                </wp:positionV>
                <wp:extent cx="2228850" cy="533400"/>
                <wp:effectExtent l="0" t="0" r="0" b="0"/>
                <wp:wrapNone/>
                <wp:docPr id="719724541" name="Snip Single Corner Rectangle 14"/>
                <wp:cNvGraphicFramePr/>
                <a:graphic xmlns:a="http://schemas.openxmlformats.org/drawingml/2006/main">
                  <a:graphicData uri="http://schemas.microsoft.com/office/word/2010/wordprocessingShape">
                    <wps:wsp>
                      <wps:cNvSpPr/>
                      <wps:spPr>
                        <a:xfrm>
                          <a:off x="0" y="0"/>
                          <a:ext cx="2228850" cy="533400"/>
                        </a:xfrm>
                        <a:prstGeom prst="snip1Rect">
                          <a:avLst/>
                        </a:prstGeom>
                        <a:solidFill>
                          <a:srgbClr val="1E4166"/>
                        </a:solidFill>
                        <a:ln w="6350">
                          <a:noFill/>
                        </a:ln>
                        <a:effectLst/>
                      </wps:spPr>
                      <wps:style>
                        <a:lnRef idx="1">
                          <a:schemeClr val="accent1"/>
                        </a:lnRef>
                        <a:fillRef idx="3">
                          <a:schemeClr val="accent1"/>
                        </a:fillRef>
                        <a:effectRef idx="2">
                          <a:schemeClr val="accent1"/>
                        </a:effectRef>
                        <a:fontRef idx="minor">
                          <a:schemeClr val="lt1"/>
                        </a:fontRef>
                      </wps:style>
                      <wps:txbx>
                        <w:txbxContent>
                          <w:p w14:paraId="2DADD6A1" w14:textId="77777777" w:rsidR="00093CEF" w:rsidRPr="001807E5" w:rsidRDefault="00093CEF" w:rsidP="00633184">
                            <w:pPr>
                              <w:rPr>
                                <w:rFonts w:ascii="Century Gothic" w:hAnsi="Century Gothic" w:cstheme="minorBidi"/>
                                <w:color w:val="FFFFFF" w:themeColor="background1"/>
                                <w:sz w:val="28"/>
                                <w:szCs w:val="28"/>
                              </w:rPr>
                            </w:pPr>
                            <w:r w:rsidRPr="00982AE0">
                              <w:rPr>
                                <w:rFonts w:ascii="Century Gothic" w:hAnsi="Century Gothic" w:cstheme="minorBidi"/>
                                <w:color w:val="FFFFFF" w:themeColor="background1"/>
                                <w:sz w:val="28"/>
                                <w:szCs w:val="28"/>
                              </w:rPr>
                              <w:t>Соціально-економічні фактори</w:t>
                            </w:r>
                          </w:p>
                        </w:txbxContent>
                      </wps:txbx>
                      <wps:bodyPr wrap="square" tIns="0" rtlCol="0" anchor="ctr">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3ACB658" id="Snip Single Corner Rectangle 14" o:spid="_x0000_s1026" style="position:absolute;left:0;text-align:left;margin-left:412pt;margin-top:496.95pt;width:175.5pt;height:4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28850,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" adj="-11796480,,5400" path="m,l2139948,r88902,88902l2228850,533400,,533400,,xe" fillcolor="#1e4166" stroked="f" strokeweight=".5pt">
                <v:stroke joinstyle="miter"/>
                <v:formulas/>
                <v:path arrowok="t" o:connecttype="custom" o:connectlocs="0,0;2139948,0;2228850,88902;2228850,533400;0,533400;0,0" o:connectangles="0,0,0,0,0,0" textboxrect="0,0,2228850,533400"/>
                <v:textbox inset=",0">
                  <w:txbxContent>
                    <w:p w14:paraId="2DADD6A1" w14:textId="77777777" w:rsidR="00093CEF" w:rsidRPr="001807E5" w:rsidRDefault="00093CEF" w:rsidP="00633184">
                      <w:pPr>
                        <w:rPr>
                          <w:rFonts w:ascii="Century Gothic" w:hAnsi="Century Gothic" w:cstheme="minorBidi"/>
                          <w:color w:val="FFFFFF" w:themeColor="background1"/>
                          <w:sz w:val="28"/>
                          <w:szCs w:val="28"/>
                        </w:rPr>
                      </w:pPr>
                      <w:r w:rsidRPr="00982AE0">
                        <w:rPr>
                          <w:rFonts w:ascii="Century Gothic" w:hAnsi="Century Gothic" w:cstheme="minorBidi"/>
                          <w:color w:val="FFFFFF" w:themeColor="background1"/>
                          <w:sz w:val="28"/>
                          <w:szCs w:val="28"/>
                        </w:rPr>
                        <w:t>Соціально-економічні фактори</w:t>
                      </w:r>
                    </w:p>
                  </w:txbxContent>
                </v:textbox>
              </v:shape>
            </w:pict>
          </mc:Fallback>
        </mc:AlternateContent>
      </w:r>
      <w:r>
        <w:rPr>
          <w:rFonts w:ascii="Century Gothic" w:hAnsi="Century Gothic"/>
          <w:noProof/>
          <w:lang w:val="uk-UA" w:eastAsia="uk-UA"/>
        </w:rPr>
        <mc:AlternateContent>
          <mc:Choice Requires="wps">
            <w:drawing>
              <wp:anchor distT="0" distB="0" distL="114300" distR="114300" simplePos="0" relativeHeight="251682816" behindDoc="0" locked="0" layoutInCell="1" allowOverlap="1" wp14:anchorId="2DDC39CC" wp14:editId="74A21BA0">
                <wp:simplePos x="0" y="0"/>
                <wp:positionH relativeFrom="column">
                  <wp:posOffset>7727950</wp:posOffset>
                </wp:positionH>
                <wp:positionV relativeFrom="paragraph">
                  <wp:posOffset>4622165</wp:posOffset>
                </wp:positionV>
                <wp:extent cx="1663700" cy="1489710"/>
                <wp:effectExtent l="0" t="0" r="12700" b="15240"/>
                <wp:wrapNone/>
                <wp:docPr id="633445592" name="Rectangle 27"/>
                <wp:cNvGraphicFramePr/>
                <a:graphic xmlns:a="http://schemas.openxmlformats.org/drawingml/2006/main">
                  <a:graphicData uri="http://schemas.microsoft.com/office/word/2010/wordprocessingShape">
                    <wps:wsp>
                      <wps:cNvSpPr/>
                      <wps:spPr>
                        <a:xfrm>
                          <a:off x="0" y="0"/>
                          <a:ext cx="1663700" cy="1489710"/>
                        </a:xfrm>
                        <a:prstGeom prst="rect">
                          <a:avLst/>
                        </a:prstGeom>
                        <a:noFill/>
                        <a:ln w="6350">
                          <a:noFill/>
                        </a:ln>
                        <a:effectLst/>
                      </wps:spPr>
                      <wps:style>
                        <a:lnRef idx="1">
                          <a:schemeClr val="accent1"/>
                        </a:lnRef>
                        <a:fillRef idx="3">
                          <a:schemeClr val="accent1"/>
                        </a:fillRef>
                        <a:effectRef idx="2">
                          <a:schemeClr val="accent1"/>
                        </a:effectRef>
                        <a:fontRef idx="minor">
                          <a:schemeClr val="lt1"/>
                        </a:fontRef>
                      </wps:style>
                      <wps:txbx>
                        <w:txbxContent>
                          <w:p w14:paraId="010FAC91" w14:textId="77777777" w:rsidR="00093CEF" w:rsidRPr="00982AE0" w:rsidRDefault="00093CEF" w:rsidP="00633184">
                            <w:pPr>
                              <w:rPr>
                                <w:rFonts w:ascii="Century Gothic" w:hAnsi="Century Gothic" w:cstheme="minorBidi"/>
                                <w:color w:val="1E4166"/>
                              </w:rPr>
                            </w:pPr>
                            <w:r w:rsidRPr="00982AE0">
                              <w:rPr>
                                <w:rFonts w:ascii="Century Gothic" w:hAnsi="Century Gothic" w:cs="Arial"/>
                                <w:color w:val="1E4166"/>
                              </w:rPr>
                              <w:t>Для визначення ключових факторів, що впливають на доступність медичних послуг, було застосовано причинно-наслідковий аналіз.</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DDC39CC" id="Rectangle 27" o:spid="_x0000_s1027" style="position:absolute;left:0;text-align:left;margin-left:608.5pt;margin-top:363.95pt;width:131pt;height:117.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" filled="f" stroked="f" strokeweight=".5pt">
                <v:textbox inset="0,0,0,0">
                  <w:txbxContent>
                    <w:p w14:paraId="010FAC91" w14:textId="77777777" w:rsidR="00093CEF" w:rsidRPr="00982AE0" w:rsidRDefault="00093CEF" w:rsidP="00633184">
                      <w:pPr>
                        <w:rPr>
                          <w:rFonts w:ascii="Century Gothic" w:hAnsi="Century Gothic" w:cstheme="minorBidi"/>
                          <w:color w:val="1E4166"/>
                        </w:rPr>
                      </w:pPr>
                      <w:r w:rsidRPr="00982AE0">
                        <w:rPr>
                          <w:rFonts w:ascii="Century Gothic" w:hAnsi="Century Gothic" w:cs="Arial"/>
                          <w:color w:val="1E4166"/>
                        </w:rPr>
                        <w:t>Для визначення ключових факторів, що впливають на доступність медичних послуг, було застосовано причинно-наслідковий аналіз.</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66432" behindDoc="0" locked="0" layoutInCell="1" allowOverlap="1" wp14:anchorId="0A0AC523" wp14:editId="5A397481">
                <wp:simplePos x="0" y="0"/>
                <wp:positionH relativeFrom="column">
                  <wp:posOffset>-88900</wp:posOffset>
                </wp:positionH>
                <wp:positionV relativeFrom="paragraph">
                  <wp:posOffset>113665</wp:posOffset>
                </wp:positionV>
                <wp:extent cx="2296160" cy="365760"/>
                <wp:effectExtent l="0" t="0" r="8890" b="0"/>
                <wp:wrapNone/>
                <wp:docPr id="1521776837" name="Snip Single Corner Rectangle 11"/>
                <wp:cNvGraphicFramePr/>
                <a:graphic xmlns:a="http://schemas.openxmlformats.org/drawingml/2006/main">
                  <a:graphicData uri="http://schemas.microsoft.com/office/word/2010/wordprocessingShape">
                    <wps:wsp>
                      <wps:cNvSpPr/>
                      <wps:spPr>
                        <a:xfrm>
                          <a:off x="0" y="0"/>
                          <a:ext cx="2296160" cy="365760"/>
                        </a:xfrm>
                        <a:prstGeom prst="snip1Rect">
                          <a:avLst/>
                        </a:prstGeom>
                        <a:solidFill>
                          <a:srgbClr val="8499A0"/>
                        </a:solidFill>
                        <a:ln w="6350">
                          <a:noFill/>
                        </a:ln>
                        <a:effectLst/>
                      </wps:spPr>
                      <wps:style>
                        <a:lnRef idx="1">
                          <a:schemeClr val="accent1"/>
                        </a:lnRef>
                        <a:fillRef idx="3">
                          <a:schemeClr val="accent1"/>
                        </a:fillRef>
                        <a:effectRef idx="2">
                          <a:schemeClr val="accent1"/>
                        </a:effectRef>
                        <a:fontRef idx="minor">
                          <a:schemeClr val="lt1"/>
                        </a:fontRef>
                      </wps:style>
                      <wps:txbx>
                        <w:txbxContent>
                          <w:p w14:paraId="515BF47E" w14:textId="77777777" w:rsidR="00093CEF" w:rsidRPr="001807E5" w:rsidRDefault="00093CEF" w:rsidP="00633184">
                            <w:pPr>
                              <w:rPr>
                                <w:rFonts w:ascii="Century Gothic" w:hAnsi="Century Gothic"/>
                                <w:sz w:val="28"/>
                                <w:szCs w:val="28"/>
                              </w:rPr>
                            </w:pPr>
                            <w:r w:rsidRPr="00982AE0">
                              <w:rPr>
                                <w:rFonts w:ascii="Century Gothic" w:hAnsi="Century Gothic"/>
                                <w:sz w:val="28"/>
                                <w:szCs w:val="28"/>
                              </w:rPr>
                              <w:t>Організаційні фактори</w:t>
                            </w:r>
                          </w:p>
                        </w:txbxContent>
                      </wps:txbx>
                      <wps:bodyPr wrap="square" tIns="0" bIns="45720" rtlCol="0" anchor="ctr">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0AC523" id="Snip Single Corner Rectangle 11" o:spid="_x0000_s1028" style="position:absolute;left:0;text-align:left;margin-left:-7pt;margin-top:8.95pt;width:180.8pt;height:28.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96160,3657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" adj="-11796480,,5400" path="m,l2235199,r60961,60961l2296160,365760,,365760,,xe" fillcolor="#8499a0" stroked="f" strokeweight=".5pt">
                <v:stroke joinstyle="miter"/>
                <v:formulas/>
                <v:path arrowok="t" o:connecttype="custom" o:connectlocs="0,0;2235199,0;2296160,60961;2296160,365760;0,365760;0,0" o:connectangles="0,0,0,0,0,0" textboxrect="0,0,2296160,365760"/>
                <v:textbox inset=",0">
                  <w:txbxContent>
                    <w:p w14:paraId="515BF47E" w14:textId="77777777" w:rsidR="00093CEF" w:rsidRPr="001807E5" w:rsidRDefault="00093CEF" w:rsidP="00633184">
                      <w:pPr>
                        <w:rPr>
                          <w:rFonts w:ascii="Century Gothic" w:hAnsi="Century Gothic"/>
                          <w:sz w:val="28"/>
                          <w:szCs w:val="28"/>
                        </w:rPr>
                      </w:pPr>
                      <w:r w:rsidRPr="00982AE0">
                        <w:rPr>
                          <w:rFonts w:ascii="Century Gothic" w:hAnsi="Century Gothic"/>
                          <w:sz w:val="28"/>
                          <w:szCs w:val="28"/>
                        </w:rPr>
                        <w:t>Організаційні фактори</w:t>
                      </w:r>
                    </w:p>
                  </w:txbxContent>
                </v:textbox>
              </v:shape>
            </w:pict>
          </mc:Fallback>
        </mc:AlternateContent>
      </w:r>
      <w:r>
        <w:rPr>
          <w:rFonts w:ascii="Century Gothic" w:hAnsi="Century Gothic"/>
          <w:noProof/>
          <w:lang w:val="uk-UA" w:eastAsia="uk-UA"/>
        </w:rPr>
        <mc:AlternateContent>
          <mc:Choice Requires="wps">
            <w:drawing>
              <wp:anchor distT="0" distB="0" distL="114300" distR="114300" simplePos="0" relativeHeight="251688960" behindDoc="0" locked="0" layoutInCell="1" allowOverlap="1" wp14:anchorId="693759D1" wp14:editId="0B7DA8C8">
                <wp:simplePos x="0" y="0"/>
                <wp:positionH relativeFrom="column">
                  <wp:posOffset>4679950</wp:posOffset>
                </wp:positionH>
                <wp:positionV relativeFrom="paragraph">
                  <wp:posOffset>107315</wp:posOffset>
                </wp:positionV>
                <wp:extent cx="2628900" cy="365760"/>
                <wp:effectExtent l="0" t="0" r="0" b="0"/>
                <wp:wrapNone/>
                <wp:docPr id="1508045583" name="Snip Single Corner Rectangle 12"/>
                <wp:cNvGraphicFramePr/>
                <a:graphic xmlns:a="http://schemas.openxmlformats.org/drawingml/2006/main">
                  <a:graphicData uri="http://schemas.microsoft.com/office/word/2010/wordprocessingShape">
                    <wps:wsp>
                      <wps:cNvSpPr/>
                      <wps:spPr>
                        <a:xfrm>
                          <a:off x="0" y="0"/>
                          <a:ext cx="2628900" cy="365760"/>
                        </a:xfrm>
                        <a:prstGeom prst="snip1Rect">
                          <a:avLst/>
                        </a:prstGeom>
                        <a:solidFill>
                          <a:srgbClr val="1E4166"/>
                        </a:solidFill>
                        <a:ln w="6350">
                          <a:noFill/>
                        </a:ln>
                        <a:effectLst/>
                      </wps:spPr>
                      <wps:style>
                        <a:lnRef idx="1">
                          <a:schemeClr val="accent1"/>
                        </a:lnRef>
                        <a:fillRef idx="3">
                          <a:schemeClr val="accent1"/>
                        </a:fillRef>
                        <a:effectRef idx="2">
                          <a:schemeClr val="accent1"/>
                        </a:effectRef>
                        <a:fontRef idx="minor">
                          <a:schemeClr val="lt1"/>
                        </a:fontRef>
                      </wps:style>
                      <wps:txbx>
                        <w:txbxContent>
                          <w:p w14:paraId="4FBF59FE" w14:textId="77777777" w:rsidR="00093CEF" w:rsidRPr="00982AE0" w:rsidRDefault="00093CEF" w:rsidP="00633184">
                            <w:pPr>
                              <w:rPr>
                                <w:rFonts w:ascii="Century Gothic" w:hAnsi="Century Gothic" w:cstheme="minorBidi"/>
                                <w:color w:val="FFFFFF" w:themeColor="background1"/>
                                <w:sz w:val="28"/>
                                <w:szCs w:val="28"/>
                                <w:lang w:val="uk-UA"/>
                              </w:rPr>
                            </w:pPr>
                            <w:r>
                              <w:rPr>
                                <w:rFonts w:ascii="Century Gothic" w:hAnsi="Century Gothic" w:cstheme="minorBidi"/>
                                <w:color w:val="FFFFFF" w:themeColor="background1"/>
                                <w:sz w:val="28"/>
                                <w:szCs w:val="28"/>
                                <w:lang w:val="uk-UA"/>
                              </w:rPr>
                              <w:t>Інфраструктурні фактори</w:t>
                            </w:r>
                          </w:p>
                        </w:txbxContent>
                      </wps:txbx>
                      <wps:bodyPr wrap="square" tIns="0" bIns="45720" rtlCol="0" anchor="ctr">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3759D1" id="Snip Single Corner Rectangle 12" o:spid="_x0000_s1029" style="position:absolute;left:0;text-align:left;margin-left:368.5pt;margin-top:8.45pt;width:207pt;height:28.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628900,3657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" adj="-11796480,,5400" path="m,l2567939,r60961,60961l2628900,365760,,365760,,xe" fillcolor="#1e4166" stroked="f" strokeweight=".5pt">
                <v:stroke joinstyle="miter"/>
                <v:formulas/>
                <v:path arrowok="t" o:connecttype="custom" o:connectlocs="0,0;2567939,0;2628900,60961;2628900,365760;0,365760;0,0" o:connectangles="0,0,0,0,0,0" textboxrect="0,0,2628900,365760"/>
                <v:textbox inset=",0">
                  <w:txbxContent>
                    <w:p w14:paraId="4FBF59FE" w14:textId="77777777" w:rsidR="00093CEF" w:rsidRPr="00982AE0" w:rsidRDefault="00093CEF" w:rsidP="00633184">
                      <w:pPr>
                        <w:rPr>
                          <w:rFonts w:ascii="Century Gothic" w:hAnsi="Century Gothic" w:cstheme="minorBidi"/>
                          <w:color w:val="FFFFFF" w:themeColor="background1"/>
                          <w:sz w:val="28"/>
                          <w:szCs w:val="28"/>
                          <w:lang w:val="uk-UA"/>
                        </w:rPr>
                      </w:pPr>
                      <w:r>
                        <w:rPr>
                          <w:rFonts w:ascii="Century Gothic" w:hAnsi="Century Gothic" w:cstheme="minorBidi"/>
                          <w:color w:val="FFFFFF" w:themeColor="background1"/>
                          <w:sz w:val="28"/>
                          <w:szCs w:val="28"/>
                          <w:lang w:val="uk-UA"/>
                        </w:rPr>
                        <w:t>Інфраструктурні фактори</w:t>
                      </w:r>
                    </w:p>
                  </w:txbxContent>
                </v:textbox>
              </v:shape>
            </w:pict>
          </mc:Fallback>
        </mc:AlternateContent>
      </w:r>
      <w:r>
        <w:rPr>
          <w:rFonts w:ascii="Century Gothic" w:hAnsi="Century Gothic"/>
          <w:noProof/>
          <w:lang w:val="uk-UA" w:eastAsia="uk-UA"/>
        </w:rPr>
        <mc:AlternateContent>
          <mc:Choice Requires="wps">
            <w:drawing>
              <wp:anchor distT="0" distB="0" distL="114300" distR="114300" simplePos="0" relativeHeight="251669504" behindDoc="0" locked="0" layoutInCell="1" allowOverlap="1" wp14:anchorId="6EC0ABD0" wp14:editId="708C3C60">
                <wp:simplePos x="0" y="0"/>
                <wp:positionH relativeFrom="margin">
                  <wp:align>right</wp:align>
                </wp:positionH>
                <wp:positionV relativeFrom="paragraph">
                  <wp:posOffset>1059815</wp:posOffset>
                </wp:positionV>
                <wp:extent cx="1384300" cy="1155065"/>
                <wp:effectExtent l="0" t="0" r="0" b="6985"/>
                <wp:wrapNone/>
                <wp:docPr id="530402769" name="Rectangle 27"/>
                <wp:cNvGraphicFramePr/>
                <a:graphic xmlns:a="http://schemas.openxmlformats.org/drawingml/2006/main">
                  <a:graphicData uri="http://schemas.microsoft.com/office/word/2010/wordprocessingShape">
                    <wps:wsp>
                      <wps:cNvSpPr/>
                      <wps:spPr>
                        <a:xfrm>
                          <a:off x="0" y="0"/>
                          <a:ext cx="1384300" cy="1155065"/>
                        </a:xfrm>
                        <a:prstGeom prst="rect">
                          <a:avLst/>
                        </a:prstGeom>
                        <a:noFill/>
                        <a:ln w="6350">
                          <a:noFill/>
                        </a:ln>
                        <a:effectLst/>
                      </wps:spPr>
                      <wps:style>
                        <a:lnRef idx="1">
                          <a:schemeClr val="accent1"/>
                        </a:lnRef>
                        <a:fillRef idx="3">
                          <a:schemeClr val="accent1"/>
                        </a:fillRef>
                        <a:effectRef idx="2">
                          <a:schemeClr val="accent1"/>
                        </a:effectRef>
                        <a:fontRef idx="minor">
                          <a:schemeClr val="lt1"/>
                        </a:fontRef>
                      </wps:style>
                      <wps:txbx>
                        <w:txbxContent>
                          <w:p w14:paraId="7AEC50DE" w14:textId="77777777" w:rsidR="00093CEF" w:rsidRPr="009F2783" w:rsidRDefault="00093CEF" w:rsidP="00633184">
                            <w:pPr>
                              <w:jc w:val="both"/>
                              <w:rPr>
                                <w:rFonts w:ascii="Century Gothic" w:hAnsi="Century Gothic" w:cstheme="minorBidi"/>
                                <w:color w:val="767171" w:themeColor="background2" w:themeShade="80"/>
                                <w:sz w:val="32"/>
                                <w:szCs w:val="32"/>
                              </w:rPr>
                            </w:pPr>
                            <w:r>
                              <w:rPr>
                                <w:rFonts w:ascii="Century Gothic" w:hAnsi="Century Gothic" w:cstheme="minorBidi"/>
                                <w:color w:val="767171" w:themeColor="background2" w:themeShade="80"/>
                                <w:sz w:val="32"/>
                                <w:szCs w:val="32"/>
                                <w:lang w:val="uk-UA"/>
                              </w:rPr>
                              <w:t>З</w:t>
                            </w:r>
                            <w:r w:rsidRPr="00982AE0">
                              <w:rPr>
                                <w:rFonts w:ascii="Century Gothic" w:hAnsi="Century Gothic" w:cstheme="minorBidi"/>
                                <w:color w:val="767171" w:themeColor="background2" w:themeShade="80"/>
                                <w:sz w:val="32"/>
                                <w:szCs w:val="32"/>
                              </w:rPr>
                              <w:t>ниження доступності медичних послуг</w:t>
                            </w:r>
                          </w:p>
                        </w:txbxContent>
                      </wps:txbx>
                      <wps:bodyPr wrap="square" lIns="0" rtlCol="0" anchor="ctr">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C0ABD0" id="_x0000_s1030" style="position:absolute;left:0;text-align:left;margin-left:57.8pt;margin-top:83.45pt;width:109pt;height:90.95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" filled="f" stroked="f" strokeweight=".5pt">
                <v:textbox inset="0">
                  <w:txbxContent>
                    <w:p w14:paraId="7AEC50DE" w14:textId="77777777" w:rsidR="00093CEF" w:rsidRPr="009F2783" w:rsidRDefault="00093CEF" w:rsidP="00633184">
                      <w:pPr>
                        <w:jc w:val="both"/>
                        <w:rPr>
                          <w:rFonts w:ascii="Century Gothic" w:hAnsi="Century Gothic" w:cstheme="minorBidi"/>
                          <w:color w:val="767171" w:themeColor="background2" w:themeShade="80"/>
                          <w:sz w:val="32"/>
                          <w:szCs w:val="32"/>
                        </w:rPr>
                      </w:pPr>
                      <w:r>
                        <w:rPr>
                          <w:rFonts w:ascii="Century Gothic" w:hAnsi="Century Gothic" w:cstheme="minorBidi"/>
                          <w:color w:val="767171" w:themeColor="background2" w:themeShade="80"/>
                          <w:sz w:val="32"/>
                          <w:szCs w:val="32"/>
                          <w:lang w:val="uk-UA"/>
                        </w:rPr>
                        <w:t>З</w:t>
                      </w:r>
                      <w:r w:rsidRPr="00982AE0">
                        <w:rPr>
                          <w:rFonts w:ascii="Century Gothic" w:hAnsi="Century Gothic" w:cstheme="minorBidi"/>
                          <w:color w:val="767171" w:themeColor="background2" w:themeShade="80"/>
                          <w:sz w:val="32"/>
                          <w:szCs w:val="32"/>
                        </w:rPr>
                        <w:t>ниження доступності медичних послуг</w:t>
                      </w:r>
                    </w:p>
                  </w:txbxContent>
                </v:textbox>
                <w10:wrap anchorx="margin"/>
              </v:rect>
            </w:pict>
          </mc:Fallback>
        </mc:AlternateContent>
      </w:r>
      <w:r>
        <w:rPr>
          <w:rFonts w:ascii="Century Gothic" w:hAnsi="Century Gothic"/>
          <w:noProof/>
          <w:lang w:val="uk-UA" w:eastAsia="uk-UA"/>
        </w:rPr>
        <mc:AlternateContent>
          <mc:Choice Requires="wps">
            <w:drawing>
              <wp:anchor distT="0" distB="0" distL="114300" distR="114300" simplePos="0" relativeHeight="251670528" behindDoc="0" locked="0" layoutInCell="1" allowOverlap="1" wp14:anchorId="4EF52BC8" wp14:editId="2E9D69B4">
                <wp:simplePos x="0" y="0"/>
                <wp:positionH relativeFrom="column">
                  <wp:posOffset>2806845</wp:posOffset>
                </wp:positionH>
                <wp:positionV relativeFrom="paragraph">
                  <wp:posOffset>1478915</wp:posOffset>
                </wp:positionV>
                <wp:extent cx="2011680" cy="822960"/>
                <wp:effectExtent l="0" t="0" r="0" b="2540"/>
                <wp:wrapNone/>
                <wp:docPr id="1619167336" name="Rectangle 15"/>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56E74E8E"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 xml:space="preserve">перевантаження </w:t>
                            </w:r>
                            <w:r w:rsidRPr="003349D8">
                              <w:rPr>
                                <w:rFonts w:ascii="Century Gothic" w:hAnsi="Century Gothic" w:cstheme="minorBidi"/>
                                <w:color w:val="000000" w:themeColor="text1"/>
                                <w:sz w:val="22"/>
                                <w:szCs w:val="22"/>
                              </w:rPr>
                              <w:t>медичних працівників</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F52BC8" id="Rectangle 15" o:spid="_x0000_s1031" style="position:absolute;left:0;text-align:left;margin-left:221pt;margin-top:116.45pt;width:158.4pt;height:6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" filled="f" stroked="f" strokeweight="2pt">
                <v:textbox inset="0,0,0,0">
                  <w:txbxContent>
                    <w:p w14:paraId="56E74E8E"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 xml:space="preserve">перевантаження </w:t>
                      </w:r>
                      <w:r w:rsidRPr="003349D8">
                        <w:rPr>
                          <w:rFonts w:ascii="Century Gothic" w:hAnsi="Century Gothic" w:cstheme="minorBidi"/>
                          <w:color w:val="000000" w:themeColor="text1"/>
                          <w:sz w:val="22"/>
                          <w:szCs w:val="22"/>
                        </w:rPr>
                        <w:t>медичних працівників</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71552" behindDoc="0" locked="0" layoutInCell="1" allowOverlap="1" wp14:anchorId="67ECF442" wp14:editId="086367F7">
                <wp:simplePos x="0" y="0"/>
                <wp:positionH relativeFrom="column">
                  <wp:posOffset>2978150</wp:posOffset>
                </wp:positionH>
                <wp:positionV relativeFrom="paragraph">
                  <wp:posOffset>2292985</wp:posOffset>
                </wp:positionV>
                <wp:extent cx="2011680" cy="822960"/>
                <wp:effectExtent l="0" t="0" r="0" b="2540"/>
                <wp:wrapNone/>
                <wp:docPr id="1864416966" name="Rectangle 16"/>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02BD8BCF"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міграція медичних кадрів</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ECF442" id="Rectangle 16" o:spid="_x0000_s1032" style="position:absolute;left:0;text-align:left;margin-left:234.5pt;margin-top:180.55pt;width:158.4pt;height:64.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" filled="f" stroked="f" strokeweight="2pt">
                <v:textbox inset="0,0,0,0">
                  <w:txbxContent>
                    <w:p w14:paraId="02BD8BCF"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міграція медичних кадрів</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72576" behindDoc="0" locked="0" layoutInCell="1" allowOverlap="1" wp14:anchorId="689815FE" wp14:editId="2D909202">
                <wp:simplePos x="0" y="0"/>
                <wp:positionH relativeFrom="column">
                  <wp:posOffset>2635250</wp:posOffset>
                </wp:positionH>
                <wp:positionV relativeFrom="paragraph">
                  <wp:posOffset>665480</wp:posOffset>
                </wp:positionV>
                <wp:extent cx="2011680" cy="822960"/>
                <wp:effectExtent l="0" t="0" r="7620" b="0"/>
                <wp:wrapNone/>
                <wp:docPr id="1088745164" name="Rectangle 20"/>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3CA93F18"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дефіцит медичних працівників</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9815FE" id="Rectangle 20" o:spid="_x0000_s1033" style="position:absolute;left:0;text-align:left;margin-left:207.5pt;margin-top:52.4pt;width:158.4pt;height:64.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" filled="f" stroked="f" strokeweight="2pt">
                <v:textbox inset="0,0,0,0">
                  <w:txbxContent>
                    <w:p w14:paraId="3CA93F18"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дефіцит медичних працівників</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91008" behindDoc="0" locked="0" layoutInCell="1" allowOverlap="1" wp14:anchorId="1E3E1D50" wp14:editId="4FF73D95">
                <wp:simplePos x="0" y="0"/>
                <wp:positionH relativeFrom="column">
                  <wp:posOffset>5145405</wp:posOffset>
                </wp:positionH>
                <wp:positionV relativeFrom="paragraph">
                  <wp:posOffset>1475105</wp:posOffset>
                </wp:positionV>
                <wp:extent cx="2011680" cy="822960"/>
                <wp:effectExtent l="0" t="0" r="0" b="2540"/>
                <wp:wrapNone/>
                <wp:docPr id="1748634840" name="Rectangle 15"/>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43E64CB8"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пошкодження обладнання</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3E1D50" id="_x0000_s1034" style="position:absolute;left:0;text-align:left;margin-left:405.15pt;margin-top:116.15pt;width:158.4pt;height:64.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" filled="f" stroked="f" strokeweight="2pt">
                <v:textbox inset="0,0,0,0">
                  <w:txbxContent>
                    <w:p w14:paraId="43E64CB8"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пошкодження обладнання</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92032" behindDoc="0" locked="0" layoutInCell="1" allowOverlap="1" wp14:anchorId="5B026DD2" wp14:editId="073BF253">
                <wp:simplePos x="0" y="0"/>
                <wp:positionH relativeFrom="column">
                  <wp:posOffset>5316855</wp:posOffset>
                </wp:positionH>
                <wp:positionV relativeFrom="paragraph">
                  <wp:posOffset>2289175</wp:posOffset>
                </wp:positionV>
                <wp:extent cx="2011680" cy="822960"/>
                <wp:effectExtent l="0" t="0" r="0" b="2540"/>
                <wp:wrapNone/>
                <wp:docPr id="464206515" name="Rectangle 16"/>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751A06E2" w14:textId="77777777" w:rsidR="00093CEF" w:rsidRPr="003349D8" w:rsidRDefault="00093CEF" w:rsidP="00633184">
                            <w:pPr>
                              <w:pStyle w:val="aa"/>
                              <w:numPr>
                                <w:ilvl w:val="0"/>
                                <w:numId w:val="29"/>
                              </w:numPr>
                              <w:rPr>
                                <w:rFonts w:ascii="Century Gothic" w:hAnsi="Century Gothic" w:cstheme="minorBidi"/>
                                <w:color w:val="000000" w:themeColor="text1"/>
                                <w:sz w:val="22"/>
                                <w:szCs w:val="22"/>
                              </w:rPr>
                            </w:pPr>
                            <w:r w:rsidRPr="003349D8">
                              <w:rPr>
                                <w:rFonts w:ascii="Century Gothic" w:hAnsi="Century Gothic" w:cstheme="minorBidi"/>
                                <w:color w:val="000000" w:themeColor="text1"/>
                                <w:sz w:val="22"/>
                                <w:szCs w:val="22"/>
                              </w:rPr>
                              <w:t>зменшення кількості медичних установ</w:t>
                            </w:r>
                            <w:r>
                              <w:rPr>
                                <w:rFonts w:ascii="Century Gothic" w:hAnsi="Century Gothic" w:cstheme="minorBidi"/>
                                <w:color w:val="000000" w:themeColor="text1"/>
                                <w:sz w:val="22"/>
                                <w:szCs w:val="22"/>
                                <w:lang w:val="uk-UA"/>
                              </w:rPr>
                              <w:t xml:space="preserve"> та </w:t>
                            </w:r>
                            <w:r w:rsidRPr="003349D8">
                              <w:rPr>
                                <w:rFonts w:ascii="Century Gothic" w:hAnsi="Century Gothic" w:cstheme="minorBidi"/>
                                <w:color w:val="000000" w:themeColor="text1"/>
                                <w:sz w:val="22"/>
                                <w:szCs w:val="22"/>
                                <w:lang w:val="uk-UA"/>
                              </w:rPr>
                              <w:t>збільшення відстані до медичного закладу</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B026DD2" id="_x0000_s1035" style="position:absolute;left:0;text-align:left;margin-left:418.65pt;margin-top:180.25pt;width:158.4pt;height:64.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" filled="f" stroked="f" strokeweight="2pt">
                <v:textbox inset="0,0,0,0">
                  <w:txbxContent>
                    <w:p w14:paraId="751A06E2" w14:textId="77777777" w:rsidR="00093CEF" w:rsidRPr="003349D8" w:rsidRDefault="00093CEF" w:rsidP="00633184">
                      <w:pPr>
                        <w:pStyle w:val="ListParagraph"/>
                        <w:numPr>
                          <w:ilvl w:val="0"/>
                          <w:numId w:val="29"/>
                        </w:numPr>
                        <w:rPr>
                          <w:rFonts w:ascii="Century Gothic" w:hAnsi="Century Gothic" w:cstheme="minorBidi"/>
                          <w:color w:val="000000" w:themeColor="text1"/>
                          <w:sz w:val="22"/>
                          <w:szCs w:val="22"/>
                        </w:rPr>
                      </w:pPr>
                      <w:r w:rsidRPr="003349D8">
                        <w:rPr>
                          <w:rFonts w:ascii="Century Gothic" w:hAnsi="Century Gothic" w:cstheme="minorBidi"/>
                          <w:color w:val="000000" w:themeColor="text1"/>
                          <w:sz w:val="22"/>
                          <w:szCs w:val="22"/>
                        </w:rPr>
                        <w:t>зменшення кількості медичних установ</w:t>
                      </w:r>
                      <w:r>
                        <w:rPr>
                          <w:rFonts w:ascii="Century Gothic" w:hAnsi="Century Gothic" w:cstheme="minorBidi"/>
                          <w:color w:val="000000" w:themeColor="text1"/>
                          <w:sz w:val="22"/>
                          <w:szCs w:val="22"/>
                          <w:lang w:val="uk-UA"/>
                        </w:rPr>
                        <w:t xml:space="preserve"> та </w:t>
                      </w:r>
                      <w:r w:rsidRPr="003349D8">
                        <w:rPr>
                          <w:rFonts w:ascii="Century Gothic" w:hAnsi="Century Gothic" w:cstheme="minorBidi"/>
                          <w:color w:val="000000" w:themeColor="text1"/>
                          <w:sz w:val="22"/>
                          <w:szCs w:val="22"/>
                          <w:lang w:val="uk-UA"/>
                        </w:rPr>
                        <w:t>збільшення відстані до медичного закладу</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93056" behindDoc="0" locked="0" layoutInCell="1" allowOverlap="1" wp14:anchorId="21CC163F" wp14:editId="2D7E3C4A">
                <wp:simplePos x="0" y="0"/>
                <wp:positionH relativeFrom="column">
                  <wp:posOffset>4973955</wp:posOffset>
                </wp:positionH>
                <wp:positionV relativeFrom="paragraph">
                  <wp:posOffset>673100</wp:posOffset>
                </wp:positionV>
                <wp:extent cx="2011680" cy="822960"/>
                <wp:effectExtent l="0" t="0" r="0" b="2540"/>
                <wp:wrapNone/>
                <wp:docPr id="1995549142" name="Rectangle 20"/>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0286F65B"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3349D8">
                              <w:rPr>
                                <w:rFonts w:ascii="Century Gothic" w:hAnsi="Century Gothic" w:cstheme="minorBidi"/>
                                <w:color w:val="000000" w:themeColor="text1"/>
                                <w:sz w:val="22"/>
                                <w:szCs w:val="22"/>
                              </w:rPr>
                              <w:t>пошкодження або закриття медичних закладів</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1CC163F" id="_x0000_s1036" style="position:absolute;left:0;text-align:left;margin-left:391.65pt;margin-top:53pt;width:158.4pt;height:64.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" filled="f" stroked="f" strokeweight="2pt">
                <v:textbox inset="0,0,0,0">
                  <w:txbxContent>
                    <w:p w14:paraId="0286F65B"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3349D8">
                        <w:rPr>
                          <w:rFonts w:ascii="Century Gothic" w:hAnsi="Century Gothic" w:cstheme="minorBidi"/>
                          <w:color w:val="000000" w:themeColor="text1"/>
                          <w:sz w:val="22"/>
                          <w:szCs w:val="22"/>
                        </w:rPr>
                        <w:t>пошкодження або закриття медичних закладів</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75648" behindDoc="0" locked="0" layoutInCell="1" allowOverlap="1" wp14:anchorId="5EDBAEB5" wp14:editId="2CCA4F10">
                <wp:simplePos x="0" y="0"/>
                <wp:positionH relativeFrom="column">
                  <wp:posOffset>292100</wp:posOffset>
                </wp:positionH>
                <wp:positionV relativeFrom="paragraph">
                  <wp:posOffset>665480</wp:posOffset>
                </wp:positionV>
                <wp:extent cx="2011680" cy="822960"/>
                <wp:effectExtent l="0" t="0" r="0" b="2540"/>
                <wp:wrapNone/>
                <wp:docPr id="1948517557" name="Rectangle 26"/>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0EA5A40E" w14:textId="77777777" w:rsidR="00093CEF" w:rsidRPr="009F2783" w:rsidRDefault="00093CEF" w:rsidP="00633184">
                            <w:pPr>
                              <w:pStyle w:val="aa"/>
                              <w:numPr>
                                <w:ilvl w:val="0"/>
                                <w:numId w:val="29"/>
                              </w:numPr>
                              <w:rPr>
                                <w:rFonts w:ascii="Century Gothic" w:hAnsi="Century Gothic" w:cstheme="minorBidi"/>
                                <w:color w:val="000000" w:themeColor="text1"/>
                                <w:sz w:val="22"/>
                                <w:szCs w:val="22"/>
                              </w:rPr>
                            </w:pPr>
                            <w:r>
                              <w:rPr>
                                <w:rFonts w:ascii="Century Gothic" w:hAnsi="Century Gothic" w:cstheme="minorBidi"/>
                                <w:color w:val="000000" w:themeColor="text1"/>
                                <w:sz w:val="22"/>
                                <w:szCs w:val="22"/>
                              </w:rPr>
                              <w:t xml:space="preserve"> </w:t>
                            </w:r>
                            <w:r w:rsidRPr="00982AE0">
                              <w:rPr>
                                <w:rFonts w:ascii="Century Gothic" w:hAnsi="Century Gothic" w:cstheme="minorBidi"/>
                                <w:color w:val="000000" w:themeColor="text1"/>
                                <w:sz w:val="22"/>
                                <w:szCs w:val="22"/>
                              </w:rPr>
                              <w:t>збільшення часу очікування</w:t>
                            </w:r>
                            <w:r>
                              <w:rPr>
                                <w:rFonts w:ascii="Century Gothic" w:hAnsi="Century Gothic" w:cstheme="minorBidi"/>
                                <w:color w:val="000000" w:themeColor="text1"/>
                                <w:sz w:val="22"/>
                                <w:szCs w:val="22"/>
                                <w:lang w:val="uk-UA"/>
                              </w:rPr>
                              <w:t xml:space="preserve"> </w:t>
                            </w:r>
                            <w:r w:rsidRPr="003349D8">
                              <w:rPr>
                                <w:rFonts w:ascii="Century Gothic" w:hAnsi="Century Gothic" w:cstheme="minorBidi"/>
                                <w:color w:val="000000" w:themeColor="text1"/>
                                <w:sz w:val="22"/>
                                <w:szCs w:val="22"/>
                                <w:lang w:val="uk-UA"/>
                              </w:rPr>
                              <w:t>на прийом</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DBAEB5" id="Rectangle 26" o:spid="_x0000_s1037" style="position:absolute;left:0;text-align:left;margin-left:23pt;margin-top:52.4pt;width:158.4pt;height:64.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" filled="f" stroked="f" strokeweight="2pt">
                <v:textbox inset="0,0,0,0">
                  <w:txbxContent>
                    <w:p w14:paraId="0EA5A40E" w14:textId="77777777" w:rsidR="00093CEF" w:rsidRPr="009F2783" w:rsidRDefault="00093CEF" w:rsidP="00633184">
                      <w:pPr>
                        <w:pStyle w:val="ListParagraph"/>
                        <w:numPr>
                          <w:ilvl w:val="0"/>
                          <w:numId w:val="29"/>
                        </w:numPr>
                        <w:rPr>
                          <w:rFonts w:ascii="Century Gothic" w:hAnsi="Century Gothic" w:cstheme="minorBidi"/>
                          <w:color w:val="000000" w:themeColor="text1"/>
                          <w:sz w:val="22"/>
                          <w:szCs w:val="22"/>
                        </w:rPr>
                      </w:pPr>
                      <w:r>
                        <w:rPr>
                          <w:rFonts w:ascii="Century Gothic" w:hAnsi="Century Gothic" w:cstheme="minorBidi"/>
                          <w:color w:val="000000" w:themeColor="text1"/>
                          <w:sz w:val="22"/>
                          <w:szCs w:val="22"/>
                        </w:rPr>
                        <w:t xml:space="preserve"> </w:t>
                      </w:r>
                      <w:r w:rsidRPr="00982AE0">
                        <w:rPr>
                          <w:rFonts w:ascii="Century Gothic" w:hAnsi="Century Gothic" w:cstheme="minorBidi"/>
                          <w:color w:val="000000" w:themeColor="text1"/>
                          <w:sz w:val="22"/>
                          <w:szCs w:val="22"/>
                        </w:rPr>
                        <w:t>збільшення часу очікування</w:t>
                      </w:r>
                      <w:r>
                        <w:rPr>
                          <w:rFonts w:ascii="Century Gothic" w:hAnsi="Century Gothic" w:cstheme="minorBidi"/>
                          <w:color w:val="000000" w:themeColor="text1"/>
                          <w:sz w:val="22"/>
                          <w:szCs w:val="22"/>
                          <w:lang w:val="uk-UA"/>
                        </w:rPr>
                        <w:t xml:space="preserve"> </w:t>
                      </w:r>
                      <w:r w:rsidRPr="003349D8">
                        <w:rPr>
                          <w:rFonts w:ascii="Century Gothic" w:hAnsi="Century Gothic" w:cstheme="minorBidi"/>
                          <w:color w:val="000000" w:themeColor="text1"/>
                          <w:sz w:val="22"/>
                          <w:szCs w:val="22"/>
                          <w:lang w:val="uk-UA"/>
                        </w:rPr>
                        <w:t>на прийом</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73600" behindDoc="0" locked="0" layoutInCell="1" allowOverlap="1" wp14:anchorId="6847F592" wp14:editId="2BA4DD4C">
                <wp:simplePos x="0" y="0"/>
                <wp:positionH relativeFrom="column">
                  <wp:posOffset>475615</wp:posOffset>
                </wp:positionH>
                <wp:positionV relativeFrom="paragraph">
                  <wp:posOffset>1478915</wp:posOffset>
                </wp:positionV>
                <wp:extent cx="2011680" cy="822960"/>
                <wp:effectExtent l="0" t="0" r="0" b="2540"/>
                <wp:wrapNone/>
                <wp:docPr id="755083616" name="Rectangle 21"/>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039359E6"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Pr>
                                <w:rFonts w:ascii="Century Gothic" w:hAnsi="Century Gothic" w:cstheme="minorBidi"/>
                                <w:color w:val="000000" w:themeColor="text1"/>
                                <w:sz w:val="22"/>
                                <w:szCs w:val="22"/>
                              </w:rPr>
                              <w:t xml:space="preserve"> </w:t>
                            </w:r>
                            <w:r w:rsidRPr="003349D8">
                              <w:rPr>
                                <w:rFonts w:ascii="Century Gothic" w:hAnsi="Century Gothic" w:cstheme="minorBidi"/>
                                <w:color w:val="000000" w:themeColor="text1"/>
                                <w:sz w:val="22"/>
                                <w:szCs w:val="22"/>
                              </w:rPr>
                              <w:t>перевантаження медичних закладів</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47F592" id="Rectangle 21" o:spid="_x0000_s1038" style="position:absolute;left:0;text-align:left;margin-left:37.45pt;margin-top:116.45pt;width:158.4pt;height:64.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" filled="f" stroked="f" strokeweight="2pt">
                <v:textbox inset="0,0,0,0">
                  <w:txbxContent>
                    <w:p w14:paraId="039359E6"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Pr>
                          <w:rFonts w:ascii="Century Gothic" w:hAnsi="Century Gothic" w:cstheme="minorBidi"/>
                          <w:color w:val="000000" w:themeColor="text1"/>
                          <w:sz w:val="22"/>
                          <w:szCs w:val="22"/>
                        </w:rPr>
                        <w:t xml:space="preserve"> </w:t>
                      </w:r>
                      <w:r w:rsidRPr="003349D8">
                        <w:rPr>
                          <w:rFonts w:ascii="Century Gothic" w:hAnsi="Century Gothic" w:cstheme="minorBidi"/>
                          <w:color w:val="000000" w:themeColor="text1"/>
                          <w:sz w:val="22"/>
                          <w:szCs w:val="22"/>
                        </w:rPr>
                        <w:t>перевантаження медичних закладів</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74624" behindDoc="0" locked="0" layoutInCell="1" allowOverlap="1" wp14:anchorId="6ECA7EBA" wp14:editId="696CA8C4">
                <wp:simplePos x="0" y="0"/>
                <wp:positionH relativeFrom="column">
                  <wp:posOffset>659275</wp:posOffset>
                </wp:positionH>
                <wp:positionV relativeFrom="paragraph">
                  <wp:posOffset>2292985</wp:posOffset>
                </wp:positionV>
                <wp:extent cx="2011680" cy="822960"/>
                <wp:effectExtent l="0" t="0" r="0" b="2540"/>
                <wp:wrapNone/>
                <wp:docPr id="1413530321" name="Rectangle 22"/>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46EC887F"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3349D8">
                              <w:rPr>
                                <w:rFonts w:ascii="Century Gothic" w:hAnsi="Century Gothic" w:cstheme="minorBidi"/>
                                <w:color w:val="000000" w:themeColor="text1"/>
                                <w:sz w:val="22"/>
                                <w:szCs w:val="22"/>
                              </w:rPr>
                              <w:t>необхідність зміни медичного закладу</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CA7EBA" id="Rectangle 22" o:spid="_x0000_s1039" style="position:absolute;left:0;text-align:left;margin-left:51.9pt;margin-top:180.55pt;width:158.4pt;height:64.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" filled="f" stroked="f" strokeweight="2pt">
                <v:textbox inset="0,0,0,0">
                  <w:txbxContent>
                    <w:p w14:paraId="46EC887F"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3349D8">
                        <w:rPr>
                          <w:rFonts w:ascii="Century Gothic" w:hAnsi="Century Gothic" w:cstheme="minorBidi"/>
                          <w:color w:val="000000" w:themeColor="text1"/>
                          <w:sz w:val="22"/>
                          <w:szCs w:val="22"/>
                        </w:rPr>
                        <w:t>необхідність зміни медичного закладу</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78720" behindDoc="0" locked="0" layoutInCell="1" allowOverlap="1" wp14:anchorId="08936982" wp14:editId="1A434ED6">
                <wp:simplePos x="0" y="0"/>
                <wp:positionH relativeFrom="column">
                  <wp:posOffset>3649980</wp:posOffset>
                </wp:positionH>
                <wp:positionV relativeFrom="paragraph">
                  <wp:posOffset>3615690</wp:posOffset>
                </wp:positionV>
                <wp:extent cx="2011680" cy="822960"/>
                <wp:effectExtent l="0" t="0" r="0" b="2540"/>
                <wp:wrapNone/>
                <wp:docPr id="2118497071" name="Rectangle 20"/>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7B3D55F6"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небезпека пересування</w:t>
                            </w:r>
                            <w:r>
                              <w:rPr>
                                <w:rFonts w:ascii="Century Gothic" w:hAnsi="Century Gothic" w:cstheme="minorBidi"/>
                                <w:color w:val="000000" w:themeColor="text1"/>
                                <w:sz w:val="22"/>
                                <w:szCs w:val="22"/>
                              </w:rPr>
                              <w:t xml:space="preserve"> </w:t>
                            </w:r>
                            <w:r w:rsidRPr="003349D8">
                              <w:rPr>
                                <w:rFonts w:ascii="Century Gothic" w:hAnsi="Century Gothic" w:cstheme="minorBidi"/>
                                <w:color w:val="000000" w:themeColor="text1"/>
                                <w:sz w:val="22"/>
                                <w:szCs w:val="22"/>
                              </w:rPr>
                              <w:t>через бойові дії</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8936982" id="_x0000_s1040" style="position:absolute;left:0;text-align:left;margin-left:287.4pt;margin-top:284.7pt;width:158.4pt;height:64.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" filled="f" stroked="f" strokeweight="2pt">
                <v:textbox inset="0,0,0,0">
                  <w:txbxContent>
                    <w:p w14:paraId="7B3D55F6"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небезпека пересування</w:t>
                      </w:r>
                      <w:r>
                        <w:rPr>
                          <w:rFonts w:ascii="Century Gothic" w:hAnsi="Century Gothic" w:cstheme="minorBidi"/>
                          <w:color w:val="000000" w:themeColor="text1"/>
                          <w:sz w:val="22"/>
                          <w:szCs w:val="22"/>
                        </w:rPr>
                        <w:t xml:space="preserve"> </w:t>
                      </w:r>
                      <w:r w:rsidRPr="003349D8">
                        <w:rPr>
                          <w:rFonts w:ascii="Century Gothic" w:hAnsi="Century Gothic" w:cstheme="minorBidi"/>
                          <w:color w:val="000000" w:themeColor="text1"/>
                          <w:sz w:val="22"/>
                          <w:szCs w:val="22"/>
                        </w:rPr>
                        <w:t>через бойові дії</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76672" behindDoc="0" locked="0" layoutInCell="1" allowOverlap="1" wp14:anchorId="23341A79" wp14:editId="20E84650">
                <wp:simplePos x="0" y="0"/>
                <wp:positionH relativeFrom="column">
                  <wp:posOffset>3479165</wp:posOffset>
                </wp:positionH>
                <wp:positionV relativeFrom="paragraph">
                  <wp:posOffset>4463415</wp:posOffset>
                </wp:positionV>
                <wp:extent cx="2011680" cy="822960"/>
                <wp:effectExtent l="0" t="0" r="0" b="2540"/>
                <wp:wrapNone/>
                <wp:docPr id="1547850585" name="Rectangle 15"/>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7B17B8CC"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повітряні тривоги</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341A79" id="_x0000_s1041" style="position:absolute;left:0;text-align:left;margin-left:273.95pt;margin-top:351.45pt;width:158.4pt;height:64.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" filled="f" stroked="f" strokeweight="2pt">
                <v:textbox inset="0,0,0,0">
                  <w:txbxContent>
                    <w:p w14:paraId="7B17B8CC"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повітряні тривоги</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77696" behindDoc="0" locked="0" layoutInCell="1" allowOverlap="1" wp14:anchorId="09DE20F1" wp14:editId="29A261AB">
                <wp:simplePos x="0" y="0"/>
                <wp:positionH relativeFrom="column">
                  <wp:posOffset>3295015</wp:posOffset>
                </wp:positionH>
                <wp:positionV relativeFrom="paragraph">
                  <wp:posOffset>5311775</wp:posOffset>
                </wp:positionV>
                <wp:extent cx="2011680" cy="822960"/>
                <wp:effectExtent l="0" t="0" r="0" b="2540"/>
                <wp:wrapNone/>
                <wp:docPr id="482436186" name="Rectangle 16"/>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581962D1"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бойові дії</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9DE20F1" id="_x0000_s1042" style="position:absolute;left:0;text-align:left;margin-left:259.45pt;margin-top:418.25pt;width:158.4pt;height:64.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" filled="f" stroked="f" strokeweight="2pt">
                <v:textbox inset="0,0,0,0">
                  <w:txbxContent>
                    <w:p w14:paraId="581962D1"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бойові дії</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94080" behindDoc="0" locked="0" layoutInCell="1" allowOverlap="1" wp14:anchorId="5589A5BA" wp14:editId="1CA7AAC9">
                <wp:simplePos x="0" y="0"/>
                <wp:positionH relativeFrom="column">
                  <wp:posOffset>5817870</wp:posOffset>
                </wp:positionH>
                <wp:positionV relativeFrom="paragraph">
                  <wp:posOffset>4459605</wp:posOffset>
                </wp:positionV>
                <wp:extent cx="2011680" cy="822960"/>
                <wp:effectExtent l="0" t="0" r="0" b="2540"/>
                <wp:wrapNone/>
                <wp:docPr id="1538585122" name="Rectangle 15"/>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60F0DDBD" w14:textId="77777777" w:rsidR="00093CEF" w:rsidRPr="003349D8" w:rsidRDefault="00093CEF" w:rsidP="00633184">
                            <w:pPr>
                              <w:pStyle w:val="aa"/>
                              <w:numPr>
                                <w:ilvl w:val="0"/>
                                <w:numId w:val="29"/>
                              </w:numPr>
                              <w:rPr>
                                <w:rFonts w:ascii="Century Gothic" w:hAnsi="Century Gothic" w:cstheme="minorBidi"/>
                                <w:color w:val="000000" w:themeColor="text1"/>
                                <w:sz w:val="22"/>
                                <w:szCs w:val="22"/>
                              </w:rPr>
                            </w:pPr>
                            <w:r w:rsidRPr="003349D8">
                              <w:rPr>
                                <w:rFonts w:ascii="Century Gothic" w:hAnsi="Century Gothic" w:cstheme="minorBidi"/>
                                <w:color w:val="000000" w:themeColor="text1"/>
                                <w:sz w:val="22"/>
                                <w:szCs w:val="22"/>
                              </w:rPr>
                              <w:t xml:space="preserve">зміна місця проживання </w:t>
                            </w:r>
                            <w:r>
                              <w:rPr>
                                <w:rFonts w:ascii="Century Gothic" w:hAnsi="Century Gothic" w:cstheme="minorBidi"/>
                                <w:color w:val="000000" w:themeColor="text1"/>
                                <w:sz w:val="22"/>
                                <w:szCs w:val="22"/>
                                <w:lang w:val="uk-UA"/>
                              </w:rPr>
                              <w:t xml:space="preserve">та </w:t>
                            </w:r>
                            <w:r w:rsidRPr="003349D8">
                              <w:rPr>
                                <w:rFonts w:ascii="Century Gothic" w:hAnsi="Century Gothic" w:cstheme="minorBidi"/>
                                <w:color w:val="000000" w:themeColor="text1"/>
                                <w:sz w:val="22"/>
                                <w:szCs w:val="22"/>
                                <w:lang w:val="uk-UA"/>
                              </w:rPr>
                              <w:t>статус внутрішньо переміщеної особи</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589A5BA" id="_x0000_s1043" style="position:absolute;left:0;text-align:left;margin-left:458.1pt;margin-top:351.15pt;width:158.4pt;height:64.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" filled="f" stroked="f" strokeweight="2pt">
                <v:textbox inset="0,0,0,0">
                  <w:txbxContent>
                    <w:p w14:paraId="60F0DDBD" w14:textId="77777777" w:rsidR="00093CEF" w:rsidRPr="003349D8" w:rsidRDefault="00093CEF" w:rsidP="00633184">
                      <w:pPr>
                        <w:pStyle w:val="ListParagraph"/>
                        <w:numPr>
                          <w:ilvl w:val="0"/>
                          <w:numId w:val="29"/>
                        </w:numPr>
                        <w:rPr>
                          <w:rFonts w:ascii="Century Gothic" w:hAnsi="Century Gothic" w:cstheme="minorBidi"/>
                          <w:color w:val="000000" w:themeColor="text1"/>
                          <w:sz w:val="22"/>
                          <w:szCs w:val="22"/>
                        </w:rPr>
                      </w:pPr>
                      <w:r w:rsidRPr="003349D8">
                        <w:rPr>
                          <w:rFonts w:ascii="Century Gothic" w:hAnsi="Century Gothic" w:cstheme="minorBidi"/>
                          <w:color w:val="000000" w:themeColor="text1"/>
                          <w:sz w:val="22"/>
                          <w:szCs w:val="22"/>
                        </w:rPr>
                        <w:t xml:space="preserve">зміна місця проживання </w:t>
                      </w:r>
                      <w:r>
                        <w:rPr>
                          <w:rFonts w:ascii="Century Gothic" w:hAnsi="Century Gothic" w:cstheme="minorBidi"/>
                          <w:color w:val="000000" w:themeColor="text1"/>
                          <w:sz w:val="22"/>
                          <w:szCs w:val="22"/>
                          <w:lang w:val="uk-UA"/>
                        </w:rPr>
                        <w:t xml:space="preserve">та </w:t>
                      </w:r>
                      <w:r w:rsidRPr="003349D8">
                        <w:rPr>
                          <w:rFonts w:ascii="Century Gothic" w:hAnsi="Century Gothic" w:cstheme="minorBidi"/>
                          <w:color w:val="000000" w:themeColor="text1"/>
                          <w:sz w:val="22"/>
                          <w:szCs w:val="22"/>
                          <w:lang w:val="uk-UA"/>
                        </w:rPr>
                        <w:t>статус внутрішньо переміщеної особи</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95104" behindDoc="0" locked="0" layoutInCell="1" allowOverlap="1" wp14:anchorId="674FAF2B" wp14:editId="76FFEFC4">
                <wp:simplePos x="0" y="0"/>
                <wp:positionH relativeFrom="column">
                  <wp:posOffset>5633720</wp:posOffset>
                </wp:positionH>
                <wp:positionV relativeFrom="paragraph">
                  <wp:posOffset>5307330</wp:posOffset>
                </wp:positionV>
                <wp:extent cx="2011680" cy="822960"/>
                <wp:effectExtent l="0" t="0" r="0" b="2540"/>
                <wp:wrapNone/>
                <wp:docPr id="344445637" name="Rectangle 16"/>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1377987E"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фінансові труднощі</w:t>
                            </w:r>
                            <w:r>
                              <w:rPr>
                                <w:rFonts w:ascii="Century Gothic" w:hAnsi="Century Gothic" w:cstheme="minorBidi"/>
                                <w:color w:val="000000" w:themeColor="text1"/>
                                <w:sz w:val="22"/>
                                <w:szCs w:val="22"/>
                              </w:rPr>
                              <w:t xml:space="preserve"> </w:t>
                            </w:r>
                            <w:r w:rsidRPr="003349D8">
                              <w:rPr>
                                <w:rFonts w:ascii="Century Gothic" w:hAnsi="Century Gothic" w:cstheme="minorBidi"/>
                                <w:color w:val="000000" w:themeColor="text1"/>
                                <w:sz w:val="22"/>
                                <w:szCs w:val="22"/>
                              </w:rPr>
                              <w:t>отримання медичної допомоги</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4FAF2B" id="_x0000_s1044" style="position:absolute;left:0;text-align:left;margin-left:443.6pt;margin-top:417.9pt;width:158.4pt;height:64.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" filled="f" stroked="f" strokeweight="2pt">
                <v:textbox inset="0,0,0,0">
                  <w:txbxContent>
                    <w:p w14:paraId="1377987E"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фінансові труднощі</w:t>
                      </w:r>
                      <w:r>
                        <w:rPr>
                          <w:rFonts w:ascii="Century Gothic" w:hAnsi="Century Gothic" w:cstheme="minorBidi"/>
                          <w:color w:val="000000" w:themeColor="text1"/>
                          <w:sz w:val="22"/>
                          <w:szCs w:val="22"/>
                        </w:rPr>
                        <w:t xml:space="preserve"> </w:t>
                      </w:r>
                      <w:r w:rsidRPr="003349D8">
                        <w:rPr>
                          <w:rFonts w:ascii="Century Gothic" w:hAnsi="Century Gothic" w:cstheme="minorBidi"/>
                          <w:color w:val="000000" w:themeColor="text1"/>
                          <w:sz w:val="22"/>
                          <w:szCs w:val="22"/>
                        </w:rPr>
                        <w:t>отримання медичної допомоги</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96128" behindDoc="0" locked="0" layoutInCell="1" allowOverlap="1" wp14:anchorId="539E28AA" wp14:editId="758AE256">
                <wp:simplePos x="0" y="0"/>
                <wp:positionH relativeFrom="column">
                  <wp:posOffset>5988685</wp:posOffset>
                </wp:positionH>
                <wp:positionV relativeFrom="paragraph">
                  <wp:posOffset>3623310</wp:posOffset>
                </wp:positionV>
                <wp:extent cx="2011680" cy="822960"/>
                <wp:effectExtent l="0" t="0" r="0" b="2540"/>
                <wp:wrapNone/>
                <wp:docPr id="556722396" name="Rectangle 20"/>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6E21E4C6" w14:textId="77777777" w:rsidR="00093CEF" w:rsidRPr="00D52C7C" w:rsidRDefault="00093CEF" w:rsidP="00633184">
                            <w:pPr>
                              <w:pStyle w:val="aa"/>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втрата доходів</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9E28AA" id="_x0000_s1045" style="position:absolute;left:0;text-align:left;margin-left:471.55pt;margin-top:285.3pt;width:158.4pt;height:64.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" filled="f" stroked="f" strokeweight="2pt">
                <v:textbox inset="0,0,0,0">
                  <w:txbxContent>
                    <w:p w14:paraId="6E21E4C6" w14:textId="77777777" w:rsidR="00093CEF" w:rsidRPr="00D52C7C" w:rsidRDefault="00093CEF" w:rsidP="00633184">
                      <w:pPr>
                        <w:pStyle w:val="ListParagraph"/>
                        <w:numPr>
                          <w:ilvl w:val="0"/>
                          <w:numId w:val="29"/>
                        </w:numPr>
                        <w:rPr>
                          <w:rFonts w:ascii="Century Gothic" w:hAnsi="Century Gothic" w:cstheme="minorBidi"/>
                          <w:color w:val="000000" w:themeColor="text1"/>
                          <w:sz w:val="22"/>
                          <w:szCs w:val="22"/>
                        </w:rPr>
                      </w:pPr>
                      <w:r w:rsidRPr="00982AE0">
                        <w:rPr>
                          <w:rFonts w:ascii="Century Gothic" w:hAnsi="Century Gothic" w:cstheme="minorBidi"/>
                          <w:color w:val="000000" w:themeColor="text1"/>
                          <w:sz w:val="22"/>
                          <w:szCs w:val="22"/>
                        </w:rPr>
                        <w:t>втрата доходів</w:t>
                      </w: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79744" behindDoc="0" locked="0" layoutInCell="1" allowOverlap="1" wp14:anchorId="6C1A029D" wp14:editId="3CE3272A">
                <wp:simplePos x="0" y="0"/>
                <wp:positionH relativeFrom="column">
                  <wp:posOffset>1163955</wp:posOffset>
                </wp:positionH>
                <wp:positionV relativeFrom="paragraph">
                  <wp:posOffset>4463415</wp:posOffset>
                </wp:positionV>
                <wp:extent cx="2011680" cy="822960"/>
                <wp:effectExtent l="0" t="0" r="0" b="2540"/>
                <wp:wrapNone/>
                <wp:docPr id="469937397" name="Rectangle 21"/>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25527951" w14:textId="77777777" w:rsidR="00093CEF" w:rsidRPr="003349D8" w:rsidRDefault="00093CEF" w:rsidP="00633184">
                            <w:pPr>
                              <w:rPr>
                                <w:rFonts w:ascii="Century Gothic" w:hAnsi="Century Gothic" w:cstheme="minorBidi"/>
                                <w:color w:val="000000" w:themeColor="text1"/>
                                <w:sz w:val="22"/>
                                <w:szCs w:val="22"/>
                              </w:rPr>
                            </w:pP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1A029D" id="_x0000_s1046" style="position:absolute;left:0;text-align:left;margin-left:91.65pt;margin-top:351.45pt;width:158.4pt;height:64.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" filled="f" stroked="f" strokeweight="2pt">
                <v:textbox inset="0,0,0,0">
                  <w:txbxContent>
                    <w:p w14:paraId="25527951" w14:textId="77777777" w:rsidR="00093CEF" w:rsidRPr="003349D8" w:rsidRDefault="00093CEF" w:rsidP="00633184">
                      <w:pPr>
                        <w:rPr>
                          <w:rFonts w:ascii="Century Gothic" w:hAnsi="Century Gothic" w:cstheme="minorBidi"/>
                          <w:color w:val="000000" w:themeColor="text1"/>
                          <w:sz w:val="22"/>
                          <w:szCs w:val="22"/>
                        </w:rPr>
                      </w:pP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81792" behindDoc="0" locked="0" layoutInCell="1" allowOverlap="1" wp14:anchorId="71623FE9" wp14:editId="613ABCB0">
                <wp:simplePos x="0" y="0"/>
                <wp:positionH relativeFrom="column">
                  <wp:posOffset>1320800</wp:posOffset>
                </wp:positionH>
                <wp:positionV relativeFrom="paragraph">
                  <wp:posOffset>3615690</wp:posOffset>
                </wp:positionV>
                <wp:extent cx="2011680" cy="822960"/>
                <wp:effectExtent l="0" t="0" r="0" b="2540"/>
                <wp:wrapNone/>
                <wp:docPr id="710337568" name="Rectangle 26"/>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6804D5CA" w14:textId="77777777" w:rsidR="00093CEF" w:rsidRPr="003349D8" w:rsidRDefault="00093CEF" w:rsidP="00633184">
                            <w:pPr>
                              <w:rPr>
                                <w:rFonts w:ascii="Century Gothic" w:hAnsi="Century Gothic" w:cstheme="minorBidi"/>
                                <w:color w:val="000000" w:themeColor="text1"/>
                                <w:sz w:val="22"/>
                                <w:szCs w:val="22"/>
                              </w:rPr>
                            </w:pP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623FE9" id="_x0000_s1047" style="position:absolute;left:0;text-align:left;margin-left:104pt;margin-top:284.7pt;width:158.4pt;height:64.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" filled="f" stroked="f" strokeweight="2pt">
                <v:textbox inset="0,0,0,0">
                  <w:txbxContent>
                    <w:p w14:paraId="6804D5CA" w14:textId="77777777" w:rsidR="00093CEF" w:rsidRPr="003349D8" w:rsidRDefault="00093CEF" w:rsidP="00633184">
                      <w:pPr>
                        <w:rPr>
                          <w:rFonts w:ascii="Century Gothic" w:hAnsi="Century Gothic" w:cstheme="minorBidi"/>
                          <w:color w:val="000000" w:themeColor="text1"/>
                          <w:sz w:val="22"/>
                          <w:szCs w:val="22"/>
                        </w:rPr>
                      </w:pP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80768" behindDoc="0" locked="0" layoutInCell="1" allowOverlap="1" wp14:anchorId="25658D45" wp14:editId="43E96808">
                <wp:simplePos x="0" y="0"/>
                <wp:positionH relativeFrom="column">
                  <wp:posOffset>956165</wp:posOffset>
                </wp:positionH>
                <wp:positionV relativeFrom="paragraph">
                  <wp:posOffset>5311775</wp:posOffset>
                </wp:positionV>
                <wp:extent cx="2011680" cy="822960"/>
                <wp:effectExtent l="0" t="0" r="0" b="2540"/>
                <wp:wrapNone/>
                <wp:docPr id="2143337960" name="Rectangle 22"/>
                <wp:cNvGraphicFramePr/>
                <a:graphic xmlns:a="http://schemas.openxmlformats.org/drawingml/2006/main">
                  <a:graphicData uri="http://schemas.microsoft.com/office/word/2010/wordprocessingShape">
                    <wps:wsp>
                      <wps:cNvSpPr/>
                      <wps:spPr>
                        <a:xfrm>
                          <a:off x="0" y="0"/>
                          <a:ext cx="2011680" cy="822960"/>
                        </a:xfrm>
                        <a:prstGeom prst="rect">
                          <a:avLst/>
                        </a:prstGeom>
                        <a:noFill/>
                        <a:ln w="25400">
                          <a:noFill/>
                        </a:ln>
                        <a:effectLst/>
                      </wps:spPr>
                      <wps:style>
                        <a:lnRef idx="1">
                          <a:schemeClr val="accent1"/>
                        </a:lnRef>
                        <a:fillRef idx="3">
                          <a:schemeClr val="accent1"/>
                        </a:fillRef>
                        <a:effectRef idx="2">
                          <a:schemeClr val="accent1"/>
                        </a:effectRef>
                        <a:fontRef idx="minor">
                          <a:schemeClr val="lt1"/>
                        </a:fontRef>
                      </wps:style>
                      <wps:txbx>
                        <w:txbxContent>
                          <w:p w14:paraId="1C8A9D85" w14:textId="77777777" w:rsidR="00093CEF" w:rsidRPr="003349D8" w:rsidRDefault="00093CEF" w:rsidP="00633184">
                            <w:pPr>
                              <w:rPr>
                                <w:rFonts w:ascii="Century Gothic" w:hAnsi="Century Gothic" w:cstheme="minorBidi"/>
                                <w:color w:val="000000" w:themeColor="text1"/>
                                <w:sz w:val="22"/>
                                <w:szCs w:val="22"/>
                              </w:rPr>
                            </w:pP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5658D45" id="_x0000_s1048" style="position:absolute;left:0;text-align:left;margin-left:75.3pt;margin-top:418.25pt;width:158.4pt;height:64.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" filled="f" stroked="f" strokeweight="2pt">
                <v:textbox inset="0,0,0,0">
                  <w:txbxContent>
                    <w:p w14:paraId="1C8A9D85" w14:textId="77777777" w:rsidR="00093CEF" w:rsidRPr="003349D8" w:rsidRDefault="00093CEF" w:rsidP="00633184">
                      <w:pPr>
                        <w:rPr>
                          <w:rFonts w:ascii="Century Gothic" w:hAnsi="Century Gothic" w:cstheme="minorBidi"/>
                          <w:color w:val="000000" w:themeColor="text1"/>
                          <w:sz w:val="22"/>
                          <w:szCs w:val="22"/>
                        </w:rPr>
                      </w:pPr>
                    </w:p>
                  </w:txbxContent>
                </v:textbox>
              </v:rect>
            </w:pict>
          </mc:Fallback>
        </mc:AlternateContent>
      </w:r>
      <w:r>
        <w:rPr>
          <w:rFonts w:ascii="Century Gothic" w:hAnsi="Century Gothic"/>
          <w:noProof/>
          <w:lang w:val="uk-UA" w:eastAsia="uk-UA"/>
        </w:rPr>
        <mc:AlternateContent>
          <mc:Choice Requires="wps">
            <w:drawing>
              <wp:anchor distT="0" distB="0" distL="114300" distR="114300" simplePos="0" relativeHeight="251665408" behindDoc="0" locked="0" layoutInCell="1" allowOverlap="1" wp14:anchorId="6C48DE2F" wp14:editId="4280A4C3">
                <wp:simplePos x="0" y="0"/>
                <wp:positionH relativeFrom="column">
                  <wp:posOffset>2463800</wp:posOffset>
                </wp:positionH>
                <wp:positionV relativeFrom="paragraph">
                  <wp:posOffset>429895</wp:posOffset>
                </wp:positionV>
                <wp:extent cx="601980" cy="2945130"/>
                <wp:effectExtent l="25400" t="25400" r="83820" b="77470"/>
                <wp:wrapNone/>
                <wp:docPr id="848844439" name="Straight Arrow Connector 10"/>
                <wp:cNvGraphicFramePr/>
                <a:graphic xmlns:a="http://schemas.openxmlformats.org/drawingml/2006/main">
                  <a:graphicData uri="http://schemas.microsoft.com/office/word/2010/wordprocessingShape">
                    <wps:wsp>
                      <wps:cNvCnPr/>
                      <wps:spPr>
                        <a:xfrm>
                          <a:off x="0" y="0"/>
                          <a:ext cx="601980" cy="2945130"/>
                        </a:xfrm>
                        <a:prstGeom prst="straightConnector1">
                          <a:avLst/>
                        </a:prstGeom>
                        <a:ln w="50800" cap="rnd">
                          <a:solidFill>
                            <a:schemeClr val="accent2"/>
                          </a:solidFill>
                          <a:tailEnd type="oval" w="med" len="med"/>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093C084" id="_x0000_t32" coordsize="21600,21600" o:spt="32" o:oned="t" path="m,l21600,21600e" filled="f">
                <v:path arrowok="t" fillok="f" o:connecttype="none"/>
                <o:lock v:ext="edit" shapetype="t"/>
              </v:shapetype>
              <v:shape id="Straight Arrow Connector 10" o:spid="_x0000_s1026" type="#_x0000_t32" style="position:absolute;margin-left:194pt;margin-top:33.85pt;width:47.4pt;height:231.9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" strokecolor="#ed7d31 [3205]" strokeweight="4pt">
                <v:stroke endarrow="oval" joinstyle="miter" endcap="round"/>
              </v:shape>
            </w:pict>
          </mc:Fallback>
        </mc:AlternateContent>
      </w:r>
      <w:r>
        <w:rPr>
          <w:rFonts w:ascii="Century Gothic" w:hAnsi="Century Gothic"/>
          <w:noProof/>
          <w:lang w:val="uk-UA" w:eastAsia="uk-UA"/>
        </w:rPr>
        <mc:AlternateContent>
          <mc:Choice Requires="wps">
            <w:drawing>
              <wp:anchor distT="0" distB="0" distL="114300" distR="114300" simplePos="0" relativeHeight="251661312" behindDoc="0" locked="0" layoutInCell="1" allowOverlap="1" wp14:anchorId="5C3DB810" wp14:editId="46CB14E1">
                <wp:simplePos x="0" y="0"/>
                <wp:positionH relativeFrom="column">
                  <wp:posOffset>2833370</wp:posOffset>
                </wp:positionH>
                <wp:positionV relativeFrom="paragraph">
                  <wp:posOffset>3143250</wp:posOffset>
                </wp:positionV>
                <wp:extent cx="427990" cy="427990"/>
                <wp:effectExtent l="12700" t="12700" r="29210" b="29210"/>
                <wp:wrapNone/>
                <wp:docPr id="2047847429" name="Oval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27990" cy="427990"/>
                        </a:xfrm>
                        <a:prstGeom prst="ellipse">
                          <a:avLst/>
                        </a:prstGeom>
                        <a:solidFill>
                          <a:schemeClr val="bg2"/>
                        </a:solidFill>
                        <a:ln w="38100">
                          <a:solidFill>
                            <a:schemeClr val="accent2"/>
                          </a:solidFill>
                        </a:ln>
                        <a:effectLst/>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52B0BE67" id="Oval 5" o:spid="_x0000_s1026" style="position:absolute;margin-left:223.1pt;margin-top:247.5pt;width:33.7pt;height:33.7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" fillcolor="#e7e6e6 [3214]" strokecolor="#ed7d31 [3205]" strokeweight="3pt">
                <v:stroke joinstyle="miter"/>
                <v:path arrowok="t"/>
                <o:lock v:ext="edit" aspectratio="t"/>
              </v:oval>
            </w:pict>
          </mc:Fallback>
        </mc:AlternateContent>
      </w:r>
      <w:r>
        <w:rPr>
          <w:rFonts w:ascii="Century Gothic" w:hAnsi="Century Gothic"/>
          <w:noProof/>
          <w:lang w:val="uk-UA" w:eastAsia="uk-UA"/>
        </w:rPr>
        <mc:AlternateContent>
          <mc:Choice Requires="wps">
            <w:drawing>
              <wp:anchor distT="0" distB="0" distL="114300" distR="114300" simplePos="0" relativeHeight="251667456" behindDoc="0" locked="0" layoutInCell="1" allowOverlap="1" wp14:anchorId="77ECD81F" wp14:editId="542C1C0A">
                <wp:simplePos x="0" y="0"/>
                <wp:positionH relativeFrom="column">
                  <wp:posOffset>2343150</wp:posOffset>
                </wp:positionH>
                <wp:positionV relativeFrom="paragraph">
                  <wp:posOffset>111760</wp:posOffset>
                </wp:positionV>
                <wp:extent cx="2194560" cy="365760"/>
                <wp:effectExtent l="0" t="0" r="2540" b="2540"/>
                <wp:wrapNone/>
                <wp:docPr id="225749383" name="Snip Single Corner Rectangle 12"/>
                <wp:cNvGraphicFramePr/>
                <a:graphic xmlns:a="http://schemas.openxmlformats.org/drawingml/2006/main">
                  <a:graphicData uri="http://schemas.microsoft.com/office/word/2010/wordprocessingShape">
                    <wps:wsp>
                      <wps:cNvSpPr/>
                      <wps:spPr>
                        <a:xfrm>
                          <a:off x="0" y="0"/>
                          <a:ext cx="2194560" cy="365760"/>
                        </a:xfrm>
                        <a:prstGeom prst="snip1Rect">
                          <a:avLst/>
                        </a:prstGeom>
                        <a:solidFill>
                          <a:srgbClr val="5D798B"/>
                        </a:solidFill>
                        <a:ln w="6350">
                          <a:noFill/>
                        </a:ln>
                        <a:effectLst/>
                      </wps:spPr>
                      <wps:style>
                        <a:lnRef idx="1">
                          <a:schemeClr val="accent1"/>
                        </a:lnRef>
                        <a:fillRef idx="3">
                          <a:schemeClr val="accent1"/>
                        </a:fillRef>
                        <a:effectRef idx="2">
                          <a:schemeClr val="accent1"/>
                        </a:effectRef>
                        <a:fontRef idx="minor">
                          <a:schemeClr val="lt1"/>
                        </a:fontRef>
                      </wps:style>
                      <wps:txbx>
                        <w:txbxContent>
                          <w:p w14:paraId="0CC9C9D1" w14:textId="77777777" w:rsidR="00093CEF" w:rsidRPr="001807E5" w:rsidRDefault="00093CEF" w:rsidP="00633184">
                            <w:pPr>
                              <w:rPr>
                                <w:rFonts w:ascii="Century Gothic" w:hAnsi="Century Gothic" w:cstheme="minorBidi"/>
                                <w:color w:val="FFFFFF" w:themeColor="background1"/>
                                <w:sz w:val="28"/>
                                <w:szCs w:val="28"/>
                              </w:rPr>
                            </w:pPr>
                            <w:r w:rsidRPr="00982AE0">
                              <w:rPr>
                                <w:rFonts w:ascii="Century Gothic" w:hAnsi="Century Gothic" w:cstheme="minorBidi"/>
                                <w:color w:val="FFFFFF" w:themeColor="background1"/>
                                <w:sz w:val="28"/>
                                <w:szCs w:val="28"/>
                              </w:rPr>
                              <w:t>Кадрові фактори</w:t>
                            </w:r>
                          </w:p>
                        </w:txbxContent>
                      </wps:txbx>
                      <wps:bodyPr wrap="square" tIns="0" bIns="45720" rtlCol="0" anchor="ctr">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ECD81F" id="_x0000_s1049" style="position:absolute;left:0;text-align:left;margin-left:184.5pt;margin-top:8.8pt;width:172.8pt;height:28.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94560,3657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" adj="-11796480,,5400" path="m,l2133599,r60961,60961l2194560,365760,,365760,,xe" fillcolor="#5d798b" stroked="f" strokeweight=".5pt">
                <v:stroke joinstyle="miter"/>
                <v:formulas/>
                <v:path arrowok="t" o:connecttype="custom" o:connectlocs="0,0;2133599,0;2194560,60961;2194560,365760;0,365760;0,0" o:connectangles="0,0,0,0,0,0" textboxrect="0,0,2194560,365760"/>
                <v:textbox inset=",0">
                  <w:txbxContent>
                    <w:p w14:paraId="0CC9C9D1" w14:textId="77777777" w:rsidR="00093CEF" w:rsidRPr="001807E5" w:rsidRDefault="00093CEF" w:rsidP="00633184">
                      <w:pPr>
                        <w:rPr>
                          <w:rFonts w:ascii="Century Gothic" w:hAnsi="Century Gothic" w:cstheme="minorBidi"/>
                          <w:color w:val="FFFFFF" w:themeColor="background1"/>
                          <w:sz w:val="28"/>
                          <w:szCs w:val="28"/>
                        </w:rPr>
                      </w:pPr>
                      <w:r w:rsidRPr="00982AE0">
                        <w:rPr>
                          <w:rFonts w:ascii="Century Gothic" w:hAnsi="Century Gothic" w:cstheme="minorBidi"/>
                          <w:color w:val="FFFFFF" w:themeColor="background1"/>
                          <w:sz w:val="28"/>
                          <w:szCs w:val="28"/>
                        </w:rPr>
                        <w:t>Кадрові фактори</w:t>
                      </w:r>
                    </w:p>
                  </w:txbxContent>
                </v:textbox>
              </v:shape>
            </w:pict>
          </mc:Fallback>
        </mc:AlternateContent>
      </w:r>
      <w:r>
        <w:rPr>
          <w:rFonts w:ascii="Century Gothic" w:hAnsi="Century Gothic"/>
          <w:noProof/>
          <w:lang w:val="uk-UA" w:eastAsia="uk-UA"/>
        </w:rPr>
        <mc:AlternateContent>
          <mc:Choice Requires="wps">
            <w:drawing>
              <wp:anchor distT="0" distB="0" distL="114300" distR="114300" simplePos="0" relativeHeight="251662336" behindDoc="0" locked="0" layoutInCell="1" allowOverlap="1" wp14:anchorId="3B3C925C" wp14:editId="1DC7AE63">
                <wp:simplePos x="0" y="0"/>
                <wp:positionH relativeFrom="column">
                  <wp:posOffset>3434715</wp:posOffset>
                </wp:positionH>
                <wp:positionV relativeFrom="paragraph">
                  <wp:posOffset>3143250</wp:posOffset>
                </wp:positionV>
                <wp:extent cx="427990" cy="427990"/>
                <wp:effectExtent l="12700" t="12700" r="29210" b="29210"/>
                <wp:wrapNone/>
                <wp:docPr id="2147275753" name="Oval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27990" cy="427990"/>
                        </a:xfrm>
                        <a:prstGeom prst="ellipse">
                          <a:avLst/>
                        </a:prstGeom>
                        <a:solidFill>
                          <a:schemeClr val="bg2"/>
                        </a:solidFill>
                        <a:ln w="38100">
                          <a:solidFill>
                            <a:schemeClr val="accent2"/>
                          </a:solidFill>
                        </a:ln>
                        <a:effectLst/>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56BC1D06" id="Oval 6" o:spid="_x0000_s1026" style="position:absolute;margin-left:270.45pt;margin-top:247.5pt;width:33.7pt;height:33.7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" fillcolor="#e7e6e6 [3214]" strokecolor="#ed7d31 [3205]" strokeweight="3pt">
                <v:stroke joinstyle="miter"/>
                <v:path arrowok="t"/>
                <o:lock v:ext="edit" aspectratio="t"/>
              </v:oval>
            </w:pict>
          </mc:Fallback>
        </mc:AlternateContent>
      </w:r>
      <w:r>
        <w:rPr>
          <w:rFonts w:ascii="Century Gothic" w:hAnsi="Century Gothic"/>
          <w:noProof/>
          <w:lang w:val="uk-UA" w:eastAsia="uk-UA"/>
        </w:rPr>
        <mc:AlternateContent>
          <mc:Choice Requires="wps">
            <w:drawing>
              <wp:anchor distT="0" distB="0" distL="114300" distR="114300" simplePos="0" relativeHeight="251668480" behindDoc="0" locked="0" layoutInCell="1" allowOverlap="1" wp14:anchorId="1079D313" wp14:editId="2CA341D7">
                <wp:simplePos x="0" y="0"/>
                <wp:positionH relativeFrom="column">
                  <wp:posOffset>2892425</wp:posOffset>
                </wp:positionH>
                <wp:positionV relativeFrom="paragraph">
                  <wp:posOffset>6300470</wp:posOffset>
                </wp:positionV>
                <wp:extent cx="2194560" cy="365760"/>
                <wp:effectExtent l="0" t="0" r="2540" b="2540"/>
                <wp:wrapNone/>
                <wp:docPr id="1316087540" name="Snip Single Corner Rectangle 14"/>
                <wp:cNvGraphicFramePr/>
                <a:graphic xmlns:a="http://schemas.openxmlformats.org/drawingml/2006/main">
                  <a:graphicData uri="http://schemas.microsoft.com/office/word/2010/wordprocessingShape">
                    <wps:wsp>
                      <wps:cNvSpPr/>
                      <wps:spPr>
                        <a:xfrm>
                          <a:off x="0" y="0"/>
                          <a:ext cx="2194560" cy="365760"/>
                        </a:xfrm>
                        <a:prstGeom prst="snip1Rect">
                          <a:avLst/>
                        </a:prstGeom>
                        <a:solidFill>
                          <a:srgbClr val="5D798B"/>
                        </a:solidFill>
                        <a:ln w="6350">
                          <a:noFill/>
                        </a:ln>
                        <a:effectLst/>
                      </wps:spPr>
                      <wps:style>
                        <a:lnRef idx="1">
                          <a:schemeClr val="accent1"/>
                        </a:lnRef>
                        <a:fillRef idx="3">
                          <a:schemeClr val="accent1"/>
                        </a:fillRef>
                        <a:effectRef idx="2">
                          <a:schemeClr val="accent1"/>
                        </a:effectRef>
                        <a:fontRef idx="minor">
                          <a:schemeClr val="lt1"/>
                        </a:fontRef>
                      </wps:style>
                      <wps:txbx>
                        <w:txbxContent>
                          <w:p w14:paraId="345009E1" w14:textId="77777777" w:rsidR="00093CEF" w:rsidRPr="001807E5" w:rsidRDefault="00093CEF" w:rsidP="00633184">
                            <w:pPr>
                              <w:rPr>
                                <w:rFonts w:ascii="Century Gothic" w:hAnsi="Century Gothic" w:cstheme="minorBidi"/>
                                <w:color w:val="FFFFFF" w:themeColor="background1"/>
                                <w:sz w:val="28"/>
                                <w:szCs w:val="28"/>
                              </w:rPr>
                            </w:pPr>
                            <w:r w:rsidRPr="00982AE0">
                              <w:rPr>
                                <w:rFonts w:ascii="Century Gothic" w:hAnsi="Century Gothic" w:cstheme="minorBidi"/>
                                <w:color w:val="FFFFFF" w:themeColor="background1"/>
                                <w:sz w:val="28"/>
                                <w:szCs w:val="28"/>
                              </w:rPr>
                              <w:t>Безпекові фактори</w:t>
                            </w:r>
                          </w:p>
                        </w:txbxContent>
                      </wps:txbx>
                      <wps:bodyPr wrap="square" tIns="0" rtlCol="0" anchor="ctr">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079D313" id="_x0000_s1050" style="position:absolute;left:0;text-align:left;margin-left:227.75pt;margin-top:496.1pt;width:172.8pt;height:28.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94560,3657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" adj="-11796480,,5400" path="m,l2133599,r60961,60961l2194560,365760,,365760,,xe" fillcolor="#5d798b" stroked="f" strokeweight=".5pt">
                <v:stroke joinstyle="miter"/>
                <v:formulas/>
                <v:path arrowok="t" o:connecttype="custom" o:connectlocs="0,0;2133599,0;2194560,60961;2194560,365760;0,365760;0,0" o:connectangles="0,0,0,0,0,0" textboxrect="0,0,2194560,365760"/>
                <v:textbox inset=",0">
                  <w:txbxContent>
                    <w:p w14:paraId="345009E1" w14:textId="77777777" w:rsidR="00093CEF" w:rsidRPr="001807E5" w:rsidRDefault="00093CEF" w:rsidP="00633184">
                      <w:pPr>
                        <w:rPr>
                          <w:rFonts w:ascii="Century Gothic" w:hAnsi="Century Gothic" w:cstheme="minorBidi"/>
                          <w:color w:val="FFFFFF" w:themeColor="background1"/>
                          <w:sz w:val="28"/>
                          <w:szCs w:val="28"/>
                        </w:rPr>
                      </w:pPr>
                      <w:r w:rsidRPr="00982AE0">
                        <w:rPr>
                          <w:rFonts w:ascii="Century Gothic" w:hAnsi="Century Gothic" w:cstheme="minorBidi"/>
                          <w:color w:val="FFFFFF" w:themeColor="background1"/>
                          <w:sz w:val="28"/>
                          <w:szCs w:val="28"/>
                        </w:rPr>
                        <w:t>Безпекові фактори</w:t>
                      </w:r>
                    </w:p>
                  </w:txbxContent>
                </v:textbox>
              </v:shape>
            </w:pict>
          </mc:Fallback>
        </mc:AlternateContent>
      </w:r>
      <w:r>
        <w:rPr>
          <w:rFonts w:ascii="Century Gothic" w:hAnsi="Century Gothic"/>
          <w:noProof/>
          <w:lang w:val="uk-UA" w:eastAsia="uk-UA"/>
        </w:rPr>
        <mc:AlternateContent>
          <mc:Choice Requires="wps">
            <w:drawing>
              <wp:anchor distT="0" distB="0" distL="114300" distR="114300" simplePos="0" relativeHeight="251663360" behindDoc="0" locked="0" layoutInCell="1" allowOverlap="1" wp14:anchorId="0E21A8F4" wp14:editId="3C5B55EF">
                <wp:simplePos x="0" y="0"/>
                <wp:positionH relativeFrom="column">
                  <wp:posOffset>3030855</wp:posOffset>
                </wp:positionH>
                <wp:positionV relativeFrom="paragraph">
                  <wp:posOffset>3368040</wp:posOffset>
                </wp:positionV>
                <wp:extent cx="630555" cy="2997835"/>
                <wp:effectExtent l="25400" t="76200" r="67945" b="37465"/>
                <wp:wrapNone/>
                <wp:docPr id="381317491" name="Straight Arrow Connector 8"/>
                <wp:cNvGraphicFramePr/>
                <a:graphic xmlns:a="http://schemas.openxmlformats.org/drawingml/2006/main">
                  <a:graphicData uri="http://schemas.microsoft.com/office/word/2010/wordprocessingShape">
                    <wps:wsp>
                      <wps:cNvCnPr/>
                      <wps:spPr>
                        <a:xfrm flipV="1">
                          <a:off x="0" y="0"/>
                          <a:ext cx="630555" cy="2997835"/>
                        </a:xfrm>
                        <a:prstGeom prst="straightConnector1">
                          <a:avLst/>
                        </a:prstGeom>
                        <a:ln w="50800" cap="rnd">
                          <a:solidFill>
                            <a:schemeClr val="accent2"/>
                          </a:solidFill>
                          <a:tailEnd type="oval" w="med" len="med"/>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03C88F" id="Straight Arrow Connector 8" o:spid="_x0000_s1026" type="#_x0000_t32" style="position:absolute;margin-left:238.65pt;margin-top:265.2pt;width:49.65pt;height:236.05pt;flip: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" strokecolor="#ed7d31 [3205]" strokeweight="4pt">
                <v:stroke endarrow="oval" joinstyle="miter" endcap="round"/>
              </v:shape>
            </w:pict>
          </mc:Fallback>
        </mc:AlternateContent>
      </w:r>
      <w:r>
        <w:rPr>
          <w:rFonts w:ascii="Century Gothic" w:hAnsi="Century Gothic"/>
          <w:noProof/>
          <w:lang w:val="uk-UA" w:eastAsia="uk-UA"/>
        </w:rPr>
        <mc:AlternateContent>
          <mc:Choice Requires="wps">
            <w:drawing>
              <wp:anchor distT="0" distB="0" distL="114300" distR="114300" simplePos="0" relativeHeight="251684864" behindDoc="0" locked="0" layoutInCell="1" allowOverlap="1" wp14:anchorId="16FC7BA2" wp14:editId="6F1FA61A">
                <wp:simplePos x="0" y="0"/>
                <wp:positionH relativeFrom="column">
                  <wp:posOffset>5172075</wp:posOffset>
                </wp:positionH>
                <wp:positionV relativeFrom="paragraph">
                  <wp:posOffset>3151505</wp:posOffset>
                </wp:positionV>
                <wp:extent cx="427990" cy="427990"/>
                <wp:effectExtent l="12700" t="12700" r="29210" b="29210"/>
                <wp:wrapNone/>
                <wp:docPr id="621568493" name="Oval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27990" cy="427990"/>
                        </a:xfrm>
                        <a:prstGeom prst="ellipse">
                          <a:avLst/>
                        </a:prstGeom>
                        <a:solidFill>
                          <a:schemeClr val="bg2"/>
                        </a:solidFill>
                        <a:ln w="38100">
                          <a:solidFill>
                            <a:schemeClr val="accent2"/>
                          </a:solidFill>
                        </a:ln>
                        <a:effectLst/>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91C7BF7" id="Oval 5" o:spid="_x0000_s1026" style="position:absolute;margin-left:407.25pt;margin-top:248.15pt;width:33.7pt;height:33.7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" fillcolor="#e7e6e6 [3214]" strokecolor="#ed7d31 [3205]" strokeweight="3pt">
                <v:stroke joinstyle="miter"/>
                <v:path arrowok="t"/>
                <o:lock v:ext="edit" aspectratio="t"/>
              </v:oval>
            </w:pict>
          </mc:Fallback>
        </mc:AlternateContent>
      </w:r>
      <w:r>
        <w:rPr>
          <w:rFonts w:ascii="Century Gothic" w:hAnsi="Century Gothic"/>
          <w:noProof/>
          <w:lang w:val="uk-UA" w:eastAsia="uk-UA"/>
        </w:rPr>
        <mc:AlternateContent>
          <mc:Choice Requires="wps">
            <w:drawing>
              <wp:anchor distT="0" distB="0" distL="114300" distR="114300" simplePos="0" relativeHeight="251685888" behindDoc="0" locked="0" layoutInCell="1" allowOverlap="1" wp14:anchorId="2C3432C0" wp14:editId="698BBA9A">
                <wp:simplePos x="0" y="0"/>
                <wp:positionH relativeFrom="column">
                  <wp:posOffset>5773420</wp:posOffset>
                </wp:positionH>
                <wp:positionV relativeFrom="paragraph">
                  <wp:posOffset>3151505</wp:posOffset>
                </wp:positionV>
                <wp:extent cx="427990" cy="427990"/>
                <wp:effectExtent l="12700" t="12700" r="29210" b="29210"/>
                <wp:wrapNone/>
                <wp:docPr id="30253219" name="Oval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27990" cy="427990"/>
                        </a:xfrm>
                        <a:prstGeom prst="ellipse">
                          <a:avLst/>
                        </a:prstGeom>
                        <a:solidFill>
                          <a:schemeClr val="bg2"/>
                        </a:solidFill>
                        <a:ln w="38100">
                          <a:solidFill>
                            <a:schemeClr val="accent2"/>
                          </a:solidFill>
                        </a:ln>
                        <a:effectLst/>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5A79CAD5" id="Oval 6" o:spid="_x0000_s1026" style="position:absolute;margin-left:454.6pt;margin-top:248.15pt;width:33.7pt;height:33.7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" fillcolor="#e7e6e6 [3214]" strokecolor="#ed7d31 [3205]" strokeweight="3pt">
                <v:stroke joinstyle="miter"/>
                <v:path arrowok="t"/>
                <o:lock v:ext="edit" aspectratio="t"/>
              </v:oval>
            </w:pict>
          </mc:Fallback>
        </mc:AlternateContent>
      </w:r>
      <w:r>
        <w:rPr>
          <w:rFonts w:ascii="Century Gothic" w:hAnsi="Century Gothic"/>
          <w:noProof/>
          <w:lang w:val="uk-UA" w:eastAsia="uk-UA"/>
        </w:rPr>
        <mc:AlternateContent>
          <mc:Choice Requires="wps">
            <w:drawing>
              <wp:anchor distT="0" distB="0" distL="114300" distR="114300" simplePos="0" relativeHeight="251686912" behindDoc="0" locked="0" layoutInCell="1" allowOverlap="1" wp14:anchorId="30829165" wp14:editId="1C10954D">
                <wp:simplePos x="0" y="0"/>
                <wp:positionH relativeFrom="column">
                  <wp:posOffset>5369560</wp:posOffset>
                </wp:positionH>
                <wp:positionV relativeFrom="paragraph">
                  <wp:posOffset>3371215</wp:posOffset>
                </wp:positionV>
                <wp:extent cx="630555" cy="2997835"/>
                <wp:effectExtent l="25400" t="76200" r="67945" b="37465"/>
                <wp:wrapNone/>
                <wp:docPr id="587295600" name="Straight Arrow Connector 8"/>
                <wp:cNvGraphicFramePr/>
                <a:graphic xmlns:a="http://schemas.openxmlformats.org/drawingml/2006/main">
                  <a:graphicData uri="http://schemas.microsoft.com/office/word/2010/wordprocessingShape">
                    <wps:wsp>
                      <wps:cNvCnPr/>
                      <wps:spPr>
                        <a:xfrm flipV="1">
                          <a:off x="0" y="0"/>
                          <a:ext cx="630555" cy="2997835"/>
                        </a:xfrm>
                        <a:prstGeom prst="straightConnector1">
                          <a:avLst/>
                        </a:prstGeom>
                        <a:ln w="50800" cap="rnd">
                          <a:solidFill>
                            <a:schemeClr val="accent2"/>
                          </a:solidFill>
                          <a:tailEnd type="oval" w="med" len="med"/>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2C2DBB" id="Straight Arrow Connector 8" o:spid="_x0000_s1026" type="#_x0000_t32" style="position:absolute;margin-left:422.8pt;margin-top:265.45pt;width:49.65pt;height:236.05pt;flip:y;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" strokecolor="#ed7d31 [3205]" strokeweight="4pt">
                <v:stroke endarrow="oval" joinstyle="miter" endcap="round"/>
              </v:shape>
            </w:pict>
          </mc:Fallback>
        </mc:AlternateContent>
      </w:r>
      <w:r>
        <w:rPr>
          <w:rFonts w:ascii="Century Gothic" w:hAnsi="Century Gothic"/>
          <w:noProof/>
          <w:lang w:val="uk-UA" w:eastAsia="uk-UA"/>
        </w:rPr>
        <mc:AlternateContent>
          <mc:Choice Requires="wps">
            <w:drawing>
              <wp:anchor distT="0" distB="0" distL="114300" distR="114300" simplePos="0" relativeHeight="251687936" behindDoc="0" locked="0" layoutInCell="1" allowOverlap="1" wp14:anchorId="433C7AFF" wp14:editId="0247622E">
                <wp:simplePos x="0" y="0"/>
                <wp:positionH relativeFrom="column">
                  <wp:posOffset>4802505</wp:posOffset>
                </wp:positionH>
                <wp:positionV relativeFrom="paragraph">
                  <wp:posOffset>428625</wp:posOffset>
                </wp:positionV>
                <wp:extent cx="601980" cy="2945130"/>
                <wp:effectExtent l="25400" t="25400" r="83820" b="77470"/>
                <wp:wrapNone/>
                <wp:docPr id="1684860813" name="Straight Arrow Connector 10"/>
                <wp:cNvGraphicFramePr/>
                <a:graphic xmlns:a="http://schemas.openxmlformats.org/drawingml/2006/main">
                  <a:graphicData uri="http://schemas.microsoft.com/office/word/2010/wordprocessingShape">
                    <wps:wsp>
                      <wps:cNvCnPr/>
                      <wps:spPr>
                        <a:xfrm>
                          <a:off x="0" y="0"/>
                          <a:ext cx="601980" cy="2945130"/>
                        </a:xfrm>
                        <a:prstGeom prst="straightConnector1">
                          <a:avLst/>
                        </a:prstGeom>
                        <a:ln w="50800" cap="rnd">
                          <a:solidFill>
                            <a:schemeClr val="accent2"/>
                          </a:solidFill>
                          <a:tailEnd type="oval" w="med" len="med"/>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8F37DE5" id="Straight Arrow Connector 10" o:spid="_x0000_s1026" type="#_x0000_t32" style="position:absolute;margin-left:378.15pt;margin-top:33.75pt;width:47.4pt;height:231.9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" strokecolor="#ed7d31 [3205]" strokeweight="4pt">
                <v:stroke endarrow="oval" joinstyle="miter" endcap="round"/>
              </v:shape>
            </w:pict>
          </mc:Fallback>
        </mc:AlternateContent>
      </w:r>
      <w:r>
        <w:rPr>
          <w:rFonts w:ascii="Century Gothic" w:hAnsi="Century Gothic"/>
          <w:noProof/>
          <w:lang w:val="uk-UA" w:eastAsia="uk-UA"/>
        </w:rPr>
        <w:drawing>
          <wp:anchor distT="0" distB="0" distL="114300" distR="114300" simplePos="0" relativeHeight="251683840" behindDoc="1" locked="0" layoutInCell="1" allowOverlap="1" wp14:anchorId="078E3483" wp14:editId="7581491A">
            <wp:simplePos x="0" y="0"/>
            <wp:positionH relativeFrom="column">
              <wp:posOffset>-375920</wp:posOffset>
            </wp:positionH>
            <wp:positionV relativeFrom="page">
              <wp:posOffset>2925935</wp:posOffset>
            </wp:positionV>
            <wp:extent cx="9686925" cy="2172970"/>
            <wp:effectExtent l="0" t="0" r="0" b="0"/>
            <wp:wrapNone/>
            <wp:docPr id="895731312" name="Picture 1" descr="A blue line i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047780" name="Picture 1" descr="A blue line in a black background&#10;&#10;Description automatically generated"/>
                    <pic:cNvPicPr/>
                  </pic:nvPicPr>
                  <pic:blipFill>
                    <a:blip r:embed="rId162">
                      <a:extLst>
                        <a:ext uri="{28A0092B-C50C-407E-A947-70E740481C1C}">
                          <a14:useLocalDpi xmlns:a14="http://schemas.microsoft.com/office/drawing/2010/main" val="0"/>
                        </a:ext>
                      </a:extLst>
                    </a:blip>
                    <a:stretch>
                      <a:fillRect/>
                    </a:stretch>
                  </pic:blipFill>
                  <pic:spPr>
                    <a:xfrm>
                      <a:off x="0" y="0"/>
                      <a:ext cx="9686925" cy="2172970"/>
                    </a:xfrm>
                    <a:prstGeom prst="rect">
                      <a:avLst/>
                    </a:prstGeom>
                  </pic:spPr>
                </pic:pic>
              </a:graphicData>
            </a:graphic>
            <wp14:sizeRelH relativeFrom="page">
              <wp14:pctWidth>0</wp14:pctWidth>
            </wp14:sizeRelH>
            <wp14:sizeRelV relativeFrom="page">
              <wp14:pctHeight>0</wp14:pctHeight>
            </wp14:sizeRelV>
          </wp:anchor>
        </w:drawing>
      </w:r>
      <w:r>
        <w:rPr>
          <w:rFonts w:ascii="Century Gothic" w:hAnsi="Century Gothic"/>
          <w:noProof/>
          <w:lang w:val="uk-UA" w:eastAsia="uk-UA"/>
        </w:rPr>
        <mc:AlternateContent>
          <mc:Choice Requires="wps">
            <w:drawing>
              <wp:anchor distT="0" distB="0" distL="114300" distR="114300" simplePos="0" relativeHeight="251664384" behindDoc="0" locked="0" layoutInCell="1" allowOverlap="1" wp14:anchorId="7BDE4E2A" wp14:editId="1A698930">
                <wp:simplePos x="0" y="0"/>
                <wp:positionH relativeFrom="column">
                  <wp:posOffset>142875</wp:posOffset>
                </wp:positionH>
                <wp:positionV relativeFrom="paragraph">
                  <wp:posOffset>429895</wp:posOffset>
                </wp:positionV>
                <wp:extent cx="601980" cy="2945130"/>
                <wp:effectExtent l="25400" t="25400" r="83820" b="77470"/>
                <wp:wrapNone/>
                <wp:docPr id="1479066015" name="Straight Arrow Connector 9"/>
                <wp:cNvGraphicFramePr/>
                <a:graphic xmlns:a="http://schemas.openxmlformats.org/drawingml/2006/main">
                  <a:graphicData uri="http://schemas.microsoft.com/office/word/2010/wordprocessingShape">
                    <wps:wsp>
                      <wps:cNvCnPr/>
                      <wps:spPr>
                        <a:xfrm>
                          <a:off x="0" y="0"/>
                          <a:ext cx="601980" cy="2945130"/>
                        </a:xfrm>
                        <a:prstGeom prst="straightConnector1">
                          <a:avLst/>
                        </a:prstGeom>
                        <a:ln w="50800" cap="rnd">
                          <a:solidFill>
                            <a:schemeClr val="accent2"/>
                          </a:solidFill>
                          <a:tailEnd type="oval" w="med" len="med"/>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2CAF2A3" id="Straight Arrow Connector 9" o:spid="_x0000_s1026" type="#_x0000_t32" style="position:absolute;margin-left:11.25pt;margin-top:33.85pt;width:47.4pt;height:231.9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" strokecolor="#ed7d31 [3205]" strokeweight="4pt">
                <v:stroke endarrow="oval" joinstyle="miter" endcap="round"/>
              </v:shape>
            </w:pict>
          </mc:Fallback>
        </mc:AlternateContent>
      </w:r>
      <w:r>
        <w:rPr>
          <w:rFonts w:ascii="Century Gothic" w:hAnsi="Century Gothic"/>
          <w:noProof/>
          <w:lang w:val="uk-UA" w:eastAsia="uk-UA"/>
        </w:rPr>
        <mc:AlternateContent>
          <mc:Choice Requires="wps">
            <w:drawing>
              <wp:anchor distT="0" distB="0" distL="114300" distR="114300" simplePos="0" relativeHeight="251660288" behindDoc="0" locked="0" layoutInCell="1" allowOverlap="1" wp14:anchorId="5DC0A784" wp14:editId="42E74BD1">
                <wp:simplePos x="0" y="0"/>
                <wp:positionH relativeFrom="column">
                  <wp:posOffset>511810</wp:posOffset>
                </wp:positionH>
                <wp:positionV relativeFrom="paragraph">
                  <wp:posOffset>3143250</wp:posOffset>
                </wp:positionV>
                <wp:extent cx="427990" cy="427990"/>
                <wp:effectExtent l="12700" t="12700" r="29210" b="29210"/>
                <wp:wrapNone/>
                <wp:docPr id="1286580759" name="Oval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27990" cy="427990"/>
                        </a:xfrm>
                        <a:prstGeom prst="ellipse">
                          <a:avLst/>
                        </a:prstGeom>
                        <a:solidFill>
                          <a:schemeClr val="bg2"/>
                        </a:solidFill>
                        <a:ln w="38100">
                          <a:solidFill>
                            <a:schemeClr val="accent2"/>
                          </a:solidFill>
                        </a:ln>
                        <a:effectLst/>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A6BF3C7" id="Oval 3" o:spid="_x0000_s1026" style="position:absolute;margin-left:40.3pt;margin-top:247.5pt;width:33.7pt;height:33.7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" fillcolor="#e7e6e6 [3214]" strokecolor="#ed7d31 [3205]" strokeweight="3pt">
                <v:stroke joinstyle="miter"/>
                <v:path arrowok="t"/>
                <o:lock v:ext="edit" aspectratio="t"/>
              </v:oval>
            </w:pict>
          </mc:Fallback>
        </mc:AlternateContent>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Pr>
          <w:rFonts w:ascii="Century Gothic" w:hAnsi="Century Gothic"/>
        </w:rPr>
        <w:tab/>
      </w:r>
      <w:r w:rsidR="00AB0C3D" w:rsidRPr="00AB0C3D">
        <w:rPr>
          <w:sz w:val="28"/>
          <w:szCs w:val="28"/>
        </w:rPr>
        <w:t>Додаток 3</w:t>
      </w:r>
    </w:p>
    <w:p w14:paraId="58B696E7" w14:textId="77777777" w:rsidR="00633184" w:rsidRDefault="00633184" w:rsidP="00285B10">
      <w:pPr>
        <w:spacing w:line="360" w:lineRule="auto"/>
        <w:rPr>
          <w:color w:val="000000"/>
          <w:sz w:val="28"/>
          <w:szCs w:val="28"/>
          <w:lang w:val="uk-UA"/>
        </w:rPr>
        <w:sectPr w:rsidR="00633184" w:rsidSect="00633184">
          <w:pgSz w:w="15840" w:h="12240" w:orient="landscape"/>
          <w:pgMar w:top="1699" w:right="1138" w:bottom="562" w:left="1138" w:header="720" w:footer="720" w:gutter="0"/>
          <w:cols w:space="720"/>
          <w:docGrid w:linePitch="360"/>
        </w:sectPr>
      </w:pPr>
    </w:p>
    <w:p w14:paraId="0992232D" w14:textId="465C29A6" w:rsidR="00633184" w:rsidRPr="00285B10" w:rsidRDefault="00633184" w:rsidP="00285B10">
      <w:pPr>
        <w:spacing w:line="360" w:lineRule="auto"/>
        <w:rPr>
          <w:color w:val="000000"/>
          <w:sz w:val="28"/>
          <w:szCs w:val="28"/>
          <w:lang w:val="uk-UA"/>
        </w:rPr>
      </w:pPr>
    </w:p>
    <w:sectPr w:rsidR="00633184" w:rsidRPr="00285B10" w:rsidSect="00633184">
      <w:pgSz w:w="12240" w:h="15840"/>
      <w:pgMar w:top="1138" w:right="562" w:bottom="1138" w:left="1699"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F416A3" w14:textId="77777777" w:rsidR="00816E0F" w:rsidRDefault="00816E0F" w:rsidP="008621E3">
      <w:r>
        <w:separator/>
      </w:r>
    </w:p>
  </w:endnote>
  <w:endnote w:type="continuationSeparator" w:id="0">
    <w:p w14:paraId="4FCD52D5" w14:textId="77777777" w:rsidR="00816E0F" w:rsidRDefault="00816E0F" w:rsidP="008621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CC"/>
    <w:family w:val="modern"/>
    <w:pitch w:val="fixed"/>
    <w:sig w:usb0="E00006FF" w:usb1="0000FCFF" w:usb2="00000001" w:usb3="00000000" w:csb0="0000019F" w:csb1="00000000"/>
  </w:font>
  <w:font w:name="Century Gothic">
    <w:panose1 w:val="020B0502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75134F" w14:textId="4BEE4E2E" w:rsidR="00093CEF" w:rsidRDefault="00093CEF">
    <w:pPr>
      <w:pStyle w:val="ae"/>
      <w:jc w:val="center"/>
    </w:pPr>
  </w:p>
  <w:p w14:paraId="174FEFDD" w14:textId="77777777" w:rsidR="00093CEF" w:rsidRDefault="00093CEF">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A94E8E" w14:textId="77777777" w:rsidR="00816E0F" w:rsidRDefault="00816E0F" w:rsidP="008621E3">
      <w:r>
        <w:separator/>
      </w:r>
    </w:p>
  </w:footnote>
  <w:footnote w:type="continuationSeparator" w:id="0">
    <w:p w14:paraId="7FD1A89F" w14:textId="77777777" w:rsidR="00816E0F" w:rsidRDefault="00816E0F" w:rsidP="008621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7645384"/>
      <w:docPartObj>
        <w:docPartGallery w:val="Page Numbers (Top of Page)"/>
        <w:docPartUnique/>
      </w:docPartObj>
    </w:sdtPr>
    <w:sdtEndPr>
      <w:rPr>
        <w:noProof/>
      </w:rPr>
    </w:sdtEndPr>
    <w:sdtContent>
      <w:p w14:paraId="02CF95A2" w14:textId="164F1F5E" w:rsidR="00093CEF" w:rsidRDefault="00093CEF">
        <w:pPr>
          <w:pStyle w:val="ac"/>
          <w:jc w:val="right"/>
        </w:pPr>
        <w:r>
          <w:fldChar w:fldCharType="begin"/>
        </w:r>
        <w:r>
          <w:instrText xml:space="preserve"> PAGE   \* MERGEFORMAT </w:instrText>
        </w:r>
        <w:r>
          <w:fldChar w:fldCharType="separate"/>
        </w:r>
        <w:r w:rsidR="005C76C2">
          <w:rPr>
            <w:noProof/>
          </w:rPr>
          <w:t>2</w:t>
        </w:r>
        <w:r>
          <w:rPr>
            <w:noProof/>
          </w:rPr>
          <w:fldChar w:fldCharType="end"/>
        </w:r>
      </w:p>
    </w:sdtContent>
  </w:sdt>
  <w:p w14:paraId="68A1A34C" w14:textId="77777777" w:rsidR="00093CEF" w:rsidRDefault="00093CEF">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4343359"/>
      <w:docPartObj>
        <w:docPartGallery w:val="Page Numbers (Top of Page)"/>
        <w:docPartUnique/>
      </w:docPartObj>
    </w:sdtPr>
    <w:sdtEndPr>
      <w:rPr>
        <w:noProof/>
      </w:rPr>
    </w:sdtEndPr>
    <w:sdtContent>
      <w:p w14:paraId="28D32EE8" w14:textId="5235C1DC" w:rsidR="00093CEF" w:rsidRDefault="00093CEF">
        <w:pPr>
          <w:pStyle w:val="ac"/>
          <w:jc w:val="right"/>
        </w:pPr>
        <w:r>
          <w:fldChar w:fldCharType="begin"/>
        </w:r>
        <w:r>
          <w:instrText xml:space="preserve"> PAGE   \* MERGEFORMAT </w:instrText>
        </w:r>
        <w:r>
          <w:fldChar w:fldCharType="separate"/>
        </w:r>
        <w:r>
          <w:rPr>
            <w:noProof/>
          </w:rPr>
          <w:t>2</w:t>
        </w:r>
        <w:r>
          <w:rPr>
            <w:noProof/>
          </w:rPr>
          <w:fldChar w:fldCharType="end"/>
        </w:r>
      </w:p>
    </w:sdtContent>
  </w:sdt>
  <w:p w14:paraId="74C1ACFA" w14:textId="77777777" w:rsidR="00093CEF" w:rsidRDefault="00093CEF">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B1F1F"/>
    <w:multiLevelType w:val="multilevel"/>
    <w:tmpl w:val="253A94D8"/>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CD86BFF"/>
    <w:multiLevelType w:val="multilevel"/>
    <w:tmpl w:val="B0041CE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11F50A86"/>
    <w:multiLevelType w:val="multilevel"/>
    <w:tmpl w:val="F086E2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396064A"/>
    <w:multiLevelType w:val="multilevel"/>
    <w:tmpl w:val="FFAC250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3B0055E"/>
    <w:multiLevelType w:val="multilevel"/>
    <w:tmpl w:val="207443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3BA09E7"/>
    <w:multiLevelType w:val="hybridMultilevel"/>
    <w:tmpl w:val="1C58CA7C"/>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303BFC"/>
    <w:multiLevelType w:val="multilevel"/>
    <w:tmpl w:val="EEB8B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7A96DBD"/>
    <w:multiLevelType w:val="hybridMultilevel"/>
    <w:tmpl w:val="F0AE0E18"/>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2710A3"/>
    <w:multiLevelType w:val="multilevel"/>
    <w:tmpl w:val="CB9A5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A97405B"/>
    <w:multiLevelType w:val="multilevel"/>
    <w:tmpl w:val="4802F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3E956A4"/>
    <w:multiLevelType w:val="hybridMultilevel"/>
    <w:tmpl w:val="41360E46"/>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AA1369"/>
    <w:multiLevelType w:val="hybridMultilevel"/>
    <w:tmpl w:val="31BE8D80"/>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DAE2943"/>
    <w:multiLevelType w:val="hybridMultilevel"/>
    <w:tmpl w:val="9AFA132E"/>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5F35A0"/>
    <w:multiLevelType w:val="hybridMultilevel"/>
    <w:tmpl w:val="0E0C3D72"/>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06B239A"/>
    <w:multiLevelType w:val="hybridMultilevel"/>
    <w:tmpl w:val="27DA649C"/>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3B0ACA"/>
    <w:multiLevelType w:val="hybridMultilevel"/>
    <w:tmpl w:val="90D0F118"/>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5554366"/>
    <w:multiLevelType w:val="multilevel"/>
    <w:tmpl w:val="BD8AF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FE75445"/>
    <w:multiLevelType w:val="hybridMultilevel"/>
    <w:tmpl w:val="3804753C"/>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4EA16F7"/>
    <w:multiLevelType w:val="hybridMultilevel"/>
    <w:tmpl w:val="E78CA158"/>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53E204B"/>
    <w:multiLevelType w:val="hybridMultilevel"/>
    <w:tmpl w:val="15CCADF0"/>
    <w:lvl w:ilvl="0" w:tplc="E770444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49BF598D"/>
    <w:multiLevelType w:val="multilevel"/>
    <w:tmpl w:val="6ED66D40"/>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A655074"/>
    <w:multiLevelType w:val="hybridMultilevel"/>
    <w:tmpl w:val="84204D44"/>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5A42F52"/>
    <w:multiLevelType w:val="hybridMultilevel"/>
    <w:tmpl w:val="52EA37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6316D6A"/>
    <w:multiLevelType w:val="hybridMultilevel"/>
    <w:tmpl w:val="936C0DEE"/>
    <w:lvl w:ilvl="0" w:tplc="8A46494A">
      <w:start w:val="1"/>
      <w:numFmt w:val="bullet"/>
      <w:lvlText w:val=""/>
      <w:lvlJc w:val="left"/>
      <w:pPr>
        <w:ind w:left="288" w:hanging="288"/>
      </w:pPr>
      <w:rPr>
        <w:rFonts w:ascii="Symbol" w:hAnsi="Symbol" w:hint="default"/>
        <w:color w:val="ED7D31" w:themeColor="accen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6F0011D"/>
    <w:multiLevelType w:val="hybridMultilevel"/>
    <w:tmpl w:val="A746B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85E5B0F"/>
    <w:multiLevelType w:val="multilevel"/>
    <w:tmpl w:val="1714DB52"/>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0321748"/>
    <w:multiLevelType w:val="hybridMultilevel"/>
    <w:tmpl w:val="B4D4A304"/>
    <w:lvl w:ilvl="0" w:tplc="E770444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628E304E"/>
    <w:multiLevelType w:val="multilevel"/>
    <w:tmpl w:val="A7840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33F2C85"/>
    <w:multiLevelType w:val="multilevel"/>
    <w:tmpl w:val="6E7AD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6C27FF9"/>
    <w:multiLevelType w:val="hybridMultilevel"/>
    <w:tmpl w:val="A150E974"/>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7365ED1"/>
    <w:multiLevelType w:val="multilevel"/>
    <w:tmpl w:val="7CFE8C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89B4826"/>
    <w:multiLevelType w:val="multilevel"/>
    <w:tmpl w:val="26B66B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B3A55BC"/>
    <w:multiLevelType w:val="hybridMultilevel"/>
    <w:tmpl w:val="B2F28572"/>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BBE1784"/>
    <w:multiLevelType w:val="hybridMultilevel"/>
    <w:tmpl w:val="9CB8D0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D662621"/>
    <w:multiLevelType w:val="hybridMultilevel"/>
    <w:tmpl w:val="E70A25C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6F2E0226"/>
    <w:multiLevelType w:val="multilevel"/>
    <w:tmpl w:val="354CF1A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A8E6F87"/>
    <w:multiLevelType w:val="hybridMultilevel"/>
    <w:tmpl w:val="CDF0E7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E530999"/>
    <w:multiLevelType w:val="multilevel"/>
    <w:tmpl w:val="D1E82F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EB70433"/>
    <w:multiLevelType w:val="hybridMultilevel"/>
    <w:tmpl w:val="9802213E"/>
    <w:lvl w:ilvl="0" w:tplc="E77044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26"/>
  </w:num>
  <w:num w:numId="4">
    <w:abstractNumId w:val="30"/>
  </w:num>
  <w:num w:numId="5">
    <w:abstractNumId w:val="16"/>
  </w:num>
  <w:num w:numId="6">
    <w:abstractNumId w:val="6"/>
  </w:num>
  <w:num w:numId="7">
    <w:abstractNumId w:val="31"/>
  </w:num>
  <w:num w:numId="8">
    <w:abstractNumId w:val="2"/>
  </w:num>
  <w:num w:numId="9">
    <w:abstractNumId w:val="4"/>
  </w:num>
  <w:num w:numId="10">
    <w:abstractNumId w:val="37"/>
  </w:num>
  <w:num w:numId="11">
    <w:abstractNumId w:val="36"/>
  </w:num>
  <w:num w:numId="12">
    <w:abstractNumId w:val="11"/>
  </w:num>
  <w:num w:numId="13">
    <w:abstractNumId w:val="29"/>
  </w:num>
  <w:num w:numId="14">
    <w:abstractNumId w:val="17"/>
  </w:num>
  <w:num w:numId="15">
    <w:abstractNumId w:val="9"/>
  </w:num>
  <w:num w:numId="16">
    <w:abstractNumId w:val="8"/>
  </w:num>
  <w:num w:numId="17">
    <w:abstractNumId w:val="28"/>
  </w:num>
  <w:num w:numId="18">
    <w:abstractNumId w:val="38"/>
  </w:num>
  <w:num w:numId="19">
    <w:abstractNumId w:val="18"/>
  </w:num>
  <w:num w:numId="20">
    <w:abstractNumId w:val="15"/>
  </w:num>
  <w:num w:numId="21">
    <w:abstractNumId w:val="13"/>
  </w:num>
  <w:num w:numId="22">
    <w:abstractNumId w:val="21"/>
  </w:num>
  <w:num w:numId="23">
    <w:abstractNumId w:val="12"/>
  </w:num>
  <w:num w:numId="24">
    <w:abstractNumId w:val="5"/>
  </w:num>
  <w:num w:numId="25">
    <w:abstractNumId w:val="7"/>
  </w:num>
  <w:num w:numId="26">
    <w:abstractNumId w:val="10"/>
  </w:num>
  <w:num w:numId="27">
    <w:abstractNumId w:val="32"/>
  </w:num>
  <w:num w:numId="28">
    <w:abstractNumId w:val="33"/>
  </w:num>
  <w:num w:numId="29">
    <w:abstractNumId w:val="23"/>
  </w:num>
  <w:num w:numId="30">
    <w:abstractNumId w:val="14"/>
  </w:num>
  <w:num w:numId="31">
    <w:abstractNumId w:val="19"/>
  </w:num>
  <w:num w:numId="32">
    <w:abstractNumId w:val="34"/>
  </w:num>
  <w:num w:numId="33">
    <w:abstractNumId w:val="24"/>
  </w:num>
  <w:num w:numId="34">
    <w:abstractNumId w:val="27"/>
  </w:num>
  <w:num w:numId="35">
    <w:abstractNumId w:val="3"/>
  </w:num>
  <w:num w:numId="36">
    <w:abstractNumId w:val="35"/>
  </w:num>
  <w:num w:numId="37">
    <w:abstractNumId w:val="0"/>
  </w:num>
  <w:num w:numId="38">
    <w:abstractNumId w:val="25"/>
  </w:num>
  <w:num w:numId="3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4E6B"/>
    <w:rsid w:val="000121A8"/>
    <w:rsid w:val="000166A7"/>
    <w:rsid w:val="000233BC"/>
    <w:rsid w:val="00033E49"/>
    <w:rsid w:val="00035B67"/>
    <w:rsid w:val="00043C97"/>
    <w:rsid w:val="00045875"/>
    <w:rsid w:val="00052822"/>
    <w:rsid w:val="0006077D"/>
    <w:rsid w:val="00062479"/>
    <w:rsid w:val="0006329C"/>
    <w:rsid w:val="0006454A"/>
    <w:rsid w:val="00071920"/>
    <w:rsid w:val="0007574E"/>
    <w:rsid w:val="00076690"/>
    <w:rsid w:val="00081EA4"/>
    <w:rsid w:val="00082F2E"/>
    <w:rsid w:val="00093CEF"/>
    <w:rsid w:val="000A25A1"/>
    <w:rsid w:val="000A639A"/>
    <w:rsid w:val="000B091D"/>
    <w:rsid w:val="000C19AF"/>
    <w:rsid w:val="000C30AD"/>
    <w:rsid w:val="000C3518"/>
    <w:rsid w:val="000D49D0"/>
    <w:rsid w:val="000F66EB"/>
    <w:rsid w:val="00113149"/>
    <w:rsid w:val="00124845"/>
    <w:rsid w:val="00133F8E"/>
    <w:rsid w:val="00140666"/>
    <w:rsid w:val="00140A45"/>
    <w:rsid w:val="00142329"/>
    <w:rsid w:val="00162D24"/>
    <w:rsid w:val="00165F2B"/>
    <w:rsid w:val="00177192"/>
    <w:rsid w:val="00181A67"/>
    <w:rsid w:val="00184F37"/>
    <w:rsid w:val="0018764A"/>
    <w:rsid w:val="00187854"/>
    <w:rsid w:val="00195E2F"/>
    <w:rsid w:val="001B0CCF"/>
    <w:rsid w:val="001B2948"/>
    <w:rsid w:val="001B2FFF"/>
    <w:rsid w:val="001B5E21"/>
    <w:rsid w:val="001C1C54"/>
    <w:rsid w:val="001C5808"/>
    <w:rsid w:val="001C7B25"/>
    <w:rsid w:val="001F493B"/>
    <w:rsid w:val="001F5F28"/>
    <w:rsid w:val="002001F9"/>
    <w:rsid w:val="00214C55"/>
    <w:rsid w:val="002167FC"/>
    <w:rsid w:val="00220B5B"/>
    <w:rsid w:val="00222731"/>
    <w:rsid w:val="00227347"/>
    <w:rsid w:val="0023454E"/>
    <w:rsid w:val="0024248F"/>
    <w:rsid w:val="00242943"/>
    <w:rsid w:val="00244487"/>
    <w:rsid w:val="00244998"/>
    <w:rsid w:val="002503D4"/>
    <w:rsid w:val="002668E4"/>
    <w:rsid w:val="00277755"/>
    <w:rsid w:val="0028292A"/>
    <w:rsid w:val="002846D9"/>
    <w:rsid w:val="00285B10"/>
    <w:rsid w:val="0029107A"/>
    <w:rsid w:val="00294D4E"/>
    <w:rsid w:val="00295163"/>
    <w:rsid w:val="002A16F8"/>
    <w:rsid w:val="002A1B1E"/>
    <w:rsid w:val="002A519D"/>
    <w:rsid w:val="002B1A25"/>
    <w:rsid w:val="002C1161"/>
    <w:rsid w:val="002C343F"/>
    <w:rsid w:val="002C3FDF"/>
    <w:rsid w:val="002C6761"/>
    <w:rsid w:val="002C6C08"/>
    <w:rsid w:val="002D1633"/>
    <w:rsid w:val="002D4D23"/>
    <w:rsid w:val="002D6409"/>
    <w:rsid w:val="002D69B7"/>
    <w:rsid w:val="002D6B95"/>
    <w:rsid w:val="002D79FA"/>
    <w:rsid w:val="002E1134"/>
    <w:rsid w:val="002E2764"/>
    <w:rsid w:val="002F5B43"/>
    <w:rsid w:val="002F6B3C"/>
    <w:rsid w:val="00303244"/>
    <w:rsid w:val="00303565"/>
    <w:rsid w:val="00306434"/>
    <w:rsid w:val="00311016"/>
    <w:rsid w:val="00311BE6"/>
    <w:rsid w:val="00323CAB"/>
    <w:rsid w:val="003311B6"/>
    <w:rsid w:val="00331A5C"/>
    <w:rsid w:val="00336FB6"/>
    <w:rsid w:val="00341E20"/>
    <w:rsid w:val="003476FB"/>
    <w:rsid w:val="00350C8A"/>
    <w:rsid w:val="0037093F"/>
    <w:rsid w:val="00386356"/>
    <w:rsid w:val="0039032C"/>
    <w:rsid w:val="003A409F"/>
    <w:rsid w:val="003A7E83"/>
    <w:rsid w:val="003B30FF"/>
    <w:rsid w:val="003C35B3"/>
    <w:rsid w:val="003D5529"/>
    <w:rsid w:val="003D7B96"/>
    <w:rsid w:val="003E0D44"/>
    <w:rsid w:val="003E1660"/>
    <w:rsid w:val="003E2D6E"/>
    <w:rsid w:val="003E6BFA"/>
    <w:rsid w:val="003E75EC"/>
    <w:rsid w:val="003F11FE"/>
    <w:rsid w:val="003F557A"/>
    <w:rsid w:val="00417648"/>
    <w:rsid w:val="004221A6"/>
    <w:rsid w:val="004224C1"/>
    <w:rsid w:val="004309A9"/>
    <w:rsid w:val="00431A94"/>
    <w:rsid w:val="0043549B"/>
    <w:rsid w:val="00435716"/>
    <w:rsid w:val="00442AB0"/>
    <w:rsid w:val="0044303B"/>
    <w:rsid w:val="00453337"/>
    <w:rsid w:val="004617A0"/>
    <w:rsid w:val="00465E80"/>
    <w:rsid w:val="004738F6"/>
    <w:rsid w:val="00473E00"/>
    <w:rsid w:val="004773A4"/>
    <w:rsid w:val="00477E30"/>
    <w:rsid w:val="00493D47"/>
    <w:rsid w:val="004A5C3C"/>
    <w:rsid w:val="004B5E45"/>
    <w:rsid w:val="004C6D56"/>
    <w:rsid w:val="004C767A"/>
    <w:rsid w:val="004D0A45"/>
    <w:rsid w:val="004D77AA"/>
    <w:rsid w:val="004F5926"/>
    <w:rsid w:val="004F6A7B"/>
    <w:rsid w:val="005059F7"/>
    <w:rsid w:val="00512865"/>
    <w:rsid w:val="00513556"/>
    <w:rsid w:val="00523602"/>
    <w:rsid w:val="00543815"/>
    <w:rsid w:val="00547871"/>
    <w:rsid w:val="005549E2"/>
    <w:rsid w:val="00561669"/>
    <w:rsid w:val="005621DA"/>
    <w:rsid w:val="0056276C"/>
    <w:rsid w:val="00563203"/>
    <w:rsid w:val="00563424"/>
    <w:rsid w:val="00577B62"/>
    <w:rsid w:val="00591C2D"/>
    <w:rsid w:val="005B4F71"/>
    <w:rsid w:val="005B50BE"/>
    <w:rsid w:val="005B6B48"/>
    <w:rsid w:val="005C76C2"/>
    <w:rsid w:val="005D6A1B"/>
    <w:rsid w:val="005D6EA7"/>
    <w:rsid w:val="005F3F29"/>
    <w:rsid w:val="00606175"/>
    <w:rsid w:val="00613C3F"/>
    <w:rsid w:val="00614666"/>
    <w:rsid w:val="00633184"/>
    <w:rsid w:val="006347E0"/>
    <w:rsid w:val="006360E6"/>
    <w:rsid w:val="00641CBC"/>
    <w:rsid w:val="00644448"/>
    <w:rsid w:val="006574C3"/>
    <w:rsid w:val="00657760"/>
    <w:rsid w:val="0066134C"/>
    <w:rsid w:val="0066343E"/>
    <w:rsid w:val="00673D97"/>
    <w:rsid w:val="006806CC"/>
    <w:rsid w:val="00692612"/>
    <w:rsid w:val="00693C5B"/>
    <w:rsid w:val="00694789"/>
    <w:rsid w:val="00694F3D"/>
    <w:rsid w:val="006979EF"/>
    <w:rsid w:val="006A6B88"/>
    <w:rsid w:val="006A7178"/>
    <w:rsid w:val="006B033A"/>
    <w:rsid w:val="006B5AEF"/>
    <w:rsid w:val="006C0333"/>
    <w:rsid w:val="006C2393"/>
    <w:rsid w:val="006C75AB"/>
    <w:rsid w:val="006D26B8"/>
    <w:rsid w:val="006D53C7"/>
    <w:rsid w:val="006E1B17"/>
    <w:rsid w:val="006F7189"/>
    <w:rsid w:val="00701B05"/>
    <w:rsid w:val="00702D59"/>
    <w:rsid w:val="00703D43"/>
    <w:rsid w:val="0071183A"/>
    <w:rsid w:val="007127C7"/>
    <w:rsid w:val="00714D5A"/>
    <w:rsid w:val="00716727"/>
    <w:rsid w:val="00721E95"/>
    <w:rsid w:val="00730C84"/>
    <w:rsid w:val="00734747"/>
    <w:rsid w:val="007366E7"/>
    <w:rsid w:val="00737A2B"/>
    <w:rsid w:val="00746863"/>
    <w:rsid w:val="00747793"/>
    <w:rsid w:val="00750ACC"/>
    <w:rsid w:val="00753FCC"/>
    <w:rsid w:val="00774F58"/>
    <w:rsid w:val="00775754"/>
    <w:rsid w:val="00777D82"/>
    <w:rsid w:val="00792E06"/>
    <w:rsid w:val="007A621D"/>
    <w:rsid w:val="007B69AB"/>
    <w:rsid w:val="007C281D"/>
    <w:rsid w:val="007D3F45"/>
    <w:rsid w:val="007E4ED8"/>
    <w:rsid w:val="007E7FC3"/>
    <w:rsid w:val="00800B36"/>
    <w:rsid w:val="0080527F"/>
    <w:rsid w:val="00807011"/>
    <w:rsid w:val="00816E0F"/>
    <w:rsid w:val="00817905"/>
    <w:rsid w:val="00820FA3"/>
    <w:rsid w:val="008251F7"/>
    <w:rsid w:val="008253E3"/>
    <w:rsid w:val="008343F7"/>
    <w:rsid w:val="008400F9"/>
    <w:rsid w:val="00840E57"/>
    <w:rsid w:val="0084305B"/>
    <w:rsid w:val="00846B4D"/>
    <w:rsid w:val="008557DC"/>
    <w:rsid w:val="008621E3"/>
    <w:rsid w:val="0086521B"/>
    <w:rsid w:val="00880C25"/>
    <w:rsid w:val="0088513A"/>
    <w:rsid w:val="008863EA"/>
    <w:rsid w:val="00887832"/>
    <w:rsid w:val="008A2092"/>
    <w:rsid w:val="008A268E"/>
    <w:rsid w:val="008C41E3"/>
    <w:rsid w:val="008C45AB"/>
    <w:rsid w:val="008C4AA7"/>
    <w:rsid w:val="008C7809"/>
    <w:rsid w:val="008D74F7"/>
    <w:rsid w:val="008E5955"/>
    <w:rsid w:val="008F15DA"/>
    <w:rsid w:val="008F51CF"/>
    <w:rsid w:val="009029F5"/>
    <w:rsid w:val="009042C9"/>
    <w:rsid w:val="0091192C"/>
    <w:rsid w:val="0091283C"/>
    <w:rsid w:val="00915D50"/>
    <w:rsid w:val="00920A1F"/>
    <w:rsid w:val="009219E3"/>
    <w:rsid w:val="0093171B"/>
    <w:rsid w:val="0093442B"/>
    <w:rsid w:val="009378C7"/>
    <w:rsid w:val="00952428"/>
    <w:rsid w:val="009524D8"/>
    <w:rsid w:val="00964B0F"/>
    <w:rsid w:val="009750D5"/>
    <w:rsid w:val="00980E7C"/>
    <w:rsid w:val="00987E29"/>
    <w:rsid w:val="00990239"/>
    <w:rsid w:val="00994034"/>
    <w:rsid w:val="00995E79"/>
    <w:rsid w:val="009964F9"/>
    <w:rsid w:val="00997433"/>
    <w:rsid w:val="00997E9D"/>
    <w:rsid w:val="009B3BD1"/>
    <w:rsid w:val="009B4388"/>
    <w:rsid w:val="009B6352"/>
    <w:rsid w:val="009B7711"/>
    <w:rsid w:val="009D6ADA"/>
    <w:rsid w:val="009E13FA"/>
    <w:rsid w:val="009E165E"/>
    <w:rsid w:val="009E5032"/>
    <w:rsid w:val="009F2ADA"/>
    <w:rsid w:val="009F5B8A"/>
    <w:rsid w:val="00A105E5"/>
    <w:rsid w:val="00A41F23"/>
    <w:rsid w:val="00A42D4C"/>
    <w:rsid w:val="00A565F7"/>
    <w:rsid w:val="00A57217"/>
    <w:rsid w:val="00A57A00"/>
    <w:rsid w:val="00A631A9"/>
    <w:rsid w:val="00A72A65"/>
    <w:rsid w:val="00A807DA"/>
    <w:rsid w:val="00A833AF"/>
    <w:rsid w:val="00A91A93"/>
    <w:rsid w:val="00A92EC6"/>
    <w:rsid w:val="00AA19E8"/>
    <w:rsid w:val="00AB0C3D"/>
    <w:rsid w:val="00AB4144"/>
    <w:rsid w:val="00AB4DEE"/>
    <w:rsid w:val="00AB5C0D"/>
    <w:rsid w:val="00AC04B6"/>
    <w:rsid w:val="00AC0C8E"/>
    <w:rsid w:val="00AC7B50"/>
    <w:rsid w:val="00AD37A1"/>
    <w:rsid w:val="00AD37D8"/>
    <w:rsid w:val="00AD3821"/>
    <w:rsid w:val="00AD49D3"/>
    <w:rsid w:val="00AF294F"/>
    <w:rsid w:val="00AF46C2"/>
    <w:rsid w:val="00B1187C"/>
    <w:rsid w:val="00B21A9E"/>
    <w:rsid w:val="00B22145"/>
    <w:rsid w:val="00B256F6"/>
    <w:rsid w:val="00B325CB"/>
    <w:rsid w:val="00B354EA"/>
    <w:rsid w:val="00B36467"/>
    <w:rsid w:val="00B42AF3"/>
    <w:rsid w:val="00B436A9"/>
    <w:rsid w:val="00B511CB"/>
    <w:rsid w:val="00B54059"/>
    <w:rsid w:val="00B55307"/>
    <w:rsid w:val="00B603C0"/>
    <w:rsid w:val="00B60A54"/>
    <w:rsid w:val="00B77196"/>
    <w:rsid w:val="00B8340E"/>
    <w:rsid w:val="00B83AEC"/>
    <w:rsid w:val="00B862A7"/>
    <w:rsid w:val="00B871C5"/>
    <w:rsid w:val="00B9237A"/>
    <w:rsid w:val="00B92B88"/>
    <w:rsid w:val="00B93A4C"/>
    <w:rsid w:val="00B949B0"/>
    <w:rsid w:val="00BA18E0"/>
    <w:rsid w:val="00BA46B5"/>
    <w:rsid w:val="00BB0EA7"/>
    <w:rsid w:val="00BB229D"/>
    <w:rsid w:val="00BC0458"/>
    <w:rsid w:val="00BD0683"/>
    <w:rsid w:val="00BE40AF"/>
    <w:rsid w:val="00BF2F8A"/>
    <w:rsid w:val="00BF4E61"/>
    <w:rsid w:val="00BF57CC"/>
    <w:rsid w:val="00BF6E1D"/>
    <w:rsid w:val="00C0207B"/>
    <w:rsid w:val="00C02087"/>
    <w:rsid w:val="00C07A8C"/>
    <w:rsid w:val="00C1148E"/>
    <w:rsid w:val="00C12E9C"/>
    <w:rsid w:val="00C2684D"/>
    <w:rsid w:val="00C31890"/>
    <w:rsid w:val="00C3546D"/>
    <w:rsid w:val="00C4256F"/>
    <w:rsid w:val="00C5134A"/>
    <w:rsid w:val="00C513E2"/>
    <w:rsid w:val="00C5728F"/>
    <w:rsid w:val="00C61407"/>
    <w:rsid w:val="00C71383"/>
    <w:rsid w:val="00C7144A"/>
    <w:rsid w:val="00C9339B"/>
    <w:rsid w:val="00CA783D"/>
    <w:rsid w:val="00CB0049"/>
    <w:rsid w:val="00CB3495"/>
    <w:rsid w:val="00CD2A59"/>
    <w:rsid w:val="00CE01B2"/>
    <w:rsid w:val="00CE1BA5"/>
    <w:rsid w:val="00CE27CF"/>
    <w:rsid w:val="00CE5490"/>
    <w:rsid w:val="00D02B9E"/>
    <w:rsid w:val="00D11EE8"/>
    <w:rsid w:val="00D12547"/>
    <w:rsid w:val="00D14285"/>
    <w:rsid w:val="00D23316"/>
    <w:rsid w:val="00D23955"/>
    <w:rsid w:val="00D23BE6"/>
    <w:rsid w:val="00D326F4"/>
    <w:rsid w:val="00D32E16"/>
    <w:rsid w:val="00D35EDA"/>
    <w:rsid w:val="00D5417B"/>
    <w:rsid w:val="00D64E6B"/>
    <w:rsid w:val="00D66630"/>
    <w:rsid w:val="00D70460"/>
    <w:rsid w:val="00D808DF"/>
    <w:rsid w:val="00D83645"/>
    <w:rsid w:val="00D95C36"/>
    <w:rsid w:val="00DA4519"/>
    <w:rsid w:val="00DA5E6F"/>
    <w:rsid w:val="00DA7FE7"/>
    <w:rsid w:val="00DB276C"/>
    <w:rsid w:val="00DB4956"/>
    <w:rsid w:val="00DC6FA9"/>
    <w:rsid w:val="00DD4025"/>
    <w:rsid w:val="00DE4221"/>
    <w:rsid w:val="00DF3475"/>
    <w:rsid w:val="00DF7F89"/>
    <w:rsid w:val="00E041C0"/>
    <w:rsid w:val="00E0651A"/>
    <w:rsid w:val="00E10C5E"/>
    <w:rsid w:val="00E136A0"/>
    <w:rsid w:val="00E20E12"/>
    <w:rsid w:val="00E219A5"/>
    <w:rsid w:val="00E36882"/>
    <w:rsid w:val="00E400C1"/>
    <w:rsid w:val="00E43337"/>
    <w:rsid w:val="00E45318"/>
    <w:rsid w:val="00E46263"/>
    <w:rsid w:val="00E47C69"/>
    <w:rsid w:val="00E56F83"/>
    <w:rsid w:val="00E646B9"/>
    <w:rsid w:val="00E725F3"/>
    <w:rsid w:val="00E73549"/>
    <w:rsid w:val="00E771AB"/>
    <w:rsid w:val="00E77BF4"/>
    <w:rsid w:val="00E83C4E"/>
    <w:rsid w:val="00E93D13"/>
    <w:rsid w:val="00EA5BA8"/>
    <w:rsid w:val="00EA600E"/>
    <w:rsid w:val="00EB5D08"/>
    <w:rsid w:val="00EC7001"/>
    <w:rsid w:val="00EF0A5A"/>
    <w:rsid w:val="00EF2F85"/>
    <w:rsid w:val="00EF69A5"/>
    <w:rsid w:val="00EF777F"/>
    <w:rsid w:val="00F042EB"/>
    <w:rsid w:val="00F0679A"/>
    <w:rsid w:val="00F10F14"/>
    <w:rsid w:val="00F11837"/>
    <w:rsid w:val="00F14C3F"/>
    <w:rsid w:val="00F37F4B"/>
    <w:rsid w:val="00F4312B"/>
    <w:rsid w:val="00F439D1"/>
    <w:rsid w:val="00F466C5"/>
    <w:rsid w:val="00F53EEA"/>
    <w:rsid w:val="00F5440E"/>
    <w:rsid w:val="00F60B52"/>
    <w:rsid w:val="00F65ACD"/>
    <w:rsid w:val="00F72033"/>
    <w:rsid w:val="00F8101E"/>
    <w:rsid w:val="00F8244B"/>
    <w:rsid w:val="00F82FA4"/>
    <w:rsid w:val="00F83BA3"/>
    <w:rsid w:val="00F8724F"/>
    <w:rsid w:val="00F873B9"/>
    <w:rsid w:val="00FA2029"/>
    <w:rsid w:val="00FA2702"/>
    <w:rsid w:val="00FC3F4C"/>
    <w:rsid w:val="00FC7F71"/>
    <w:rsid w:val="00FE4D9E"/>
    <w:rsid w:val="00FF47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7D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4E6B"/>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uiPriority w:val="9"/>
    <w:qFormat/>
    <w:rsid w:val="00D64E6B"/>
    <w:pPr>
      <w:spacing w:before="100" w:beforeAutospacing="1" w:after="100" w:afterAutospacing="1"/>
      <w:outlineLvl w:val="0"/>
    </w:pPr>
    <w:rPr>
      <w:b/>
      <w:bCs/>
      <w:kern w:val="36"/>
      <w:sz w:val="48"/>
      <w:szCs w:val="48"/>
      <w:lang w:val="en-US"/>
    </w:rPr>
  </w:style>
  <w:style w:type="paragraph" w:styleId="2">
    <w:name w:val="heading 2"/>
    <w:basedOn w:val="a"/>
    <w:link w:val="20"/>
    <w:uiPriority w:val="9"/>
    <w:unhideWhenUsed/>
    <w:qFormat/>
    <w:rsid w:val="00D64E6B"/>
    <w:pPr>
      <w:spacing w:before="100" w:beforeAutospacing="1" w:after="100" w:afterAutospacing="1"/>
      <w:outlineLvl w:val="1"/>
    </w:pPr>
    <w:rPr>
      <w:b/>
      <w:bCs/>
      <w:sz w:val="36"/>
      <w:szCs w:val="36"/>
      <w:lang w:val="en-US"/>
    </w:rPr>
  </w:style>
  <w:style w:type="paragraph" w:styleId="3">
    <w:name w:val="heading 3"/>
    <w:basedOn w:val="a"/>
    <w:next w:val="a"/>
    <w:link w:val="30"/>
    <w:uiPriority w:val="9"/>
    <w:semiHidden/>
    <w:unhideWhenUsed/>
    <w:qFormat/>
    <w:rsid w:val="001B5E21"/>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9"/>
    <w:qFormat/>
    <w:rsid w:val="002A1B1E"/>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64E6B"/>
    <w:rPr>
      <w:rFonts w:ascii="Times New Roman" w:eastAsia="Times New Roman" w:hAnsi="Times New Roman" w:cs="Times New Roman"/>
      <w:b/>
      <w:bCs/>
      <w:kern w:val="36"/>
      <w:sz w:val="48"/>
      <w:szCs w:val="48"/>
      <w:lang w:val="en-US" w:eastAsia="ru-RU"/>
    </w:rPr>
  </w:style>
  <w:style w:type="character" w:customStyle="1" w:styleId="20">
    <w:name w:val="Заголовок 2 Знак"/>
    <w:basedOn w:val="a0"/>
    <w:link w:val="2"/>
    <w:uiPriority w:val="9"/>
    <w:rsid w:val="00D64E6B"/>
    <w:rPr>
      <w:rFonts w:ascii="Times New Roman" w:eastAsia="Times New Roman" w:hAnsi="Times New Roman" w:cs="Times New Roman"/>
      <w:b/>
      <w:bCs/>
      <w:sz w:val="36"/>
      <w:szCs w:val="36"/>
      <w:lang w:val="en-US" w:eastAsia="ru-RU"/>
    </w:rPr>
  </w:style>
  <w:style w:type="paragraph" w:styleId="a3">
    <w:name w:val="Body Text"/>
    <w:basedOn w:val="a"/>
    <w:link w:val="a4"/>
    <w:uiPriority w:val="1"/>
    <w:semiHidden/>
    <w:unhideWhenUsed/>
    <w:qFormat/>
    <w:rsid w:val="00D64E6B"/>
    <w:pPr>
      <w:widowControl w:val="0"/>
      <w:autoSpaceDE w:val="0"/>
      <w:autoSpaceDN w:val="0"/>
      <w:ind w:left="427"/>
    </w:pPr>
    <w:rPr>
      <w:sz w:val="28"/>
      <w:szCs w:val="28"/>
      <w:lang w:val="uk-UA" w:eastAsia="en-US"/>
    </w:rPr>
  </w:style>
  <w:style w:type="character" w:customStyle="1" w:styleId="a4">
    <w:name w:val="Основной текст Знак"/>
    <w:basedOn w:val="a0"/>
    <w:link w:val="a3"/>
    <w:uiPriority w:val="1"/>
    <w:semiHidden/>
    <w:rsid w:val="00D64E6B"/>
    <w:rPr>
      <w:rFonts w:ascii="Times New Roman" w:eastAsia="Times New Roman" w:hAnsi="Times New Roman" w:cs="Times New Roman"/>
      <w:sz w:val="28"/>
      <w:szCs w:val="28"/>
      <w:lang w:val="uk-UA"/>
    </w:rPr>
  </w:style>
  <w:style w:type="character" w:styleId="a5">
    <w:name w:val="Strong"/>
    <w:basedOn w:val="a0"/>
    <w:uiPriority w:val="22"/>
    <w:qFormat/>
    <w:rsid w:val="00D64E6B"/>
    <w:rPr>
      <w:b/>
      <w:bCs/>
    </w:rPr>
  </w:style>
  <w:style w:type="paragraph" w:customStyle="1" w:styleId="p1">
    <w:name w:val="p1"/>
    <w:basedOn w:val="a"/>
    <w:rsid w:val="00D64E6B"/>
    <w:rPr>
      <w:rFonts w:ascii="Helvetica" w:hAnsi="Helvetica"/>
      <w:color w:val="000000"/>
      <w:sz w:val="21"/>
      <w:szCs w:val="21"/>
      <w:lang w:val="en-US"/>
    </w:rPr>
  </w:style>
  <w:style w:type="paragraph" w:customStyle="1" w:styleId="p2">
    <w:name w:val="p2"/>
    <w:basedOn w:val="a"/>
    <w:rsid w:val="00D64E6B"/>
    <w:rPr>
      <w:color w:val="000000"/>
      <w:sz w:val="21"/>
      <w:szCs w:val="21"/>
      <w:lang w:val="en-US"/>
    </w:rPr>
  </w:style>
  <w:style w:type="character" w:customStyle="1" w:styleId="s1">
    <w:name w:val="s1"/>
    <w:rsid w:val="00D64E6B"/>
    <w:rPr>
      <w:rFonts w:ascii="Helvetica" w:hAnsi="Helvetica" w:cs="Helvetica" w:hint="default"/>
      <w:sz w:val="21"/>
      <w:szCs w:val="21"/>
    </w:rPr>
  </w:style>
  <w:style w:type="character" w:customStyle="1" w:styleId="s2">
    <w:name w:val="s2"/>
    <w:rsid w:val="00D64E6B"/>
    <w:rPr>
      <w:rFonts w:ascii="Times New Roman" w:hAnsi="Times New Roman" w:cs="Times New Roman" w:hint="default"/>
      <w:sz w:val="21"/>
      <w:szCs w:val="21"/>
    </w:rPr>
  </w:style>
  <w:style w:type="paragraph" w:styleId="a6">
    <w:name w:val="Normal (Web)"/>
    <w:basedOn w:val="a"/>
    <w:uiPriority w:val="99"/>
    <w:unhideWhenUsed/>
    <w:rsid w:val="00D64E6B"/>
    <w:pPr>
      <w:spacing w:before="100" w:beforeAutospacing="1" w:after="100" w:afterAutospacing="1"/>
    </w:pPr>
    <w:rPr>
      <w:lang w:val="en-US"/>
    </w:rPr>
  </w:style>
  <w:style w:type="character" w:styleId="a7">
    <w:name w:val="Emphasis"/>
    <w:basedOn w:val="a0"/>
    <w:uiPriority w:val="20"/>
    <w:qFormat/>
    <w:rsid w:val="00D64E6B"/>
    <w:rPr>
      <w:i/>
      <w:iCs/>
    </w:rPr>
  </w:style>
  <w:style w:type="character" w:styleId="a8">
    <w:name w:val="Hyperlink"/>
    <w:basedOn w:val="a0"/>
    <w:uiPriority w:val="99"/>
    <w:unhideWhenUsed/>
    <w:rsid w:val="00F8724F"/>
    <w:rPr>
      <w:color w:val="0000FF"/>
      <w:u w:val="single"/>
    </w:rPr>
  </w:style>
  <w:style w:type="character" w:styleId="a9">
    <w:name w:val="FollowedHyperlink"/>
    <w:basedOn w:val="a0"/>
    <w:uiPriority w:val="99"/>
    <w:semiHidden/>
    <w:unhideWhenUsed/>
    <w:rsid w:val="006806CC"/>
    <w:rPr>
      <w:color w:val="954F72" w:themeColor="followedHyperlink"/>
      <w:u w:val="single"/>
    </w:rPr>
  </w:style>
  <w:style w:type="character" w:customStyle="1" w:styleId="ms-1">
    <w:name w:val="ms-1"/>
    <w:basedOn w:val="a0"/>
    <w:rsid w:val="00577B62"/>
  </w:style>
  <w:style w:type="character" w:customStyle="1" w:styleId="UnresolvedMention">
    <w:name w:val="Unresolved Mention"/>
    <w:basedOn w:val="a0"/>
    <w:uiPriority w:val="99"/>
    <w:semiHidden/>
    <w:unhideWhenUsed/>
    <w:rsid w:val="00A42D4C"/>
    <w:rPr>
      <w:color w:val="605E5C"/>
      <w:shd w:val="clear" w:color="auto" w:fill="E1DFDD"/>
    </w:rPr>
  </w:style>
  <w:style w:type="paragraph" w:styleId="aa">
    <w:name w:val="List Paragraph"/>
    <w:basedOn w:val="a"/>
    <w:uiPriority w:val="34"/>
    <w:qFormat/>
    <w:rsid w:val="00987E29"/>
    <w:pPr>
      <w:ind w:left="720"/>
      <w:contextualSpacing/>
    </w:pPr>
  </w:style>
  <w:style w:type="table" w:styleId="ab">
    <w:name w:val="Table Grid"/>
    <w:basedOn w:val="a1"/>
    <w:uiPriority w:val="39"/>
    <w:rsid w:val="00987E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1B5E21"/>
    <w:rPr>
      <w:rFonts w:asciiTheme="majorHAnsi" w:eastAsiaTheme="majorEastAsia" w:hAnsiTheme="majorHAnsi" w:cstheme="majorBidi"/>
      <w:color w:val="1F3763" w:themeColor="accent1" w:themeShade="7F"/>
      <w:sz w:val="24"/>
      <w:szCs w:val="24"/>
      <w:lang w:val="ru-RU" w:eastAsia="ru-RU"/>
    </w:rPr>
  </w:style>
  <w:style w:type="character" w:customStyle="1" w:styleId="tlid-translation">
    <w:name w:val="tlid-translation"/>
    <w:rsid w:val="001B5E21"/>
  </w:style>
  <w:style w:type="character" w:customStyle="1" w:styleId="mord">
    <w:name w:val="mord"/>
    <w:basedOn w:val="a0"/>
    <w:rsid w:val="00915D50"/>
  </w:style>
  <w:style w:type="character" w:customStyle="1" w:styleId="mrel">
    <w:name w:val="mrel"/>
    <w:basedOn w:val="a0"/>
    <w:rsid w:val="00915D50"/>
  </w:style>
  <w:style w:type="character" w:customStyle="1" w:styleId="mopen">
    <w:name w:val="mopen"/>
    <w:basedOn w:val="a0"/>
    <w:rsid w:val="00915D50"/>
  </w:style>
  <w:style w:type="character" w:customStyle="1" w:styleId="mbin">
    <w:name w:val="mbin"/>
    <w:basedOn w:val="a0"/>
    <w:rsid w:val="00915D50"/>
  </w:style>
  <w:style w:type="character" w:customStyle="1" w:styleId="mclose">
    <w:name w:val="mclose"/>
    <w:basedOn w:val="a0"/>
    <w:rsid w:val="00915D50"/>
  </w:style>
  <w:style w:type="character" w:customStyle="1" w:styleId="vlist-s">
    <w:name w:val="vlist-s"/>
    <w:basedOn w:val="a0"/>
    <w:rsid w:val="00915D50"/>
  </w:style>
  <w:style w:type="paragraph" w:styleId="ac">
    <w:name w:val="header"/>
    <w:basedOn w:val="a"/>
    <w:link w:val="ad"/>
    <w:uiPriority w:val="99"/>
    <w:unhideWhenUsed/>
    <w:rsid w:val="008621E3"/>
    <w:pPr>
      <w:tabs>
        <w:tab w:val="center" w:pos="4680"/>
        <w:tab w:val="right" w:pos="9360"/>
      </w:tabs>
    </w:pPr>
  </w:style>
  <w:style w:type="character" w:customStyle="1" w:styleId="ad">
    <w:name w:val="Верхний колонтитул Знак"/>
    <w:basedOn w:val="a0"/>
    <w:link w:val="ac"/>
    <w:uiPriority w:val="99"/>
    <w:rsid w:val="008621E3"/>
    <w:rPr>
      <w:rFonts w:ascii="Times New Roman" w:eastAsia="Times New Roman" w:hAnsi="Times New Roman" w:cs="Times New Roman"/>
      <w:sz w:val="24"/>
      <w:szCs w:val="24"/>
      <w:lang w:val="ru-RU" w:eastAsia="ru-RU"/>
    </w:rPr>
  </w:style>
  <w:style w:type="paragraph" w:styleId="ae">
    <w:name w:val="footer"/>
    <w:basedOn w:val="a"/>
    <w:link w:val="af"/>
    <w:uiPriority w:val="99"/>
    <w:unhideWhenUsed/>
    <w:rsid w:val="008621E3"/>
    <w:pPr>
      <w:tabs>
        <w:tab w:val="center" w:pos="4680"/>
        <w:tab w:val="right" w:pos="9360"/>
      </w:tabs>
    </w:pPr>
  </w:style>
  <w:style w:type="character" w:customStyle="1" w:styleId="af">
    <w:name w:val="Нижний колонтитул Знак"/>
    <w:basedOn w:val="a0"/>
    <w:link w:val="ae"/>
    <w:uiPriority w:val="99"/>
    <w:rsid w:val="008621E3"/>
    <w:rPr>
      <w:rFonts w:ascii="Times New Roman" w:eastAsia="Times New Roman" w:hAnsi="Times New Roman" w:cs="Times New Roman"/>
      <w:sz w:val="24"/>
      <w:szCs w:val="24"/>
      <w:lang w:val="ru-RU" w:eastAsia="ru-RU"/>
    </w:rPr>
  </w:style>
  <w:style w:type="character" w:customStyle="1" w:styleId="40">
    <w:name w:val="Заголовок 4 Знак"/>
    <w:basedOn w:val="a0"/>
    <w:link w:val="4"/>
    <w:uiPriority w:val="99"/>
    <w:rsid w:val="002A1B1E"/>
    <w:rPr>
      <w:rFonts w:ascii="Times New Roman" w:eastAsia="Times New Roman" w:hAnsi="Times New Roman" w:cs="Times New Roman"/>
      <w:b/>
      <w:bCs/>
      <w:sz w:val="28"/>
      <w:szCs w:val="28"/>
      <w:lang w:val="ru-RU" w:eastAsia="ru-RU"/>
    </w:rPr>
  </w:style>
  <w:style w:type="paragraph" w:styleId="11">
    <w:name w:val="index 1"/>
    <w:basedOn w:val="a"/>
    <w:next w:val="a"/>
    <w:autoRedefine/>
    <w:uiPriority w:val="99"/>
    <w:semiHidden/>
    <w:unhideWhenUsed/>
    <w:rsid w:val="002A1B1E"/>
    <w:pPr>
      <w:ind w:left="260" w:hanging="260"/>
      <w:jc w:val="center"/>
    </w:pPr>
    <w:rPr>
      <w:b/>
      <w:bCs/>
      <w:sz w:val="28"/>
      <w:szCs w:val="28"/>
      <w:lang w:val="uk-UA"/>
    </w:rPr>
  </w:style>
  <w:style w:type="paragraph" w:styleId="af0">
    <w:name w:val="index heading"/>
    <w:basedOn w:val="a"/>
    <w:next w:val="11"/>
    <w:uiPriority w:val="99"/>
    <w:unhideWhenUsed/>
    <w:rsid w:val="002A1B1E"/>
    <w:pPr>
      <w:widowControl w:val="0"/>
      <w:spacing w:line="360" w:lineRule="auto"/>
      <w:ind w:firstLine="720"/>
      <w:jc w:val="both"/>
    </w:pPr>
    <w:rPr>
      <w:sz w:val="28"/>
      <w:szCs w:val="28"/>
      <w:lang w:val="en-AU"/>
    </w:rPr>
  </w:style>
  <w:style w:type="paragraph" w:styleId="21">
    <w:name w:val="Body Text 2"/>
    <w:basedOn w:val="a"/>
    <w:link w:val="22"/>
    <w:uiPriority w:val="99"/>
    <w:unhideWhenUsed/>
    <w:rsid w:val="002A1B1E"/>
    <w:pPr>
      <w:spacing w:after="120" w:line="480" w:lineRule="auto"/>
    </w:pPr>
    <w:rPr>
      <w:sz w:val="20"/>
      <w:szCs w:val="20"/>
    </w:rPr>
  </w:style>
  <w:style w:type="character" w:customStyle="1" w:styleId="22">
    <w:name w:val="Основной текст 2 Знак"/>
    <w:basedOn w:val="a0"/>
    <w:link w:val="21"/>
    <w:uiPriority w:val="99"/>
    <w:rsid w:val="002A1B1E"/>
    <w:rPr>
      <w:rFonts w:ascii="Times New Roman" w:eastAsia="Times New Roman" w:hAnsi="Times New Roman" w:cs="Times New Roman"/>
      <w:sz w:val="20"/>
      <w:szCs w:val="20"/>
      <w:lang w:val="ru-RU" w:eastAsia="ru-RU"/>
    </w:rPr>
  </w:style>
  <w:style w:type="character" w:customStyle="1" w:styleId="apple-converted-space">
    <w:name w:val="apple-converted-space"/>
    <w:basedOn w:val="a0"/>
    <w:rsid w:val="00431A9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4E6B"/>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uiPriority w:val="9"/>
    <w:qFormat/>
    <w:rsid w:val="00D64E6B"/>
    <w:pPr>
      <w:spacing w:before="100" w:beforeAutospacing="1" w:after="100" w:afterAutospacing="1"/>
      <w:outlineLvl w:val="0"/>
    </w:pPr>
    <w:rPr>
      <w:b/>
      <w:bCs/>
      <w:kern w:val="36"/>
      <w:sz w:val="48"/>
      <w:szCs w:val="48"/>
      <w:lang w:val="en-US"/>
    </w:rPr>
  </w:style>
  <w:style w:type="paragraph" w:styleId="2">
    <w:name w:val="heading 2"/>
    <w:basedOn w:val="a"/>
    <w:link w:val="20"/>
    <w:uiPriority w:val="9"/>
    <w:unhideWhenUsed/>
    <w:qFormat/>
    <w:rsid w:val="00D64E6B"/>
    <w:pPr>
      <w:spacing w:before="100" w:beforeAutospacing="1" w:after="100" w:afterAutospacing="1"/>
      <w:outlineLvl w:val="1"/>
    </w:pPr>
    <w:rPr>
      <w:b/>
      <w:bCs/>
      <w:sz w:val="36"/>
      <w:szCs w:val="36"/>
      <w:lang w:val="en-US"/>
    </w:rPr>
  </w:style>
  <w:style w:type="paragraph" w:styleId="3">
    <w:name w:val="heading 3"/>
    <w:basedOn w:val="a"/>
    <w:next w:val="a"/>
    <w:link w:val="30"/>
    <w:uiPriority w:val="9"/>
    <w:semiHidden/>
    <w:unhideWhenUsed/>
    <w:qFormat/>
    <w:rsid w:val="001B5E21"/>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9"/>
    <w:qFormat/>
    <w:rsid w:val="002A1B1E"/>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64E6B"/>
    <w:rPr>
      <w:rFonts w:ascii="Times New Roman" w:eastAsia="Times New Roman" w:hAnsi="Times New Roman" w:cs="Times New Roman"/>
      <w:b/>
      <w:bCs/>
      <w:kern w:val="36"/>
      <w:sz w:val="48"/>
      <w:szCs w:val="48"/>
      <w:lang w:val="en-US" w:eastAsia="ru-RU"/>
    </w:rPr>
  </w:style>
  <w:style w:type="character" w:customStyle="1" w:styleId="20">
    <w:name w:val="Заголовок 2 Знак"/>
    <w:basedOn w:val="a0"/>
    <w:link w:val="2"/>
    <w:uiPriority w:val="9"/>
    <w:rsid w:val="00D64E6B"/>
    <w:rPr>
      <w:rFonts w:ascii="Times New Roman" w:eastAsia="Times New Roman" w:hAnsi="Times New Roman" w:cs="Times New Roman"/>
      <w:b/>
      <w:bCs/>
      <w:sz w:val="36"/>
      <w:szCs w:val="36"/>
      <w:lang w:val="en-US" w:eastAsia="ru-RU"/>
    </w:rPr>
  </w:style>
  <w:style w:type="paragraph" w:styleId="a3">
    <w:name w:val="Body Text"/>
    <w:basedOn w:val="a"/>
    <w:link w:val="a4"/>
    <w:uiPriority w:val="1"/>
    <w:semiHidden/>
    <w:unhideWhenUsed/>
    <w:qFormat/>
    <w:rsid w:val="00D64E6B"/>
    <w:pPr>
      <w:widowControl w:val="0"/>
      <w:autoSpaceDE w:val="0"/>
      <w:autoSpaceDN w:val="0"/>
      <w:ind w:left="427"/>
    </w:pPr>
    <w:rPr>
      <w:sz w:val="28"/>
      <w:szCs w:val="28"/>
      <w:lang w:val="uk-UA" w:eastAsia="en-US"/>
    </w:rPr>
  </w:style>
  <w:style w:type="character" w:customStyle="1" w:styleId="a4">
    <w:name w:val="Основной текст Знак"/>
    <w:basedOn w:val="a0"/>
    <w:link w:val="a3"/>
    <w:uiPriority w:val="1"/>
    <w:semiHidden/>
    <w:rsid w:val="00D64E6B"/>
    <w:rPr>
      <w:rFonts w:ascii="Times New Roman" w:eastAsia="Times New Roman" w:hAnsi="Times New Roman" w:cs="Times New Roman"/>
      <w:sz w:val="28"/>
      <w:szCs w:val="28"/>
      <w:lang w:val="uk-UA"/>
    </w:rPr>
  </w:style>
  <w:style w:type="character" w:styleId="a5">
    <w:name w:val="Strong"/>
    <w:basedOn w:val="a0"/>
    <w:uiPriority w:val="22"/>
    <w:qFormat/>
    <w:rsid w:val="00D64E6B"/>
    <w:rPr>
      <w:b/>
      <w:bCs/>
    </w:rPr>
  </w:style>
  <w:style w:type="paragraph" w:customStyle="1" w:styleId="p1">
    <w:name w:val="p1"/>
    <w:basedOn w:val="a"/>
    <w:rsid w:val="00D64E6B"/>
    <w:rPr>
      <w:rFonts w:ascii="Helvetica" w:hAnsi="Helvetica"/>
      <w:color w:val="000000"/>
      <w:sz w:val="21"/>
      <w:szCs w:val="21"/>
      <w:lang w:val="en-US"/>
    </w:rPr>
  </w:style>
  <w:style w:type="paragraph" w:customStyle="1" w:styleId="p2">
    <w:name w:val="p2"/>
    <w:basedOn w:val="a"/>
    <w:rsid w:val="00D64E6B"/>
    <w:rPr>
      <w:color w:val="000000"/>
      <w:sz w:val="21"/>
      <w:szCs w:val="21"/>
      <w:lang w:val="en-US"/>
    </w:rPr>
  </w:style>
  <w:style w:type="character" w:customStyle="1" w:styleId="s1">
    <w:name w:val="s1"/>
    <w:rsid w:val="00D64E6B"/>
    <w:rPr>
      <w:rFonts w:ascii="Helvetica" w:hAnsi="Helvetica" w:cs="Helvetica" w:hint="default"/>
      <w:sz w:val="21"/>
      <w:szCs w:val="21"/>
    </w:rPr>
  </w:style>
  <w:style w:type="character" w:customStyle="1" w:styleId="s2">
    <w:name w:val="s2"/>
    <w:rsid w:val="00D64E6B"/>
    <w:rPr>
      <w:rFonts w:ascii="Times New Roman" w:hAnsi="Times New Roman" w:cs="Times New Roman" w:hint="default"/>
      <w:sz w:val="21"/>
      <w:szCs w:val="21"/>
    </w:rPr>
  </w:style>
  <w:style w:type="paragraph" w:styleId="a6">
    <w:name w:val="Normal (Web)"/>
    <w:basedOn w:val="a"/>
    <w:uiPriority w:val="99"/>
    <w:unhideWhenUsed/>
    <w:rsid w:val="00D64E6B"/>
    <w:pPr>
      <w:spacing w:before="100" w:beforeAutospacing="1" w:after="100" w:afterAutospacing="1"/>
    </w:pPr>
    <w:rPr>
      <w:lang w:val="en-US"/>
    </w:rPr>
  </w:style>
  <w:style w:type="character" w:styleId="a7">
    <w:name w:val="Emphasis"/>
    <w:basedOn w:val="a0"/>
    <w:uiPriority w:val="20"/>
    <w:qFormat/>
    <w:rsid w:val="00D64E6B"/>
    <w:rPr>
      <w:i/>
      <w:iCs/>
    </w:rPr>
  </w:style>
  <w:style w:type="character" w:styleId="a8">
    <w:name w:val="Hyperlink"/>
    <w:basedOn w:val="a0"/>
    <w:uiPriority w:val="99"/>
    <w:unhideWhenUsed/>
    <w:rsid w:val="00F8724F"/>
    <w:rPr>
      <w:color w:val="0000FF"/>
      <w:u w:val="single"/>
    </w:rPr>
  </w:style>
  <w:style w:type="character" w:styleId="a9">
    <w:name w:val="FollowedHyperlink"/>
    <w:basedOn w:val="a0"/>
    <w:uiPriority w:val="99"/>
    <w:semiHidden/>
    <w:unhideWhenUsed/>
    <w:rsid w:val="006806CC"/>
    <w:rPr>
      <w:color w:val="954F72" w:themeColor="followedHyperlink"/>
      <w:u w:val="single"/>
    </w:rPr>
  </w:style>
  <w:style w:type="character" w:customStyle="1" w:styleId="ms-1">
    <w:name w:val="ms-1"/>
    <w:basedOn w:val="a0"/>
    <w:rsid w:val="00577B62"/>
  </w:style>
  <w:style w:type="character" w:customStyle="1" w:styleId="UnresolvedMention">
    <w:name w:val="Unresolved Mention"/>
    <w:basedOn w:val="a0"/>
    <w:uiPriority w:val="99"/>
    <w:semiHidden/>
    <w:unhideWhenUsed/>
    <w:rsid w:val="00A42D4C"/>
    <w:rPr>
      <w:color w:val="605E5C"/>
      <w:shd w:val="clear" w:color="auto" w:fill="E1DFDD"/>
    </w:rPr>
  </w:style>
  <w:style w:type="paragraph" w:styleId="aa">
    <w:name w:val="List Paragraph"/>
    <w:basedOn w:val="a"/>
    <w:uiPriority w:val="34"/>
    <w:qFormat/>
    <w:rsid w:val="00987E29"/>
    <w:pPr>
      <w:ind w:left="720"/>
      <w:contextualSpacing/>
    </w:pPr>
  </w:style>
  <w:style w:type="table" w:styleId="ab">
    <w:name w:val="Table Grid"/>
    <w:basedOn w:val="a1"/>
    <w:uiPriority w:val="39"/>
    <w:rsid w:val="00987E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1B5E21"/>
    <w:rPr>
      <w:rFonts w:asciiTheme="majorHAnsi" w:eastAsiaTheme="majorEastAsia" w:hAnsiTheme="majorHAnsi" w:cstheme="majorBidi"/>
      <w:color w:val="1F3763" w:themeColor="accent1" w:themeShade="7F"/>
      <w:sz w:val="24"/>
      <w:szCs w:val="24"/>
      <w:lang w:val="ru-RU" w:eastAsia="ru-RU"/>
    </w:rPr>
  </w:style>
  <w:style w:type="character" w:customStyle="1" w:styleId="tlid-translation">
    <w:name w:val="tlid-translation"/>
    <w:rsid w:val="001B5E21"/>
  </w:style>
  <w:style w:type="character" w:customStyle="1" w:styleId="mord">
    <w:name w:val="mord"/>
    <w:basedOn w:val="a0"/>
    <w:rsid w:val="00915D50"/>
  </w:style>
  <w:style w:type="character" w:customStyle="1" w:styleId="mrel">
    <w:name w:val="mrel"/>
    <w:basedOn w:val="a0"/>
    <w:rsid w:val="00915D50"/>
  </w:style>
  <w:style w:type="character" w:customStyle="1" w:styleId="mopen">
    <w:name w:val="mopen"/>
    <w:basedOn w:val="a0"/>
    <w:rsid w:val="00915D50"/>
  </w:style>
  <w:style w:type="character" w:customStyle="1" w:styleId="mbin">
    <w:name w:val="mbin"/>
    <w:basedOn w:val="a0"/>
    <w:rsid w:val="00915D50"/>
  </w:style>
  <w:style w:type="character" w:customStyle="1" w:styleId="mclose">
    <w:name w:val="mclose"/>
    <w:basedOn w:val="a0"/>
    <w:rsid w:val="00915D50"/>
  </w:style>
  <w:style w:type="character" w:customStyle="1" w:styleId="vlist-s">
    <w:name w:val="vlist-s"/>
    <w:basedOn w:val="a0"/>
    <w:rsid w:val="00915D50"/>
  </w:style>
  <w:style w:type="paragraph" w:styleId="ac">
    <w:name w:val="header"/>
    <w:basedOn w:val="a"/>
    <w:link w:val="ad"/>
    <w:uiPriority w:val="99"/>
    <w:unhideWhenUsed/>
    <w:rsid w:val="008621E3"/>
    <w:pPr>
      <w:tabs>
        <w:tab w:val="center" w:pos="4680"/>
        <w:tab w:val="right" w:pos="9360"/>
      </w:tabs>
    </w:pPr>
  </w:style>
  <w:style w:type="character" w:customStyle="1" w:styleId="ad">
    <w:name w:val="Верхний колонтитул Знак"/>
    <w:basedOn w:val="a0"/>
    <w:link w:val="ac"/>
    <w:uiPriority w:val="99"/>
    <w:rsid w:val="008621E3"/>
    <w:rPr>
      <w:rFonts w:ascii="Times New Roman" w:eastAsia="Times New Roman" w:hAnsi="Times New Roman" w:cs="Times New Roman"/>
      <w:sz w:val="24"/>
      <w:szCs w:val="24"/>
      <w:lang w:val="ru-RU" w:eastAsia="ru-RU"/>
    </w:rPr>
  </w:style>
  <w:style w:type="paragraph" w:styleId="ae">
    <w:name w:val="footer"/>
    <w:basedOn w:val="a"/>
    <w:link w:val="af"/>
    <w:uiPriority w:val="99"/>
    <w:unhideWhenUsed/>
    <w:rsid w:val="008621E3"/>
    <w:pPr>
      <w:tabs>
        <w:tab w:val="center" w:pos="4680"/>
        <w:tab w:val="right" w:pos="9360"/>
      </w:tabs>
    </w:pPr>
  </w:style>
  <w:style w:type="character" w:customStyle="1" w:styleId="af">
    <w:name w:val="Нижний колонтитул Знак"/>
    <w:basedOn w:val="a0"/>
    <w:link w:val="ae"/>
    <w:uiPriority w:val="99"/>
    <w:rsid w:val="008621E3"/>
    <w:rPr>
      <w:rFonts w:ascii="Times New Roman" w:eastAsia="Times New Roman" w:hAnsi="Times New Roman" w:cs="Times New Roman"/>
      <w:sz w:val="24"/>
      <w:szCs w:val="24"/>
      <w:lang w:val="ru-RU" w:eastAsia="ru-RU"/>
    </w:rPr>
  </w:style>
  <w:style w:type="character" w:customStyle="1" w:styleId="40">
    <w:name w:val="Заголовок 4 Знак"/>
    <w:basedOn w:val="a0"/>
    <w:link w:val="4"/>
    <w:uiPriority w:val="99"/>
    <w:rsid w:val="002A1B1E"/>
    <w:rPr>
      <w:rFonts w:ascii="Times New Roman" w:eastAsia="Times New Roman" w:hAnsi="Times New Roman" w:cs="Times New Roman"/>
      <w:b/>
      <w:bCs/>
      <w:sz w:val="28"/>
      <w:szCs w:val="28"/>
      <w:lang w:val="ru-RU" w:eastAsia="ru-RU"/>
    </w:rPr>
  </w:style>
  <w:style w:type="paragraph" w:styleId="11">
    <w:name w:val="index 1"/>
    <w:basedOn w:val="a"/>
    <w:next w:val="a"/>
    <w:autoRedefine/>
    <w:uiPriority w:val="99"/>
    <w:semiHidden/>
    <w:unhideWhenUsed/>
    <w:rsid w:val="002A1B1E"/>
    <w:pPr>
      <w:ind w:left="260" w:hanging="260"/>
      <w:jc w:val="center"/>
    </w:pPr>
    <w:rPr>
      <w:b/>
      <w:bCs/>
      <w:sz w:val="28"/>
      <w:szCs w:val="28"/>
      <w:lang w:val="uk-UA"/>
    </w:rPr>
  </w:style>
  <w:style w:type="paragraph" w:styleId="af0">
    <w:name w:val="index heading"/>
    <w:basedOn w:val="a"/>
    <w:next w:val="11"/>
    <w:uiPriority w:val="99"/>
    <w:unhideWhenUsed/>
    <w:rsid w:val="002A1B1E"/>
    <w:pPr>
      <w:widowControl w:val="0"/>
      <w:spacing w:line="360" w:lineRule="auto"/>
      <w:ind w:firstLine="720"/>
      <w:jc w:val="both"/>
    </w:pPr>
    <w:rPr>
      <w:sz w:val="28"/>
      <w:szCs w:val="28"/>
      <w:lang w:val="en-AU"/>
    </w:rPr>
  </w:style>
  <w:style w:type="paragraph" w:styleId="21">
    <w:name w:val="Body Text 2"/>
    <w:basedOn w:val="a"/>
    <w:link w:val="22"/>
    <w:uiPriority w:val="99"/>
    <w:unhideWhenUsed/>
    <w:rsid w:val="002A1B1E"/>
    <w:pPr>
      <w:spacing w:after="120" w:line="480" w:lineRule="auto"/>
    </w:pPr>
    <w:rPr>
      <w:sz w:val="20"/>
      <w:szCs w:val="20"/>
    </w:rPr>
  </w:style>
  <w:style w:type="character" w:customStyle="1" w:styleId="22">
    <w:name w:val="Основной текст 2 Знак"/>
    <w:basedOn w:val="a0"/>
    <w:link w:val="21"/>
    <w:uiPriority w:val="99"/>
    <w:rsid w:val="002A1B1E"/>
    <w:rPr>
      <w:rFonts w:ascii="Times New Roman" w:eastAsia="Times New Roman" w:hAnsi="Times New Roman" w:cs="Times New Roman"/>
      <w:sz w:val="20"/>
      <w:szCs w:val="20"/>
      <w:lang w:val="ru-RU" w:eastAsia="ru-RU"/>
    </w:rPr>
  </w:style>
  <w:style w:type="character" w:customStyle="1" w:styleId="apple-converted-space">
    <w:name w:val="apple-converted-space"/>
    <w:basedOn w:val="a0"/>
    <w:rsid w:val="00431A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590193">
      <w:bodyDiv w:val="1"/>
      <w:marLeft w:val="0"/>
      <w:marRight w:val="0"/>
      <w:marTop w:val="0"/>
      <w:marBottom w:val="0"/>
      <w:divBdr>
        <w:top w:val="none" w:sz="0" w:space="0" w:color="auto"/>
        <w:left w:val="none" w:sz="0" w:space="0" w:color="auto"/>
        <w:bottom w:val="none" w:sz="0" w:space="0" w:color="auto"/>
        <w:right w:val="none" w:sz="0" w:space="0" w:color="auto"/>
      </w:divBdr>
      <w:divsChild>
        <w:div w:id="1832135436">
          <w:marLeft w:val="0"/>
          <w:marRight w:val="0"/>
          <w:marTop w:val="0"/>
          <w:marBottom w:val="0"/>
          <w:divBdr>
            <w:top w:val="none" w:sz="0" w:space="0" w:color="auto"/>
            <w:left w:val="none" w:sz="0" w:space="0" w:color="auto"/>
            <w:bottom w:val="none" w:sz="0" w:space="0" w:color="auto"/>
            <w:right w:val="none" w:sz="0" w:space="0" w:color="auto"/>
          </w:divBdr>
          <w:divsChild>
            <w:div w:id="1249340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29763">
      <w:bodyDiv w:val="1"/>
      <w:marLeft w:val="0"/>
      <w:marRight w:val="0"/>
      <w:marTop w:val="0"/>
      <w:marBottom w:val="0"/>
      <w:divBdr>
        <w:top w:val="none" w:sz="0" w:space="0" w:color="auto"/>
        <w:left w:val="none" w:sz="0" w:space="0" w:color="auto"/>
        <w:bottom w:val="none" w:sz="0" w:space="0" w:color="auto"/>
        <w:right w:val="none" w:sz="0" w:space="0" w:color="auto"/>
      </w:divBdr>
    </w:div>
    <w:div w:id="143470598">
      <w:bodyDiv w:val="1"/>
      <w:marLeft w:val="0"/>
      <w:marRight w:val="0"/>
      <w:marTop w:val="0"/>
      <w:marBottom w:val="0"/>
      <w:divBdr>
        <w:top w:val="none" w:sz="0" w:space="0" w:color="auto"/>
        <w:left w:val="none" w:sz="0" w:space="0" w:color="auto"/>
        <w:bottom w:val="none" w:sz="0" w:space="0" w:color="auto"/>
        <w:right w:val="none" w:sz="0" w:space="0" w:color="auto"/>
      </w:divBdr>
    </w:div>
    <w:div w:id="152717966">
      <w:bodyDiv w:val="1"/>
      <w:marLeft w:val="0"/>
      <w:marRight w:val="0"/>
      <w:marTop w:val="0"/>
      <w:marBottom w:val="0"/>
      <w:divBdr>
        <w:top w:val="none" w:sz="0" w:space="0" w:color="auto"/>
        <w:left w:val="none" w:sz="0" w:space="0" w:color="auto"/>
        <w:bottom w:val="none" w:sz="0" w:space="0" w:color="auto"/>
        <w:right w:val="none" w:sz="0" w:space="0" w:color="auto"/>
      </w:divBdr>
    </w:div>
    <w:div w:id="175072004">
      <w:bodyDiv w:val="1"/>
      <w:marLeft w:val="0"/>
      <w:marRight w:val="0"/>
      <w:marTop w:val="0"/>
      <w:marBottom w:val="0"/>
      <w:divBdr>
        <w:top w:val="none" w:sz="0" w:space="0" w:color="auto"/>
        <w:left w:val="none" w:sz="0" w:space="0" w:color="auto"/>
        <w:bottom w:val="none" w:sz="0" w:space="0" w:color="auto"/>
        <w:right w:val="none" w:sz="0" w:space="0" w:color="auto"/>
      </w:divBdr>
    </w:div>
    <w:div w:id="175075268">
      <w:bodyDiv w:val="1"/>
      <w:marLeft w:val="0"/>
      <w:marRight w:val="0"/>
      <w:marTop w:val="0"/>
      <w:marBottom w:val="0"/>
      <w:divBdr>
        <w:top w:val="none" w:sz="0" w:space="0" w:color="auto"/>
        <w:left w:val="none" w:sz="0" w:space="0" w:color="auto"/>
        <w:bottom w:val="none" w:sz="0" w:space="0" w:color="auto"/>
        <w:right w:val="none" w:sz="0" w:space="0" w:color="auto"/>
      </w:divBdr>
      <w:divsChild>
        <w:div w:id="622003647">
          <w:marLeft w:val="0"/>
          <w:marRight w:val="0"/>
          <w:marTop w:val="0"/>
          <w:marBottom w:val="0"/>
          <w:divBdr>
            <w:top w:val="none" w:sz="0" w:space="0" w:color="auto"/>
            <w:left w:val="none" w:sz="0" w:space="0" w:color="auto"/>
            <w:bottom w:val="none" w:sz="0" w:space="0" w:color="auto"/>
            <w:right w:val="none" w:sz="0" w:space="0" w:color="auto"/>
          </w:divBdr>
          <w:divsChild>
            <w:div w:id="500510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9359">
      <w:bodyDiv w:val="1"/>
      <w:marLeft w:val="0"/>
      <w:marRight w:val="0"/>
      <w:marTop w:val="0"/>
      <w:marBottom w:val="0"/>
      <w:divBdr>
        <w:top w:val="none" w:sz="0" w:space="0" w:color="auto"/>
        <w:left w:val="none" w:sz="0" w:space="0" w:color="auto"/>
        <w:bottom w:val="none" w:sz="0" w:space="0" w:color="auto"/>
        <w:right w:val="none" w:sz="0" w:space="0" w:color="auto"/>
      </w:divBdr>
      <w:divsChild>
        <w:div w:id="1493376828">
          <w:marLeft w:val="0"/>
          <w:marRight w:val="0"/>
          <w:marTop w:val="0"/>
          <w:marBottom w:val="0"/>
          <w:divBdr>
            <w:top w:val="none" w:sz="0" w:space="0" w:color="auto"/>
            <w:left w:val="none" w:sz="0" w:space="0" w:color="auto"/>
            <w:bottom w:val="none" w:sz="0" w:space="0" w:color="auto"/>
            <w:right w:val="none" w:sz="0" w:space="0" w:color="auto"/>
          </w:divBdr>
          <w:divsChild>
            <w:div w:id="1720663720">
              <w:marLeft w:val="0"/>
              <w:marRight w:val="0"/>
              <w:marTop w:val="0"/>
              <w:marBottom w:val="0"/>
              <w:divBdr>
                <w:top w:val="none" w:sz="0" w:space="0" w:color="auto"/>
                <w:left w:val="none" w:sz="0" w:space="0" w:color="auto"/>
                <w:bottom w:val="none" w:sz="0" w:space="0" w:color="auto"/>
                <w:right w:val="none" w:sz="0" w:space="0" w:color="auto"/>
              </w:divBdr>
            </w:div>
          </w:divsChild>
        </w:div>
        <w:div w:id="570316169">
          <w:marLeft w:val="0"/>
          <w:marRight w:val="0"/>
          <w:marTop w:val="0"/>
          <w:marBottom w:val="0"/>
          <w:divBdr>
            <w:top w:val="none" w:sz="0" w:space="0" w:color="auto"/>
            <w:left w:val="none" w:sz="0" w:space="0" w:color="auto"/>
            <w:bottom w:val="none" w:sz="0" w:space="0" w:color="auto"/>
            <w:right w:val="none" w:sz="0" w:space="0" w:color="auto"/>
          </w:divBdr>
          <w:divsChild>
            <w:div w:id="95525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7663634">
      <w:bodyDiv w:val="1"/>
      <w:marLeft w:val="0"/>
      <w:marRight w:val="0"/>
      <w:marTop w:val="0"/>
      <w:marBottom w:val="0"/>
      <w:divBdr>
        <w:top w:val="none" w:sz="0" w:space="0" w:color="auto"/>
        <w:left w:val="none" w:sz="0" w:space="0" w:color="auto"/>
        <w:bottom w:val="none" w:sz="0" w:space="0" w:color="auto"/>
        <w:right w:val="none" w:sz="0" w:space="0" w:color="auto"/>
      </w:divBdr>
    </w:div>
    <w:div w:id="346753000">
      <w:bodyDiv w:val="1"/>
      <w:marLeft w:val="0"/>
      <w:marRight w:val="0"/>
      <w:marTop w:val="0"/>
      <w:marBottom w:val="0"/>
      <w:divBdr>
        <w:top w:val="none" w:sz="0" w:space="0" w:color="auto"/>
        <w:left w:val="none" w:sz="0" w:space="0" w:color="auto"/>
        <w:bottom w:val="none" w:sz="0" w:space="0" w:color="auto"/>
        <w:right w:val="none" w:sz="0" w:space="0" w:color="auto"/>
      </w:divBdr>
    </w:div>
    <w:div w:id="400517569">
      <w:bodyDiv w:val="1"/>
      <w:marLeft w:val="0"/>
      <w:marRight w:val="0"/>
      <w:marTop w:val="0"/>
      <w:marBottom w:val="0"/>
      <w:divBdr>
        <w:top w:val="none" w:sz="0" w:space="0" w:color="auto"/>
        <w:left w:val="none" w:sz="0" w:space="0" w:color="auto"/>
        <w:bottom w:val="none" w:sz="0" w:space="0" w:color="auto"/>
        <w:right w:val="none" w:sz="0" w:space="0" w:color="auto"/>
      </w:divBdr>
      <w:divsChild>
        <w:div w:id="334459509">
          <w:marLeft w:val="0"/>
          <w:marRight w:val="0"/>
          <w:marTop w:val="0"/>
          <w:marBottom w:val="0"/>
          <w:divBdr>
            <w:top w:val="none" w:sz="0" w:space="0" w:color="auto"/>
            <w:left w:val="none" w:sz="0" w:space="0" w:color="auto"/>
            <w:bottom w:val="none" w:sz="0" w:space="0" w:color="auto"/>
            <w:right w:val="none" w:sz="0" w:space="0" w:color="auto"/>
          </w:divBdr>
          <w:divsChild>
            <w:div w:id="10041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047084">
      <w:bodyDiv w:val="1"/>
      <w:marLeft w:val="0"/>
      <w:marRight w:val="0"/>
      <w:marTop w:val="0"/>
      <w:marBottom w:val="0"/>
      <w:divBdr>
        <w:top w:val="none" w:sz="0" w:space="0" w:color="auto"/>
        <w:left w:val="none" w:sz="0" w:space="0" w:color="auto"/>
        <w:bottom w:val="none" w:sz="0" w:space="0" w:color="auto"/>
        <w:right w:val="none" w:sz="0" w:space="0" w:color="auto"/>
      </w:divBdr>
      <w:divsChild>
        <w:div w:id="1308821545">
          <w:marLeft w:val="0"/>
          <w:marRight w:val="0"/>
          <w:marTop w:val="0"/>
          <w:marBottom w:val="0"/>
          <w:divBdr>
            <w:top w:val="none" w:sz="0" w:space="0" w:color="auto"/>
            <w:left w:val="none" w:sz="0" w:space="0" w:color="auto"/>
            <w:bottom w:val="none" w:sz="0" w:space="0" w:color="auto"/>
            <w:right w:val="none" w:sz="0" w:space="0" w:color="auto"/>
          </w:divBdr>
          <w:divsChild>
            <w:div w:id="171920198">
              <w:marLeft w:val="0"/>
              <w:marRight w:val="0"/>
              <w:marTop w:val="0"/>
              <w:marBottom w:val="0"/>
              <w:divBdr>
                <w:top w:val="none" w:sz="0" w:space="0" w:color="auto"/>
                <w:left w:val="none" w:sz="0" w:space="0" w:color="auto"/>
                <w:bottom w:val="none" w:sz="0" w:space="0" w:color="auto"/>
                <w:right w:val="none" w:sz="0" w:space="0" w:color="auto"/>
              </w:divBdr>
            </w:div>
          </w:divsChild>
        </w:div>
        <w:div w:id="693652673">
          <w:marLeft w:val="0"/>
          <w:marRight w:val="0"/>
          <w:marTop w:val="0"/>
          <w:marBottom w:val="0"/>
          <w:divBdr>
            <w:top w:val="none" w:sz="0" w:space="0" w:color="auto"/>
            <w:left w:val="none" w:sz="0" w:space="0" w:color="auto"/>
            <w:bottom w:val="none" w:sz="0" w:space="0" w:color="auto"/>
            <w:right w:val="none" w:sz="0" w:space="0" w:color="auto"/>
          </w:divBdr>
          <w:divsChild>
            <w:div w:id="4064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675453">
      <w:bodyDiv w:val="1"/>
      <w:marLeft w:val="0"/>
      <w:marRight w:val="0"/>
      <w:marTop w:val="0"/>
      <w:marBottom w:val="0"/>
      <w:divBdr>
        <w:top w:val="none" w:sz="0" w:space="0" w:color="auto"/>
        <w:left w:val="none" w:sz="0" w:space="0" w:color="auto"/>
        <w:bottom w:val="none" w:sz="0" w:space="0" w:color="auto"/>
        <w:right w:val="none" w:sz="0" w:space="0" w:color="auto"/>
      </w:divBdr>
      <w:divsChild>
        <w:div w:id="348872671">
          <w:marLeft w:val="0"/>
          <w:marRight w:val="0"/>
          <w:marTop w:val="0"/>
          <w:marBottom w:val="0"/>
          <w:divBdr>
            <w:top w:val="none" w:sz="0" w:space="0" w:color="auto"/>
            <w:left w:val="none" w:sz="0" w:space="0" w:color="auto"/>
            <w:bottom w:val="none" w:sz="0" w:space="0" w:color="auto"/>
            <w:right w:val="none" w:sz="0" w:space="0" w:color="auto"/>
          </w:divBdr>
          <w:divsChild>
            <w:div w:id="11796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850396">
      <w:bodyDiv w:val="1"/>
      <w:marLeft w:val="0"/>
      <w:marRight w:val="0"/>
      <w:marTop w:val="0"/>
      <w:marBottom w:val="0"/>
      <w:divBdr>
        <w:top w:val="none" w:sz="0" w:space="0" w:color="auto"/>
        <w:left w:val="none" w:sz="0" w:space="0" w:color="auto"/>
        <w:bottom w:val="none" w:sz="0" w:space="0" w:color="auto"/>
        <w:right w:val="none" w:sz="0" w:space="0" w:color="auto"/>
      </w:divBdr>
      <w:divsChild>
        <w:div w:id="1713651050">
          <w:marLeft w:val="0"/>
          <w:marRight w:val="0"/>
          <w:marTop w:val="0"/>
          <w:marBottom w:val="0"/>
          <w:divBdr>
            <w:top w:val="none" w:sz="0" w:space="0" w:color="auto"/>
            <w:left w:val="none" w:sz="0" w:space="0" w:color="auto"/>
            <w:bottom w:val="none" w:sz="0" w:space="0" w:color="auto"/>
            <w:right w:val="none" w:sz="0" w:space="0" w:color="auto"/>
          </w:divBdr>
          <w:divsChild>
            <w:div w:id="157759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164341">
      <w:bodyDiv w:val="1"/>
      <w:marLeft w:val="0"/>
      <w:marRight w:val="0"/>
      <w:marTop w:val="0"/>
      <w:marBottom w:val="0"/>
      <w:divBdr>
        <w:top w:val="none" w:sz="0" w:space="0" w:color="auto"/>
        <w:left w:val="none" w:sz="0" w:space="0" w:color="auto"/>
        <w:bottom w:val="none" w:sz="0" w:space="0" w:color="auto"/>
        <w:right w:val="none" w:sz="0" w:space="0" w:color="auto"/>
      </w:divBdr>
    </w:div>
    <w:div w:id="630670753">
      <w:bodyDiv w:val="1"/>
      <w:marLeft w:val="0"/>
      <w:marRight w:val="0"/>
      <w:marTop w:val="0"/>
      <w:marBottom w:val="0"/>
      <w:divBdr>
        <w:top w:val="none" w:sz="0" w:space="0" w:color="auto"/>
        <w:left w:val="none" w:sz="0" w:space="0" w:color="auto"/>
        <w:bottom w:val="none" w:sz="0" w:space="0" w:color="auto"/>
        <w:right w:val="none" w:sz="0" w:space="0" w:color="auto"/>
      </w:divBdr>
    </w:div>
    <w:div w:id="642582996">
      <w:bodyDiv w:val="1"/>
      <w:marLeft w:val="0"/>
      <w:marRight w:val="0"/>
      <w:marTop w:val="0"/>
      <w:marBottom w:val="0"/>
      <w:divBdr>
        <w:top w:val="none" w:sz="0" w:space="0" w:color="auto"/>
        <w:left w:val="none" w:sz="0" w:space="0" w:color="auto"/>
        <w:bottom w:val="none" w:sz="0" w:space="0" w:color="auto"/>
        <w:right w:val="none" w:sz="0" w:space="0" w:color="auto"/>
      </w:divBdr>
      <w:divsChild>
        <w:div w:id="1772385112">
          <w:marLeft w:val="0"/>
          <w:marRight w:val="0"/>
          <w:marTop w:val="0"/>
          <w:marBottom w:val="0"/>
          <w:divBdr>
            <w:top w:val="none" w:sz="0" w:space="0" w:color="auto"/>
            <w:left w:val="none" w:sz="0" w:space="0" w:color="auto"/>
            <w:bottom w:val="none" w:sz="0" w:space="0" w:color="auto"/>
            <w:right w:val="none" w:sz="0" w:space="0" w:color="auto"/>
          </w:divBdr>
          <w:divsChild>
            <w:div w:id="139913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09860">
      <w:bodyDiv w:val="1"/>
      <w:marLeft w:val="0"/>
      <w:marRight w:val="0"/>
      <w:marTop w:val="0"/>
      <w:marBottom w:val="0"/>
      <w:divBdr>
        <w:top w:val="none" w:sz="0" w:space="0" w:color="auto"/>
        <w:left w:val="none" w:sz="0" w:space="0" w:color="auto"/>
        <w:bottom w:val="none" w:sz="0" w:space="0" w:color="auto"/>
        <w:right w:val="none" w:sz="0" w:space="0" w:color="auto"/>
      </w:divBdr>
      <w:divsChild>
        <w:div w:id="1954441090">
          <w:marLeft w:val="0"/>
          <w:marRight w:val="0"/>
          <w:marTop w:val="0"/>
          <w:marBottom w:val="0"/>
          <w:divBdr>
            <w:top w:val="none" w:sz="0" w:space="0" w:color="auto"/>
            <w:left w:val="none" w:sz="0" w:space="0" w:color="auto"/>
            <w:bottom w:val="none" w:sz="0" w:space="0" w:color="auto"/>
            <w:right w:val="none" w:sz="0" w:space="0" w:color="auto"/>
          </w:divBdr>
          <w:divsChild>
            <w:div w:id="67175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102385">
      <w:bodyDiv w:val="1"/>
      <w:marLeft w:val="0"/>
      <w:marRight w:val="0"/>
      <w:marTop w:val="0"/>
      <w:marBottom w:val="0"/>
      <w:divBdr>
        <w:top w:val="none" w:sz="0" w:space="0" w:color="auto"/>
        <w:left w:val="none" w:sz="0" w:space="0" w:color="auto"/>
        <w:bottom w:val="none" w:sz="0" w:space="0" w:color="auto"/>
        <w:right w:val="none" w:sz="0" w:space="0" w:color="auto"/>
      </w:divBdr>
      <w:divsChild>
        <w:div w:id="687947428">
          <w:marLeft w:val="0"/>
          <w:marRight w:val="0"/>
          <w:marTop w:val="0"/>
          <w:marBottom w:val="0"/>
          <w:divBdr>
            <w:top w:val="none" w:sz="0" w:space="0" w:color="auto"/>
            <w:left w:val="none" w:sz="0" w:space="0" w:color="auto"/>
            <w:bottom w:val="none" w:sz="0" w:space="0" w:color="auto"/>
            <w:right w:val="none" w:sz="0" w:space="0" w:color="auto"/>
          </w:divBdr>
          <w:divsChild>
            <w:div w:id="52455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164808">
      <w:bodyDiv w:val="1"/>
      <w:marLeft w:val="0"/>
      <w:marRight w:val="0"/>
      <w:marTop w:val="0"/>
      <w:marBottom w:val="0"/>
      <w:divBdr>
        <w:top w:val="none" w:sz="0" w:space="0" w:color="auto"/>
        <w:left w:val="none" w:sz="0" w:space="0" w:color="auto"/>
        <w:bottom w:val="none" w:sz="0" w:space="0" w:color="auto"/>
        <w:right w:val="none" w:sz="0" w:space="0" w:color="auto"/>
      </w:divBdr>
      <w:divsChild>
        <w:div w:id="105127547">
          <w:marLeft w:val="0"/>
          <w:marRight w:val="0"/>
          <w:marTop w:val="0"/>
          <w:marBottom w:val="0"/>
          <w:divBdr>
            <w:top w:val="none" w:sz="0" w:space="0" w:color="auto"/>
            <w:left w:val="none" w:sz="0" w:space="0" w:color="auto"/>
            <w:bottom w:val="none" w:sz="0" w:space="0" w:color="auto"/>
            <w:right w:val="none" w:sz="0" w:space="0" w:color="auto"/>
          </w:divBdr>
          <w:divsChild>
            <w:div w:id="875582557">
              <w:marLeft w:val="0"/>
              <w:marRight w:val="0"/>
              <w:marTop w:val="0"/>
              <w:marBottom w:val="0"/>
              <w:divBdr>
                <w:top w:val="none" w:sz="0" w:space="0" w:color="auto"/>
                <w:left w:val="none" w:sz="0" w:space="0" w:color="auto"/>
                <w:bottom w:val="none" w:sz="0" w:space="0" w:color="auto"/>
                <w:right w:val="none" w:sz="0" w:space="0" w:color="auto"/>
              </w:divBdr>
            </w:div>
          </w:divsChild>
        </w:div>
        <w:div w:id="445121941">
          <w:marLeft w:val="0"/>
          <w:marRight w:val="0"/>
          <w:marTop w:val="0"/>
          <w:marBottom w:val="0"/>
          <w:divBdr>
            <w:top w:val="none" w:sz="0" w:space="0" w:color="auto"/>
            <w:left w:val="none" w:sz="0" w:space="0" w:color="auto"/>
            <w:bottom w:val="none" w:sz="0" w:space="0" w:color="auto"/>
            <w:right w:val="none" w:sz="0" w:space="0" w:color="auto"/>
          </w:divBdr>
          <w:divsChild>
            <w:div w:id="162341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205701">
      <w:bodyDiv w:val="1"/>
      <w:marLeft w:val="0"/>
      <w:marRight w:val="0"/>
      <w:marTop w:val="0"/>
      <w:marBottom w:val="0"/>
      <w:divBdr>
        <w:top w:val="none" w:sz="0" w:space="0" w:color="auto"/>
        <w:left w:val="none" w:sz="0" w:space="0" w:color="auto"/>
        <w:bottom w:val="none" w:sz="0" w:space="0" w:color="auto"/>
        <w:right w:val="none" w:sz="0" w:space="0" w:color="auto"/>
      </w:divBdr>
    </w:div>
    <w:div w:id="857934287">
      <w:bodyDiv w:val="1"/>
      <w:marLeft w:val="0"/>
      <w:marRight w:val="0"/>
      <w:marTop w:val="0"/>
      <w:marBottom w:val="0"/>
      <w:divBdr>
        <w:top w:val="none" w:sz="0" w:space="0" w:color="auto"/>
        <w:left w:val="none" w:sz="0" w:space="0" w:color="auto"/>
        <w:bottom w:val="none" w:sz="0" w:space="0" w:color="auto"/>
        <w:right w:val="none" w:sz="0" w:space="0" w:color="auto"/>
      </w:divBdr>
    </w:div>
    <w:div w:id="954286411">
      <w:bodyDiv w:val="1"/>
      <w:marLeft w:val="0"/>
      <w:marRight w:val="0"/>
      <w:marTop w:val="0"/>
      <w:marBottom w:val="0"/>
      <w:divBdr>
        <w:top w:val="none" w:sz="0" w:space="0" w:color="auto"/>
        <w:left w:val="none" w:sz="0" w:space="0" w:color="auto"/>
        <w:bottom w:val="none" w:sz="0" w:space="0" w:color="auto"/>
        <w:right w:val="none" w:sz="0" w:space="0" w:color="auto"/>
      </w:divBdr>
    </w:div>
    <w:div w:id="1017392352">
      <w:bodyDiv w:val="1"/>
      <w:marLeft w:val="0"/>
      <w:marRight w:val="0"/>
      <w:marTop w:val="0"/>
      <w:marBottom w:val="0"/>
      <w:divBdr>
        <w:top w:val="none" w:sz="0" w:space="0" w:color="auto"/>
        <w:left w:val="none" w:sz="0" w:space="0" w:color="auto"/>
        <w:bottom w:val="none" w:sz="0" w:space="0" w:color="auto"/>
        <w:right w:val="none" w:sz="0" w:space="0" w:color="auto"/>
      </w:divBdr>
    </w:div>
    <w:div w:id="1019089150">
      <w:bodyDiv w:val="1"/>
      <w:marLeft w:val="0"/>
      <w:marRight w:val="0"/>
      <w:marTop w:val="0"/>
      <w:marBottom w:val="0"/>
      <w:divBdr>
        <w:top w:val="none" w:sz="0" w:space="0" w:color="auto"/>
        <w:left w:val="none" w:sz="0" w:space="0" w:color="auto"/>
        <w:bottom w:val="none" w:sz="0" w:space="0" w:color="auto"/>
        <w:right w:val="none" w:sz="0" w:space="0" w:color="auto"/>
      </w:divBdr>
      <w:divsChild>
        <w:div w:id="19588752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23017930">
      <w:bodyDiv w:val="1"/>
      <w:marLeft w:val="0"/>
      <w:marRight w:val="0"/>
      <w:marTop w:val="0"/>
      <w:marBottom w:val="0"/>
      <w:divBdr>
        <w:top w:val="none" w:sz="0" w:space="0" w:color="auto"/>
        <w:left w:val="none" w:sz="0" w:space="0" w:color="auto"/>
        <w:bottom w:val="none" w:sz="0" w:space="0" w:color="auto"/>
        <w:right w:val="none" w:sz="0" w:space="0" w:color="auto"/>
      </w:divBdr>
      <w:divsChild>
        <w:div w:id="514732444">
          <w:marLeft w:val="0"/>
          <w:marRight w:val="0"/>
          <w:marTop w:val="0"/>
          <w:marBottom w:val="0"/>
          <w:divBdr>
            <w:top w:val="none" w:sz="0" w:space="0" w:color="auto"/>
            <w:left w:val="none" w:sz="0" w:space="0" w:color="auto"/>
            <w:bottom w:val="none" w:sz="0" w:space="0" w:color="auto"/>
            <w:right w:val="none" w:sz="0" w:space="0" w:color="auto"/>
          </w:divBdr>
          <w:divsChild>
            <w:div w:id="62377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844135">
      <w:bodyDiv w:val="1"/>
      <w:marLeft w:val="0"/>
      <w:marRight w:val="0"/>
      <w:marTop w:val="0"/>
      <w:marBottom w:val="0"/>
      <w:divBdr>
        <w:top w:val="none" w:sz="0" w:space="0" w:color="auto"/>
        <w:left w:val="none" w:sz="0" w:space="0" w:color="auto"/>
        <w:bottom w:val="none" w:sz="0" w:space="0" w:color="auto"/>
        <w:right w:val="none" w:sz="0" w:space="0" w:color="auto"/>
      </w:divBdr>
    </w:div>
    <w:div w:id="1105616810">
      <w:bodyDiv w:val="1"/>
      <w:marLeft w:val="0"/>
      <w:marRight w:val="0"/>
      <w:marTop w:val="0"/>
      <w:marBottom w:val="0"/>
      <w:divBdr>
        <w:top w:val="none" w:sz="0" w:space="0" w:color="auto"/>
        <w:left w:val="none" w:sz="0" w:space="0" w:color="auto"/>
        <w:bottom w:val="none" w:sz="0" w:space="0" w:color="auto"/>
        <w:right w:val="none" w:sz="0" w:space="0" w:color="auto"/>
      </w:divBdr>
    </w:div>
    <w:div w:id="1160122031">
      <w:bodyDiv w:val="1"/>
      <w:marLeft w:val="0"/>
      <w:marRight w:val="0"/>
      <w:marTop w:val="0"/>
      <w:marBottom w:val="0"/>
      <w:divBdr>
        <w:top w:val="none" w:sz="0" w:space="0" w:color="auto"/>
        <w:left w:val="none" w:sz="0" w:space="0" w:color="auto"/>
        <w:bottom w:val="none" w:sz="0" w:space="0" w:color="auto"/>
        <w:right w:val="none" w:sz="0" w:space="0" w:color="auto"/>
      </w:divBdr>
    </w:div>
    <w:div w:id="1163426069">
      <w:bodyDiv w:val="1"/>
      <w:marLeft w:val="0"/>
      <w:marRight w:val="0"/>
      <w:marTop w:val="0"/>
      <w:marBottom w:val="0"/>
      <w:divBdr>
        <w:top w:val="none" w:sz="0" w:space="0" w:color="auto"/>
        <w:left w:val="none" w:sz="0" w:space="0" w:color="auto"/>
        <w:bottom w:val="none" w:sz="0" w:space="0" w:color="auto"/>
        <w:right w:val="none" w:sz="0" w:space="0" w:color="auto"/>
      </w:divBdr>
    </w:div>
    <w:div w:id="1189874806">
      <w:bodyDiv w:val="1"/>
      <w:marLeft w:val="0"/>
      <w:marRight w:val="0"/>
      <w:marTop w:val="0"/>
      <w:marBottom w:val="0"/>
      <w:divBdr>
        <w:top w:val="none" w:sz="0" w:space="0" w:color="auto"/>
        <w:left w:val="none" w:sz="0" w:space="0" w:color="auto"/>
        <w:bottom w:val="none" w:sz="0" w:space="0" w:color="auto"/>
        <w:right w:val="none" w:sz="0" w:space="0" w:color="auto"/>
      </w:divBdr>
      <w:divsChild>
        <w:div w:id="2065177630">
          <w:marLeft w:val="0"/>
          <w:marRight w:val="0"/>
          <w:marTop w:val="0"/>
          <w:marBottom w:val="0"/>
          <w:divBdr>
            <w:top w:val="none" w:sz="0" w:space="0" w:color="auto"/>
            <w:left w:val="none" w:sz="0" w:space="0" w:color="auto"/>
            <w:bottom w:val="none" w:sz="0" w:space="0" w:color="auto"/>
            <w:right w:val="none" w:sz="0" w:space="0" w:color="auto"/>
          </w:divBdr>
          <w:divsChild>
            <w:div w:id="1122462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027623">
      <w:bodyDiv w:val="1"/>
      <w:marLeft w:val="0"/>
      <w:marRight w:val="0"/>
      <w:marTop w:val="0"/>
      <w:marBottom w:val="0"/>
      <w:divBdr>
        <w:top w:val="none" w:sz="0" w:space="0" w:color="auto"/>
        <w:left w:val="none" w:sz="0" w:space="0" w:color="auto"/>
        <w:bottom w:val="none" w:sz="0" w:space="0" w:color="auto"/>
        <w:right w:val="none" w:sz="0" w:space="0" w:color="auto"/>
      </w:divBdr>
    </w:div>
    <w:div w:id="1225140229">
      <w:bodyDiv w:val="1"/>
      <w:marLeft w:val="0"/>
      <w:marRight w:val="0"/>
      <w:marTop w:val="0"/>
      <w:marBottom w:val="0"/>
      <w:divBdr>
        <w:top w:val="none" w:sz="0" w:space="0" w:color="auto"/>
        <w:left w:val="none" w:sz="0" w:space="0" w:color="auto"/>
        <w:bottom w:val="none" w:sz="0" w:space="0" w:color="auto"/>
        <w:right w:val="none" w:sz="0" w:space="0" w:color="auto"/>
      </w:divBdr>
      <w:divsChild>
        <w:div w:id="1519781393">
          <w:marLeft w:val="0"/>
          <w:marRight w:val="0"/>
          <w:marTop w:val="0"/>
          <w:marBottom w:val="0"/>
          <w:divBdr>
            <w:top w:val="none" w:sz="0" w:space="0" w:color="auto"/>
            <w:left w:val="none" w:sz="0" w:space="0" w:color="auto"/>
            <w:bottom w:val="none" w:sz="0" w:space="0" w:color="auto"/>
            <w:right w:val="none" w:sz="0" w:space="0" w:color="auto"/>
          </w:divBdr>
          <w:divsChild>
            <w:div w:id="571501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985177">
      <w:bodyDiv w:val="1"/>
      <w:marLeft w:val="0"/>
      <w:marRight w:val="0"/>
      <w:marTop w:val="0"/>
      <w:marBottom w:val="0"/>
      <w:divBdr>
        <w:top w:val="none" w:sz="0" w:space="0" w:color="auto"/>
        <w:left w:val="none" w:sz="0" w:space="0" w:color="auto"/>
        <w:bottom w:val="none" w:sz="0" w:space="0" w:color="auto"/>
        <w:right w:val="none" w:sz="0" w:space="0" w:color="auto"/>
      </w:divBdr>
      <w:divsChild>
        <w:div w:id="2143304186">
          <w:marLeft w:val="0"/>
          <w:marRight w:val="0"/>
          <w:marTop w:val="0"/>
          <w:marBottom w:val="0"/>
          <w:divBdr>
            <w:top w:val="none" w:sz="0" w:space="0" w:color="auto"/>
            <w:left w:val="none" w:sz="0" w:space="0" w:color="auto"/>
            <w:bottom w:val="none" w:sz="0" w:space="0" w:color="auto"/>
            <w:right w:val="none" w:sz="0" w:space="0" w:color="auto"/>
          </w:divBdr>
          <w:divsChild>
            <w:div w:id="167202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088174">
      <w:bodyDiv w:val="1"/>
      <w:marLeft w:val="0"/>
      <w:marRight w:val="0"/>
      <w:marTop w:val="0"/>
      <w:marBottom w:val="0"/>
      <w:divBdr>
        <w:top w:val="none" w:sz="0" w:space="0" w:color="auto"/>
        <w:left w:val="none" w:sz="0" w:space="0" w:color="auto"/>
        <w:bottom w:val="none" w:sz="0" w:space="0" w:color="auto"/>
        <w:right w:val="none" w:sz="0" w:space="0" w:color="auto"/>
      </w:divBdr>
    </w:div>
    <w:div w:id="1262950633">
      <w:bodyDiv w:val="1"/>
      <w:marLeft w:val="0"/>
      <w:marRight w:val="0"/>
      <w:marTop w:val="0"/>
      <w:marBottom w:val="0"/>
      <w:divBdr>
        <w:top w:val="none" w:sz="0" w:space="0" w:color="auto"/>
        <w:left w:val="none" w:sz="0" w:space="0" w:color="auto"/>
        <w:bottom w:val="none" w:sz="0" w:space="0" w:color="auto"/>
        <w:right w:val="none" w:sz="0" w:space="0" w:color="auto"/>
      </w:divBdr>
    </w:div>
    <w:div w:id="1272200014">
      <w:bodyDiv w:val="1"/>
      <w:marLeft w:val="0"/>
      <w:marRight w:val="0"/>
      <w:marTop w:val="0"/>
      <w:marBottom w:val="0"/>
      <w:divBdr>
        <w:top w:val="none" w:sz="0" w:space="0" w:color="auto"/>
        <w:left w:val="none" w:sz="0" w:space="0" w:color="auto"/>
        <w:bottom w:val="none" w:sz="0" w:space="0" w:color="auto"/>
        <w:right w:val="none" w:sz="0" w:space="0" w:color="auto"/>
      </w:divBdr>
      <w:divsChild>
        <w:div w:id="973947674">
          <w:marLeft w:val="0"/>
          <w:marRight w:val="0"/>
          <w:marTop w:val="0"/>
          <w:marBottom w:val="0"/>
          <w:divBdr>
            <w:top w:val="none" w:sz="0" w:space="0" w:color="auto"/>
            <w:left w:val="none" w:sz="0" w:space="0" w:color="auto"/>
            <w:bottom w:val="none" w:sz="0" w:space="0" w:color="auto"/>
            <w:right w:val="none" w:sz="0" w:space="0" w:color="auto"/>
          </w:divBdr>
          <w:divsChild>
            <w:div w:id="48570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453402">
      <w:bodyDiv w:val="1"/>
      <w:marLeft w:val="0"/>
      <w:marRight w:val="0"/>
      <w:marTop w:val="0"/>
      <w:marBottom w:val="0"/>
      <w:divBdr>
        <w:top w:val="none" w:sz="0" w:space="0" w:color="auto"/>
        <w:left w:val="none" w:sz="0" w:space="0" w:color="auto"/>
        <w:bottom w:val="none" w:sz="0" w:space="0" w:color="auto"/>
        <w:right w:val="none" w:sz="0" w:space="0" w:color="auto"/>
      </w:divBdr>
    </w:div>
    <w:div w:id="1336961470">
      <w:bodyDiv w:val="1"/>
      <w:marLeft w:val="0"/>
      <w:marRight w:val="0"/>
      <w:marTop w:val="0"/>
      <w:marBottom w:val="0"/>
      <w:divBdr>
        <w:top w:val="none" w:sz="0" w:space="0" w:color="auto"/>
        <w:left w:val="none" w:sz="0" w:space="0" w:color="auto"/>
        <w:bottom w:val="none" w:sz="0" w:space="0" w:color="auto"/>
        <w:right w:val="none" w:sz="0" w:space="0" w:color="auto"/>
      </w:divBdr>
      <w:divsChild>
        <w:div w:id="1008294370">
          <w:marLeft w:val="0"/>
          <w:marRight w:val="0"/>
          <w:marTop w:val="0"/>
          <w:marBottom w:val="0"/>
          <w:divBdr>
            <w:top w:val="none" w:sz="0" w:space="0" w:color="auto"/>
            <w:left w:val="none" w:sz="0" w:space="0" w:color="auto"/>
            <w:bottom w:val="none" w:sz="0" w:space="0" w:color="auto"/>
            <w:right w:val="none" w:sz="0" w:space="0" w:color="auto"/>
          </w:divBdr>
          <w:divsChild>
            <w:div w:id="155923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655686">
      <w:bodyDiv w:val="1"/>
      <w:marLeft w:val="0"/>
      <w:marRight w:val="0"/>
      <w:marTop w:val="0"/>
      <w:marBottom w:val="0"/>
      <w:divBdr>
        <w:top w:val="none" w:sz="0" w:space="0" w:color="auto"/>
        <w:left w:val="none" w:sz="0" w:space="0" w:color="auto"/>
        <w:bottom w:val="none" w:sz="0" w:space="0" w:color="auto"/>
        <w:right w:val="none" w:sz="0" w:space="0" w:color="auto"/>
      </w:divBdr>
    </w:div>
    <w:div w:id="1390811604">
      <w:bodyDiv w:val="1"/>
      <w:marLeft w:val="0"/>
      <w:marRight w:val="0"/>
      <w:marTop w:val="0"/>
      <w:marBottom w:val="0"/>
      <w:divBdr>
        <w:top w:val="none" w:sz="0" w:space="0" w:color="auto"/>
        <w:left w:val="none" w:sz="0" w:space="0" w:color="auto"/>
        <w:bottom w:val="none" w:sz="0" w:space="0" w:color="auto"/>
        <w:right w:val="none" w:sz="0" w:space="0" w:color="auto"/>
      </w:divBdr>
    </w:div>
    <w:div w:id="1475484452">
      <w:bodyDiv w:val="1"/>
      <w:marLeft w:val="0"/>
      <w:marRight w:val="0"/>
      <w:marTop w:val="0"/>
      <w:marBottom w:val="0"/>
      <w:divBdr>
        <w:top w:val="none" w:sz="0" w:space="0" w:color="auto"/>
        <w:left w:val="none" w:sz="0" w:space="0" w:color="auto"/>
        <w:bottom w:val="none" w:sz="0" w:space="0" w:color="auto"/>
        <w:right w:val="none" w:sz="0" w:space="0" w:color="auto"/>
      </w:divBdr>
    </w:div>
    <w:div w:id="1482194677">
      <w:bodyDiv w:val="1"/>
      <w:marLeft w:val="0"/>
      <w:marRight w:val="0"/>
      <w:marTop w:val="0"/>
      <w:marBottom w:val="0"/>
      <w:divBdr>
        <w:top w:val="none" w:sz="0" w:space="0" w:color="auto"/>
        <w:left w:val="none" w:sz="0" w:space="0" w:color="auto"/>
        <w:bottom w:val="none" w:sz="0" w:space="0" w:color="auto"/>
        <w:right w:val="none" w:sz="0" w:space="0" w:color="auto"/>
      </w:divBdr>
      <w:divsChild>
        <w:div w:id="1261450710">
          <w:marLeft w:val="0"/>
          <w:marRight w:val="0"/>
          <w:marTop w:val="0"/>
          <w:marBottom w:val="0"/>
          <w:divBdr>
            <w:top w:val="none" w:sz="0" w:space="0" w:color="auto"/>
            <w:left w:val="none" w:sz="0" w:space="0" w:color="auto"/>
            <w:bottom w:val="none" w:sz="0" w:space="0" w:color="auto"/>
            <w:right w:val="none" w:sz="0" w:space="0" w:color="auto"/>
          </w:divBdr>
          <w:divsChild>
            <w:div w:id="138949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758628">
      <w:bodyDiv w:val="1"/>
      <w:marLeft w:val="0"/>
      <w:marRight w:val="0"/>
      <w:marTop w:val="0"/>
      <w:marBottom w:val="0"/>
      <w:divBdr>
        <w:top w:val="none" w:sz="0" w:space="0" w:color="auto"/>
        <w:left w:val="none" w:sz="0" w:space="0" w:color="auto"/>
        <w:bottom w:val="none" w:sz="0" w:space="0" w:color="auto"/>
        <w:right w:val="none" w:sz="0" w:space="0" w:color="auto"/>
      </w:divBdr>
      <w:divsChild>
        <w:div w:id="1859585137">
          <w:marLeft w:val="0"/>
          <w:marRight w:val="0"/>
          <w:marTop w:val="0"/>
          <w:marBottom w:val="0"/>
          <w:divBdr>
            <w:top w:val="none" w:sz="0" w:space="0" w:color="auto"/>
            <w:left w:val="none" w:sz="0" w:space="0" w:color="auto"/>
            <w:bottom w:val="none" w:sz="0" w:space="0" w:color="auto"/>
            <w:right w:val="none" w:sz="0" w:space="0" w:color="auto"/>
          </w:divBdr>
          <w:divsChild>
            <w:div w:id="1169784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295419">
      <w:bodyDiv w:val="1"/>
      <w:marLeft w:val="0"/>
      <w:marRight w:val="0"/>
      <w:marTop w:val="0"/>
      <w:marBottom w:val="0"/>
      <w:divBdr>
        <w:top w:val="none" w:sz="0" w:space="0" w:color="auto"/>
        <w:left w:val="none" w:sz="0" w:space="0" w:color="auto"/>
        <w:bottom w:val="none" w:sz="0" w:space="0" w:color="auto"/>
        <w:right w:val="none" w:sz="0" w:space="0" w:color="auto"/>
      </w:divBdr>
      <w:divsChild>
        <w:div w:id="1704356113">
          <w:marLeft w:val="0"/>
          <w:marRight w:val="0"/>
          <w:marTop w:val="0"/>
          <w:marBottom w:val="0"/>
          <w:divBdr>
            <w:top w:val="none" w:sz="0" w:space="0" w:color="auto"/>
            <w:left w:val="none" w:sz="0" w:space="0" w:color="auto"/>
            <w:bottom w:val="none" w:sz="0" w:space="0" w:color="auto"/>
            <w:right w:val="none" w:sz="0" w:space="0" w:color="auto"/>
          </w:divBdr>
          <w:divsChild>
            <w:div w:id="54429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978375">
      <w:bodyDiv w:val="1"/>
      <w:marLeft w:val="0"/>
      <w:marRight w:val="0"/>
      <w:marTop w:val="0"/>
      <w:marBottom w:val="0"/>
      <w:divBdr>
        <w:top w:val="none" w:sz="0" w:space="0" w:color="auto"/>
        <w:left w:val="none" w:sz="0" w:space="0" w:color="auto"/>
        <w:bottom w:val="none" w:sz="0" w:space="0" w:color="auto"/>
        <w:right w:val="none" w:sz="0" w:space="0" w:color="auto"/>
      </w:divBdr>
      <w:divsChild>
        <w:div w:id="1370228459">
          <w:marLeft w:val="0"/>
          <w:marRight w:val="0"/>
          <w:marTop w:val="0"/>
          <w:marBottom w:val="0"/>
          <w:divBdr>
            <w:top w:val="none" w:sz="0" w:space="0" w:color="auto"/>
            <w:left w:val="none" w:sz="0" w:space="0" w:color="auto"/>
            <w:bottom w:val="none" w:sz="0" w:space="0" w:color="auto"/>
            <w:right w:val="none" w:sz="0" w:space="0" w:color="auto"/>
          </w:divBdr>
          <w:divsChild>
            <w:div w:id="138059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117173">
      <w:bodyDiv w:val="1"/>
      <w:marLeft w:val="0"/>
      <w:marRight w:val="0"/>
      <w:marTop w:val="0"/>
      <w:marBottom w:val="0"/>
      <w:divBdr>
        <w:top w:val="none" w:sz="0" w:space="0" w:color="auto"/>
        <w:left w:val="none" w:sz="0" w:space="0" w:color="auto"/>
        <w:bottom w:val="none" w:sz="0" w:space="0" w:color="auto"/>
        <w:right w:val="none" w:sz="0" w:space="0" w:color="auto"/>
      </w:divBdr>
      <w:divsChild>
        <w:div w:id="1865092304">
          <w:marLeft w:val="0"/>
          <w:marRight w:val="0"/>
          <w:marTop w:val="0"/>
          <w:marBottom w:val="0"/>
          <w:divBdr>
            <w:top w:val="none" w:sz="0" w:space="0" w:color="auto"/>
            <w:left w:val="none" w:sz="0" w:space="0" w:color="auto"/>
            <w:bottom w:val="none" w:sz="0" w:space="0" w:color="auto"/>
            <w:right w:val="none" w:sz="0" w:space="0" w:color="auto"/>
          </w:divBdr>
          <w:divsChild>
            <w:div w:id="866019568">
              <w:marLeft w:val="0"/>
              <w:marRight w:val="0"/>
              <w:marTop w:val="0"/>
              <w:marBottom w:val="0"/>
              <w:divBdr>
                <w:top w:val="none" w:sz="0" w:space="0" w:color="auto"/>
                <w:left w:val="none" w:sz="0" w:space="0" w:color="auto"/>
                <w:bottom w:val="none" w:sz="0" w:space="0" w:color="auto"/>
                <w:right w:val="none" w:sz="0" w:space="0" w:color="auto"/>
              </w:divBdr>
            </w:div>
          </w:divsChild>
        </w:div>
        <w:div w:id="1988975488">
          <w:marLeft w:val="0"/>
          <w:marRight w:val="0"/>
          <w:marTop w:val="0"/>
          <w:marBottom w:val="0"/>
          <w:divBdr>
            <w:top w:val="none" w:sz="0" w:space="0" w:color="auto"/>
            <w:left w:val="none" w:sz="0" w:space="0" w:color="auto"/>
            <w:bottom w:val="none" w:sz="0" w:space="0" w:color="auto"/>
            <w:right w:val="none" w:sz="0" w:space="0" w:color="auto"/>
          </w:divBdr>
          <w:divsChild>
            <w:div w:id="115044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379404">
      <w:bodyDiv w:val="1"/>
      <w:marLeft w:val="0"/>
      <w:marRight w:val="0"/>
      <w:marTop w:val="0"/>
      <w:marBottom w:val="0"/>
      <w:divBdr>
        <w:top w:val="none" w:sz="0" w:space="0" w:color="auto"/>
        <w:left w:val="none" w:sz="0" w:space="0" w:color="auto"/>
        <w:bottom w:val="none" w:sz="0" w:space="0" w:color="auto"/>
        <w:right w:val="none" w:sz="0" w:space="0" w:color="auto"/>
      </w:divBdr>
      <w:divsChild>
        <w:div w:id="414984087">
          <w:marLeft w:val="0"/>
          <w:marRight w:val="0"/>
          <w:marTop w:val="0"/>
          <w:marBottom w:val="0"/>
          <w:divBdr>
            <w:top w:val="none" w:sz="0" w:space="0" w:color="auto"/>
            <w:left w:val="none" w:sz="0" w:space="0" w:color="auto"/>
            <w:bottom w:val="none" w:sz="0" w:space="0" w:color="auto"/>
            <w:right w:val="none" w:sz="0" w:space="0" w:color="auto"/>
          </w:divBdr>
        </w:div>
      </w:divsChild>
    </w:div>
    <w:div w:id="1885405841">
      <w:bodyDiv w:val="1"/>
      <w:marLeft w:val="0"/>
      <w:marRight w:val="0"/>
      <w:marTop w:val="0"/>
      <w:marBottom w:val="0"/>
      <w:divBdr>
        <w:top w:val="none" w:sz="0" w:space="0" w:color="auto"/>
        <w:left w:val="none" w:sz="0" w:space="0" w:color="auto"/>
        <w:bottom w:val="none" w:sz="0" w:space="0" w:color="auto"/>
        <w:right w:val="none" w:sz="0" w:space="0" w:color="auto"/>
      </w:divBdr>
      <w:divsChild>
        <w:div w:id="1530029429">
          <w:marLeft w:val="0"/>
          <w:marRight w:val="0"/>
          <w:marTop w:val="0"/>
          <w:marBottom w:val="0"/>
          <w:divBdr>
            <w:top w:val="none" w:sz="0" w:space="0" w:color="auto"/>
            <w:left w:val="none" w:sz="0" w:space="0" w:color="auto"/>
            <w:bottom w:val="none" w:sz="0" w:space="0" w:color="auto"/>
            <w:right w:val="none" w:sz="0" w:space="0" w:color="auto"/>
          </w:divBdr>
          <w:divsChild>
            <w:div w:id="34829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389557">
      <w:bodyDiv w:val="1"/>
      <w:marLeft w:val="0"/>
      <w:marRight w:val="0"/>
      <w:marTop w:val="0"/>
      <w:marBottom w:val="0"/>
      <w:divBdr>
        <w:top w:val="none" w:sz="0" w:space="0" w:color="auto"/>
        <w:left w:val="none" w:sz="0" w:space="0" w:color="auto"/>
        <w:bottom w:val="none" w:sz="0" w:space="0" w:color="auto"/>
        <w:right w:val="none" w:sz="0" w:space="0" w:color="auto"/>
      </w:divBdr>
      <w:divsChild>
        <w:div w:id="309944003">
          <w:marLeft w:val="0"/>
          <w:marRight w:val="0"/>
          <w:marTop w:val="0"/>
          <w:marBottom w:val="0"/>
          <w:divBdr>
            <w:top w:val="none" w:sz="0" w:space="0" w:color="auto"/>
            <w:left w:val="none" w:sz="0" w:space="0" w:color="auto"/>
            <w:bottom w:val="none" w:sz="0" w:space="0" w:color="auto"/>
            <w:right w:val="none" w:sz="0" w:space="0" w:color="auto"/>
          </w:divBdr>
          <w:divsChild>
            <w:div w:id="1729568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803827">
      <w:bodyDiv w:val="1"/>
      <w:marLeft w:val="0"/>
      <w:marRight w:val="0"/>
      <w:marTop w:val="0"/>
      <w:marBottom w:val="0"/>
      <w:divBdr>
        <w:top w:val="none" w:sz="0" w:space="0" w:color="auto"/>
        <w:left w:val="none" w:sz="0" w:space="0" w:color="auto"/>
        <w:bottom w:val="none" w:sz="0" w:space="0" w:color="auto"/>
        <w:right w:val="none" w:sz="0" w:space="0" w:color="auto"/>
      </w:divBdr>
      <w:divsChild>
        <w:div w:id="1672025686">
          <w:marLeft w:val="0"/>
          <w:marRight w:val="0"/>
          <w:marTop w:val="0"/>
          <w:marBottom w:val="0"/>
          <w:divBdr>
            <w:top w:val="none" w:sz="0" w:space="0" w:color="auto"/>
            <w:left w:val="none" w:sz="0" w:space="0" w:color="auto"/>
            <w:bottom w:val="none" w:sz="0" w:space="0" w:color="auto"/>
            <w:right w:val="none" w:sz="0" w:space="0" w:color="auto"/>
          </w:divBdr>
          <w:divsChild>
            <w:div w:id="569387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993203">
      <w:bodyDiv w:val="1"/>
      <w:marLeft w:val="0"/>
      <w:marRight w:val="0"/>
      <w:marTop w:val="0"/>
      <w:marBottom w:val="0"/>
      <w:divBdr>
        <w:top w:val="none" w:sz="0" w:space="0" w:color="auto"/>
        <w:left w:val="none" w:sz="0" w:space="0" w:color="auto"/>
        <w:bottom w:val="none" w:sz="0" w:space="0" w:color="auto"/>
        <w:right w:val="none" w:sz="0" w:space="0" w:color="auto"/>
      </w:divBdr>
    </w:div>
    <w:div w:id="2058703407">
      <w:bodyDiv w:val="1"/>
      <w:marLeft w:val="0"/>
      <w:marRight w:val="0"/>
      <w:marTop w:val="0"/>
      <w:marBottom w:val="0"/>
      <w:divBdr>
        <w:top w:val="none" w:sz="0" w:space="0" w:color="auto"/>
        <w:left w:val="none" w:sz="0" w:space="0" w:color="auto"/>
        <w:bottom w:val="none" w:sz="0" w:space="0" w:color="auto"/>
        <w:right w:val="none" w:sz="0" w:space="0" w:color="auto"/>
      </w:divBdr>
      <w:divsChild>
        <w:div w:id="1739282848">
          <w:marLeft w:val="0"/>
          <w:marRight w:val="0"/>
          <w:marTop w:val="0"/>
          <w:marBottom w:val="0"/>
          <w:divBdr>
            <w:top w:val="none" w:sz="0" w:space="0" w:color="auto"/>
            <w:left w:val="none" w:sz="0" w:space="0" w:color="auto"/>
            <w:bottom w:val="none" w:sz="0" w:space="0" w:color="auto"/>
            <w:right w:val="none" w:sz="0" w:space="0" w:color="auto"/>
          </w:divBdr>
          <w:divsChild>
            <w:div w:id="1076829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185862">
      <w:bodyDiv w:val="1"/>
      <w:marLeft w:val="0"/>
      <w:marRight w:val="0"/>
      <w:marTop w:val="0"/>
      <w:marBottom w:val="0"/>
      <w:divBdr>
        <w:top w:val="none" w:sz="0" w:space="0" w:color="auto"/>
        <w:left w:val="none" w:sz="0" w:space="0" w:color="auto"/>
        <w:bottom w:val="none" w:sz="0" w:space="0" w:color="auto"/>
        <w:right w:val="none" w:sz="0" w:space="0" w:color="auto"/>
      </w:divBdr>
      <w:divsChild>
        <w:div w:id="965546278">
          <w:marLeft w:val="0"/>
          <w:marRight w:val="0"/>
          <w:marTop w:val="0"/>
          <w:marBottom w:val="0"/>
          <w:divBdr>
            <w:top w:val="none" w:sz="0" w:space="0" w:color="auto"/>
            <w:left w:val="none" w:sz="0" w:space="0" w:color="auto"/>
            <w:bottom w:val="none" w:sz="0" w:space="0" w:color="auto"/>
            <w:right w:val="none" w:sz="0" w:space="0" w:color="auto"/>
          </w:divBdr>
          <w:divsChild>
            <w:div w:id="965234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550471">
      <w:bodyDiv w:val="1"/>
      <w:marLeft w:val="0"/>
      <w:marRight w:val="0"/>
      <w:marTop w:val="0"/>
      <w:marBottom w:val="0"/>
      <w:divBdr>
        <w:top w:val="none" w:sz="0" w:space="0" w:color="auto"/>
        <w:left w:val="none" w:sz="0" w:space="0" w:color="auto"/>
        <w:bottom w:val="none" w:sz="0" w:space="0" w:color="auto"/>
        <w:right w:val="none" w:sz="0" w:space="0" w:color="auto"/>
      </w:divBdr>
    </w:div>
    <w:div w:id="2100562259">
      <w:bodyDiv w:val="1"/>
      <w:marLeft w:val="0"/>
      <w:marRight w:val="0"/>
      <w:marTop w:val="0"/>
      <w:marBottom w:val="0"/>
      <w:divBdr>
        <w:top w:val="none" w:sz="0" w:space="0" w:color="auto"/>
        <w:left w:val="none" w:sz="0" w:space="0" w:color="auto"/>
        <w:bottom w:val="none" w:sz="0" w:space="0" w:color="auto"/>
        <w:right w:val="none" w:sz="0" w:space="0" w:color="auto"/>
      </w:divBdr>
    </w:div>
    <w:div w:id="2127313690">
      <w:bodyDiv w:val="1"/>
      <w:marLeft w:val="0"/>
      <w:marRight w:val="0"/>
      <w:marTop w:val="0"/>
      <w:marBottom w:val="0"/>
      <w:divBdr>
        <w:top w:val="none" w:sz="0" w:space="0" w:color="auto"/>
        <w:left w:val="none" w:sz="0" w:space="0" w:color="auto"/>
        <w:bottom w:val="none" w:sz="0" w:space="0" w:color="auto"/>
        <w:right w:val="none" w:sz="0" w:space="0" w:color="auto"/>
      </w:divBdr>
      <w:divsChild>
        <w:div w:id="1078408392">
          <w:marLeft w:val="0"/>
          <w:marRight w:val="0"/>
          <w:marTop w:val="0"/>
          <w:marBottom w:val="0"/>
          <w:divBdr>
            <w:top w:val="none" w:sz="0" w:space="0" w:color="auto"/>
            <w:left w:val="none" w:sz="0" w:space="0" w:color="auto"/>
            <w:bottom w:val="none" w:sz="0" w:space="0" w:color="auto"/>
            <w:right w:val="none" w:sz="0" w:space="0" w:color="auto"/>
          </w:divBdr>
          <w:divsChild>
            <w:div w:id="202809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871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2.xml"/><Relationship Id="rId117" Type="http://schemas.openxmlformats.org/officeDocument/2006/relationships/hyperlink" Target="https://www.kmu.gov.ua/storage/app/sites/1/recoveryrada/eng/health-care-eng.pdf" TargetMode="External"/><Relationship Id="rId21" Type="http://schemas.openxmlformats.org/officeDocument/2006/relationships/diagramData" Target="diagrams/data1.xml"/><Relationship Id="rId42" Type="http://schemas.openxmlformats.org/officeDocument/2006/relationships/hyperlink" Target="https://www.who.int/europe/publications/i/item/WHO-EURO-2025-6904-46670-80597" TargetMode="External"/><Relationship Id="rId47" Type="http://schemas.openxmlformats.org/officeDocument/2006/relationships/hyperlink" Target="https://www.who.int/news/item/23-02-2026-attacks-on-ukraine-s-health-care-increased-by-20-in-2025" TargetMode="External"/><Relationship Id="rId63" Type="http://schemas.openxmlformats.org/officeDocument/2006/relationships/hyperlink" Target="https://pmc.ncbi.nlm.nih.gov/articles/PMC8670035/" TargetMode="External"/><Relationship Id="rId68" Type="http://schemas.openxmlformats.org/officeDocument/2006/relationships/hyperlink" Target="https://www.undp.org/ukraine/publications/ukraine-fourth-rapid-damage-and-needs-assessment-rdna4-february-2022-december-2024-english/" TargetMode="External"/><Relationship Id="rId84" Type="http://schemas.openxmlformats.org/officeDocument/2006/relationships/hyperlink" Target="https://www.who.int/news-room/fact-sheets/detail/mental-health-in-emergencies" TargetMode="External"/><Relationship Id="rId89" Type="http://schemas.openxmlformats.org/officeDocument/2006/relationships/hyperlink" Target="https://reliefweb.int/report/ukraine/ukraine-health-cluster-annual-report-2025" TargetMode="External"/><Relationship Id="rId112" Type="http://schemas.openxmlformats.org/officeDocument/2006/relationships/hyperlink" Target="https://pmc.ncbi.nlm.nih.gov/articles/PMC10763433/?" TargetMode="External"/><Relationship Id="rId133" Type="http://schemas.openxmlformats.org/officeDocument/2006/relationships/chart" Target="charts/chart10.xml"/><Relationship Id="rId138" Type="http://schemas.openxmlformats.org/officeDocument/2006/relationships/chart" Target="charts/chart15.xml"/><Relationship Id="rId154" Type="http://schemas.openxmlformats.org/officeDocument/2006/relationships/hyperlink" Target="https://www.unocha.org/publications/report/ukraine/ukraine-humanitarian-needs-and-response-plan-2026-january-2026-enuk" TargetMode="External"/><Relationship Id="rId159" Type="http://schemas.openxmlformats.org/officeDocument/2006/relationships/header" Target="header1.xml"/><Relationship Id="rId16" Type="http://schemas.openxmlformats.org/officeDocument/2006/relationships/hyperlink" Target="https://www.who.int/europe/publications/i/item/WHO-EURO-2022-5882-45647-65535" TargetMode="External"/><Relationship Id="rId107" Type="http://schemas.openxmlformats.org/officeDocument/2006/relationships/hyperlink" Target="https://www.kmu.gov.ua/storage/app/sites/1/recoveryrada/eng/health-care-eng.pdf" TargetMode="External"/><Relationship Id="rId11" Type="http://schemas.openxmlformats.org/officeDocument/2006/relationships/hyperlink" Target="https://moz.gov.ua/uk/vtrati-medichnoyi-infrastrukturi-cherez-vijnu-ponad-2300-ob-yektiv-medzakladiv-poshkodzheni-abo-zrujnovani" TargetMode="External"/><Relationship Id="rId32" Type="http://schemas.openxmlformats.org/officeDocument/2006/relationships/hyperlink" Target="https://www.who.int/news-room/fact-sheets/detail/social-determinants-of-health" TargetMode="External"/><Relationship Id="rId37" Type="http://schemas.openxmlformats.org/officeDocument/2006/relationships/hyperlink" Target="https://www.who.int/news/item/23-02-2026-attacks-on-ukraine-s-health-care-increased-by-20-in-2025" TargetMode="External"/><Relationship Id="rId53" Type="http://schemas.openxmlformats.org/officeDocument/2006/relationships/hyperlink" Target="https://ssa.who.int/" TargetMode="External"/><Relationship Id="rId58" Type="http://schemas.openxmlformats.org/officeDocument/2006/relationships/hyperlink" Target="https://ssa.who.int/" TargetMode="External"/><Relationship Id="rId74" Type="http://schemas.openxmlformats.org/officeDocument/2006/relationships/hyperlink" Target="https://www.who.int/europe/publications/i/item/WHO-EURO-2023-6904-46670-68538" TargetMode="External"/><Relationship Id="rId79" Type="http://schemas.openxmlformats.org/officeDocument/2006/relationships/hyperlink" Target="https://reliefweb.int/report/ukraine/ukraine-health-cluster-annual-report-2025" TargetMode="External"/><Relationship Id="rId102" Type="http://schemas.openxmlformats.org/officeDocument/2006/relationships/hyperlink" Target="https://www.undp.org/ukraine/publications/ukraine-fourth-rapid-damage-and-needs-assessment-rdna4-february-2022-december-2024-english/" TargetMode="External"/><Relationship Id="rId123" Type="http://schemas.openxmlformats.org/officeDocument/2006/relationships/chart" Target="charts/chart1.xml"/><Relationship Id="rId128" Type="http://schemas.openxmlformats.org/officeDocument/2006/relationships/hyperlink" Target="https://www.who.int/europe/publications/i/item/WHO-EURO-2024-6904-46670-75558" TargetMode="External"/><Relationship Id="rId144" Type="http://schemas.openxmlformats.org/officeDocument/2006/relationships/chart" Target="charts/chart21.xml"/><Relationship Id="rId149" Type="http://schemas.openxmlformats.org/officeDocument/2006/relationships/chart" Target="charts/chart23.xml"/><Relationship Id="rId5" Type="http://schemas.openxmlformats.org/officeDocument/2006/relationships/settings" Target="settings.xml"/><Relationship Id="rId90" Type="http://schemas.openxmlformats.org/officeDocument/2006/relationships/hyperlink" Target="https://www.who.int/europe/publications/i/item/WHO-EURO-2025-6904-46670-80597" TargetMode="External"/><Relationship Id="rId95" Type="http://schemas.openxmlformats.org/officeDocument/2006/relationships/hyperlink" Target="https://www.who.int/publications/i/item/9241546166" TargetMode="External"/><Relationship Id="rId160" Type="http://schemas.openxmlformats.org/officeDocument/2006/relationships/footer" Target="footer1.xml"/><Relationship Id="rId22" Type="http://schemas.openxmlformats.org/officeDocument/2006/relationships/diagramLayout" Target="diagrams/layout1.xml"/><Relationship Id="rId27" Type="http://schemas.openxmlformats.org/officeDocument/2006/relationships/diagramLayout" Target="diagrams/layout2.xml"/><Relationship Id="rId43" Type="http://schemas.openxmlformats.org/officeDocument/2006/relationships/hyperlink" Target="https://www.who.int/europe/publications/i/item/WHO-EURO-2024-6904-46670-75558" TargetMode="External"/><Relationship Id="rId48" Type="http://schemas.openxmlformats.org/officeDocument/2006/relationships/hyperlink" Target="https://www.who.int/news-room/fact-sheets/detail/human-rights-and-health" TargetMode="External"/><Relationship Id="rId64" Type="http://schemas.openxmlformats.org/officeDocument/2006/relationships/hyperlink" Target="https://www.who.int/health-topics/universal-health-coverage" TargetMode="External"/><Relationship Id="rId69" Type="http://schemas.openxmlformats.org/officeDocument/2006/relationships/hyperlink" Target="https://www.who.int/publications/i/item/9789240054462" TargetMode="External"/><Relationship Id="rId113" Type="http://schemas.openxmlformats.org/officeDocument/2006/relationships/hyperlink" Target="https://www.who.int/europe/publications/i/item/WHO-EURO-2023-6904-46670-70096" TargetMode="External"/><Relationship Id="rId118" Type="http://schemas.openxmlformats.org/officeDocument/2006/relationships/hyperlink" Target="https://documents.worldbank.org/en/publication/documents-reports/documentdetail/099021324115085807" TargetMode="External"/><Relationship Id="rId134" Type="http://schemas.openxmlformats.org/officeDocument/2006/relationships/chart" Target="charts/chart11.xml"/><Relationship Id="rId139" Type="http://schemas.openxmlformats.org/officeDocument/2006/relationships/chart" Target="charts/chart16.xml"/><Relationship Id="rId80" Type="http://schemas.openxmlformats.org/officeDocument/2006/relationships/hyperlink" Target="https://www.rescue.org/sites/default/files/2024-11/IRC_October%202024_Mental%20Health_Health%20Workforce.pdf" TargetMode="External"/><Relationship Id="rId85" Type="http://schemas.openxmlformats.org/officeDocument/2006/relationships/hyperlink" Target="https://nszu.gov.ua/" TargetMode="External"/><Relationship Id="rId150" Type="http://schemas.openxmlformats.org/officeDocument/2006/relationships/hyperlink" Target="https://www.who.int/europe/publications/i/item/WHO-EURO-2025-6904-46670-80597" TargetMode="External"/><Relationship Id="rId155" Type="http://schemas.openxmlformats.org/officeDocument/2006/relationships/hyperlink" Target="https://healthcluster.who.int/newsroom/news/item/26-04-2023-the-health-cluster-in-ukraine-1-year-after-the-war" TargetMode="External"/><Relationship Id="rId12" Type="http://schemas.openxmlformats.org/officeDocument/2006/relationships/hyperlink" Target="https://www.who.int/health-topics/universal-health-coverage" TargetMode="External"/><Relationship Id="rId17" Type="http://schemas.openxmlformats.org/officeDocument/2006/relationships/hyperlink" Target="https://www.who.int/europe/publications/i/item/WHO-EURO-2025-6904-46670-80597" TargetMode="External"/><Relationship Id="rId33" Type="http://schemas.openxmlformats.org/officeDocument/2006/relationships/hyperlink" Target="https://www.who.int/news-room/fact-sheets/detail/social-determinants-of-health" TargetMode="External"/><Relationship Id="rId38" Type="http://schemas.openxmlformats.org/officeDocument/2006/relationships/hyperlink" Target="https://en.emergency.it/care-and-community-in-wartime-ukraine-report/" TargetMode="External"/><Relationship Id="rId59" Type="http://schemas.openxmlformats.org/officeDocument/2006/relationships/hyperlink" Target="https://www.who.int/europe/news/item/24-10-2022-accessing-health-care-in-ukraine-after-8-months-of-war--the-health-system-remains-resilient--but-key-health-services-and-medicine-are-increasingly-unaffordable" TargetMode="External"/><Relationship Id="rId103" Type="http://schemas.openxmlformats.org/officeDocument/2006/relationships/hyperlink" Target="https://www.who.int/europe/news/item/24-02-2025-three-years-of-war-rising-demand-for-mental-health-support-trauma-care-and-rehabilitation" TargetMode="External"/><Relationship Id="rId108" Type="http://schemas.openxmlformats.org/officeDocument/2006/relationships/hyperlink" Target="https://www.who.int/europe/publications/i/item/WHO-EURO-2025-6904-46670-80597" TargetMode="External"/><Relationship Id="rId124" Type="http://schemas.openxmlformats.org/officeDocument/2006/relationships/chart" Target="charts/chart2.xml"/><Relationship Id="rId129" Type="http://schemas.openxmlformats.org/officeDocument/2006/relationships/chart" Target="charts/chart6.xml"/><Relationship Id="rId54" Type="http://schemas.openxmlformats.org/officeDocument/2006/relationships/hyperlink" Target="https://pmc.ncbi.nlm.nih.gov/articles/PMC10763433/?" TargetMode="External"/><Relationship Id="rId70" Type="http://schemas.openxmlformats.org/officeDocument/2006/relationships/hyperlink" Target="https://www.rescue.org/uk/report/equitable-access-health-services-lessons-integrating-displaced-populations-national-health" TargetMode="External"/><Relationship Id="rId75" Type="http://schemas.openxmlformats.org/officeDocument/2006/relationships/hyperlink" Target="https://www.undp.org/ukraine/publications/ukraine-fourth-rapid-damage-and-needs-assessment-rdna4-february-2022-december-2024-english/" TargetMode="External"/><Relationship Id="rId91" Type="http://schemas.openxmlformats.org/officeDocument/2006/relationships/hyperlink" Target="https://healthcluster.who.int/newsroom/news/item/24-02-2026-four-years-of-impact-health-coordination-that-reaches-millions-in-ukraine" TargetMode="External"/><Relationship Id="rId96" Type="http://schemas.openxmlformats.org/officeDocument/2006/relationships/hyperlink" Target="https://www.who.int/publications/i/item/9241546166" TargetMode="External"/><Relationship Id="rId140" Type="http://schemas.openxmlformats.org/officeDocument/2006/relationships/chart" Target="charts/chart17.xml"/><Relationship Id="rId145" Type="http://schemas.openxmlformats.org/officeDocument/2006/relationships/chart" Target="charts/chart22.xml"/><Relationship Id="rId16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who.int/europe/publications/i/item/WHO-EURO-2022-6873-46639-67795" TargetMode="External"/><Relationship Id="rId23" Type="http://schemas.openxmlformats.org/officeDocument/2006/relationships/diagramQuickStyle" Target="diagrams/quickStyle1.xml"/><Relationship Id="rId28" Type="http://schemas.openxmlformats.org/officeDocument/2006/relationships/diagramQuickStyle" Target="diagrams/quickStyle2.xml"/><Relationship Id="rId36" Type="http://schemas.openxmlformats.org/officeDocument/2006/relationships/hyperlink" Target="https://www.who.int/news-room/fact-sheets/detail/universal-health-coverage-(uhc)" TargetMode="External"/><Relationship Id="rId49" Type="http://schemas.openxmlformats.org/officeDocument/2006/relationships/hyperlink" Target="https://www.who.int/news/item/23-02-2026-attacks-on-ukraine-s-health-care-increased-by-20-in-2025" TargetMode="External"/><Relationship Id="rId57" Type="http://schemas.openxmlformats.org/officeDocument/2006/relationships/hyperlink" Target="https://www.researchgate.net/publication/283491423_An_evidence_review_of_research_on_health_interventions_in_humanitarian_crises" TargetMode="External"/><Relationship Id="rId106" Type="http://schemas.openxmlformats.org/officeDocument/2006/relationships/hyperlink" Target="https://healthcluster.who.int/newsroom/news/item/26-04-2023-the-health-cluster-in-ukraine-1-year-after-the-war" TargetMode="External"/><Relationship Id="rId114" Type="http://schemas.openxmlformats.org/officeDocument/2006/relationships/hyperlink" Target="https://www.unocha.org/publications/report/ukraine/ukraine-humanitarian-needs-and-response-plan-2025-january-2025-enuk" TargetMode="External"/><Relationship Id="rId119" Type="http://schemas.openxmlformats.org/officeDocument/2006/relationships/hyperlink" Target="https://moz.gov.ua/uk/trivaye-vidnovlennya-medichnih-zakladiv-poshkodzhenih-unaslidok-vijni" TargetMode="External"/><Relationship Id="rId127" Type="http://schemas.openxmlformats.org/officeDocument/2006/relationships/chart" Target="charts/chart5.xml"/><Relationship Id="rId10" Type="http://schemas.openxmlformats.org/officeDocument/2006/relationships/hyperlink" Target="https://www.who.int/news/item/23-02-2026-attacks-on-ukraine-s-health-care-increased-by-20-in-2025" TargetMode="External"/><Relationship Id="rId31" Type="http://schemas.openxmlformats.org/officeDocument/2006/relationships/hyperlink" Target="https://www.who.int/news-room/fact-sheets/detail/social-determinants-of-health" TargetMode="External"/><Relationship Id="rId44" Type="http://schemas.openxmlformats.org/officeDocument/2006/relationships/hyperlink" Target="https://www.undp.org/ukraine/publications/ukraine-fourth-rapid-damage-and-needs-assessment-rdna4-february-2022-december-2024-english/" TargetMode="External"/><Relationship Id="rId52" Type="http://schemas.openxmlformats.org/officeDocument/2006/relationships/hyperlink" Target="https://www.who.int/activities/stopping-attacks-on-health-care?" TargetMode="External"/><Relationship Id="rId60" Type="http://schemas.openxmlformats.org/officeDocument/2006/relationships/hyperlink" Target="https://reliefweb.int/report/ukraine/ukraine-health-cluster-annual-report-2025" TargetMode="External"/><Relationship Id="rId65" Type="http://schemas.openxmlformats.org/officeDocument/2006/relationships/hyperlink" Target="https://www.who.int/europe/news/item/04-07-2025-community-views-inform-health-system-recovery-in-war-affected-areas-of-ukraine" TargetMode="External"/><Relationship Id="rId73" Type="http://schemas.openxmlformats.org/officeDocument/2006/relationships/hyperlink" Target="https://www.who.int/publications/i/item/9789240003514" TargetMode="External"/><Relationship Id="rId78" Type="http://schemas.openxmlformats.org/officeDocument/2006/relationships/hyperlink" Target="https://www.who.int/europe/news/item/24-10-2022-accessing-health-care-in-ukraine-after-8-months-of-war--the-health-system-remains-resilient--but-key-health-services-and-medicine-are-increasingly-unaffordable" TargetMode="External"/><Relationship Id="rId81" Type="http://schemas.openxmlformats.org/officeDocument/2006/relationships/hyperlink" Target="https://www.who.int/publications/i/item/9789240054462" TargetMode="External"/><Relationship Id="rId86" Type="http://schemas.openxmlformats.org/officeDocument/2006/relationships/hyperlink" Target="https://www.who.int/news-room/fact-sheets/detail/human-rights-and-health" TargetMode="External"/><Relationship Id="rId94" Type="http://schemas.openxmlformats.org/officeDocument/2006/relationships/hyperlink" Target="https://www.who.int/europe/publications/i/item/WHO-EURO-2024-6904-46670-73154" TargetMode="External"/><Relationship Id="rId99" Type="http://schemas.openxmlformats.org/officeDocument/2006/relationships/hyperlink" Target="https://extranet.who.int/ssa/Index.aspx" TargetMode="External"/><Relationship Id="rId101" Type="http://schemas.openxmlformats.org/officeDocument/2006/relationships/hyperlink" Target="https://moz.gov.ua/uk/trivaye-vidnovlennya-medichnih-zakladiv-poshkodzhenih-unaslidok-vijni" TargetMode="External"/><Relationship Id="rId122" Type="http://schemas.openxmlformats.org/officeDocument/2006/relationships/image" Target="media/image1.png"/><Relationship Id="rId130" Type="http://schemas.openxmlformats.org/officeDocument/2006/relationships/chart" Target="charts/chart7.xml"/><Relationship Id="rId135" Type="http://schemas.openxmlformats.org/officeDocument/2006/relationships/chart" Target="charts/chart12.xml"/><Relationship Id="rId143" Type="http://schemas.openxmlformats.org/officeDocument/2006/relationships/chart" Target="charts/chart20.xml"/><Relationship Id="rId148" Type="http://schemas.openxmlformats.org/officeDocument/2006/relationships/hyperlink" Target="https://moz.gov.ua/uk/trivaye-vidnovlennya-medichnih-zakladiv-poshkodzhenih-pid-chas-vijni" TargetMode="External"/><Relationship Id="rId151" Type="http://schemas.openxmlformats.org/officeDocument/2006/relationships/hyperlink" Target="https://reliefweb.int/report/ukraine/ukraine-public-health-situation-analysis-phsa-august-2025" TargetMode="External"/><Relationship Id="rId156" Type="http://schemas.openxmlformats.org/officeDocument/2006/relationships/hyperlink" Target="https://moz.gov.ua/uploads/ckeditor/&#1053;&#1086;&#1074;&#1080;&#1085;&#1080;/21-07-2022-Draft-Ukraine%20HC%20System%20Recovery%20Plan-2022-2032_UKR.pdf" TargetMode="External"/><Relationship Id="rId16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who.int/ukraine/uk/publications/continuity-of-essential-health-services-during-the-war-in-ukraine" TargetMode="External"/><Relationship Id="rId13" Type="http://schemas.openxmlformats.org/officeDocument/2006/relationships/hyperlink" Target="https://ssa.who.int/" TargetMode="External"/><Relationship Id="rId18" Type="http://schemas.openxmlformats.org/officeDocument/2006/relationships/hyperlink" Target="https://www.who.int/health-topics/universal-health-coverage" TargetMode="External"/><Relationship Id="rId39" Type="http://schemas.openxmlformats.org/officeDocument/2006/relationships/hyperlink" Target="https://www.researchgate.net/publication/329128920_Inequalities_in_access_to_healthcare_A_study_of_national_policies_2018" TargetMode="External"/><Relationship Id="rId109" Type="http://schemas.openxmlformats.org/officeDocument/2006/relationships/hyperlink" Target="https://www.who.int/publications/i/item/9241546166" TargetMode="External"/><Relationship Id="rId34" Type="http://schemas.openxmlformats.org/officeDocument/2006/relationships/hyperlink" Target="https://www.who.int/news-room/fact-sheets/detail/human-rights-and-health" TargetMode="External"/><Relationship Id="rId50" Type="http://schemas.openxmlformats.org/officeDocument/2006/relationships/hyperlink" Target="https://www.who.int/news-room/fact-sheets/detail/human-rights-and-health" TargetMode="External"/><Relationship Id="rId55" Type="http://schemas.openxmlformats.org/officeDocument/2006/relationships/hyperlink" Target="https://www.who.int/publications/i/item/9789240003514" TargetMode="External"/><Relationship Id="rId76" Type="http://schemas.openxmlformats.org/officeDocument/2006/relationships/hyperlink" Target="https://pmc.ncbi.nlm.nih.gov/articles/PMC12519846/" TargetMode="External"/><Relationship Id="rId97" Type="http://schemas.openxmlformats.org/officeDocument/2006/relationships/hyperlink" Target="https://extranet.who.int/ssa/Index.aspx" TargetMode="External"/><Relationship Id="rId104" Type="http://schemas.openxmlformats.org/officeDocument/2006/relationships/hyperlink" Target="https://healthcluster.who.int/newsroom/news/item/26-04-2023-the-health-cluster-in-ukraine-1-year-after-the-war" TargetMode="External"/><Relationship Id="rId120" Type="http://schemas.openxmlformats.org/officeDocument/2006/relationships/hyperlink" Target="https://extranet.who.int/ssa/Index.aspx" TargetMode="External"/><Relationship Id="rId125" Type="http://schemas.openxmlformats.org/officeDocument/2006/relationships/chart" Target="charts/chart3.xml"/><Relationship Id="rId141" Type="http://schemas.openxmlformats.org/officeDocument/2006/relationships/chart" Target="charts/chart18.xml"/><Relationship Id="rId146" Type="http://schemas.openxmlformats.org/officeDocument/2006/relationships/hyperlink" Target="https://moz.gov.ua/uk/vtrati-medichnoyi-infrastrukturi-cherez-vijnu-ponad-2300-ob-yektiv-medzakladiv-poshkodzheni-abo-zrujnovani?__cf_chl_tk=TmEqcygQ2RSt0m3UQLrtCXouFMtD0lsq_xyRmR5mlt0-1750074012-1.0.1.1-wKnser1aioGox7WX5w.H.I3jCq.h0OD7_TT0MjEXI18&amp;utm_source=chatgpt.com" TargetMode="External"/><Relationship Id="rId7" Type="http://schemas.openxmlformats.org/officeDocument/2006/relationships/footnotes" Target="footnotes.xml"/><Relationship Id="rId71" Type="http://schemas.openxmlformats.org/officeDocument/2006/relationships/hyperlink" Target="https://www.who.int/publications/i/item/9789240054462" TargetMode="External"/><Relationship Id="rId92" Type="http://schemas.openxmlformats.org/officeDocument/2006/relationships/hyperlink" Target="https://www.unocha.org/publications/report/ukraine/ukraine-humanitarian-needs-and-response-plan-2026-january-2026-enuk" TargetMode="External"/><Relationship Id="rId162" Type="http://schemas.openxmlformats.org/officeDocument/2006/relationships/image" Target="media/image2.png"/><Relationship Id="rId2" Type="http://schemas.openxmlformats.org/officeDocument/2006/relationships/numbering" Target="numbering.xml"/><Relationship Id="rId29" Type="http://schemas.openxmlformats.org/officeDocument/2006/relationships/diagramColors" Target="diagrams/colors2.xml"/><Relationship Id="rId24" Type="http://schemas.openxmlformats.org/officeDocument/2006/relationships/diagramColors" Target="diagrams/colors1.xml"/><Relationship Id="rId40" Type="http://schemas.openxmlformats.org/officeDocument/2006/relationships/hyperlink" Target="https://www.who.int/publications/i/item/9789240054462" TargetMode="External"/><Relationship Id="rId45" Type="http://schemas.openxmlformats.org/officeDocument/2006/relationships/hyperlink" Target="https://www.who.int/news/item/23-02-2026-attacks-on-ukraine-s-health-care-increased-by-20-in-2025" TargetMode="External"/><Relationship Id="rId66" Type="http://schemas.openxmlformats.org/officeDocument/2006/relationships/hyperlink" Target="https://www.who.int/news-room/fact-sheets/detail/universal-health-coverage-(uhc)" TargetMode="External"/><Relationship Id="rId87" Type="http://schemas.openxmlformats.org/officeDocument/2006/relationships/hyperlink" Target="https://www.who.int/news/item/23-02-2026-attacks-on-ukraine-s-health-care-increased-by-20-in-2025" TargetMode="External"/><Relationship Id="rId110" Type="http://schemas.openxmlformats.org/officeDocument/2006/relationships/hyperlink" Target="https://pmc.ncbi.nlm.nih.gov/articles/PMC11734947/" TargetMode="External"/><Relationship Id="rId115" Type="http://schemas.openxmlformats.org/officeDocument/2006/relationships/hyperlink" Target="https://www.who.int/europe/publications/i/item/WHO-EURO-2024-6904-46670-73154" TargetMode="External"/><Relationship Id="rId131" Type="http://schemas.openxmlformats.org/officeDocument/2006/relationships/chart" Target="charts/chart8.xml"/><Relationship Id="rId136" Type="http://schemas.openxmlformats.org/officeDocument/2006/relationships/chart" Target="charts/chart13.xml"/><Relationship Id="rId157" Type="http://schemas.openxmlformats.org/officeDocument/2006/relationships/hyperlink" Target="https://www.who.int/europe/publications/i/item/WHO-EURO-2022-5882-45647-65535" TargetMode="External"/><Relationship Id="rId61" Type="http://schemas.openxmlformats.org/officeDocument/2006/relationships/hyperlink" Target="https://www.who.int/news/item/23-02-2026-attacks-on-ukraine-s-health-care-increased-by-20-in-2025" TargetMode="External"/><Relationship Id="rId82" Type="http://schemas.openxmlformats.org/officeDocument/2006/relationships/hyperlink" Target="https://www.who.int/news-room/fact-sheets/detail/refugee-and-migrant-mental-health" TargetMode="External"/><Relationship Id="rId152" Type="http://schemas.openxmlformats.org/officeDocument/2006/relationships/hyperlink" Target="https://reliefweb.int/report/ukraine/ukraine-public-health-situation-analysis-phsa-august-2025" TargetMode="External"/><Relationship Id="rId19" Type="http://schemas.openxmlformats.org/officeDocument/2006/relationships/hyperlink" Target="https://www.who.int/health-topics/universal-health-coverage" TargetMode="External"/><Relationship Id="rId14" Type="http://schemas.openxmlformats.org/officeDocument/2006/relationships/hyperlink" Target="https://www.who.int/europe/publications/i/item/WHO-EURO-2023-7706-47473-69781" TargetMode="External"/><Relationship Id="rId30" Type="http://schemas.microsoft.com/office/2007/relationships/diagramDrawing" Target="diagrams/drawing2.xml"/><Relationship Id="rId35" Type="http://schemas.openxmlformats.org/officeDocument/2006/relationships/hyperlink" Target="https://www.who.int/news-room/fact-sheets/detail/social-determinants-of-health" TargetMode="External"/><Relationship Id="rId56" Type="http://schemas.openxmlformats.org/officeDocument/2006/relationships/hyperlink" Target="https://www.who.int/europe/news/item/24-02-2025-three-years-of-war-rising-demand-for-mental-health-support-trauma-care-and-rehabilitation" TargetMode="External"/><Relationship Id="rId77" Type="http://schemas.openxmlformats.org/officeDocument/2006/relationships/hyperlink" Target="https://www.who.int/europe/news/item/04-07-2025-community-views-inform-health-system-recovery-in-war-affected-areas-of-ukraine" TargetMode="External"/><Relationship Id="rId100" Type="http://schemas.openxmlformats.org/officeDocument/2006/relationships/hyperlink" Target="ttps://reliefweb.int/report/ukraine/ukraine-public-health-situation-analysis-phsa-august-2025" TargetMode="External"/><Relationship Id="rId105" Type="http://schemas.openxmlformats.org/officeDocument/2006/relationships/hyperlink" Target="https://www.who.int/europe/news/item/24-02-2025-three-years-of-war-rising-demand-for-mental-health-support-trauma-care-and-rehabilitation" TargetMode="External"/><Relationship Id="rId126" Type="http://schemas.openxmlformats.org/officeDocument/2006/relationships/chart" Target="charts/chart4.xml"/><Relationship Id="rId147" Type="http://schemas.openxmlformats.org/officeDocument/2006/relationships/hyperlink" Target="https://moz.gov.ua/uk/ukrayina-prodovzhuye-vidbudovu-medichnih-zakladiv-sho-postrazhdali-vnaslidok-vijni" TargetMode="External"/><Relationship Id="rId8" Type="http://schemas.openxmlformats.org/officeDocument/2006/relationships/endnotes" Target="endnotes.xml"/><Relationship Id="rId51" Type="http://schemas.openxmlformats.org/officeDocument/2006/relationships/hyperlink" Target="https://pubmed.ncbi.nlm.nih.gov/20109960/" TargetMode="External"/><Relationship Id="rId72" Type="http://schemas.openxmlformats.org/officeDocument/2006/relationships/hyperlink" Target="https://www.who.int/europe/publications/i/item/WHO-EURO-2024-6904-46670-75558" TargetMode="External"/><Relationship Id="rId93" Type="http://schemas.openxmlformats.org/officeDocument/2006/relationships/hyperlink" Target="https://healthcluster.who.int/newsroom/news/item/18-08-2025-defining-high-priority-health-services-%28h3%29-to-be-delivered-in-mobile-clinics" TargetMode="External"/><Relationship Id="rId98" Type="http://schemas.openxmlformats.org/officeDocument/2006/relationships/hyperlink" Target="ttps://reliefweb.int/report/ukraine/ukraine-public-health-situation-analysis-phsa-august-2025" TargetMode="External"/><Relationship Id="rId121" Type="http://schemas.openxmlformats.org/officeDocument/2006/relationships/hyperlink" Target="https://reliefweb.int/report/ukraine/ukraine-public-health-situation-analysis-phsa-august-2025" TargetMode="External"/><Relationship Id="rId142" Type="http://schemas.openxmlformats.org/officeDocument/2006/relationships/chart" Target="charts/chart19.xml"/><Relationship Id="rId163" Type="http://schemas.openxmlformats.org/officeDocument/2006/relationships/fontTable" Target="fontTable.xml"/><Relationship Id="rId3" Type="http://schemas.openxmlformats.org/officeDocument/2006/relationships/styles" Target="styles.xml"/><Relationship Id="rId25" Type="http://schemas.microsoft.com/office/2007/relationships/diagramDrawing" Target="diagrams/drawing1.xml"/><Relationship Id="rId46" Type="http://schemas.openxmlformats.org/officeDocument/2006/relationships/hyperlink" Target="https://www.who.int/news-room/fact-sheets/detail/human-rights-and-health" TargetMode="External"/><Relationship Id="rId67" Type="http://schemas.openxmlformats.org/officeDocument/2006/relationships/hyperlink" Target="https://www.who.int/europe/publications/i/item/WHO-EURO-2023-6904-46670-68538" TargetMode="External"/><Relationship Id="rId116" Type="http://schemas.openxmlformats.org/officeDocument/2006/relationships/hyperlink" Target="https://www.who.int/publications/i/item/9241546166" TargetMode="External"/><Relationship Id="rId137" Type="http://schemas.openxmlformats.org/officeDocument/2006/relationships/chart" Target="charts/chart14.xml"/><Relationship Id="rId158" Type="http://schemas.openxmlformats.org/officeDocument/2006/relationships/hyperlink" Target="https://www.who.int/europe/publications/i/item/WHO-EURO-2025-6904-46670-80597" TargetMode="External"/><Relationship Id="rId20" Type="http://schemas.openxmlformats.org/officeDocument/2006/relationships/hyperlink" Target="https://www.who.int/news-room/fact-sheets/detail/universal-health-coverage-(uhc)" TargetMode="External"/><Relationship Id="rId41" Type="http://schemas.openxmlformats.org/officeDocument/2006/relationships/hyperlink" Target="https://applications.emro.who.int/" TargetMode="External"/><Relationship Id="rId62" Type="http://schemas.openxmlformats.org/officeDocument/2006/relationships/hyperlink" Target="https://www.who.int/news-room/fact-sheets/detail/human-rights-and-health" TargetMode="External"/><Relationship Id="rId83" Type="http://schemas.openxmlformats.org/officeDocument/2006/relationships/hyperlink" Target="https://www.who.int/europe/publications/i/item/WHO-EURO-2024-6904-46670-75558" TargetMode="External"/><Relationship Id="rId88" Type="http://schemas.openxmlformats.org/officeDocument/2006/relationships/hyperlink" Target="https://pmc.ncbi.nlm.nih.gov/articles/PMC10763433/" TargetMode="External"/><Relationship Id="rId111" Type="http://schemas.openxmlformats.org/officeDocument/2006/relationships/hyperlink" Target="https://documents.worldbank.org/en/publication/documents-reports/documentdetail/099021324115085807" TargetMode="External"/><Relationship Id="rId132" Type="http://schemas.openxmlformats.org/officeDocument/2006/relationships/chart" Target="charts/chart9.xml"/><Relationship Id="rId153" Type="http://schemas.openxmlformats.org/officeDocument/2006/relationships/hyperlink" Target="https://reliefweb.int/report/ukraine/ukraine-fourth-rapid-damage-and-needs-assessment-rdna4-february-2022-december-2024"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Microsoft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_____Microsoft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_____Microsoft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_____Microsoft_Excel2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Оцінка стану здоров'я</c:v>
                </c:pt>
              </c:strCache>
            </c:strRef>
          </c:tx>
          <c:spPr>
            <a:solidFill>
              <a:schemeClr val="accent1"/>
            </a:solidFill>
            <a:ln>
              <a:noFill/>
            </a:ln>
            <a:effectLst/>
          </c:spPr>
          <c:invertIfNegative val="0"/>
          <c:dLbls>
            <c:dLbl>
              <c:idx val="2"/>
              <c:tx>
                <c:rich>
                  <a:bodyPr/>
                  <a:lstStyle/>
                  <a:p>
                    <a:r>
                      <a:rPr lang="en-US"/>
                      <a:t>168</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F2DE-4AA8-BF28-C6E5A4C91A45}"/>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Дуже добрий</c:v>
                </c:pt>
                <c:pt idx="1">
                  <c:v>Добрий</c:v>
                </c:pt>
                <c:pt idx="2">
                  <c:v>Задовільний </c:v>
                </c:pt>
                <c:pt idx="3">
                  <c:v>Поганий</c:v>
                </c:pt>
              </c:strCache>
            </c:strRef>
          </c:cat>
          <c:val>
            <c:numRef>
              <c:f>Sheet1!$B$2:$B$5</c:f>
              <c:numCache>
                <c:formatCode>General</c:formatCode>
                <c:ptCount val="4"/>
                <c:pt idx="0">
                  <c:v>3</c:v>
                </c:pt>
                <c:pt idx="1">
                  <c:v>44</c:v>
                </c:pt>
                <c:pt idx="2">
                  <c:v>168</c:v>
                </c:pt>
                <c:pt idx="3">
                  <c:v>48</c:v>
                </c:pt>
              </c:numCache>
            </c:numRef>
          </c:val>
          <c:extLst xmlns:c16r2="http://schemas.microsoft.com/office/drawing/2015/06/chart">
            <c:ext xmlns:c16="http://schemas.microsoft.com/office/drawing/2014/chart" uri="{C3380CC4-5D6E-409C-BE32-E72D297353CC}">
              <c16:uniqueId val="{00000001-F2DE-4AA8-BF28-C6E5A4C91A45}"/>
            </c:ext>
          </c:extLst>
        </c:ser>
        <c:dLbls>
          <c:dLblPos val="outEnd"/>
          <c:showLegendKey val="0"/>
          <c:showVal val="1"/>
          <c:showCatName val="0"/>
          <c:showSerName val="0"/>
          <c:showPercent val="0"/>
          <c:showBubbleSize val="0"/>
        </c:dLbls>
        <c:gapWidth val="219"/>
        <c:overlap val="-27"/>
        <c:axId val="300175744"/>
        <c:axId val="300178432"/>
      </c:barChart>
      <c:catAx>
        <c:axId val="300175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0178432"/>
        <c:crosses val="autoZero"/>
        <c:auto val="1"/>
        <c:lblAlgn val="ctr"/>
        <c:lblOffset val="100"/>
        <c:noMultiLvlLbl val="0"/>
      </c:catAx>
      <c:valAx>
        <c:axId val="300178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01757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Висока </c:v>
                </c:pt>
                <c:pt idx="1">
                  <c:v>Середня</c:v>
                </c:pt>
                <c:pt idx="2">
                  <c:v>Низька</c:v>
                </c:pt>
              </c:strCache>
            </c:strRef>
          </c:cat>
          <c:val>
            <c:numRef>
              <c:f>Sheet1!$B$2:$B$4</c:f>
              <c:numCache>
                <c:formatCode>General</c:formatCode>
                <c:ptCount val="3"/>
                <c:pt idx="0">
                  <c:v>71</c:v>
                </c:pt>
                <c:pt idx="1">
                  <c:v>167</c:v>
                </c:pt>
                <c:pt idx="2">
                  <c:v>25</c:v>
                </c:pt>
              </c:numCache>
            </c:numRef>
          </c:val>
          <c:extLst xmlns:c16r2="http://schemas.microsoft.com/office/drawing/2015/06/chart">
            <c:ext xmlns:c16="http://schemas.microsoft.com/office/drawing/2014/chart" uri="{C3380CC4-5D6E-409C-BE32-E72D297353CC}">
              <c16:uniqueId val="{00000000-D1F1-4E37-B735-6A3433935FF0}"/>
            </c:ext>
          </c:extLst>
        </c:ser>
        <c:dLbls>
          <c:dLblPos val="outEnd"/>
          <c:showLegendKey val="0"/>
          <c:showVal val="1"/>
          <c:showCatName val="0"/>
          <c:showSerName val="0"/>
          <c:showPercent val="0"/>
          <c:showBubbleSize val="0"/>
        </c:dLbls>
        <c:gapWidth val="219"/>
        <c:overlap val="-27"/>
        <c:axId val="308716288"/>
        <c:axId val="308718976"/>
      </c:barChart>
      <c:catAx>
        <c:axId val="308716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8718976"/>
        <c:crosses val="autoZero"/>
        <c:auto val="1"/>
        <c:lblAlgn val="ctr"/>
        <c:lblOffset val="100"/>
        <c:noMultiLvlLbl val="0"/>
      </c:catAx>
      <c:valAx>
        <c:axId val="308718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87162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64E-44FA-9F64-DE2F8FFAABE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64E-44FA-9F64-DE2F8FFAABEA}"/>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Sheet1!$A$2:$A$3</c:f>
              <c:strCache>
                <c:ptCount val="2"/>
                <c:pt idx="0">
                  <c:v>Так</c:v>
                </c:pt>
                <c:pt idx="1">
                  <c:v>Ні</c:v>
                </c:pt>
              </c:strCache>
            </c:strRef>
          </c:cat>
          <c:val>
            <c:numRef>
              <c:f>Sheet1!$B$2:$B$3</c:f>
              <c:numCache>
                <c:formatCode>General</c:formatCode>
                <c:ptCount val="2"/>
                <c:pt idx="0">
                  <c:v>112</c:v>
                </c:pt>
                <c:pt idx="1">
                  <c:v>151</c:v>
                </c:pt>
              </c:numCache>
            </c:numRef>
          </c:val>
          <c:extLst xmlns:c16r2="http://schemas.microsoft.com/office/drawing/2015/06/chart">
            <c:ext xmlns:c16="http://schemas.microsoft.com/office/drawing/2014/chart" uri="{C3380CC4-5D6E-409C-BE32-E72D297353CC}">
              <c16:uniqueId val="{00000004-E64E-44FA-9F64-DE2F8FFAABEA}"/>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не звертався/зверталася</c:v>
                </c:pt>
                <c:pt idx="1">
                  <c:v>1–2 рази</c:v>
                </c:pt>
                <c:pt idx="2">
                  <c:v>3–5 разів</c:v>
                </c:pt>
                <c:pt idx="3">
                  <c:v>більше 5 разів</c:v>
                </c:pt>
              </c:strCache>
            </c:strRef>
          </c:cat>
          <c:val>
            <c:numRef>
              <c:f>Sheet1!$B$2:$B$5</c:f>
              <c:numCache>
                <c:formatCode>General</c:formatCode>
                <c:ptCount val="4"/>
                <c:pt idx="0">
                  <c:v>13</c:v>
                </c:pt>
                <c:pt idx="1">
                  <c:v>76</c:v>
                </c:pt>
                <c:pt idx="2">
                  <c:v>69</c:v>
                </c:pt>
                <c:pt idx="3">
                  <c:v>105</c:v>
                </c:pt>
              </c:numCache>
            </c:numRef>
          </c:val>
          <c:extLst xmlns:c16r2="http://schemas.microsoft.com/office/drawing/2015/06/chart">
            <c:ext xmlns:c16="http://schemas.microsoft.com/office/drawing/2014/chart" uri="{C3380CC4-5D6E-409C-BE32-E72D297353CC}">
              <c16:uniqueId val="{00000000-6725-4468-ABED-C22AD884588C}"/>
            </c:ext>
          </c:extLst>
        </c:ser>
        <c:dLbls>
          <c:dLblPos val="outEnd"/>
          <c:showLegendKey val="0"/>
          <c:showVal val="1"/>
          <c:showCatName val="0"/>
          <c:showSerName val="0"/>
          <c:showPercent val="0"/>
          <c:showBubbleSize val="0"/>
        </c:dLbls>
        <c:gapWidth val="219"/>
        <c:overlap val="-27"/>
        <c:axId val="307957120"/>
        <c:axId val="307968256"/>
      </c:barChart>
      <c:catAx>
        <c:axId val="307957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7968256"/>
        <c:crosses val="autoZero"/>
        <c:auto val="1"/>
        <c:lblAlgn val="ctr"/>
        <c:lblOffset val="100"/>
        <c:noMultiLvlLbl val="0"/>
      </c:catAx>
      <c:valAx>
        <c:axId val="307968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795712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solidFill>
            <a:ln>
              <a:noFill/>
            </a:ln>
            <a:effectLst/>
          </c:spPr>
          <c:invertIfNegative val="0"/>
          <c:dLbls>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первинна медична допомога(сімейний лікар)</c:v>
                </c:pt>
                <c:pt idx="1">
                  <c:v>консультація вузькогоспеціаліста</c:v>
                </c:pt>
                <c:pt idx="2">
                  <c:v>невідкладна допомога</c:v>
                </c:pt>
                <c:pt idx="3">
                  <c:v>отримання лікарських засобів</c:v>
                </c:pt>
                <c:pt idx="4">
                  <c:v>не звертався/зверталася</c:v>
                </c:pt>
              </c:strCache>
            </c:strRef>
          </c:cat>
          <c:val>
            <c:numRef>
              <c:f>Sheet1!$B$2:$B$6</c:f>
              <c:numCache>
                <c:formatCode>General</c:formatCode>
                <c:ptCount val="5"/>
                <c:pt idx="0">
                  <c:v>205</c:v>
                </c:pt>
                <c:pt idx="1">
                  <c:v>177</c:v>
                </c:pt>
                <c:pt idx="2">
                  <c:v>55</c:v>
                </c:pt>
                <c:pt idx="3">
                  <c:v>74</c:v>
                </c:pt>
                <c:pt idx="4">
                  <c:v>7</c:v>
                </c:pt>
              </c:numCache>
            </c:numRef>
          </c:val>
          <c:extLst xmlns:c16r2="http://schemas.microsoft.com/office/drawing/2015/06/chart">
            <c:ext xmlns:c16="http://schemas.microsoft.com/office/drawing/2014/chart" uri="{C3380CC4-5D6E-409C-BE32-E72D297353CC}">
              <c16:uniqueId val="{00000000-DE47-46F6-898F-532A7F24E5E3}"/>
            </c:ext>
          </c:extLst>
        </c:ser>
        <c:dLbls>
          <c:dLblPos val="outEnd"/>
          <c:showLegendKey val="0"/>
          <c:showVal val="1"/>
          <c:showCatName val="0"/>
          <c:showSerName val="0"/>
          <c:showPercent val="0"/>
          <c:showBubbleSize val="0"/>
        </c:dLbls>
        <c:gapWidth val="182"/>
        <c:axId val="307897856"/>
        <c:axId val="308052352"/>
      </c:barChart>
      <c:catAx>
        <c:axId val="3078978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8052352"/>
        <c:crosses val="autoZero"/>
        <c:auto val="1"/>
        <c:lblAlgn val="ctr"/>
        <c:lblOffset val="100"/>
        <c:noMultiLvlLbl val="0"/>
      </c:catAx>
      <c:valAx>
        <c:axId val="3080523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78978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державний медичний заклад</c:v>
                </c:pt>
                <c:pt idx="1">
                  <c:v>приватна клініка</c:v>
                </c:pt>
                <c:pt idx="2">
                  <c:v>мобільна медична бригада</c:v>
                </c:pt>
                <c:pt idx="3">
                  <c:v>гуманітарна організація </c:v>
                </c:pt>
                <c:pt idx="4">
                  <c:v>не звертався/зверталася</c:v>
                </c:pt>
              </c:strCache>
            </c:strRef>
          </c:cat>
          <c:val>
            <c:numRef>
              <c:f>Sheet1!$B$2:$B$6</c:f>
              <c:numCache>
                <c:formatCode>General</c:formatCode>
                <c:ptCount val="5"/>
                <c:pt idx="0">
                  <c:v>210</c:v>
                </c:pt>
                <c:pt idx="1">
                  <c:v>139</c:v>
                </c:pt>
                <c:pt idx="2">
                  <c:v>24</c:v>
                </c:pt>
                <c:pt idx="3">
                  <c:v>24</c:v>
                </c:pt>
                <c:pt idx="4">
                  <c:v>5</c:v>
                </c:pt>
              </c:numCache>
            </c:numRef>
          </c:val>
          <c:extLst xmlns:c16r2="http://schemas.microsoft.com/office/drawing/2015/06/chart">
            <c:ext xmlns:c16="http://schemas.microsoft.com/office/drawing/2014/chart" uri="{C3380CC4-5D6E-409C-BE32-E72D297353CC}">
              <c16:uniqueId val="{00000000-5D77-4F5A-902F-EE9046DB063B}"/>
            </c:ext>
          </c:extLst>
        </c:ser>
        <c:dLbls>
          <c:dLblPos val="outEnd"/>
          <c:showLegendKey val="0"/>
          <c:showVal val="1"/>
          <c:showCatName val="0"/>
          <c:showSerName val="0"/>
          <c:showPercent val="0"/>
          <c:showBubbleSize val="0"/>
        </c:dLbls>
        <c:gapWidth val="182"/>
        <c:axId val="308706688"/>
        <c:axId val="312072448"/>
      </c:barChart>
      <c:catAx>
        <c:axId val="3087066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2072448"/>
        <c:crosses val="autoZero"/>
        <c:auto val="1"/>
        <c:lblAlgn val="ctr"/>
        <c:lblOffset val="100"/>
        <c:noMultiLvlLbl val="0"/>
      </c:catAx>
      <c:valAx>
        <c:axId val="3120724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87066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1-502C-4336-8C89-3928FEFFF508}"/>
              </c:ext>
            </c:extLst>
          </c:dPt>
          <c:dPt>
            <c:idx val="1"/>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3-502C-4336-8C89-3928FEFFF508}"/>
              </c:ext>
            </c:extLst>
          </c:dPt>
          <c:dPt>
            <c:idx val="2"/>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5-502C-4336-8C89-3928FEFFF508}"/>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до 5 років</c:v>
                </c:pt>
                <c:pt idx="1">
                  <c:v>5–10 років</c:v>
                </c:pt>
                <c:pt idx="2">
                  <c:v>більше 10 років</c:v>
                </c:pt>
              </c:strCache>
            </c:strRef>
          </c:cat>
          <c:val>
            <c:numRef>
              <c:f>Sheet1!$B$2:$B$4</c:f>
              <c:numCache>
                <c:formatCode>General</c:formatCode>
                <c:ptCount val="3"/>
                <c:pt idx="0">
                  <c:v>5</c:v>
                </c:pt>
                <c:pt idx="1">
                  <c:v>6</c:v>
                </c:pt>
                <c:pt idx="2">
                  <c:v>110</c:v>
                </c:pt>
              </c:numCache>
            </c:numRef>
          </c:val>
          <c:extLst xmlns:c16r2="http://schemas.microsoft.com/office/drawing/2015/06/chart">
            <c:ext xmlns:c16="http://schemas.microsoft.com/office/drawing/2014/chart" uri="{C3380CC4-5D6E-409C-BE32-E72D297353CC}">
              <c16:uniqueId val="{00000000-2866-4AF0-935C-7E2552305B2A}"/>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850B-4ED8-A618-702573D9C3BE}"/>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850B-4ED8-A618-702573D9C3BE}"/>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Sheet1!$A$2:$A$3</c:f>
              <c:strCache>
                <c:ptCount val="2"/>
                <c:pt idx="0">
                  <c:v>Так</c:v>
                </c:pt>
                <c:pt idx="1">
                  <c:v>Ні</c:v>
                </c:pt>
              </c:strCache>
            </c:strRef>
          </c:cat>
          <c:val>
            <c:numRef>
              <c:f>Sheet1!$B$2:$B$3</c:f>
              <c:numCache>
                <c:formatCode>General</c:formatCode>
                <c:ptCount val="2"/>
                <c:pt idx="0">
                  <c:v>92</c:v>
                </c:pt>
                <c:pt idx="1">
                  <c:v>29</c:v>
                </c:pt>
              </c:numCache>
            </c:numRef>
          </c:val>
          <c:extLst xmlns:c16r2="http://schemas.microsoft.com/office/drawing/2015/06/chart">
            <c:ext xmlns:c16="http://schemas.microsoft.com/office/drawing/2014/chart" uri="{C3380CC4-5D6E-409C-BE32-E72D297353CC}">
              <c16:uniqueId val="{00000000-D5A2-4BF1-AD0A-4F2D3C91EF07}"/>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DAD-4B23-BC2E-964B71BAD538}"/>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DAD-4B23-BC2E-964B71BAD538}"/>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DAD-4B23-BC2E-964B71BAD538}"/>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Так</c:v>
                </c:pt>
                <c:pt idx="1">
                  <c:v>Ні</c:v>
                </c:pt>
                <c:pt idx="2">
                  <c:v>Важко відповісти</c:v>
                </c:pt>
              </c:strCache>
            </c:strRef>
          </c:cat>
          <c:val>
            <c:numRef>
              <c:f>Sheet1!$B$2:$B$4</c:f>
              <c:numCache>
                <c:formatCode>General</c:formatCode>
                <c:ptCount val="3"/>
                <c:pt idx="0">
                  <c:v>52</c:v>
                </c:pt>
                <c:pt idx="1">
                  <c:v>50</c:v>
                </c:pt>
                <c:pt idx="2">
                  <c:v>19</c:v>
                </c:pt>
              </c:numCache>
            </c:numRef>
          </c:val>
          <c:extLst xmlns:c16r2="http://schemas.microsoft.com/office/drawing/2015/06/chart">
            <c:ext xmlns:c16="http://schemas.microsoft.com/office/drawing/2014/chart" uri="{C3380CC4-5D6E-409C-BE32-E72D297353CC}">
              <c16:uniqueId val="{00000000-F0A3-4697-81AD-928190642E44}"/>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значно збільшилось</c:v>
                </c:pt>
                <c:pt idx="1">
                  <c:v>дещо збільшилось</c:v>
                </c:pt>
                <c:pt idx="2">
                  <c:v>не змінилось</c:v>
                </c:pt>
                <c:pt idx="3">
                  <c:v>зменшилось</c:v>
                </c:pt>
              </c:strCache>
            </c:strRef>
          </c:cat>
          <c:val>
            <c:numRef>
              <c:f>Sheet1!$B$2:$B$5</c:f>
              <c:numCache>
                <c:formatCode>General</c:formatCode>
                <c:ptCount val="4"/>
                <c:pt idx="0">
                  <c:v>47</c:v>
                </c:pt>
                <c:pt idx="1">
                  <c:v>49</c:v>
                </c:pt>
                <c:pt idx="2">
                  <c:v>12</c:v>
                </c:pt>
                <c:pt idx="3">
                  <c:v>13</c:v>
                </c:pt>
              </c:numCache>
            </c:numRef>
          </c:val>
          <c:extLst xmlns:c16r2="http://schemas.microsoft.com/office/drawing/2015/06/chart">
            <c:ext xmlns:c16="http://schemas.microsoft.com/office/drawing/2014/chart" uri="{C3380CC4-5D6E-409C-BE32-E72D297353CC}">
              <c16:uniqueId val="{00000000-6E5E-4DD7-BCC2-58516A9D9410}"/>
            </c:ext>
          </c:extLst>
        </c:ser>
        <c:dLbls>
          <c:dLblPos val="outEnd"/>
          <c:showLegendKey val="0"/>
          <c:showVal val="1"/>
          <c:showCatName val="0"/>
          <c:showSerName val="0"/>
          <c:showPercent val="0"/>
          <c:showBubbleSize val="0"/>
        </c:dLbls>
        <c:gapWidth val="219"/>
        <c:overlap val="-27"/>
        <c:axId val="312059008"/>
        <c:axId val="310779904"/>
      </c:barChart>
      <c:catAx>
        <c:axId val="312059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0779904"/>
        <c:crosses val="autoZero"/>
        <c:auto val="1"/>
        <c:lblAlgn val="ctr"/>
        <c:lblOffset val="100"/>
        <c:noMultiLvlLbl val="0"/>
      </c:catAx>
      <c:valAx>
        <c:axId val="310779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20590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нестача медичного персоналу</c:v>
                </c:pt>
                <c:pt idx="1">
                  <c:v>нестача лікарських засобів</c:v>
                </c:pt>
                <c:pt idx="2">
                  <c:v>перевантаження медичних працівників</c:v>
                </c:pt>
                <c:pt idx="3">
                  <c:v>велика кількість пацієнтів</c:v>
                </c:pt>
                <c:pt idx="4">
                  <c:v>інше</c:v>
                </c:pt>
              </c:strCache>
            </c:strRef>
          </c:cat>
          <c:val>
            <c:numRef>
              <c:f>Sheet1!$B$2:$B$6</c:f>
              <c:numCache>
                <c:formatCode>General</c:formatCode>
                <c:ptCount val="5"/>
                <c:pt idx="0">
                  <c:v>65</c:v>
                </c:pt>
                <c:pt idx="1">
                  <c:v>50</c:v>
                </c:pt>
                <c:pt idx="2">
                  <c:v>58</c:v>
                </c:pt>
                <c:pt idx="3">
                  <c:v>26</c:v>
                </c:pt>
                <c:pt idx="4">
                  <c:v>12</c:v>
                </c:pt>
              </c:numCache>
            </c:numRef>
          </c:val>
          <c:extLst xmlns:c16r2="http://schemas.microsoft.com/office/drawing/2015/06/chart">
            <c:ext xmlns:c16="http://schemas.microsoft.com/office/drawing/2014/chart" uri="{C3380CC4-5D6E-409C-BE32-E72D297353CC}">
              <c16:uniqueId val="{00000000-A27F-473E-B2DD-F1AF60D93F28}"/>
            </c:ext>
          </c:extLst>
        </c:ser>
        <c:dLbls>
          <c:dLblPos val="outEnd"/>
          <c:showLegendKey val="0"/>
          <c:showVal val="1"/>
          <c:showCatName val="0"/>
          <c:showSerName val="0"/>
          <c:showPercent val="0"/>
          <c:showBubbleSize val="0"/>
        </c:dLbls>
        <c:gapWidth val="182"/>
        <c:axId val="308198400"/>
        <c:axId val="310835072"/>
      </c:barChart>
      <c:catAx>
        <c:axId val="3081984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0835072"/>
        <c:crosses val="autoZero"/>
        <c:auto val="1"/>
        <c:lblAlgn val="ctr"/>
        <c:lblOffset val="100"/>
        <c:noMultiLvlLbl val="0"/>
      </c:catAx>
      <c:valAx>
        <c:axId val="310835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81984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Погіршення стану здоров'я</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C30-4FE6-B5E6-8CAFF9E1F695}"/>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C30-4FE6-B5E6-8CAFF9E1F695}"/>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C30-4FE6-B5E6-8CAFF9E1F695}"/>
              </c:ext>
            </c:extLst>
          </c:dPt>
          <c:dLbls>
            <c:dLbl>
              <c:idx val="0"/>
              <c:tx>
                <c:rich>
                  <a:bodyPr/>
                  <a:lstStyle/>
                  <a:p>
                    <a:r>
                      <a:rPr lang="en-US"/>
                      <a:t>211</a:t>
                    </a:r>
                  </a:p>
                </c:rich>
              </c:tx>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FC30-4FE6-B5E6-8CAFF9E1F695}"/>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Так </c:v>
                </c:pt>
                <c:pt idx="1">
                  <c:v>Ні</c:v>
                </c:pt>
                <c:pt idx="2">
                  <c:v>Важко відповісти</c:v>
                </c:pt>
              </c:strCache>
            </c:strRef>
          </c:cat>
          <c:val>
            <c:numRef>
              <c:f>Sheet1!$B$2:$B$4</c:f>
              <c:numCache>
                <c:formatCode>General</c:formatCode>
                <c:ptCount val="3"/>
                <c:pt idx="0">
                  <c:v>211</c:v>
                </c:pt>
                <c:pt idx="1">
                  <c:v>26</c:v>
                </c:pt>
                <c:pt idx="2">
                  <c:v>26</c:v>
                </c:pt>
              </c:numCache>
            </c:numRef>
          </c:val>
          <c:extLst xmlns:c16r2="http://schemas.microsoft.com/office/drawing/2015/06/chart">
            <c:ext xmlns:c16="http://schemas.microsoft.com/office/drawing/2014/chart" uri="{C3380CC4-5D6E-409C-BE32-E72D297353CC}">
              <c16:uniqueId val="{00000006-FC30-4FE6-B5E6-8CAFF9E1F69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зменшення кількості доступних послуг</c:v>
                </c:pt>
                <c:pt idx="1">
                  <c:v>перевантаження інших медичних закладів</c:v>
                </c:pt>
                <c:pt idx="2">
                  <c:v>збільшення часу очікування</c:v>
                </c:pt>
                <c:pt idx="3">
                  <c:v>проблеми з доступом пацієнтів</c:v>
                </c:pt>
                <c:pt idx="4">
                  <c:v>нестача обладнання</c:v>
                </c:pt>
                <c:pt idx="5">
                  <c:v>інше</c:v>
                </c:pt>
              </c:strCache>
            </c:strRef>
          </c:cat>
          <c:val>
            <c:numRef>
              <c:f>Sheet1!$B$2:$B$7</c:f>
              <c:numCache>
                <c:formatCode>General</c:formatCode>
                <c:ptCount val="6"/>
                <c:pt idx="0">
                  <c:v>46</c:v>
                </c:pt>
                <c:pt idx="1">
                  <c:v>35</c:v>
                </c:pt>
                <c:pt idx="2">
                  <c:v>23</c:v>
                </c:pt>
                <c:pt idx="3">
                  <c:v>53</c:v>
                </c:pt>
                <c:pt idx="4">
                  <c:v>42</c:v>
                </c:pt>
                <c:pt idx="5">
                  <c:v>9</c:v>
                </c:pt>
              </c:numCache>
            </c:numRef>
          </c:val>
          <c:extLst xmlns:c16r2="http://schemas.microsoft.com/office/drawing/2015/06/chart">
            <c:ext xmlns:c16="http://schemas.microsoft.com/office/drawing/2014/chart" uri="{C3380CC4-5D6E-409C-BE32-E72D297353CC}">
              <c16:uniqueId val="{00000000-5BB5-4A78-BE23-725E9B6B0515}"/>
            </c:ext>
          </c:extLst>
        </c:ser>
        <c:dLbls>
          <c:dLblPos val="outEnd"/>
          <c:showLegendKey val="0"/>
          <c:showVal val="1"/>
          <c:showCatName val="0"/>
          <c:showSerName val="0"/>
          <c:showPercent val="0"/>
          <c:showBubbleSize val="0"/>
        </c:dLbls>
        <c:gapWidth val="182"/>
        <c:axId val="317695104"/>
        <c:axId val="317702144"/>
      </c:barChart>
      <c:catAx>
        <c:axId val="3176951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7702144"/>
        <c:crosses val="autoZero"/>
        <c:auto val="1"/>
        <c:lblAlgn val="ctr"/>
        <c:lblOffset val="100"/>
        <c:noMultiLvlLbl val="0"/>
      </c:catAx>
      <c:valAx>
        <c:axId val="3177021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76951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значно впливають</c:v>
                </c:pt>
                <c:pt idx="1">
                  <c:v>частково впливають</c:v>
                </c:pt>
                <c:pt idx="2">
                  <c:v>не впливають</c:v>
                </c:pt>
              </c:strCache>
            </c:strRef>
          </c:cat>
          <c:val>
            <c:numRef>
              <c:f>Sheet1!$B$2:$B$4</c:f>
              <c:numCache>
                <c:formatCode>General</c:formatCode>
                <c:ptCount val="3"/>
                <c:pt idx="0">
                  <c:v>66</c:v>
                </c:pt>
                <c:pt idx="1">
                  <c:v>44</c:v>
                </c:pt>
                <c:pt idx="2">
                  <c:v>11</c:v>
                </c:pt>
              </c:numCache>
            </c:numRef>
          </c:val>
          <c:extLst xmlns:c16r2="http://schemas.microsoft.com/office/drawing/2015/06/chart">
            <c:ext xmlns:c16="http://schemas.microsoft.com/office/drawing/2014/chart" uri="{C3380CC4-5D6E-409C-BE32-E72D297353CC}">
              <c16:uniqueId val="{00000000-9E0B-44F0-BAE6-5A1FE991577C}"/>
            </c:ext>
          </c:extLst>
        </c:ser>
        <c:dLbls>
          <c:dLblPos val="outEnd"/>
          <c:showLegendKey val="0"/>
          <c:showVal val="1"/>
          <c:showCatName val="0"/>
          <c:showSerName val="0"/>
          <c:showPercent val="0"/>
          <c:showBubbleSize val="0"/>
        </c:dLbls>
        <c:gapWidth val="219"/>
        <c:overlap val="-27"/>
        <c:axId val="310799360"/>
        <c:axId val="317675392"/>
      </c:barChart>
      <c:catAx>
        <c:axId val="310799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7675392"/>
        <c:crosses val="autoZero"/>
        <c:auto val="1"/>
        <c:lblAlgn val="ctr"/>
        <c:lblOffset val="100"/>
        <c:noMultiLvlLbl val="0"/>
      </c:catAx>
      <c:valAx>
        <c:axId val="317675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07993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cat>
            <c:strRef>
              <c:f>Sheet1!$A$2:$A$5</c:f>
              <c:strCache>
                <c:ptCount val="4"/>
                <c:pt idx="0">
                  <c:v>часто</c:v>
                </c:pt>
                <c:pt idx="1">
                  <c:v>іноді</c:v>
                </c:pt>
                <c:pt idx="2">
                  <c:v>рідко</c:v>
                </c:pt>
                <c:pt idx="3">
                  <c:v>не виникають</c:v>
                </c:pt>
              </c:strCache>
            </c:strRef>
          </c:cat>
          <c:val>
            <c:numRef>
              <c:f>Sheet1!$B$2:$B$5</c:f>
              <c:numCache>
                <c:formatCode>General</c:formatCode>
                <c:ptCount val="4"/>
                <c:pt idx="0">
                  <c:v>40</c:v>
                </c:pt>
                <c:pt idx="1">
                  <c:v>43</c:v>
                </c:pt>
                <c:pt idx="2">
                  <c:v>19</c:v>
                </c:pt>
                <c:pt idx="3">
                  <c:v>19</c:v>
                </c:pt>
              </c:numCache>
            </c:numRef>
          </c:val>
          <c:extLst xmlns:c16r2="http://schemas.microsoft.com/office/drawing/2015/06/chart">
            <c:ext xmlns:c16="http://schemas.microsoft.com/office/drawing/2014/chart" uri="{C3380CC4-5D6E-409C-BE32-E72D297353CC}">
              <c16:uniqueId val="{00000000-CE38-4CB6-AE53-B5D4BDA9A910}"/>
            </c:ext>
          </c:extLst>
        </c:ser>
        <c:dLbls>
          <c:showLegendKey val="0"/>
          <c:showVal val="0"/>
          <c:showCatName val="0"/>
          <c:showSerName val="0"/>
          <c:showPercent val="0"/>
          <c:showBubbleSize val="0"/>
        </c:dLbls>
        <c:gapWidth val="219"/>
        <c:overlap val="-27"/>
        <c:axId val="317728640"/>
        <c:axId val="317730176"/>
      </c:barChart>
      <c:catAx>
        <c:axId val="31772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7730176"/>
        <c:crosses val="autoZero"/>
        <c:auto val="1"/>
        <c:lblAlgn val="ctr"/>
        <c:lblOffset val="100"/>
        <c:noMultiLvlLbl val="0"/>
      </c:catAx>
      <c:valAx>
        <c:axId val="317730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77286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Series 1</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2022</c:v>
                </c:pt>
                <c:pt idx="1">
                  <c:v>2023</c:v>
                </c:pt>
                <c:pt idx="2">
                  <c:v>2024</c:v>
                </c:pt>
                <c:pt idx="3">
                  <c:v>2025</c:v>
                </c:pt>
                <c:pt idx="4">
                  <c:v>2026</c:v>
                </c:pt>
              </c:numCache>
            </c:numRef>
          </c:cat>
          <c:val>
            <c:numRef>
              <c:f>Sheet1!$B$2:$B$6</c:f>
              <c:numCache>
                <c:formatCode>General</c:formatCode>
                <c:ptCount val="5"/>
                <c:pt idx="0">
                  <c:v>1373</c:v>
                </c:pt>
                <c:pt idx="1">
                  <c:v>1743</c:v>
                </c:pt>
                <c:pt idx="2">
                  <c:v>2231</c:v>
                </c:pt>
                <c:pt idx="3">
                  <c:v>2811</c:v>
                </c:pt>
                <c:pt idx="4">
                  <c:v>2914</c:v>
                </c:pt>
              </c:numCache>
            </c:numRef>
          </c:val>
          <c:smooth val="0"/>
          <c:extLst xmlns:c16r2="http://schemas.microsoft.com/office/drawing/2015/06/chart">
            <c:ext xmlns:c16="http://schemas.microsoft.com/office/drawing/2014/chart" uri="{C3380CC4-5D6E-409C-BE32-E72D297353CC}">
              <c16:uniqueId val="{00000000-730A-41EF-8D50-242791091D7B}"/>
            </c:ext>
          </c:extLst>
        </c:ser>
        <c:dLbls>
          <c:dLblPos val="t"/>
          <c:showLegendKey val="0"/>
          <c:showVal val="1"/>
          <c:showCatName val="0"/>
          <c:showSerName val="0"/>
          <c:showPercent val="0"/>
          <c:showBubbleSize val="0"/>
        </c:dLbls>
        <c:marker val="1"/>
        <c:smooth val="0"/>
        <c:axId val="317747584"/>
        <c:axId val="317749120"/>
      </c:lineChart>
      <c:catAx>
        <c:axId val="317747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7749120"/>
        <c:crosses val="autoZero"/>
        <c:auto val="1"/>
        <c:lblAlgn val="ctr"/>
        <c:lblOffset val="100"/>
        <c:noMultiLvlLbl val="0"/>
      </c:catAx>
      <c:valAx>
        <c:axId val="317749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77475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628-4596-9894-C001D670BCBE}"/>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628-4596-9894-C001D670BCBE}"/>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Sheet1!$A$2:$A$3</c:f>
              <c:strCache>
                <c:ptCount val="2"/>
                <c:pt idx="0">
                  <c:v>Так</c:v>
                </c:pt>
                <c:pt idx="1">
                  <c:v>Ні</c:v>
                </c:pt>
              </c:strCache>
            </c:strRef>
          </c:cat>
          <c:val>
            <c:numRef>
              <c:f>Sheet1!$B$2:$B$3</c:f>
              <c:numCache>
                <c:formatCode>General</c:formatCode>
                <c:ptCount val="2"/>
                <c:pt idx="0">
                  <c:v>146</c:v>
                </c:pt>
                <c:pt idx="1">
                  <c:v>117</c:v>
                </c:pt>
              </c:numCache>
            </c:numRef>
          </c:val>
          <c:extLst xmlns:c16r2="http://schemas.microsoft.com/office/drawing/2015/06/chart">
            <c:ext xmlns:c16="http://schemas.microsoft.com/office/drawing/2014/chart" uri="{C3380CC4-5D6E-409C-BE32-E72D297353CC}">
              <c16:uniqueId val="{00000004-E628-4596-9894-C001D670BCBE}"/>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Час очікування на прийом до лікаря</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до 1 дня</c:v>
                </c:pt>
                <c:pt idx="1">
                  <c:v>1–3 дні</c:v>
                </c:pt>
                <c:pt idx="2">
                  <c:v>більше 3 днів</c:v>
                </c:pt>
              </c:strCache>
            </c:strRef>
          </c:cat>
          <c:val>
            <c:numRef>
              <c:f>Sheet1!$B$2:$B$4</c:f>
              <c:numCache>
                <c:formatCode>General</c:formatCode>
                <c:ptCount val="3"/>
                <c:pt idx="0">
                  <c:v>115</c:v>
                </c:pt>
                <c:pt idx="1">
                  <c:v>78</c:v>
                </c:pt>
                <c:pt idx="2">
                  <c:v>70</c:v>
                </c:pt>
              </c:numCache>
            </c:numRef>
          </c:val>
          <c:extLst xmlns:c16r2="http://schemas.microsoft.com/office/drawing/2015/06/chart">
            <c:ext xmlns:c16="http://schemas.microsoft.com/office/drawing/2014/chart" uri="{C3380CC4-5D6E-409C-BE32-E72D297353CC}">
              <c16:uniqueId val="{00000000-FCEA-4A90-9B72-E13E42539018}"/>
            </c:ext>
          </c:extLst>
        </c:ser>
        <c:dLbls>
          <c:dLblPos val="outEnd"/>
          <c:showLegendKey val="0"/>
          <c:showVal val="1"/>
          <c:showCatName val="0"/>
          <c:showSerName val="0"/>
          <c:showPercent val="0"/>
          <c:showBubbleSize val="0"/>
        </c:dLbls>
        <c:gapWidth val="219"/>
        <c:overlap val="-27"/>
        <c:axId val="307573888"/>
        <c:axId val="307585024"/>
      </c:barChart>
      <c:catAx>
        <c:axId val="307573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7585024"/>
        <c:crosses val="autoZero"/>
        <c:auto val="1"/>
        <c:lblAlgn val="ctr"/>
        <c:lblOffset val="100"/>
        <c:noMultiLvlLbl val="0"/>
      </c:catAx>
      <c:valAx>
        <c:axId val="307585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75738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велика відстань до медичного закладу</c:v>
                </c:pt>
                <c:pt idx="1">
                  <c:v>відсутність лікаря</c:v>
                </c:pt>
                <c:pt idx="2">
                  <c:v>відсутність лікарських засобів</c:v>
                </c:pt>
                <c:pt idx="3">
                  <c:v>довгий час очікування</c:v>
                </c:pt>
                <c:pt idx="4">
                  <c:v>небезпека пересування</c:v>
                </c:pt>
                <c:pt idx="5">
                  <c:v>фінансові труднощі</c:v>
                </c:pt>
                <c:pt idx="6">
                  <c:v>не стикалися</c:v>
                </c:pt>
                <c:pt idx="7">
                  <c:v>інше</c:v>
                </c:pt>
              </c:strCache>
            </c:strRef>
          </c:cat>
          <c:val>
            <c:numRef>
              <c:f>Sheet1!$B$2:$B$9</c:f>
              <c:numCache>
                <c:formatCode>General</c:formatCode>
                <c:ptCount val="8"/>
                <c:pt idx="0">
                  <c:v>52</c:v>
                </c:pt>
                <c:pt idx="1">
                  <c:v>49</c:v>
                </c:pt>
                <c:pt idx="2">
                  <c:v>25</c:v>
                </c:pt>
                <c:pt idx="3">
                  <c:v>62</c:v>
                </c:pt>
                <c:pt idx="4">
                  <c:v>39</c:v>
                </c:pt>
                <c:pt idx="5">
                  <c:v>142</c:v>
                </c:pt>
                <c:pt idx="6">
                  <c:v>38</c:v>
                </c:pt>
                <c:pt idx="7">
                  <c:v>7</c:v>
                </c:pt>
              </c:numCache>
            </c:numRef>
          </c:val>
          <c:extLst xmlns:c16r2="http://schemas.microsoft.com/office/drawing/2015/06/chart">
            <c:ext xmlns:c16="http://schemas.microsoft.com/office/drawing/2014/chart" uri="{C3380CC4-5D6E-409C-BE32-E72D297353CC}">
              <c16:uniqueId val="{00000000-3650-49FD-B3A2-9C58A5213692}"/>
            </c:ext>
          </c:extLst>
        </c:ser>
        <c:dLbls>
          <c:dLblPos val="outEnd"/>
          <c:showLegendKey val="0"/>
          <c:showVal val="1"/>
          <c:showCatName val="0"/>
          <c:showSerName val="0"/>
          <c:showPercent val="0"/>
          <c:showBubbleSize val="0"/>
        </c:dLbls>
        <c:gapWidth val="182"/>
        <c:axId val="305414144"/>
        <c:axId val="305416832"/>
      </c:barChart>
      <c:catAx>
        <c:axId val="3054141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5416832"/>
        <c:crosses val="autoZero"/>
        <c:auto val="1"/>
        <c:lblAlgn val="ctr"/>
        <c:lblOffset val="100"/>
        <c:noMultiLvlLbl val="0"/>
      </c:catAx>
      <c:valAx>
        <c:axId val="3054168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054141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546-4B48-B6CD-7E51513F1E98}"/>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546-4B48-B6CD-7E51513F1E98}"/>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546-4B48-B6CD-7E51513F1E98}"/>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Так</c:v>
                </c:pt>
                <c:pt idx="1">
                  <c:v>Ні</c:v>
                </c:pt>
                <c:pt idx="2">
                  <c:v>Не знаю</c:v>
                </c:pt>
              </c:strCache>
            </c:strRef>
          </c:cat>
          <c:val>
            <c:numRef>
              <c:f>Sheet1!$B$2:$B$4</c:f>
              <c:numCache>
                <c:formatCode>General</c:formatCode>
                <c:ptCount val="3"/>
                <c:pt idx="0">
                  <c:v>143</c:v>
                </c:pt>
                <c:pt idx="1">
                  <c:v>98</c:v>
                </c:pt>
                <c:pt idx="2">
                  <c:v>22</c:v>
                </c:pt>
              </c:numCache>
            </c:numRef>
          </c:val>
          <c:extLst xmlns:c16r2="http://schemas.microsoft.com/office/drawing/2015/06/chart">
            <c:ext xmlns:c16="http://schemas.microsoft.com/office/drawing/2014/chart" uri="{C3380CC4-5D6E-409C-BE32-E72D297353CC}">
              <c16:uniqueId val="{00000006-B546-4B48-B6CD-7E51513F1E98}"/>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6978-4BA3-B6F7-AF4BFB02756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6978-4BA3-B6F7-AF4BFB027562}"/>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6978-4BA3-B6F7-AF4BFB027562}"/>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значно ускладнило доступ</c:v>
                </c:pt>
                <c:pt idx="1">
                  <c:v>частково ускладнило доступ</c:v>
                </c:pt>
                <c:pt idx="2">
                  <c:v>не вплинуло</c:v>
                </c:pt>
              </c:strCache>
            </c:strRef>
          </c:cat>
          <c:val>
            <c:numRef>
              <c:f>Sheet1!$B$2:$B$4</c:f>
              <c:numCache>
                <c:formatCode>General</c:formatCode>
                <c:ptCount val="3"/>
                <c:pt idx="0">
                  <c:v>86</c:v>
                </c:pt>
                <c:pt idx="1">
                  <c:v>54</c:v>
                </c:pt>
                <c:pt idx="2">
                  <c:v>123</c:v>
                </c:pt>
              </c:numCache>
            </c:numRef>
          </c:val>
          <c:extLst xmlns:c16r2="http://schemas.microsoft.com/office/drawing/2015/06/chart">
            <c:ext xmlns:c16="http://schemas.microsoft.com/office/drawing/2014/chart" uri="{C3380CC4-5D6E-409C-BE32-E72D297353CC}">
              <c16:uniqueId val="{00000006-6978-4BA3-B6F7-AF4BFB027562}"/>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A3A-4DAB-A53D-D903E91D7030}"/>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A3A-4DAB-A53D-D903E91D7030}"/>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A3A-4DAB-A53D-D903E91D7030}"/>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Так</c:v>
                </c:pt>
                <c:pt idx="1">
                  <c:v>Ні</c:v>
                </c:pt>
                <c:pt idx="2">
                  <c:v>Не знаю</c:v>
                </c:pt>
              </c:strCache>
            </c:strRef>
          </c:cat>
          <c:val>
            <c:numRef>
              <c:f>Sheet1!$B$2:$B$4</c:f>
              <c:numCache>
                <c:formatCode>General</c:formatCode>
                <c:ptCount val="3"/>
                <c:pt idx="0">
                  <c:v>108</c:v>
                </c:pt>
                <c:pt idx="1">
                  <c:v>144</c:v>
                </c:pt>
                <c:pt idx="2">
                  <c:v>11</c:v>
                </c:pt>
              </c:numCache>
            </c:numRef>
          </c:val>
          <c:extLst xmlns:c16r2="http://schemas.microsoft.com/office/drawing/2015/06/chart">
            <c:ext xmlns:c16="http://schemas.microsoft.com/office/drawing/2014/chart" uri="{C3380CC4-5D6E-409C-BE32-E72D297353CC}">
              <c16:uniqueId val="{00000006-EA3A-4DAB-A53D-D903E91D7030}"/>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702-4917-BE4C-E1B92494332F}"/>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702-4917-BE4C-E1B92494332F}"/>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702-4917-BE4C-E1B92494332F}"/>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5702-4917-BE4C-E1B92494332F}"/>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4"/>
                <c:pt idx="0">
                  <c:v>Так, значно</c:v>
                </c:pt>
                <c:pt idx="1">
                  <c:v>Так, незначно</c:v>
                </c:pt>
                <c:pt idx="2">
                  <c:v>Ні</c:v>
                </c:pt>
                <c:pt idx="3">
                  <c:v>Важко відповісти</c:v>
                </c:pt>
              </c:strCache>
            </c:strRef>
          </c:cat>
          <c:val>
            <c:numRef>
              <c:f>Sheet1!$B$2:$B$5</c:f>
              <c:numCache>
                <c:formatCode>General</c:formatCode>
                <c:ptCount val="4"/>
                <c:pt idx="0">
                  <c:v>101</c:v>
                </c:pt>
                <c:pt idx="1">
                  <c:v>29</c:v>
                </c:pt>
                <c:pt idx="2">
                  <c:v>104</c:v>
                </c:pt>
                <c:pt idx="3">
                  <c:v>29</c:v>
                </c:pt>
              </c:numCache>
            </c:numRef>
          </c:val>
          <c:extLst xmlns:c16r2="http://schemas.microsoft.com/office/drawing/2015/06/chart">
            <c:ext xmlns:c16="http://schemas.microsoft.com/office/drawing/2014/chart" uri="{C3380CC4-5D6E-409C-BE32-E72D297353CC}">
              <c16:uniqueId val="{00000008-5702-4917-BE4C-E1B92494332F}"/>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F82A52E-7E43-4B87-B501-1953B7D8D68B}" type="doc">
      <dgm:prSet loTypeId="urn:microsoft.com/office/officeart/2005/8/layout/process2" loCatId="process" qsTypeId="urn:microsoft.com/office/officeart/2005/8/quickstyle/simple1" qsCatId="simple" csTypeId="urn:microsoft.com/office/officeart/2005/8/colors/accent3_1" csCatId="accent3" phldr="1"/>
      <dgm:spPr/>
      <dgm:t>
        <a:bodyPr/>
        <a:lstStyle/>
        <a:p>
          <a:endParaRPr lang="en-US"/>
        </a:p>
      </dgm:t>
    </dgm:pt>
    <dgm:pt modelId="{14B900C8-9740-4427-A2AC-12BD68CD0ECE}">
      <dgm:prSet phldrT="[Text]" custT="1"/>
      <dgm:spPr/>
      <dgm:t>
        <a:bodyPr/>
        <a:lstStyle/>
        <a:p>
          <a:pPr algn="ctr"/>
          <a:r>
            <a:rPr lang="uk-UA" sz="1050">
              <a:latin typeface="Times New Roman" panose="02020603050405020304" pitchFamily="18" charset="0"/>
              <a:cs typeface="Times New Roman" panose="02020603050405020304" pitchFamily="18" charset="0"/>
            </a:rPr>
            <a:t>Військові дії</a:t>
          </a:r>
          <a:endParaRPr lang="en-US" sz="1050">
            <a:latin typeface="Times New Roman" panose="02020603050405020304" pitchFamily="18" charset="0"/>
            <a:cs typeface="Times New Roman" panose="02020603050405020304" pitchFamily="18" charset="0"/>
          </a:endParaRPr>
        </a:p>
      </dgm:t>
    </dgm:pt>
    <dgm:pt modelId="{1FA5C7F8-3344-45F0-960B-11D971F6EA53}" type="parTrans" cxnId="{4AEFC2DC-1E7B-4CE3-BB65-755BB2DA991F}">
      <dgm:prSet/>
      <dgm:spPr/>
      <dgm:t>
        <a:bodyPr/>
        <a:lstStyle/>
        <a:p>
          <a:pPr algn="ctr"/>
          <a:endParaRPr lang="en-US"/>
        </a:p>
      </dgm:t>
    </dgm:pt>
    <dgm:pt modelId="{B7A6098F-B4F5-4307-8EBE-C97D4A5E0319}" type="sibTrans" cxnId="{4AEFC2DC-1E7B-4CE3-BB65-755BB2DA991F}">
      <dgm:prSet/>
      <dgm:spPr/>
      <dgm:t>
        <a:bodyPr/>
        <a:lstStyle/>
        <a:p>
          <a:pPr algn="ctr"/>
          <a:endParaRPr lang="en-US"/>
        </a:p>
      </dgm:t>
    </dgm:pt>
    <dgm:pt modelId="{86DB3777-6C5E-413C-9849-AB1E62FD8D36}">
      <dgm:prSet phldrT="[Text]" custT="1"/>
      <dgm:spPr/>
      <dgm:t>
        <a:bodyPr/>
        <a:lstStyle/>
        <a:p>
          <a:pPr algn="ctr"/>
          <a:r>
            <a:rPr lang="ru-RU" sz="800">
              <a:latin typeface="Times New Roman" panose="02020603050405020304" pitchFamily="18" charset="0"/>
              <a:cs typeface="Times New Roman" panose="02020603050405020304" pitchFamily="18" charset="0"/>
            </a:rPr>
            <a:t>ОБМЕЖЕННЯ ДОСТУПУ НАСЕЛЕННЯ ДО МЕДИЧНИХ ПОСЛУГ </a:t>
          </a:r>
          <a:endParaRPr lang="en-US" sz="800">
            <a:latin typeface="Times New Roman" panose="02020603050405020304" pitchFamily="18" charset="0"/>
            <a:cs typeface="Times New Roman" panose="02020603050405020304" pitchFamily="18" charset="0"/>
          </a:endParaRPr>
        </a:p>
      </dgm:t>
    </dgm:pt>
    <dgm:pt modelId="{4B1E2096-636E-4A76-9DDD-A20A29BBD12A}" type="parTrans" cxnId="{085058E5-4256-4B1E-BD03-08BB38B8C12C}">
      <dgm:prSet/>
      <dgm:spPr/>
      <dgm:t>
        <a:bodyPr/>
        <a:lstStyle/>
        <a:p>
          <a:pPr algn="ctr"/>
          <a:endParaRPr lang="en-US"/>
        </a:p>
      </dgm:t>
    </dgm:pt>
    <dgm:pt modelId="{DC6E09D8-BB19-4EFB-BC3F-9D8B0BAAD5CE}" type="sibTrans" cxnId="{085058E5-4256-4B1E-BD03-08BB38B8C12C}">
      <dgm:prSet/>
      <dgm:spPr/>
      <dgm:t>
        <a:bodyPr/>
        <a:lstStyle/>
        <a:p>
          <a:pPr algn="ctr"/>
          <a:endParaRPr lang="en-US"/>
        </a:p>
      </dgm:t>
    </dgm:pt>
    <dgm:pt modelId="{8F5697A1-517F-451F-BB08-C009B62F0812}">
      <dgm:prSet phldrT="[Text]" custT="1"/>
      <dgm:spPr/>
      <dgm:t>
        <a:bodyPr/>
        <a:lstStyle/>
        <a:p>
          <a:pPr algn="ctr"/>
          <a:r>
            <a:rPr lang="ru-RU" sz="800">
              <a:latin typeface="Times New Roman" panose="02020603050405020304" pitchFamily="18" charset="0"/>
              <a:cs typeface="Times New Roman" panose="02020603050405020304" pitchFamily="18" charset="0"/>
            </a:rPr>
            <a:t>НАСЛІДКИ ДЛЯ ГРОМАДСЬКОГО ЗДОРОВ’Я </a:t>
          </a:r>
        </a:p>
        <a:p>
          <a:pPr algn="l"/>
          <a:r>
            <a:rPr lang="ru-RU" sz="800">
              <a:latin typeface="Times New Roman" panose="02020603050405020304" pitchFamily="18" charset="0"/>
              <a:cs typeface="Times New Roman" panose="02020603050405020304" pitchFamily="18" charset="0"/>
            </a:rPr>
            <a:t>• зниження доступності медичної допомоги </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 погіршення стану здоров’я населення</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 зростання нерівності у доступі до послуг</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 підвищення ризику спалахів захворювань</a:t>
          </a:r>
          <a:endParaRPr lang="en-US" sz="800">
            <a:latin typeface="Times New Roman" panose="02020603050405020304" pitchFamily="18" charset="0"/>
            <a:cs typeface="Times New Roman" panose="02020603050405020304" pitchFamily="18" charset="0"/>
          </a:endParaRPr>
        </a:p>
      </dgm:t>
    </dgm:pt>
    <dgm:pt modelId="{8360EDA7-FD98-4A30-BDA2-04B2E2504E16}" type="parTrans" cxnId="{C8C08CA5-AD6F-4D3E-92CF-456FF13B5322}">
      <dgm:prSet/>
      <dgm:spPr/>
      <dgm:t>
        <a:bodyPr/>
        <a:lstStyle/>
        <a:p>
          <a:pPr algn="ctr"/>
          <a:endParaRPr lang="en-US"/>
        </a:p>
      </dgm:t>
    </dgm:pt>
    <dgm:pt modelId="{E7D256AD-1D3D-46A6-BA8C-27B26E7F8EF9}" type="sibTrans" cxnId="{C8C08CA5-AD6F-4D3E-92CF-456FF13B5322}">
      <dgm:prSet/>
      <dgm:spPr/>
      <dgm:t>
        <a:bodyPr/>
        <a:lstStyle/>
        <a:p>
          <a:pPr algn="ctr"/>
          <a:endParaRPr lang="en-US"/>
        </a:p>
      </dgm:t>
    </dgm:pt>
    <dgm:pt modelId="{AF6A1DDD-0E0E-4677-A855-098EDAC9E957}">
      <dgm:prSet phldrT="[Text]" custT="1"/>
      <dgm:spPr/>
      <dgm:t>
        <a:bodyPr/>
        <a:lstStyle/>
        <a:p>
          <a:r>
            <a:rPr lang="ru-RU" sz="800">
              <a:latin typeface="Times New Roman" panose="02020603050405020304" pitchFamily="18" charset="0"/>
              <a:cs typeface="Times New Roman" panose="02020603050405020304" pitchFamily="18" charset="0"/>
            </a:rPr>
            <a:t>ПОШКОДЖЕННЯ МЕДИЧНОЇ ІНФРАСТРУКТУРИ </a:t>
          </a:r>
        </a:p>
        <a:p>
          <a:r>
            <a:rPr lang="ru-RU" sz="800">
              <a:latin typeface="Times New Roman" panose="02020603050405020304" pitchFamily="18" charset="0"/>
              <a:cs typeface="Times New Roman" panose="02020603050405020304" pitchFamily="18" charset="0"/>
            </a:rPr>
            <a:t>(лікарні, амбулаторії, лабораторії, аптеки, транспортна інфраструктура)</a:t>
          </a:r>
          <a:endParaRPr lang="en-US" sz="800">
            <a:latin typeface="Times New Roman" panose="02020603050405020304" pitchFamily="18" charset="0"/>
            <a:cs typeface="Times New Roman" panose="02020603050405020304" pitchFamily="18" charset="0"/>
          </a:endParaRPr>
        </a:p>
      </dgm:t>
    </dgm:pt>
    <dgm:pt modelId="{511E50F9-EE95-414A-ACC4-DAC1D7574589}" type="parTrans" cxnId="{E69B9FEC-E1F3-4ABF-A931-51653256CB5A}">
      <dgm:prSet/>
      <dgm:spPr/>
      <dgm:t>
        <a:bodyPr/>
        <a:lstStyle/>
        <a:p>
          <a:endParaRPr lang="en-US"/>
        </a:p>
      </dgm:t>
    </dgm:pt>
    <dgm:pt modelId="{D6AE148D-552A-44D2-B900-8684B38DB1D3}" type="sibTrans" cxnId="{E69B9FEC-E1F3-4ABF-A931-51653256CB5A}">
      <dgm:prSet/>
      <dgm:spPr/>
      <dgm:t>
        <a:bodyPr/>
        <a:lstStyle/>
        <a:p>
          <a:endParaRPr lang="en-US"/>
        </a:p>
      </dgm:t>
    </dgm:pt>
    <dgm:pt modelId="{CEAC6DA4-7211-4A22-B21A-79C0B074123E}">
      <dgm:prSet phldrT="[Text]" custT="1"/>
      <dgm:spPr/>
      <dgm:t>
        <a:bodyPr/>
        <a:lstStyle/>
        <a:p>
          <a:pPr algn="ctr"/>
          <a:r>
            <a:rPr lang="ru-RU" sz="800">
              <a:latin typeface="Times New Roman" panose="02020603050405020304" pitchFamily="18" charset="0"/>
              <a:cs typeface="Times New Roman" panose="02020603050405020304" pitchFamily="18" charset="0"/>
            </a:rPr>
            <a:t>ПОРУШЕННЯ ФУНКЦІОНУВАННЯ СИСТЕМИ</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 ОХОРОНИ ЗДОРОВ’Я </a:t>
          </a:r>
        </a:p>
        <a:p>
          <a:pPr algn="l"/>
          <a:r>
            <a:rPr lang="ru-RU" sz="800">
              <a:latin typeface="Times New Roman" panose="02020603050405020304" pitchFamily="18" charset="0"/>
              <a:cs typeface="Times New Roman" panose="02020603050405020304" pitchFamily="18" charset="0"/>
            </a:rPr>
            <a:t>• скорочення кількості медичних закладів </a:t>
          </a:r>
        </a:p>
        <a:p>
          <a:pPr algn="l"/>
          <a:r>
            <a:rPr lang="ru-RU" sz="800">
              <a:latin typeface="Times New Roman" panose="02020603050405020304" pitchFamily="18" charset="0"/>
              <a:cs typeface="Times New Roman" panose="02020603050405020304" pitchFamily="18" charset="0"/>
            </a:rPr>
            <a:t>• перевантаження працюючих установ  </a:t>
          </a:r>
        </a:p>
        <a:p>
          <a:pPr algn="l"/>
          <a:r>
            <a:rPr lang="ru-RU" sz="800">
              <a:latin typeface="Times New Roman" panose="02020603050405020304" pitchFamily="18" charset="0"/>
              <a:cs typeface="Times New Roman" panose="02020603050405020304" pitchFamily="18" charset="0"/>
            </a:rPr>
            <a:t>• дефіцит медичного персоналу </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 порушення постачання медичних ресурсів </a:t>
          </a:r>
          <a:endParaRPr lang="en-US" sz="800">
            <a:latin typeface="Times New Roman" panose="02020603050405020304" pitchFamily="18" charset="0"/>
            <a:cs typeface="Times New Roman" panose="02020603050405020304" pitchFamily="18" charset="0"/>
          </a:endParaRPr>
        </a:p>
      </dgm:t>
    </dgm:pt>
    <dgm:pt modelId="{8BE46AAA-D6FD-4C4F-82D5-DCDBC903566F}" type="parTrans" cxnId="{25AA0C5D-0E72-491E-89E6-9A3A4838693D}">
      <dgm:prSet/>
      <dgm:spPr/>
      <dgm:t>
        <a:bodyPr/>
        <a:lstStyle/>
        <a:p>
          <a:endParaRPr lang="en-US"/>
        </a:p>
      </dgm:t>
    </dgm:pt>
    <dgm:pt modelId="{E474EF51-6FB6-4E61-9C0C-D01D8A105A56}" type="sibTrans" cxnId="{25AA0C5D-0E72-491E-89E6-9A3A4838693D}">
      <dgm:prSet/>
      <dgm:spPr/>
      <dgm:t>
        <a:bodyPr/>
        <a:lstStyle/>
        <a:p>
          <a:endParaRPr lang="en-US"/>
        </a:p>
      </dgm:t>
    </dgm:pt>
    <dgm:pt modelId="{9482EE39-EC99-4A0E-AA35-D976F05AD1F7}">
      <dgm:prSet phldrT="[Text]" custT="1"/>
      <dgm:spPr/>
      <dgm:t>
        <a:bodyPr/>
        <a:lstStyle/>
        <a:p>
          <a:pPr algn="ctr"/>
          <a:r>
            <a:rPr lang="ru-RU" sz="800">
              <a:latin typeface="Times New Roman" panose="02020603050405020304" pitchFamily="18" charset="0"/>
              <a:cs typeface="Times New Roman" panose="02020603050405020304" pitchFamily="18" charset="0"/>
            </a:rPr>
            <a:t>БАР’ЄРИ ДОСТУПУ ДО МЕДИЧНИХ ПОСЛУГ </a:t>
          </a:r>
        </a:p>
        <a:p>
          <a:pPr algn="l"/>
          <a:r>
            <a:rPr lang="ru-RU" sz="800">
              <a:latin typeface="Times New Roman" panose="02020603050405020304" pitchFamily="18" charset="0"/>
              <a:cs typeface="Times New Roman" panose="02020603050405020304" pitchFamily="18" charset="0"/>
            </a:rPr>
            <a:t>• географічні (відстань до медичних закладів) </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 фінансові (витрати на лікування) </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 організаційні (черги, обмежені послуги) </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 безпекові (небезпека пересування)</a:t>
          </a:r>
          <a:endParaRPr lang="en-US" sz="800">
            <a:latin typeface="Times New Roman" panose="02020603050405020304" pitchFamily="18" charset="0"/>
            <a:cs typeface="Times New Roman" panose="02020603050405020304" pitchFamily="18" charset="0"/>
          </a:endParaRPr>
        </a:p>
      </dgm:t>
    </dgm:pt>
    <dgm:pt modelId="{678A84C8-E5D5-45F2-816A-B03A232A0447}" type="parTrans" cxnId="{C3FCD583-324A-4D97-ADA5-FC11424111CF}">
      <dgm:prSet/>
      <dgm:spPr/>
      <dgm:t>
        <a:bodyPr/>
        <a:lstStyle/>
        <a:p>
          <a:endParaRPr lang="en-US"/>
        </a:p>
      </dgm:t>
    </dgm:pt>
    <dgm:pt modelId="{60B32B2B-4BA6-4FD0-9FD3-209ABA702587}" type="sibTrans" cxnId="{C3FCD583-324A-4D97-ADA5-FC11424111CF}">
      <dgm:prSet/>
      <dgm:spPr/>
      <dgm:t>
        <a:bodyPr/>
        <a:lstStyle/>
        <a:p>
          <a:endParaRPr lang="en-US"/>
        </a:p>
      </dgm:t>
    </dgm:pt>
    <dgm:pt modelId="{30E8772F-EC48-49E7-8A22-FBEA117272AA}" type="pres">
      <dgm:prSet presAssocID="{1F82A52E-7E43-4B87-B501-1953B7D8D68B}" presName="linearFlow" presStyleCnt="0">
        <dgm:presLayoutVars>
          <dgm:resizeHandles val="exact"/>
        </dgm:presLayoutVars>
      </dgm:prSet>
      <dgm:spPr/>
      <dgm:t>
        <a:bodyPr/>
        <a:lstStyle/>
        <a:p>
          <a:endParaRPr lang="uk-UA"/>
        </a:p>
      </dgm:t>
    </dgm:pt>
    <dgm:pt modelId="{C373CDC1-12CF-4B2F-83E0-D672D3B82BA6}" type="pres">
      <dgm:prSet presAssocID="{14B900C8-9740-4427-A2AC-12BD68CD0ECE}" presName="node" presStyleLbl="node1" presStyleIdx="0" presStyleCnt="6">
        <dgm:presLayoutVars>
          <dgm:bulletEnabled val="1"/>
        </dgm:presLayoutVars>
      </dgm:prSet>
      <dgm:spPr/>
      <dgm:t>
        <a:bodyPr/>
        <a:lstStyle/>
        <a:p>
          <a:endParaRPr lang="uk-UA"/>
        </a:p>
      </dgm:t>
    </dgm:pt>
    <dgm:pt modelId="{6B42959B-B763-4E04-B897-84125AF2B5E3}" type="pres">
      <dgm:prSet presAssocID="{B7A6098F-B4F5-4307-8EBE-C97D4A5E0319}" presName="sibTrans" presStyleLbl="sibTrans2D1" presStyleIdx="0" presStyleCnt="5"/>
      <dgm:spPr/>
      <dgm:t>
        <a:bodyPr/>
        <a:lstStyle/>
        <a:p>
          <a:endParaRPr lang="uk-UA"/>
        </a:p>
      </dgm:t>
    </dgm:pt>
    <dgm:pt modelId="{886672D0-C060-4C3F-B36E-4E4A90B070EC}" type="pres">
      <dgm:prSet presAssocID="{B7A6098F-B4F5-4307-8EBE-C97D4A5E0319}" presName="connectorText" presStyleLbl="sibTrans2D1" presStyleIdx="0" presStyleCnt="5"/>
      <dgm:spPr/>
      <dgm:t>
        <a:bodyPr/>
        <a:lstStyle/>
        <a:p>
          <a:endParaRPr lang="uk-UA"/>
        </a:p>
      </dgm:t>
    </dgm:pt>
    <dgm:pt modelId="{36764123-DB1A-469C-927C-78473743E0C8}" type="pres">
      <dgm:prSet presAssocID="{AF6A1DDD-0E0E-4677-A855-098EDAC9E957}" presName="node" presStyleLbl="node1" presStyleIdx="1" presStyleCnt="6" custScaleX="161575">
        <dgm:presLayoutVars>
          <dgm:bulletEnabled val="1"/>
        </dgm:presLayoutVars>
      </dgm:prSet>
      <dgm:spPr/>
      <dgm:t>
        <a:bodyPr/>
        <a:lstStyle/>
        <a:p>
          <a:endParaRPr lang="uk-UA"/>
        </a:p>
      </dgm:t>
    </dgm:pt>
    <dgm:pt modelId="{725726B0-76B9-4655-BAE9-CAA13A1E95F5}" type="pres">
      <dgm:prSet presAssocID="{D6AE148D-552A-44D2-B900-8684B38DB1D3}" presName="sibTrans" presStyleLbl="sibTrans2D1" presStyleIdx="1" presStyleCnt="5"/>
      <dgm:spPr/>
      <dgm:t>
        <a:bodyPr/>
        <a:lstStyle/>
        <a:p>
          <a:endParaRPr lang="uk-UA"/>
        </a:p>
      </dgm:t>
    </dgm:pt>
    <dgm:pt modelId="{19D4AA06-262B-4BAB-A801-F872BC0852BF}" type="pres">
      <dgm:prSet presAssocID="{D6AE148D-552A-44D2-B900-8684B38DB1D3}" presName="connectorText" presStyleLbl="sibTrans2D1" presStyleIdx="1" presStyleCnt="5"/>
      <dgm:spPr/>
      <dgm:t>
        <a:bodyPr/>
        <a:lstStyle/>
        <a:p>
          <a:endParaRPr lang="uk-UA"/>
        </a:p>
      </dgm:t>
    </dgm:pt>
    <dgm:pt modelId="{81C6FC8D-CE4E-476E-8E96-CD76845A64E7}" type="pres">
      <dgm:prSet presAssocID="{CEAC6DA4-7211-4A22-B21A-79C0B074123E}" presName="node" presStyleLbl="node1" presStyleIdx="2" presStyleCnt="6" custScaleX="136751" custScaleY="218248">
        <dgm:presLayoutVars>
          <dgm:bulletEnabled val="1"/>
        </dgm:presLayoutVars>
      </dgm:prSet>
      <dgm:spPr/>
      <dgm:t>
        <a:bodyPr/>
        <a:lstStyle/>
        <a:p>
          <a:endParaRPr lang="uk-UA"/>
        </a:p>
      </dgm:t>
    </dgm:pt>
    <dgm:pt modelId="{DF2795DA-6EEB-4E86-8293-A190ABFC37ED}" type="pres">
      <dgm:prSet presAssocID="{E474EF51-6FB6-4E61-9C0C-D01D8A105A56}" presName="sibTrans" presStyleLbl="sibTrans2D1" presStyleIdx="2" presStyleCnt="5"/>
      <dgm:spPr/>
      <dgm:t>
        <a:bodyPr/>
        <a:lstStyle/>
        <a:p>
          <a:endParaRPr lang="uk-UA"/>
        </a:p>
      </dgm:t>
    </dgm:pt>
    <dgm:pt modelId="{F5733D51-8573-440F-9719-0239EBF6D524}" type="pres">
      <dgm:prSet presAssocID="{E474EF51-6FB6-4E61-9C0C-D01D8A105A56}" presName="connectorText" presStyleLbl="sibTrans2D1" presStyleIdx="2" presStyleCnt="5"/>
      <dgm:spPr/>
      <dgm:t>
        <a:bodyPr/>
        <a:lstStyle/>
        <a:p>
          <a:endParaRPr lang="uk-UA"/>
        </a:p>
      </dgm:t>
    </dgm:pt>
    <dgm:pt modelId="{82FB5984-9E23-4809-BB62-9BA93F6CD324}" type="pres">
      <dgm:prSet presAssocID="{9482EE39-EC99-4A0E-AA35-D976F05AD1F7}" presName="node" presStyleLbl="node1" presStyleIdx="3" presStyleCnt="6" custScaleX="137729" custScaleY="175329">
        <dgm:presLayoutVars>
          <dgm:bulletEnabled val="1"/>
        </dgm:presLayoutVars>
      </dgm:prSet>
      <dgm:spPr/>
      <dgm:t>
        <a:bodyPr/>
        <a:lstStyle/>
        <a:p>
          <a:endParaRPr lang="uk-UA"/>
        </a:p>
      </dgm:t>
    </dgm:pt>
    <dgm:pt modelId="{FB21F8FA-C245-491E-9932-E617DF8EC11A}" type="pres">
      <dgm:prSet presAssocID="{60B32B2B-4BA6-4FD0-9FD3-209ABA702587}" presName="sibTrans" presStyleLbl="sibTrans2D1" presStyleIdx="3" presStyleCnt="5"/>
      <dgm:spPr/>
      <dgm:t>
        <a:bodyPr/>
        <a:lstStyle/>
        <a:p>
          <a:endParaRPr lang="uk-UA"/>
        </a:p>
      </dgm:t>
    </dgm:pt>
    <dgm:pt modelId="{8F8F79E1-46FB-4BFB-B5E4-DFC8AD47632C}" type="pres">
      <dgm:prSet presAssocID="{60B32B2B-4BA6-4FD0-9FD3-209ABA702587}" presName="connectorText" presStyleLbl="sibTrans2D1" presStyleIdx="3" presStyleCnt="5"/>
      <dgm:spPr/>
      <dgm:t>
        <a:bodyPr/>
        <a:lstStyle/>
        <a:p>
          <a:endParaRPr lang="uk-UA"/>
        </a:p>
      </dgm:t>
    </dgm:pt>
    <dgm:pt modelId="{BC72FC2A-D9BD-45A8-8266-1EEC6BB40216}" type="pres">
      <dgm:prSet presAssocID="{86DB3777-6C5E-413C-9849-AB1E62FD8D36}" presName="node" presStyleLbl="node1" presStyleIdx="4" presStyleCnt="6" custScaleX="137530">
        <dgm:presLayoutVars>
          <dgm:bulletEnabled val="1"/>
        </dgm:presLayoutVars>
      </dgm:prSet>
      <dgm:spPr/>
      <dgm:t>
        <a:bodyPr/>
        <a:lstStyle/>
        <a:p>
          <a:endParaRPr lang="uk-UA"/>
        </a:p>
      </dgm:t>
    </dgm:pt>
    <dgm:pt modelId="{FF101E13-7309-4DE4-A2DD-72DBD553BF03}" type="pres">
      <dgm:prSet presAssocID="{DC6E09D8-BB19-4EFB-BC3F-9D8B0BAAD5CE}" presName="sibTrans" presStyleLbl="sibTrans2D1" presStyleIdx="4" presStyleCnt="5"/>
      <dgm:spPr/>
      <dgm:t>
        <a:bodyPr/>
        <a:lstStyle/>
        <a:p>
          <a:endParaRPr lang="uk-UA"/>
        </a:p>
      </dgm:t>
    </dgm:pt>
    <dgm:pt modelId="{A884307B-08B1-4622-AED5-B6AE57F855BF}" type="pres">
      <dgm:prSet presAssocID="{DC6E09D8-BB19-4EFB-BC3F-9D8B0BAAD5CE}" presName="connectorText" presStyleLbl="sibTrans2D1" presStyleIdx="4" presStyleCnt="5"/>
      <dgm:spPr/>
      <dgm:t>
        <a:bodyPr/>
        <a:lstStyle/>
        <a:p>
          <a:endParaRPr lang="uk-UA"/>
        </a:p>
      </dgm:t>
    </dgm:pt>
    <dgm:pt modelId="{48AF59E2-9BA4-4539-AA3E-C3690113D6CC}" type="pres">
      <dgm:prSet presAssocID="{8F5697A1-517F-451F-BB08-C009B62F0812}" presName="node" presStyleLbl="node1" presStyleIdx="5" presStyleCnt="6" custScaleX="138309" custScaleY="139551">
        <dgm:presLayoutVars>
          <dgm:bulletEnabled val="1"/>
        </dgm:presLayoutVars>
      </dgm:prSet>
      <dgm:spPr/>
      <dgm:t>
        <a:bodyPr/>
        <a:lstStyle/>
        <a:p>
          <a:endParaRPr lang="uk-UA"/>
        </a:p>
      </dgm:t>
    </dgm:pt>
  </dgm:ptLst>
  <dgm:cxnLst>
    <dgm:cxn modelId="{539BA1D5-F3B4-4E0A-828E-ECB5E34D4A81}" type="presOf" srcId="{D6AE148D-552A-44D2-B900-8684B38DB1D3}" destId="{725726B0-76B9-4655-BAE9-CAA13A1E95F5}" srcOrd="0" destOrd="0" presId="urn:microsoft.com/office/officeart/2005/8/layout/process2"/>
    <dgm:cxn modelId="{CAA05F41-7859-4745-BA58-E6B29A999CEB}" type="presOf" srcId="{14B900C8-9740-4427-A2AC-12BD68CD0ECE}" destId="{C373CDC1-12CF-4B2F-83E0-D672D3B82BA6}" srcOrd="0" destOrd="0" presId="urn:microsoft.com/office/officeart/2005/8/layout/process2"/>
    <dgm:cxn modelId="{AA195528-7CE1-4BB2-992B-AF66821E176C}" type="presOf" srcId="{B7A6098F-B4F5-4307-8EBE-C97D4A5E0319}" destId="{886672D0-C060-4C3F-B36E-4E4A90B070EC}" srcOrd="1" destOrd="0" presId="urn:microsoft.com/office/officeart/2005/8/layout/process2"/>
    <dgm:cxn modelId="{5F1DEB46-DAC0-4081-8F43-FBD102640D34}" type="presOf" srcId="{60B32B2B-4BA6-4FD0-9FD3-209ABA702587}" destId="{FB21F8FA-C245-491E-9932-E617DF8EC11A}" srcOrd="0" destOrd="0" presId="urn:microsoft.com/office/officeart/2005/8/layout/process2"/>
    <dgm:cxn modelId="{085058E5-4256-4B1E-BD03-08BB38B8C12C}" srcId="{1F82A52E-7E43-4B87-B501-1953B7D8D68B}" destId="{86DB3777-6C5E-413C-9849-AB1E62FD8D36}" srcOrd="4" destOrd="0" parTransId="{4B1E2096-636E-4A76-9DDD-A20A29BBD12A}" sibTransId="{DC6E09D8-BB19-4EFB-BC3F-9D8B0BAAD5CE}"/>
    <dgm:cxn modelId="{1DFEAA8E-E7B5-46EB-807C-9B2C9A76D51A}" type="presOf" srcId="{B7A6098F-B4F5-4307-8EBE-C97D4A5E0319}" destId="{6B42959B-B763-4E04-B897-84125AF2B5E3}" srcOrd="0" destOrd="0" presId="urn:microsoft.com/office/officeart/2005/8/layout/process2"/>
    <dgm:cxn modelId="{25AA0C5D-0E72-491E-89E6-9A3A4838693D}" srcId="{1F82A52E-7E43-4B87-B501-1953B7D8D68B}" destId="{CEAC6DA4-7211-4A22-B21A-79C0B074123E}" srcOrd="2" destOrd="0" parTransId="{8BE46AAA-D6FD-4C4F-82D5-DCDBC903566F}" sibTransId="{E474EF51-6FB6-4E61-9C0C-D01D8A105A56}"/>
    <dgm:cxn modelId="{0851EA1F-DC29-4059-BAC9-AE1B5962F965}" type="presOf" srcId="{E474EF51-6FB6-4E61-9C0C-D01D8A105A56}" destId="{DF2795DA-6EEB-4E86-8293-A190ABFC37ED}" srcOrd="0" destOrd="0" presId="urn:microsoft.com/office/officeart/2005/8/layout/process2"/>
    <dgm:cxn modelId="{4AEFC2DC-1E7B-4CE3-BB65-755BB2DA991F}" srcId="{1F82A52E-7E43-4B87-B501-1953B7D8D68B}" destId="{14B900C8-9740-4427-A2AC-12BD68CD0ECE}" srcOrd="0" destOrd="0" parTransId="{1FA5C7F8-3344-45F0-960B-11D971F6EA53}" sibTransId="{B7A6098F-B4F5-4307-8EBE-C97D4A5E0319}"/>
    <dgm:cxn modelId="{2A0C1DF7-7A87-4556-92EA-1D71E12B16FC}" type="presOf" srcId="{1F82A52E-7E43-4B87-B501-1953B7D8D68B}" destId="{30E8772F-EC48-49E7-8A22-FBEA117272AA}" srcOrd="0" destOrd="0" presId="urn:microsoft.com/office/officeart/2005/8/layout/process2"/>
    <dgm:cxn modelId="{A0956CF1-EC37-452E-97E7-F93C9DE4C4A3}" type="presOf" srcId="{AF6A1DDD-0E0E-4677-A855-098EDAC9E957}" destId="{36764123-DB1A-469C-927C-78473743E0C8}" srcOrd="0" destOrd="0" presId="urn:microsoft.com/office/officeart/2005/8/layout/process2"/>
    <dgm:cxn modelId="{BACA966E-6B74-4E73-9620-641CEE821CF3}" type="presOf" srcId="{DC6E09D8-BB19-4EFB-BC3F-9D8B0BAAD5CE}" destId="{FF101E13-7309-4DE4-A2DD-72DBD553BF03}" srcOrd="0" destOrd="0" presId="urn:microsoft.com/office/officeart/2005/8/layout/process2"/>
    <dgm:cxn modelId="{0F8593AA-038B-4046-953E-12D8C0522046}" type="presOf" srcId="{D6AE148D-552A-44D2-B900-8684B38DB1D3}" destId="{19D4AA06-262B-4BAB-A801-F872BC0852BF}" srcOrd="1" destOrd="0" presId="urn:microsoft.com/office/officeart/2005/8/layout/process2"/>
    <dgm:cxn modelId="{50FEB5CF-993F-4C1E-8D4E-C8C2B165BA17}" type="presOf" srcId="{60B32B2B-4BA6-4FD0-9FD3-209ABA702587}" destId="{8F8F79E1-46FB-4BFB-B5E4-DFC8AD47632C}" srcOrd="1" destOrd="0" presId="urn:microsoft.com/office/officeart/2005/8/layout/process2"/>
    <dgm:cxn modelId="{C8C08CA5-AD6F-4D3E-92CF-456FF13B5322}" srcId="{1F82A52E-7E43-4B87-B501-1953B7D8D68B}" destId="{8F5697A1-517F-451F-BB08-C009B62F0812}" srcOrd="5" destOrd="0" parTransId="{8360EDA7-FD98-4A30-BDA2-04B2E2504E16}" sibTransId="{E7D256AD-1D3D-46A6-BA8C-27B26E7F8EF9}"/>
    <dgm:cxn modelId="{FB3AB84A-D0E5-4168-B2F0-D502717CF1BD}" type="presOf" srcId="{E474EF51-6FB6-4E61-9C0C-D01D8A105A56}" destId="{F5733D51-8573-440F-9719-0239EBF6D524}" srcOrd="1" destOrd="0" presId="urn:microsoft.com/office/officeart/2005/8/layout/process2"/>
    <dgm:cxn modelId="{E69B9FEC-E1F3-4ABF-A931-51653256CB5A}" srcId="{1F82A52E-7E43-4B87-B501-1953B7D8D68B}" destId="{AF6A1DDD-0E0E-4677-A855-098EDAC9E957}" srcOrd="1" destOrd="0" parTransId="{511E50F9-EE95-414A-ACC4-DAC1D7574589}" sibTransId="{D6AE148D-552A-44D2-B900-8684B38DB1D3}"/>
    <dgm:cxn modelId="{F90481CE-609C-435E-93C2-4D664A8AEEDC}" type="presOf" srcId="{CEAC6DA4-7211-4A22-B21A-79C0B074123E}" destId="{81C6FC8D-CE4E-476E-8E96-CD76845A64E7}" srcOrd="0" destOrd="0" presId="urn:microsoft.com/office/officeart/2005/8/layout/process2"/>
    <dgm:cxn modelId="{C3FCD583-324A-4D97-ADA5-FC11424111CF}" srcId="{1F82A52E-7E43-4B87-B501-1953B7D8D68B}" destId="{9482EE39-EC99-4A0E-AA35-D976F05AD1F7}" srcOrd="3" destOrd="0" parTransId="{678A84C8-E5D5-45F2-816A-B03A232A0447}" sibTransId="{60B32B2B-4BA6-4FD0-9FD3-209ABA702587}"/>
    <dgm:cxn modelId="{D095C0D4-D8AB-4F8D-95B5-DED698EA5C04}" type="presOf" srcId="{DC6E09D8-BB19-4EFB-BC3F-9D8B0BAAD5CE}" destId="{A884307B-08B1-4622-AED5-B6AE57F855BF}" srcOrd="1" destOrd="0" presId="urn:microsoft.com/office/officeart/2005/8/layout/process2"/>
    <dgm:cxn modelId="{C3EC4BF0-5C15-4CEB-B109-29870607E462}" type="presOf" srcId="{8F5697A1-517F-451F-BB08-C009B62F0812}" destId="{48AF59E2-9BA4-4539-AA3E-C3690113D6CC}" srcOrd="0" destOrd="0" presId="urn:microsoft.com/office/officeart/2005/8/layout/process2"/>
    <dgm:cxn modelId="{90CBE04D-5869-4DFD-A9E4-8131F4F62FEA}" type="presOf" srcId="{86DB3777-6C5E-413C-9849-AB1E62FD8D36}" destId="{BC72FC2A-D9BD-45A8-8266-1EEC6BB40216}" srcOrd="0" destOrd="0" presId="urn:microsoft.com/office/officeart/2005/8/layout/process2"/>
    <dgm:cxn modelId="{75364343-C24C-40B2-9FD4-962412A6D1DE}" type="presOf" srcId="{9482EE39-EC99-4A0E-AA35-D976F05AD1F7}" destId="{82FB5984-9E23-4809-BB62-9BA93F6CD324}" srcOrd="0" destOrd="0" presId="urn:microsoft.com/office/officeart/2005/8/layout/process2"/>
    <dgm:cxn modelId="{2501745A-5BFC-4C4A-A86D-72C9E94E096F}" type="presParOf" srcId="{30E8772F-EC48-49E7-8A22-FBEA117272AA}" destId="{C373CDC1-12CF-4B2F-83E0-D672D3B82BA6}" srcOrd="0" destOrd="0" presId="urn:microsoft.com/office/officeart/2005/8/layout/process2"/>
    <dgm:cxn modelId="{B6929C83-B647-4151-86AC-5ED1BFB48A10}" type="presParOf" srcId="{30E8772F-EC48-49E7-8A22-FBEA117272AA}" destId="{6B42959B-B763-4E04-B897-84125AF2B5E3}" srcOrd="1" destOrd="0" presId="urn:microsoft.com/office/officeart/2005/8/layout/process2"/>
    <dgm:cxn modelId="{08D55CB9-FBD6-4260-ABB3-E5133B04F679}" type="presParOf" srcId="{6B42959B-B763-4E04-B897-84125AF2B5E3}" destId="{886672D0-C060-4C3F-B36E-4E4A90B070EC}" srcOrd="0" destOrd="0" presId="urn:microsoft.com/office/officeart/2005/8/layout/process2"/>
    <dgm:cxn modelId="{43FB7207-0D5D-4639-9A5C-53445014B051}" type="presParOf" srcId="{30E8772F-EC48-49E7-8A22-FBEA117272AA}" destId="{36764123-DB1A-469C-927C-78473743E0C8}" srcOrd="2" destOrd="0" presId="urn:microsoft.com/office/officeart/2005/8/layout/process2"/>
    <dgm:cxn modelId="{92630868-1DAA-4099-84ED-CC9E0CFF553A}" type="presParOf" srcId="{30E8772F-EC48-49E7-8A22-FBEA117272AA}" destId="{725726B0-76B9-4655-BAE9-CAA13A1E95F5}" srcOrd="3" destOrd="0" presId="urn:microsoft.com/office/officeart/2005/8/layout/process2"/>
    <dgm:cxn modelId="{A200D5BE-FDFF-4C31-90A7-0B3DDA9996E9}" type="presParOf" srcId="{725726B0-76B9-4655-BAE9-CAA13A1E95F5}" destId="{19D4AA06-262B-4BAB-A801-F872BC0852BF}" srcOrd="0" destOrd="0" presId="urn:microsoft.com/office/officeart/2005/8/layout/process2"/>
    <dgm:cxn modelId="{468EACF0-9744-4A1E-92BA-AD668F03D223}" type="presParOf" srcId="{30E8772F-EC48-49E7-8A22-FBEA117272AA}" destId="{81C6FC8D-CE4E-476E-8E96-CD76845A64E7}" srcOrd="4" destOrd="0" presId="urn:microsoft.com/office/officeart/2005/8/layout/process2"/>
    <dgm:cxn modelId="{83F7428B-A468-46A9-8D59-E8C9C67D242F}" type="presParOf" srcId="{30E8772F-EC48-49E7-8A22-FBEA117272AA}" destId="{DF2795DA-6EEB-4E86-8293-A190ABFC37ED}" srcOrd="5" destOrd="0" presId="urn:microsoft.com/office/officeart/2005/8/layout/process2"/>
    <dgm:cxn modelId="{1A1F126A-718D-40D5-98AA-9242E3645F82}" type="presParOf" srcId="{DF2795DA-6EEB-4E86-8293-A190ABFC37ED}" destId="{F5733D51-8573-440F-9719-0239EBF6D524}" srcOrd="0" destOrd="0" presId="urn:microsoft.com/office/officeart/2005/8/layout/process2"/>
    <dgm:cxn modelId="{D2F383BD-9D59-4FB8-97D6-87C16DB71797}" type="presParOf" srcId="{30E8772F-EC48-49E7-8A22-FBEA117272AA}" destId="{82FB5984-9E23-4809-BB62-9BA93F6CD324}" srcOrd="6" destOrd="0" presId="urn:microsoft.com/office/officeart/2005/8/layout/process2"/>
    <dgm:cxn modelId="{1E158BFD-A070-4064-9EEB-A015DC0B3555}" type="presParOf" srcId="{30E8772F-EC48-49E7-8A22-FBEA117272AA}" destId="{FB21F8FA-C245-491E-9932-E617DF8EC11A}" srcOrd="7" destOrd="0" presId="urn:microsoft.com/office/officeart/2005/8/layout/process2"/>
    <dgm:cxn modelId="{B7A3178C-45EF-4EBF-A188-EF45F70C55EC}" type="presParOf" srcId="{FB21F8FA-C245-491E-9932-E617DF8EC11A}" destId="{8F8F79E1-46FB-4BFB-B5E4-DFC8AD47632C}" srcOrd="0" destOrd="0" presId="urn:microsoft.com/office/officeart/2005/8/layout/process2"/>
    <dgm:cxn modelId="{A3C62FE0-37C0-4A05-BFFA-0536A52C7ACC}" type="presParOf" srcId="{30E8772F-EC48-49E7-8A22-FBEA117272AA}" destId="{BC72FC2A-D9BD-45A8-8266-1EEC6BB40216}" srcOrd="8" destOrd="0" presId="urn:microsoft.com/office/officeart/2005/8/layout/process2"/>
    <dgm:cxn modelId="{09BA5AFB-60C1-42AD-BB70-79079FC7DE2B}" type="presParOf" srcId="{30E8772F-EC48-49E7-8A22-FBEA117272AA}" destId="{FF101E13-7309-4DE4-A2DD-72DBD553BF03}" srcOrd="9" destOrd="0" presId="urn:microsoft.com/office/officeart/2005/8/layout/process2"/>
    <dgm:cxn modelId="{B79FAB6E-AB5C-4126-AD3C-ACD897269520}" type="presParOf" srcId="{FF101E13-7309-4DE4-A2DD-72DBD553BF03}" destId="{A884307B-08B1-4622-AED5-B6AE57F855BF}" srcOrd="0" destOrd="0" presId="urn:microsoft.com/office/officeart/2005/8/layout/process2"/>
    <dgm:cxn modelId="{E6F7FD20-EA99-4E9C-BB5B-244E78E175A8}" type="presParOf" srcId="{30E8772F-EC48-49E7-8A22-FBEA117272AA}" destId="{48AF59E2-9BA4-4539-AA3E-C3690113D6CC}" srcOrd="10" destOrd="0" presId="urn:microsoft.com/office/officeart/2005/8/layout/process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6124BB2-7FD1-450C-9632-5288A2C0C442}" type="doc">
      <dgm:prSet loTypeId="urn:microsoft.com/office/officeart/2005/8/layout/venn1" loCatId="relationship" qsTypeId="urn:microsoft.com/office/officeart/2005/8/quickstyle/simple1" qsCatId="simple" csTypeId="urn:microsoft.com/office/officeart/2005/8/colors/accent1_2" csCatId="accent1" phldr="1"/>
      <dgm:spPr/>
    </dgm:pt>
    <dgm:pt modelId="{9E1091F9-FC78-4C3E-A151-884D9B866EFB}">
      <dgm:prSet phldrT="[Text]" custT="1"/>
      <dgm:spPr/>
      <dgm:t>
        <a:bodyPr/>
        <a:lstStyle/>
        <a:p>
          <a:pPr algn="ctr"/>
          <a:r>
            <a:rPr lang="ru-RU" sz="1000">
              <a:latin typeface="Times New Roman" panose="02020603050405020304" pitchFamily="18" charset="0"/>
              <a:cs typeface="Times New Roman" panose="02020603050405020304" pitchFamily="18" charset="0"/>
            </a:rPr>
            <a:t>Наявність</a:t>
          </a:r>
          <a:endParaRPr lang="en-US" sz="1000">
            <a:latin typeface="Times New Roman" panose="02020603050405020304" pitchFamily="18" charset="0"/>
            <a:cs typeface="Times New Roman" panose="02020603050405020304" pitchFamily="18" charset="0"/>
          </a:endParaRPr>
        </a:p>
      </dgm:t>
    </dgm:pt>
    <dgm:pt modelId="{235059F0-9E7F-458B-A669-AF093A5CCD0E}" type="parTrans" cxnId="{CC41872C-0A05-461C-A6F2-B3C5B3497E63}">
      <dgm:prSet/>
      <dgm:spPr/>
      <dgm:t>
        <a:bodyPr/>
        <a:lstStyle/>
        <a:p>
          <a:pPr algn="ctr"/>
          <a:endParaRPr lang="en-US"/>
        </a:p>
      </dgm:t>
    </dgm:pt>
    <dgm:pt modelId="{9FA36C04-16FA-416F-BA5E-87FE03342B08}" type="sibTrans" cxnId="{CC41872C-0A05-461C-A6F2-B3C5B3497E63}">
      <dgm:prSet/>
      <dgm:spPr/>
      <dgm:t>
        <a:bodyPr/>
        <a:lstStyle/>
        <a:p>
          <a:pPr algn="ctr"/>
          <a:endParaRPr lang="en-US"/>
        </a:p>
      </dgm:t>
    </dgm:pt>
    <dgm:pt modelId="{040D67B1-918B-418F-BA7F-D881642FA2F2}">
      <dgm:prSet phldrT="[Text]" custT="1"/>
      <dgm:spPr/>
      <dgm:t>
        <a:bodyPr/>
        <a:lstStyle/>
        <a:p>
          <a:pPr algn="ctr"/>
          <a:r>
            <a:rPr lang="ru-RU" sz="1000">
              <a:latin typeface="Times New Roman" panose="02020603050405020304" pitchFamily="18" charset="0"/>
              <a:cs typeface="Times New Roman" panose="02020603050405020304" pitchFamily="18" charset="0"/>
            </a:rPr>
            <a:t>Організаційна доступність</a:t>
          </a:r>
          <a:endParaRPr lang="en-US" sz="1000">
            <a:latin typeface="Times New Roman" panose="02020603050405020304" pitchFamily="18" charset="0"/>
            <a:cs typeface="Times New Roman" panose="02020603050405020304" pitchFamily="18" charset="0"/>
          </a:endParaRPr>
        </a:p>
      </dgm:t>
    </dgm:pt>
    <dgm:pt modelId="{64685F0B-2A1C-43C6-934C-B649ED8ED6D3}" type="parTrans" cxnId="{1CB97E72-9415-46D5-BA26-D4C5AE99DCCF}">
      <dgm:prSet/>
      <dgm:spPr/>
      <dgm:t>
        <a:bodyPr/>
        <a:lstStyle/>
        <a:p>
          <a:pPr algn="ctr"/>
          <a:endParaRPr lang="en-US"/>
        </a:p>
      </dgm:t>
    </dgm:pt>
    <dgm:pt modelId="{3BA22B37-D8A9-4FAC-9808-CC8058EF3703}" type="sibTrans" cxnId="{1CB97E72-9415-46D5-BA26-D4C5AE99DCCF}">
      <dgm:prSet/>
      <dgm:spPr/>
      <dgm:t>
        <a:bodyPr/>
        <a:lstStyle/>
        <a:p>
          <a:pPr algn="ctr"/>
          <a:endParaRPr lang="en-US"/>
        </a:p>
      </dgm:t>
    </dgm:pt>
    <dgm:pt modelId="{96FE1D1F-C8B1-42FF-AD68-C5113131220C}">
      <dgm:prSet phldrT="[Text]" custT="1"/>
      <dgm:spPr/>
      <dgm:t>
        <a:bodyPr/>
        <a:lstStyle/>
        <a:p>
          <a:pPr algn="ctr"/>
          <a:r>
            <a:rPr lang="ru-RU" sz="1000">
              <a:latin typeface="Times New Roman" panose="02020603050405020304" pitchFamily="18" charset="0"/>
              <a:cs typeface="Times New Roman" panose="02020603050405020304" pitchFamily="18" charset="0"/>
            </a:rPr>
            <a:t>Територіальна доступність</a:t>
          </a:r>
          <a:endParaRPr lang="en-US" sz="1000">
            <a:latin typeface="Times New Roman" panose="02020603050405020304" pitchFamily="18" charset="0"/>
            <a:cs typeface="Times New Roman" panose="02020603050405020304" pitchFamily="18" charset="0"/>
          </a:endParaRPr>
        </a:p>
      </dgm:t>
    </dgm:pt>
    <dgm:pt modelId="{DC430207-9AD0-4665-A518-4014543E9404}" type="parTrans" cxnId="{F5A1DD88-B5B8-441E-A621-2F64A786BA94}">
      <dgm:prSet/>
      <dgm:spPr/>
      <dgm:t>
        <a:bodyPr/>
        <a:lstStyle/>
        <a:p>
          <a:pPr algn="ctr"/>
          <a:endParaRPr lang="en-US"/>
        </a:p>
      </dgm:t>
    </dgm:pt>
    <dgm:pt modelId="{0C1BB781-E604-4753-8391-13BF386B9891}" type="sibTrans" cxnId="{F5A1DD88-B5B8-441E-A621-2F64A786BA94}">
      <dgm:prSet/>
      <dgm:spPr/>
      <dgm:t>
        <a:bodyPr/>
        <a:lstStyle/>
        <a:p>
          <a:pPr algn="ctr"/>
          <a:endParaRPr lang="en-US"/>
        </a:p>
      </dgm:t>
    </dgm:pt>
    <dgm:pt modelId="{DCF0B04C-C4B1-47DD-90BA-B3238DA89A4B}">
      <dgm:prSet phldrT="[Text]" custT="1"/>
      <dgm:spPr/>
      <dgm:t>
        <a:bodyPr/>
        <a:lstStyle/>
        <a:p>
          <a:pPr algn="ctr"/>
          <a:r>
            <a:rPr lang="ru-RU" sz="1000">
              <a:latin typeface="Times New Roman" panose="02020603050405020304" pitchFamily="18" charset="0"/>
              <a:cs typeface="Times New Roman" panose="02020603050405020304" pitchFamily="18" charset="0"/>
            </a:rPr>
            <a:t>Економічна доступність</a:t>
          </a:r>
          <a:endParaRPr lang="en-US" sz="1000">
            <a:latin typeface="Times New Roman" panose="02020603050405020304" pitchFamily="18" charset="0"/>
            <a:cs typeface="Times New Roman" panose="02020603050405020304" pitchFamily="18" charset="0"/>
          </a:endParaRPr>
        </a:p>
      </dgm:t>
    </dgm:pt>
    <dgm:pt modelId="{24309D30-9A64-4B41-9FEE-9D1191C0F1E9}" type="parTrans" cxnId="{37CE8533-7E32-4F7C-91DF-740FC464E893}">
      <dgm:prSet/>
      <dgm:spPr/>
      <dgm:t>
        <a:bodyPr/>
        <a:lstStyle/>
        <a:p>
          <a:pPr algn="ctr"/>
          <a:endParaRPr lang="en-US"/>
        </a:p>
      </dgm:t>
    </dgm:pt>
    <dgm:pt modelId="{7D7BE9B4-57A6-4FA4-B121-2C8C62CF6778}" type="sibTrans" cxnId="{37CE8533-7E32-4F7C-91DF-740FC464E893}">
      <dgm:prSet/>
      <dgm:spPr/>
      <dgm:t>
        <a:bodyPr/>
        <a:lstStyle/>
        <a:p>
          <a:pPr algn="ctr"/>
          <a:endParaRPr lang="en-US"/>
        </a:p>
      </dgm:t>
    </dgm:pt>
    <dgm:pt modelId="{731EBA44-C2B9-4882-A415-E02C6C75C318}">
      <dgm:prSet phldrT="[Text]" custT="1"/>
      <dgm:spPr/>
      <dgm:t>
        <a:bodyPr/>
        <a:lstStyle/>
        <a:p>
          <a:pPr algn="ctr"/>
          <a:r>
            <a:rPr lang="ru-RU" sz="1000">
              <a:latin typeface="Times New Roman" panose="02020603050405020304" pitchFamily="18" charset="0"/>
              <a:cs typeface="Times New Roman" panose="02020603050405020304" pitchFamily="18" charset="0"/>
            </a:rPr>
            <a:t>Прийнятність</a:t>
          </a:r>
        </a:p>
        <a:p>
          <a:pPr algn="ctr"/>
          <a:endParaRPr lang="ru-RU" sz="1000" b="0">
            <a:latin typeface="Times New Roman" panose="02020603050405020304" pitchFamily="18" charset="0"/>
            <a:cs typeface="Times New Roman" panose="02020603050405020304" pitchFamily="18" charset="0"/>
          </a:endParaRPr>
        </a:p>
        <a:p>
          <a:pPr algn="ctr"/>
          <a:r>
            <a:rPr lang="ru-RU" sz="1000" b="0">
              <a:latin typeface="Times New Roman" panose="02020603050405020304" pitchFamily="18" charset="0"/>
              <a:cs typeface="Times New Roman" panose="02020603050405020304" pitchFamily="18" charset="0"/>
            </a:rPr>
            <a:t>		</a:t>
          </a:r>
          <a:r>
            <a:rPr lang="ru-RU" sz="10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  </a:t>
          </a:r>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Доступ</a:t>
          </a:r>
          <a:endParaRPr lang="en-US" sz="1100" b="0">
            <a:latin typeface="Times New Roman" panose="02020603050405020304" pitchFamily="18" charset="0"/>
            <a:cs typeface="Times New Roman" panose="02020603050405020304" pitchFamily="18" charset="0"/>
          </a:endParaRPr>
        </a:p>
      </dgm:t>
    </dgm:pt>
    <dgm:pt modelId="{4C597BDB-AB25-47EE-B302-1C290FDC8344}" type="sibTrans" cxnId="{E378AA15-F76E-4772-A0C3-50CC0C1D40C0}">
      <dgm:prSet/>
      <dgm:spPr/>
      <dgm:t>
        <a:bodyPr/>
        <a:lstStyle/>
        <a:p>
          <a:pPr algn="ctr"/>
          <a:endParaRPr lang="en-US"/>
        </a:p>
      </dgm:t>
    </dgm:pt>
    <dgm:pt modelId="{A6FDBB93-A40C-4CA8-A204-FBF37C0A1B99}" type="parTrans" cxnId="{E378AA15-F76E-4772-A0C3-50CC0C1D40C0}">
      <dgm:prSet/>
      <dgm:spPr/>
      <dgm:t>
        <a:bodyPr/>
        <a:lstStyle/>
        <a:p>
          <a:pPr algn="ctr"/>
          <a:endParaRPr lang="en-US"/>
        </a:p>
      </dgm:t>
    </dgm:pt>
    <dgm:pt modelId="{D7C47C10-66AA-43D1-88C7-10115F437FBE}" type="pres">
      <dgm:prSet presAssocID="{E6124BB2-7FD1-450C-9632-5288A2C0C442}" presName="compositeShape" presStyleCnt="0">
        <dgm:presLayoutVars>
          <dgm:chMax val="7"/>
          <dgm:dir/>
          <dgm:resizeHandles val="exact"/>
        </dgm:presLayoutVars>
      </dgm:prSet>
      <dgm:spPr/>
    </dgm:pt>
    <dgm:pt modelId="{903D297F-EF28-444F-827F-DB1C15F8F74C}" type="pres">
      <dgm:prSet presAssocID="{9E1091F9-FC78-4C3E-A151-884D9B866EFB}" presName="circ1" presStyleLbl="vennNode1" presStyleIdx="0" presStyleCnt="5" custLinFactNeighborX="1161" custLinFactNeighborY="-66126"/>
      <dgm:spPr/>
    </dgm:pt>
    <dgm:pt modelId="{75AA4001-90E6-4E35-B582-5FABD029DF0F}" type="pres">
      <dgm:prSet presAssocID="{9E1091F9-FC78-4C3E-A151-884D9B866EFB}" presName="circ1Tx" presStyleLbl="revTx" presStyleIdx="0" presStyleCnt="0" custScaleX="55603" custScaleY="24721" custLinFactNeighborX="522" custLinFactNeighborY="6240">
        <dgm:presLayoutVars>
          <dgm:chMax val="0"/>
          <dgm:chPref val="0"/>
          <dgm:bulletEnabled val="1"/>
        </dgm:presLayoutVars>
      </dgm:prSet>
      <dgm:spPr/>
      <dgm:t>
        <a:bodyPr/>
        <a:lstStyle/>
        <a:p>
          <a:endParaRPr lang="uk-UA"/>
        </a:p>
      </dgm:t>
    </dgm:pt>
    <dgm:pt modelId="{27FFD9C2-F4B9-4FBA-858A-0B0A3C58A06A}" type="pres">
      <dgm:prSet presAssocID="{96FE1D1F-C8B1-42FF-AD68-C5113131220C}" presName="circ2" presStyleLbl="vennNode1" presStyleIdx="1" presStyleCnt="5" custLinFactNeighborX="11932" custLinFactNeighborY="-55922"/>
      <dgm:spPr/>
    </dgm:pt>
    <dgm:pt modelId="{F4E76951-1433-4042-88F7-274B7313AB6C}" type="pres">
      <dgm:prSet presAssocID="{96FE1D1F-C8B1-42FF-AD68-C5113131220C}" presName="circ2Tx" presStyleLbl="revTx" presStyleIdx="0" presStyleCnt="0" custScaleX="85235" custScaleY="24573" custLinFactNeighborX="-92683" custLinFactNeighborY="-55697">
        <dgm:presLayoutVars>
          <dgm:chMax val="0"/>
          <dgm:chPref val="0"/>
          <dgm:bulletEnabled val="1"/>
        </dgm:presLayoutVars>
      </dgm:prSet>
      <dgm:spPr/>
      <dgm:t>
        <a:bodyPr/>
        <a:lstStyle/>
        <a:p>
          <a:endParaRPr lang="uk-UA"/>
        </a:p>
      </dgm:t>
    </dgm:pt>
    <dgm:pt modelId="{BFD95526-9AF6-46A1-A650-88342F63857E}" type="pres">
      <dgm:prSet presAssocID="{DCF0B04C-C4B1-47DD-90BA-B3238DA89A4B}" presName="circ3" presStyleLbl="vennNode1" presStyleIdx="2" presStyleCnt="5" custLinFactNeighborX="14200" custLinFactNeighborY="-51387"/>
      <dgm:spPr/>
    </dgm:pt>
    <dgm:pt modelId="{99E5EF4D-095D-4BBC-9104-674CF4CCE69C}" type="pres">
      <dgm:prSet presAssocID="{DCF0B04C-C4B1-47DD-90BA-B3238DA89A4B}" presName="circ3Tx" presStyleLbl="revTx" presStyleIdx="0" presStyleCnt="0" custScaleX="81087" custScaleY="39761" custLinFactY="-17178" custLinFactNeighborX="-81763" custLinFactNeighborY="-100000">
        <dgm:presLayoutVars>
          <dgm:chMax val="0"/>
          <dgm:chPref val="0"/>
          <dgm:bulletEnabled val="1"/>
        </dgm:presLayoutVars>
      </dgm:prSet>
      <dgm:spPr/>
      <dgm:t>
        <a:bodyPr/>
        <a:lstStyle/>
        <a:p>
          <a:endParaRPr lang="uk-UA"/>
        </a:p>
      </dgm:t>
    </dgm:pt>
    <dgm:pt modelId="{89F28A02-6893-4606-A936-0A5C5D7154F5}" type="pres">
      <dgm:prSet presAssocID="{040D67B1-918B-418F-BA7F-D881642FA2F2}" presName="circ4" presStyleLbl="vennNode1" presStyleIdx="3" presStyleCnt="5" custLinFactNeighborX="-10177" custLinFactNeighborY="-51386"/>
      <dgm:spPr/>
    </dgm:pt>
    <dgm:pt modelId="{100FA8AD-87EB-4B6C-AA30-30300C7663FA}" type="pres">
      <dgm:prSet presAssocID="{040D67B1-918B-418F-BA7F-D881642FA2F2}" presName="circ4Tx" presStyleLbl="revTx" presStyleIdx="0" presStyleCnt="0" custScaleX="73125" custScaleY="33536" custLinFactY="-17993" custLinFactNeighborX="87760" custLinFactNeighborY="-100000">
        <dgm:presLayoutVars>
          <dgm:chMax val="0"/>
          <dgm:chPref val="0"/>
          <dgm:bulletEnabled val="1"/>
        </dgm:presLayoutVars>
      </dgm:prSet>
      <dgm:spPr/>
      <dgm:t>
        <a:bodyPr/>
        <a:lstStyle/>
        <a:p>
          <a:endParaRPr lang="uk-UA"/>
        </a:p>
      </dgm:t>
    </dgm:pt>
    <dgm:pt modelId="{C71AB017-26F3-4A81-B881-D93000C83991}" type="pres">
      <dgm:prSet presAssocID="{731EBA44-C2B9-4882-A415-E02C6C75C318}" presName="circ5" presStyleLbl="vennNode1" presStyleIdx="4" presStyleCnt="5" custLinFactNeighborX="-8476" custLinFactNeighborY="-57056"/>
      <dgm:spPr/>
    </dgm:pt>
    <dgm:pt modelId="{4C98A33C-7A53-4D5C-9F0E-F4F919FAB7F9}" type="pres">
      <dgm:prSet presAssocID="{731EBA44-C2B9-4882-A415-E02C6C75C318}" presName="circ5Tx" presStyleLbl="revTx" presStyleIdx="0" presStyleCnt="0" custScaleX="128446" custScaleY="21108" custLinFactX="973" custLinFactNeighborX="100000" custLinFactNeighborY="-37524">
        <dgm:presLayoutVars>
          <dgm:chMax val="0"/>
          <dgm:chPref val="0"/>
          <dgm:bulletEnabled val="1"/>
        </dgm:presLayoutVars>
      </dgm:prSet>
      <dgm:spPr/>
      <dgm:t>
        <a:bodyPr/>
        <a:lstStyle/>
        <a:p>
          <a:endParaRPr lang="uk-UA"/>
        </a:p>
      </dgm:t>
    </dgm:pt>
  </dgm:ptLst>
  <dgm:cxnLst>
    <dgm:cxn modelId="{5E80F1D6-75DA-40E7-A34A-85CA6ACA7914}" type="presOf" srcId="{9E1091F9-FC78-4C3E-A151-884D9B866EFB}" destId="{75AA4001-90E6-4E35-B582-5FABD029DF0F}" srcOrd="0" destOrd="0" presId="urn:microsoft.com/office/officeart/2005/8/layout/venn1"/>
    <dgm:cxn modelId="{FFFCC48F-636C-43F4-BE21-1DA4BD5A4DA0}" type="presOf" srcId="{040D67B1-918B-418F-BA7F-D881642FA2F2}" destId="{100FA8AD-87EB-4B6C-AA30-30300C7663FA}" srcOrd="0" destOrd="0" presId="urn:microsoft.com/office/officeart/2005/8/layout/venn1"/>
    <dgm:cxn modelId="{F5A1DD88-B5B8-441E-A621-2F64A786BA94}" srcId="{E6124BB2-7FD1-450C-9632-5288A2C0C442}" destId="{96FE1D1F-C8B1-42FF-AD68-C5113131220C}" srcOrd="1" destOrd="0" parTransId="{DC430207-9AD0-4665-A518-4014543E9404}" sibTransId="{0C1BB781-E604-4753-8391-13BF386B9891}"/>
    <dgm:cxn modelId="{B9193856-1C56-4923-A25F-10524A2895DD}" type="presOf" srcId="{731EBA44-C2B9-4882-A415-E02C6C75C318}" destId="{4C98A33C-7A53-4D5C-9F0E-F4F919FAB7F9}" srcOrd="0" destOrd="0" presId="urn:microsoft.com/office/officeart/2005/8/layout/venn1"/>
    <dgm:cxn modelId="{091BFE3D-0E9F-430C-98AC-C75DF21F8453}" type="presOf" srcId="{96FE1D1F-C8B1-42FF-AD68-C5113131220C}" destId="{F4E76951-1433-4042-88F7-274B7313AB6C}" srcOrd="0" destOrd="0" presId="urn:microsoft.com/office/officeart/2005/8/layout/venn1"/>
    <dgm:cxn modelId="{E378AA15-F76E-4772-A0C3-50CC0C1D40C0}" srcId="{E6124BB2-7FD1-450C-9632-5288A2C0C442}" destId="{731EBA44-C2B9-4882-A415-E02C6C75C318}" srcOrd="4" destOrd="0" parTransId="{A6FDBB93-A40C-4CA8-A204-FBF37C0A1B99}" sibTransId="{4C597BDB-AB25-47EE-B302-1C290FDC8344}"/>
    <dgm:cxn modelId="{7094CFBE-0A5D-4E45-BAE4-FCD9CD5393AD}" type="presOf" srcId="{E6124BB2-7FD1-450C-9632-5288A2C0C442}" destId="{D7C47C10-66AA-43D1-88C7-10115F437FBE}" srcOrd="0" destOrd="0" presId="urn:microsoft.com/office/officeart/2005/8/layout/venn1"/>
    <dgm:cxn modelId="{1CB97E72-9415-46D5-BA26-D4C5AE99DCCF}" srcId="{E6124BB2-7FD1-450C-9632-5288A2C0C442}" destId="{040D67B1-918B-418F-BA7F-D881642FA2F2}" srcOrd="3" destOrd="0" parTransId="{64685F0B-2A1C-43C6-934C-B649ED8ED6D3}" sibTransId="{3BA22B37-D8A9-4FAC-9808-CC8058EF3703}"/>
    <dgm:cxn modelId="{CC41872C-0A05-461C-A6F2-B3C5B3497E63}" srcId="{E6124BB2-7FD1-450C-9632-5288A2C0C442}" destId="{9E1091F9-FC78-4C3E-A151-884D9B866EFB}" srcOrd="0" destOrd="0" parTransId="{235059F0-9E7F-458B-A669-AF093A5CCD0E}" sibTransId="{9FA36C04-16FA-416F-BA5E-87FE03342B08}"/>
    <dgm:cxn modelId="{8F53218F-66F8-43B1-B415-9A5317811958}" type="presOf" srcId="{DCF0B04C-C4B1-47DD-90BA-B3238DA89A4B}" destId="{99E5EF4D-095D-4BBC-9104-674CF4CCE69C}" srcOrd="0" destOrd="0" presId="urn:microsoft.com/office/officeart/2005/8/layout/venn1"/>
    <dgm:cxn modelId="{37CE8533-7E32-4F7C-91DF-740FC464E893}" srcId="{E6124BB2-7FD1-450C-9632-5288A2C0C442}" destId="{DCF0B04C-C4B1-47DD-90BA-B3238DA89A4B}" srcOrd="2" destOrd="0" parTransId="{24309D30-9A64-4B41-9FEE-9D1191C0F1E9}" sibTransId="{7D7BE9B4-57A6-4FA4-B121-2C8C62CF6778}"/>
    <dgm:cxn modelId="{91E1397E-2EEB-41A2-8DBA-F469DD516C4F}" type="presParOf" srcId="{D7C47C10-66AA-43D1-88C7-10115F437FBE}" destId="{903D297F-EF28-444F-827F-DB1C15F8F74C}" srcOrd="0" destOrd="0" presId="urn:microsoft.com/office/officeart/2005/8/layout/venn1"/>
    <dgm:cxn modelId="{F77E958E-0E8F-4CB7-BC3E-DA051C5ADEF7}" type="presParOf" srcId="{D7C47C10-66AA-43D1-88C7-10115F437FBE}" destId="{75AA4001-90E6-4E35-B582-5FABD029DF0F}" srcOrd="1" destOrd="0" presId="urn:microsoft.com/office/officeart/2005/8/layout/venn1"/>
    <dgm:cxn modelId="{FEFB3E5D-D781-4294-BA93-1445324C472C}" type="presParOf" srcId="{D7C47C10-66AA-43D1-88C7-10115F437FBE}" destId="{27FFD9C2-F4B9-4FBA-858A-0B0A3C58A06A}" srcOrd="2" destOrd="0" presId="urn:microsoft.com/office/officeart/2005/8/layout/venn1"/>
    <dgm:cxn modelId="{5A000F17-F175-4787-A984-4E15EC8019D9}" type="presParOf" srcId="{D7C47C10-66AA-43D1-88C7-10115F437FBE}" destId="{F4E76951-1433-4042-88F7-274B7313AB6C}" srcOrd="3" destOrd="0" presId="urn:microsoft.com/office/officeart/2005/8/layout/venn1"/>
    <dgm:cxn modelId="{BE2E50D5-8283-47A0-8D4B-833E9056EB0E}" type="presParOf" srcId="{D7C47C10-66AA-43D1-88C7-10115F437FBE}" destId="{BFD95526-9AF6-46A1-A650-88342F63857E}" srcOrd="4" destOrd="0" presId="urn:microsoft.com/office/officeart/2005/8/layout/venn1"/>
    <dgm:cxn modelId="{6F916001-2D6E-4450-AE8C-DD2F6E0E6EC3}" type="presParOf" srcId="{D7C47C10-66AA-43D1-88C7-10115F437FBE}" destId="{99E5EF4D-095D-4BBC-9104-674CF4CCE69C}" srcOrd="5" destOrd="0" presId="urn:microsoft.com/office/officeart/2005/8/layout/venn1"/>
    <dgm:cxn modelId="{7457386A-EA7B-4E56-A3A0-B9B44F0023C7}" type="presParOf" srcId="{D7C47C10-66AA-43D1-88C7-10115F437FBE}" destId="{89F28A02-6893-4606-A936-0A5C5D7154F5}" srcOrd="6" destOrd="0" presId="urn:microsoft.com/office/officeart/2005/8/layout/venn1"/>
    <dgm:cxn modelId="{8E439BA2-080B-4BFD-A436-6D71A5FF31A4}" type="presParOf" srcId="{D7C47C10-66AA-43D1-88C7-10115F437FBE}" destId="{100FA8AD-87EB-4B6C-AA30-30300C7663FA}" srcOrd="7" destOrd="0" presId="urn:microsoft.com/office/officeart/2005/8/layout/venn1"/>
    <dgm:cxn modelId="{30E33AD8-290F-42B0-9950-1979C9676875}" type="presParOf" srcId="{D7C47C10-66AA-43D1-88C7-10115F437FBE}" destId="{C71AB017-26F3-4A81-B881-D93000C83991}" srcOrd="8" destOrd="0" presId="urn:microsoft.com/office/officeart/2005/8/layout/venn1"/>
    <dgm:cxn modelId="{71959C67-EB77-46DC-A8DA-212EDF1707B6}" type="presParOf" srcId="{D7C47C10-66AA-43D1-88C7-10115F437FBE}" destId="{4C98A33C-7A53-4D5C-9F0E-F4F919FAB7F9}" srcOrd="9" destOrd="0" presId="urn:microsoft.com/office/officeart/2005/8/layout/venn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73CDC1-12CF-4B2F-83E0-D672D3B82BA6}">
      <dsp:nvSpPr>
        <dsp:cNvPr id="0" name=""/>
        <dsp:cNvSpPr/>
      </dsp:nvSpPr>
      <dsp:spPr>
        <a:xfrm>
          <a:off x="2280694" y="3115"/>
          <a:ext cx="1629860" cy="4074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Військові дії</a:t>
          </a:r>
          <a:endParaRPr lang="en-US" sz="1050" kern="1200">
            <a:latin typeface="Times New Roman" panose="02020603050405020304" pitchFamily="18" charset="0"/>
            <a:cs typeface="Times New Roman" panose="02020603050405020304" pitchFamily="18" charset="0"/>
          </a:endParaRPr>
        </a:p>
      </dsp:txBody>
      <dsp:txXfrm>
        <a:off x="2292628" y="15049"/>
        <a:ext cx="1605992" cy="383597"/>
      </dsp:txXfrm>
    </dsp:sp>
    <dsp:sp modelId="{6B42959B-B763-4E04-B897-84125AF2B5E3}">
      <dsp:nvSpPr>
        <dsp:cNvPr id="0" name=""/>
        <dsp:cNvSpPr/>
      </dsp:nvSpPr>
      <dsp:spPr>
        <a:xfrm rot="5400000">
          <a:off x="3019225" y="420767"/>
          <a:ext cx="152799" cy="183359"/>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3040617" y="436047"/>
        <a:ext cx="110015" cy="106959"/>
      </dsp:txXfrm>
    </dsp:sp>
    <dsp:sp modelId="{36764123-DB1A-469C-927C-78473743E0C8}">
      <dsp:nvSpPr>
        <dsp:cNvPr id="0" name=""/>
        <dsp:cNvSpPr/>
      </dsp:nvSpPr>
      <dsp:spPr>
        <a:xfrm>
          <a:off x="1778901" y="614313"/>
          <a:ext cx="2633447" cy="4074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ПОШКОДЖЕННЯ МЕДИЧНОЇ ІНФРАСТРУКТУРИ </a:t>
          </a:r>
        </a:p>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(лікарні, амбулаторії, лабораторії, аптеки, транспортна інфраструктура)</a:t>
          </a:r>
          <a:endParaRPr lang="en-US" sz="800" kern="1200">
            <a:latin typeface="Times New Roman" panose="02020603050405020304" pitchFamily="18" charset="0"/>
            <a:cs typeface="Times New Roman" panose="02020603050405020304" pitchFamily="18" charset="0"/>
          </a:endParaRPr>
        </a:p>
      </dsp:txBody>
      <dsp:txXfrm>
        <a:off x="1790835" y="626247"/>
        <a:ext cx="2609579" cy="383597"/>
      </dsp:txXfrm>
    </dsp:sp>
    <dsp:sp modelId="{725726B0-76B9-4655-BAE9-CAA13A1E95F5}">
      <dsp:nvSpPr>
        <dsp:cNvPr id="0" name=""/>
        <dsp:cNvSpPr/>
      </dsp:nvSpPr>
      <dsp:spPr>
        <a:xfrm rot="5400000">
          <a:off x="3019225" y="1031964"/>
          <a:ext cx="152799" cy="183359"/>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3040617" y="1047244"/>
        <a:ext cx="110015" cy="106959"/>
      </dsp:txXfrm>
    </dsp:sp>
    <dsp:sp modelId="{81C6FC8D-CE4E-476E-8E96-CD76845A64E7}">
      <dsp:nvSpPr>
        <dsp:cNvPr id="0" name=""/>
        <dsp:cNvSpPr/>
      </dsp:nvSpPr>
      <dsp:spPr>
        <a:xfrm>
          <a:off x="1981199" y="1225510"/>
          <a:ext cx="2228850" cy="88928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ПОРУШЕННЯ ФУНКЦІОНУВАННЯ СИСТЕМИ</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 ОХОРОНИ ЗДОРОВ’Я </a:t>
          </a:r>
        </a:p>
        <a:p>
          <a:pPr lvl="0" algn="l"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 скорочення кількості медичних закладів </a:t>
          </a:r>
        </a:p>
        <a:p>
          <a:pPr lvl="0" algn="l"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 перевантаження працюючих установ  </a:t>
          </a:r>
        </a:p>
        <a:p>
          <a:pPr lvl="0" algn="l"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 дефіцит медичного персоналу </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 порушення постачання медичних ресурсів </a:t>
          </a:r>
          <a:endParaRPr lang="en-US" sz="800" kern="1200">
            <a:latin typeface="Times New Roman" panose="02020603050405020304" pitchFamily="18" charset="0"/>
            <a:cs typeface="Times New Roman" panose="02020603050405020304" pitchFamily="18" charset="0"/>
          </a:endParaRPr>
        </a:p>
      </dsp:txBody>
      <dsp:txXfrm>
        <a:off x="2007245" y="1251556"/>
        <a:ext cx="2176758" cy="837192"/>
      </dsp:txXfrm>
    </dsp:sp>
    <dsp:sp modelId="{DF2795DA-6EEB-4E86-8293-A190ABFC37ED}">
      <dsp:nvSpPr>
        <dsp:cNvPr id="0" name=""/>
        <dsp:cNvSpPr/>
      </dsp:nvSpPr>
      <dsp:spPr>
        <a:xfrm rot="5400000">
          <a:off x="3019225" y="2124982"/>
          <a:ext cx="152799" cy="183359"/>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3040617" y="2140262"/>
        <a:ext cx="110015" cy="106959"/>
      </dsp:txXfrm>
    </dsp:sp>
    <dsp:sp modelId="{82FB5984-9E23-4809-BB62-9BA93F6CD324}">
      <dsp:nvSpPr>
        <dsp:cNvPr id="0" name=""/>
        <dsp:cNvSpPr/>
      </dsp:nvSpPr>
      <dsp:spPr>
        <a:xfrm>
          <a:off x="1973229" y="2318528"/>
          <a:ext cx="2244790" cy="7144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БАР’ЄРИ ДОСТУПУ ДО МЕДИЧНИХ ПОСЛУГ </a:t>
          </a:r>
        </a:p>
        <a:p>
          <a:pPr lvl="0" algn="l"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 географічні (відстань до медичних закладів) </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 фінансові (витрати на лікування) </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 організаційні (черги, обмежені послуги) </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 безпекові (небезпека пересування)</a:t>
          </a:r>
          <a:endParaRPr lang="en-US" sz="800" kern="1200">
            <a:latin typeface="Times New Roman" panose="02020603050405020304" pitchFamily="18" charset="0"/>
            <a:cs typeface="Times New Roman" panose="02020603050405020304" pitchFamily="18" charset="0"/>
          </a:endParaRPr>
        </a:p>
      </dsp:txBody>
      <dsp:txXfrm>
        <a:off x="1994153" y="2339452"/>
        <a:ext cx="2202942" cy="672556"/>
      </dsp:txXfrm>
    </dsp:sp>
    <dsp:sp modelId="{FB21F8FA-C245-491E-9932-E617DF8EC11A}">
      <dsp:nvSpPr>
        <dsp:cNvPr id="0" name=""/>
        <dsp:cNvSpPr/>
      </dsp:nvSpPr>
      <dsp:spPr>
        <a:xfrm rot="5400000">
          <a:off x="3019225" y="3043119"/>
          <a:ext cx="152799" cy="183359"/>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3040617" y="3058399"/>
        <a:ext cx="110015" cy="106959"/>
      </dsp:txXfrm>
    </dsp:sp>
    <dsp:sp modelId="{BC72FC2A-D9BD-45A8-8266-1EEC6BB40216}">
      <dsp:nvSpPr>
        <dsp:cNvPr id="0" name=""/>
        <dsp:cNvSpPr/>
      </dsp:nvSpPr>
      <dsp:spPr>
        <a:xfrm>
          <a:off x="1974851" y="3236665"/>
          <a:ext cx="2241547" cy="4074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ОБМЕЖЕННЯ ДОСТУПУ НАСЕЛЕННЯ ДО МЕДИЧНИХ ПОСЛУГ </a:t>
          </a:r>
          <a:endParaRPr lang="en-US" sz="800" kern="1200">
            <a:latin typeface="Times New Roman" panose="02020603050405020304" pitchFamily="18" charset="0"/>
            <a:cs typeface="Times New Roman" panose="02020603050405020304" pitchFamily="18" charset="0"/>
          </a:endParaRPr>
        </a:p>
      </dsp:txBody>
      <dsp:txXfrm>
        <a:off x="1986785" y="3248599"/>
        <a:ext cx="2217679" cy="383597"/>
      </dsp:txXfrm>
    </dsp:sp>
    <dsp:sp modelId="{FF101E13-7309-4DE4-A2DD-72DBD553BF03}">
      <dsp:nvSpPr>
        <dsp:cNvPr id="0" name=""/>
        <dsp:cNvSpPr/>
      </dsp:nvSpPr>
      <dsp:spPr>
        <a:xfrm rot="5400000">
          <a:off x="3019225" y="3654317"/>
          <a:ext cx="152799" cy="183359"/>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3040617" y="3669597"/>
        <a:ext cx="110015" cy="106959"/>
      </dsp:txXfrm>
    </dsp:sp>
    <dsp:sp modelId="{48AF59E2-9BA4-4539-AA3E-C3690113D6CC}">
      <dsp:nvSpPr>
        <dsp:cNvPr id="0" name=""/>
        <dsp:cNvSpPr/>
      </dsp:nvSpPr>
      <dsp:spPr>
        <a:xfrm>
          <a:off x="1968502" y="3847862"/>
          <a:ext cx="2254244" cy="56862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НАСЛІДКИ ДЛЯ ГРОМАДСЬКОГО ЗДОРОВ’Я </a:t>
          </a:r>
        </a:p>
        <a:p>
          <a:pPr lvl="0" algn="l"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 зниження доступності медичної допомоги </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 погіршення стану здоров’я населення</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 зростання нерівності у доступі до послуг</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 підвищення ризику спалахів захворювань</a:t>
          </a:r>
          <a:endParaRPr lang="en-US" sz="800" kern="1200">
            <a:latin typeface="Times New Roman" panose="02020603050405020304" pitchFamily="18" charset="0"/>
            <a:cs typeface="Times New Roman" panose="02020603050405020304" pitchFamily="18" charset="0"/>
          </a:endParaRPr>
        </a:p>
      </dsp:txBody>
      <dsp:txXfrm>
        <a:off x="1985156" y="3864516"/>
        <a:ext cx="2220936" cy="53531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3D297F-EF28-444F-827F-DB1C15F8F74C}">
      <dsp:nvSpPr>
        <dsp:cNvPr id="0" name=""/>
        <dsp:cNvSpPr/>
      </dsp:nvSpPr>
      <dsp:spPr>
        <a:xfrm>
          <a:off x="2656527" y="150042"/>
          <a:ext cx="1100137" cy="1100137"/>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75AA4001-90E6-4E35-B582-5FABD029DF0F}">
      <dsp:nvSpPr>
        <dsp:cNvPr id="0" name=""/>
        <dsp:cNvSpPr/>
      </dsp:nvSpPr>
      <dsp:spPr>
        <a:xfrm>
          <a:off x="2845693" y="305815"/>
          <a:ext cx="709582" cy="182605"/>
        </a:xfrm>
        <a:prstGeom prst="rect">
          <a:avLst/>
        </a:prstGeom>
        <a:noFill/>
        <a:ln>
          <a:noFill/>
        </a:ln>
        <a:effectLst/>
        <a:sp3d/>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Наявність</a:t>
          </a:r>
          <a:endParaRPr lang="en-US" sz="1000" kern="1200">
            <a:latin typeface="Times New Roman" panose="02020603050405020304" pitchFamily="18" charset="0"/>
            <a:cs typeface="Times New Roman" panose="02020603050405020304" pitchFamily="18" charset="0"/>
          </a:endParaRPr>
        </a:p>
      </dsp:txBody>
      <dsp:txXfrm>
        <a:off x="2845693" y="305815"/>
        <a:ext cx="709582" cy="182605"/>
      </dsp:txXfrm>
    </dsp:sp>
    <dsp:sp modelId="{27FFD9C2-F4B9-4FBA-858A-0B0A3C58A06A}">
      <dsp:nvSpPr>
        <dsp:cNvPr id="0" name=""/>
        <dsp:cNvSpPr/>
      </dsp:nvSpPr>
      <dsp:spPr>
        <a:xfrm>
          <a:off x="3193515" y="566253"/>
          <a:ext cx="1100137" cy="1100137"/>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F4E76951-1433-4042-88F7-274B7313AB6C}">
      <dsp:nvSpPr>
        <dsp:cNvPr id="0" name=""/>
        <dsp:cNvSpPr/>
      </dsp:nvSpPr>
      <dsp:spPr>
        <a:xfrm>
          <a:off x="3273996" y="811958"/>
          <a:ext cx="975210" cy="196959"/>
        </a:xfrm>
        <a:prstGeom prst="rect">
          <a:avLst/>
        </a:prstGeom>
        <a:noFill/>
        <a:ln>
          <a:noFill/>
        </a:ln>
        <a:effectLst/>
        <a:sp3d/>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Територіальна доступність</a:t>
          </a:r>
          <a:endParaRPr lang="en-US" sz="1000" kern="1200">
            <a:latin typeface="Times New Roman" panose="02020603050405020304" pitchFamily="18" charset="0"/>
            <a:cs typeface="Times New Roman" panose="02020603050405020304" pitchFamily="18" charset="0"/>
          </a:endParaRPr>
        </a:p>
      </dsp:txBody>
      <dsp:txXfrm>
        <a:off x="3273996" y="811958"/>
        <a:ext cx="975210" cy="196959"/>
      </dsp:txXfrm>
    </dsp:sp>
    <dsp:sp modelId="{BFD95526-9AF6-46A1-A650-88342F63857E}">
      <dsp:nvSpPr>
        <dsp:cNvPr id="0" name=""/>
        <dsp:cNvSpPr/>
      </dsp:nvSpPr>
      <dsp:spPr>
        <a:xfrm>
          <a:off x="3058727" y="1108377"/>
          <a:ext cx="1100137" cy="1100137"/>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99E5EF4D-095D-4BBC-9104-674CF4CCE69C}">
      <dsp:nvSpPr>
        <dsp:cNvPr id="0" name=""/>
        <dsp:cNvSpPr/>
      </dsp:nvSpPr>
      <dsp:spPr>
        <a:xfrm>
          <a:off x="3246644" y="1625615"/>
          <a:ext cx="927751" cy="318695"/>
        </a:xfrm>
        <a:prstGeom prst="rect">
          <a:avLst/>
        </a:prstGeom>
        <a:noFill/>
        <a:ln>
          <a:noFill/>
        </a:ln>
        <a:effectLst/>
        <a:sp3d/>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Економічна доступність</a:t>
          </a:r>
          <a:endParaRPr lang="en-US" sz="1000" kern="1200">
            <a:latin typeface="Times New Roman" panose="02020603050405020304" pitchFamily="18" charset="0"/>
            <a:cs typeface="Times New Roman" panose="02020603050405020304" pitchFamily="18" charset="0"/>
          </a:endParaRPr>
        </a:p>
      </dsp:txBody>
      <dsp:txXfrm>
        <a:off x="3246644" y="1625615"/>
        <a:ext cx="927751" cy="318695"/>
      </dsp:txXfrm>
    </dsp:sp>
    <dsp:sp modelId="{89F28A02-6893-4606-A936-0A5C5D7154F5}">
      <dsp:nvSpPr>
        <dsp:cNvPr id="0" name=""/>
        <dsp:cNvSpPr/>
      </dsp:nvSpPr>
      <dsp:spPr>
        <a:xfrm>
          <a:off x="2273041" y="1108388"/>
          <a:ext cx="1100137" cy="1100137"/>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100FA8AD-87EB-4B6C-AA30-30300C7663FA}">
      <dsp:nvSpPr>
        <dsp:cNvPr id="0" name=""/>
        <dsp:cNvSpPr/>
      </dsp:nvSpPr>
      <dsp:spPr>
        <a:xfrm>
          <a:off x="2327415" y="1644031"/>
          <a:ext cx="836654" cy="268800"/>
        </a:xfrm>
        <a:prstGeom prst="rect">
          <a:avLst/>
        </a:prstGeom>
        <a:noFill/>
        <a:ln>
          <a:noFill/>
        </a:ln>
        <a:effectLst/>
        <a:sp3d/>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Організаційна доступність</a:t>
          </a:r>
          <a:endParaRPr lang="en-US" sz="1000" kern="1200">
            <a:latin typeface="Times New Roman" panose="02020603050405020304" pitchFamily="18" charset="0"/>
            <a:cs typeface="Times New Roman" panose="02020603050405020304" pitchFamily="18" charset="0"/>
          </a:endParaRPr>
        </a:p>
      </dsp:txBody>
      <dsp:txXfrm>
        <a:off x="2327415" y="1644031"/>
        <a:ext cx="836654" cy="268800"/>
      </dsp:txXfrm>
    </dsp:sp>
    <dsp:sp modelId="{C71AB017-26F3-4A81-B881-D93000C83991}">
      <dsp:nvSpPr>
        <dsp:cNvPr id="0" name=""/>
        <dsp:cNvSpPr/>
      </dsp:nvSpPr>
      <dsp:spPr>
        <a:xfrm>
          <a:off x="2132015" y="553777"/>
          <a:ext cx="1100137" cy="1100137"/>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4C98A33C-7A53-4D5C-9F0E-F4F919FAB7F9}">
      <dsp:nvSpPr>
        <dsp:cNvPr id="0" name=""/>
        <dsp:cNvSpPr/>
      </dsp:nvSpPr>
      <dsp:spPr>
        <a:xfrm>
          <a:off x="1986092" y="971506"/>
          <a:ext cx="1469605" cy="169186"/>
        </a:xfrm>
        <a:prstGeom prst="rect">
          <a:avLst/>
        </a:prstGeom>
        <a:noFill/>
        <a:ln>
          <a:noFill/>
        </a:ln>
        <a:effectLst/>
        <a:sp3d/>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Прийнятність</a:t>
          </a:r>
        </a:p>
        <a:p>
          <a:pPr lvl="0" algn="ctr" defTabSz="444500">
            <a:lnSpc>
              <a:spcPct val="90000"/>
            </a:lnSpc>
            <a:spcBef>
              <a:spcPct val="0"/>
            </a:spcBef>
            <a:spcAft>
              <a:spcPct val="35000"/>
            </a:spcAft>
          </a:pPr>
          <a:endParaRPr lang="ru-RU" sz="1000" b="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ru-RU" sz="1000" b="0" kern="1200">
              <a:latin typeface="Times New Roman" panose="02020603050405020304" pitchFamily="18" charset="0"/>
              <a:cs typeface="Times New Roman" panose="02020603050405020304" pitchFamily="18" charset="0"/>
            </a:rPr>
            <a:t>		</a:t>
          </a:r>
          <a:r>
            <a:rPr lang="ru-RU" sz="10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  </a:t>
          </a: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Доступ</a:t>
          </a:r>
          <a:endParaRPr lang="en-US" sz="1100" b="0" kern="1200">
            <a:latin typeface="Times New Roman" panose="02020603050405020304" pitchFamily="18" charset="0"/>
            <a:cs typeface="Times New Roman" panose="02020603050405020304" pitchFamily="18" charset="0"/>
          </a:endParaRPr>
        </a:p>
      </dsp:txBody>
      <dsp:txXfrm>
        <a:off x="1986092" y="971506"/>
        <a:ext cx="1469605" cy="16918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A1A7FF-BA4A-4FD4-9077-2DCCD2356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100</Pages>
  <Words>89933</Words>
  <Characters>51262</Characters>
  <Application>Microsoft Office Word</Application>
  <DocSecurity>0</DocSecurity>
  <Lines>427</Lines>
  <Paragraphs>281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140914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KHARYTONOVA, Mariia</dc:creator>
  <cp:keywords/>
  <dc:description/>
  <cp:lastModifiedBy>ПАВЛО</cp:lastModifiedBy>
  <cp:revision>12</cp:revision>
  <dcterms:created xsi:type="dcterms:W3CDTF">2026-05-08T15:43:00Z</dcterms:created>
  <dcterms:modified xsi:type="dcterms:W3CDTF">2026-06-18T14:37:00Z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8c749e2c-0e04-43c7-9572-cebdf658853b</vt:lpwstr>
  </property>
</Properties>
</file>