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3E83" w:rsidRPr="00BB1D0D" w:rsidRDefault="00A03E83" w:rsidP="00962079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УДК</w:t>
      </w:r>
      <w:r w:rsidR="00484B5D" w:rsidRPr="00484B5D">
        <w:rPr>
          <w:rFonts w:ascii="Times New Roman" w:hAnsi="Times New Roman" w:cs="Times New Roman"/>
          <w:sz w:val="28"/>
          <w:szCs w:val="28"/>
        </w:rPr>
        <w:t xml:space="preserve">: 616 – 053. 1 – 007.12 – 053. </w:t>
      </w:r>
      <w:r w:rsidR="00484B5D" w:rsidRPr="00BB1D0D">
        <w:rPr>
          <w:rFonts w:ascii="Times New Roman" w:hAnsi="Times New Roman" w:cs="Times New Roman"/>
          <w:sz w:val="28"/>
          <w:szCs w:val="28"/>
        </w:rPr>
        <w:t>31 – 005 -07.</w:t>
      </w:r>
    </w:p>
    <w:p w:rsidR="00E758A9" w:rsidRDefault="00E13E18" w:rsidP="00962079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ОСОБЛИВОСТІ ФЕТАЛЬНОЇ ГЕМОДИНАМІКИ У НОВОНАРОДЖЕНИХ З ЗАТРИМКОЮ ВНУТРІШНЬОУТРОБНОГО РОЗВИТКУ ПЛОДА</w:t>
      </w:r>
    </w:p>
    <w:p w:rsidR="00125A71" w:rsidRPr="004046B9" w:rsidRDefault="00125A71" w:rsidP="00962079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046B9">
        <w:rPr>
          <w:rFonts w:ascii="Times New Roman" w:hAnsi="Times New Roman" w:cs="Times New Roman"/>
          <w:sz w:val="28"/>
          <w:szCs w:val="28"/>
          <w:lang w:val="uk-UA"/>
        </w:rPr>
        <w:t>Сенаторова А.В.</w:t>
      </w:r>
    </w:p>
    <w:p w:rsidR="00125A71" w:rsidRPr="004046B9" w:rsidRDefault="00125A71" w:rsidP="00962079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046B9">
        <w:rPr>
          <w:rFonts w:ascii="Times New Roman" w:hAnsi="Times New Roman" w:cs="Times New Roman"/>
          <w:sz w:val="28"/>
          <w:szCs w:val="28"/>
          <w:lang w:val="uk-UA"/>
        </w:rPr>
        <w:t>Харківській  національний медичний університет</w:t>
      </w:r>
      <w:r w:rsidR="00A4032B" w:rsidRPr="004046B9">
        <w:rPr>
          <w:rFonts w:ascii="Times New Roman" w:hAnsi="Times New Roman" w:cs="Times New Roman"/>
          <w:sz w:val="28"/>
          <w:szCs w:val="28"/>
        </w:rPr>
        <w:t xml:space="preserve">, </w:t>
      </w:r>
      <w:r w:rsidRPr="004046B9">
        <w:rPr>
          <w:rFonts w:ascii="Times New Roman" w:hAnsi="Times New Roman" w:cs="Times New Roman"/>
          <w:sz w:val="28"/>
          <w:szCs w:val="28"/>
          <w:lang w:val="uk-UA"/>
        </w:rPr>
        <w:t xml:space="preserve"> Харків</w:t>
      </w:r>
    </w:p>
    <w:p w:rsidR="00484B5D" w:rsidRPr="005F4137" w:rsidRDefault="00125A71" w:rsidP="00484B5D">
      <w:p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/>
          <w:color w:val="76923C" w:themeColor="accent3" w:themeShade="BF"/>
          <w:sz w:val="28"/>
          <w:szCs w:val="28"/>
          <w:lang w:eastAsia="ru-RU"/>
        </w:rPr>
      </w:pPr>
      <w:r w:rsidRPr="00A403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Резюме</w:t>
      </w:r>
      <w:r w:rsidR="00A03E83" w:rsidRPr="00A4032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r w:rsidR="00484B5D" w:rsidRPr="000502C5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>В</w:t>
      </w:r>
      <w:r w:rsidR="00A4032B" w:rsidRPr="000502C5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 xml:space="preserve"> р</w:t>
      </w:r>
      <w:r w:rsidR="00A4032B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>о</w:t>
      </w:r>
      <w:r w:rsidR="00A4032B" w:rsidRPr="000502C5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>бот</w:t>
      </w:r>
      <w:r w:rsidR="00A4032B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 xml:space="preserve">і наведені результати </w:t>
      </w:r>
      <w:proofErr w:type="spellStart"/>
      <w:r w:rsidR="000502C5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>проспективного</w:t>
      </w:r>
      <w:proofErr w:type="spellEnd"/>
      <w:r w:rsidR="000502C5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 xml:space="preserve"> антенатального </w:t>
      </w:r>
      <w:r w:rsidR="00A4032B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>дослідження</w:t>
      </w:r>
      <w:r w:rsidR="000502C5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 xml:space="preserve"> кровообігу в </w:t>
      </w:r>
      <w:proofErr w:type="spellStart"/>
      <w:r w:rsidR="000502C5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>атрерії</w:t>
      </w:r>
      <w:proofErr w:type="spellEnd"/>
      <w:r w:rsidR="000502C5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 xml:space="preserve"> пуповини та аорті </w:t>
      </w:r>
      <w:r w:rsidR="00A4032B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 xml:space="preserve"> </w:t>
      </w:r>
      <w:r w:rsidR="000502C5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 xml:space="preserve">у </w:t>
      </w:r>
      <w:r w:rsidR="00A4032B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>112 дітей</w:t>
      </w:r>
      <w:r w:rsidR="000502C5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 xml:space="preserve">: у </w:t>
      </w:r>
      <w:r w:rsidR="00EC36C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37</w:t>
      </w:r>
      <w:r w:rsidR="00EC36C9" w:rsidRPr="00180F5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новонароджених дітей від багатоплідної вагітності </w:t>
      </w:r>
      <w:proofErr w:type="spellStart"/>
      <w:r w:rsidR="00EC36C9" w:rsidRPr="00180F5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біхоріальною</w:t>
      </w:r>
      <w:proofErr w:type="spellEnd"/>
      <w:r w:rsidR="00EC36C9" w:rsidRPr="00180F5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EC36C9" w:rsidRPr="00180F5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біамніатичн</w:t>
      </w:r>
      <w:r w:rsidR="00EC36C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ою</w:t>
      </w:r>
      <w:proofErr w:type="spellEnd"/>
      <w:r w:rsidR="00EC36C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двійнею без </w:t>
      </w:r>
      <w:r w:rsidR="000502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затримку внутрішньоутробного розвитку (</w:t>
      </w:r>
      <w:r w:rsidR="00EC36C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ЗВУР</w:t>
      </w:r>
      <w:r w:rsidR="000502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), у </w:t>
      </w:r>
      <w:r w:rsidR="00EC36C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25</w:t>
      </w:r>
      <w:r w:rsidR="00EC36C9" w:rsidRPr="00180F5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від багатоплідної вагітності </w:t>
      </w:r>
      <w:proofErr w:type="spellStart"/>
      <w:r w:rsidR="00EC36C9" w:rsidRPr="00180F5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біхоріальною</w:t>
      </w:r>
      <w:proofErr w:type="spellEnd"/>
      <w:r w:rsidR="00EC36C9" w:rsidRPr="00180F5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EC36C9" w:rsidRPr="00180F5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біамніотич</w:t>
      </w:r>
      <w:r w:rsidR="00EC36C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ною</w:t>
      </w:r>
      <w:proofErr w:type="spellEnd"/>
      <w:r w:rsidR="00EC36C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двійнею зі ЗВУР</w:t>
      </w:r>
      <w:r w:rsidR="000502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  у</w:t>
      </w:r>
      <w:r w:rsidR="00EC36C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EC36C9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2</w:t>
      </w:r>
      <w:r w:rsid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7 новонароджених від </w:t>
      </w:r>
      <w:proofErr w:type="spellStart"/>
      <w:r w:rsid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одноплідной</w:t>
      </w:r>
      <w:proofErr w:type="spellEnd"/>
      <w:r w:rsidR="00EC36C9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вагітності без ЗВ</w:t>
      </w:r>
      <w:r w:rsidR="00EC36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УР </w:t>
      </w:r>
      <w:r w:rsidR="000502C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та у </w:t>
      </w:r>
      <w:r w:rsidR="00DD78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23 </w:t>
      </w:r>
      <w:r w:rsidR="00EC36C9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від </w:t>
      </w:r>
      <w:proofErr w:type="spellStart"/>
      <w:r w:rsidR="00EC36C9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одноплідної</w:t>
      </w:r>
      <w:proofErr w:type="spellEnd"/>
      <w:r w:rsidR="00EC36C9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вагітності зі ЗВУР</w:t>
      </w:r>
      <w:r w:rsidR="000502C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. Встановлено наявність плацентарної недостатності у кожної третьої жінки, які в подальшому народжували дітей зі ЗВУР.  </w:t>
      </w:r>
      <w:proofErr w:type="spellStart"/>
      <w:r w:rsidR="000502C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Допплерометрични</w:t>
      </w:r>
      <w:proofErr w:type="spellEnd"/>
      <w:r w:rsidR="000502C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показники кро</w:t>
      </w:r>
      <w:r w:rsidR="00BB1D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во</w:t>
      </w:r>
      <w:r w:rsidR="000502C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обігу в аорті не мали статистично значущої розбіжності, а в дітей з</w:t>
      </w:r>
      <w:r w:rsidR="00BB1D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і ЗВУР при </w:t>
      </w:r>
      <w:proofErr w:type="spellStart"/>
      <w:r w:rsidR="00BB1D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одно</w:t>
      </w:r>
      <w:r w:rsidR="000502C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плідній</w:t>
      </w:r>
      <w:proofErr w:type="spellEnd"/>
      <w:r w:rsidR="000502C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вагітності мало місце тенденція до підвищення частоти </w:t>
      </w:r>
      <w:proofErr w:type="spellStart"/>
      <w:r w:rsidR="000502C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систоло-діастолічного</w:t>
      </w:r>
      <w:proofErr w:type="spellEnd"/>
      <w:r w:rsidR="000502C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показника менше одного стандартного відхилення. </w:t>
      </w:r>
      <w:r w:rsidR="00EC36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</w:p>
    <w:p w:rsidR="00652268" w:rsidRPr="00484B5D" w:rsidRDefault="00484B5D" w:rsidP="00484B5D">
      <w:pPr>
        <w:spacing w:before="100" w:beforeAutospacing="1" w:after="100" w:afterAutospacing="1" w:line="360" w:lineRule="auto"/>
        <w:contextualSpacing/>
        <w:jc w:val="both"/>
        <w:rPr>
          <w:rFonts w:ascii="Times New Roman" w:hAnsi="Times New Roman"/>
          <w:color w:val="FF0000"/>
          <w:sz w:val="28"/>
          <w:szCs w:val="28"/>
        </w:rPr>
      </w:pPr>
      <w:r w:rsidRPr="00484B5D">
        <w:rPr>
          <w:rFonts w:ascii="Times New Roman" w:eastAsia="Times New Roman" w:hAnsi="Times New Roman"/>
          <w:b/>
          <w:bCs/>
          <w:color w:val="000000" w:themeColor="text1"/>
          <w:sz w:val="28"/>
          <w:szCs w:val="28"/>
          <w:lang w:eastAsia="ru-RU"/>
        </w:rPr>
        <w:t>Ключ</w:t>
      </w:r>
      <w:proofErr w:type="spellStart"/>
      <w:r w:rsidR="00BB1D0D">
        <w:rPr>
          <w:rFonts w:ascii="Times New Roman" w:eastAsia="Times New Roman" w:hAnsi="Times New Roman"/>
          <w:b/>
          <w:bCs/>
          <w:color w:val="000000" w:themeColor="text1"/>
          <w:sz w:val="28"/>
          <w:szCs w:val="28"/>
          <w:lang w:val="uk-UA" w:eastAsia="ru-RU"/>
        </w:rPr>
        <w:t>е</w:t>
      </w:r>
      <w:r w:rsidR="000502C5">
        <w:rPr>
          <w:rFonts w:ascii="Times New Roman" w:eastAsia="Times New Roman" w:hAnsi="Times New Roman"/>
          <w:b/>
          <w:bCs/>
          <w:color w:val="000000" w:themeColor="text1"/>
          <w:sz w:val="28"/>
          <w:szCs w:val="28"/>
          <w:lang w:val="uk-UA" w:eastAsia="ru-RU"/>
        </w:rPr>
        <w:t>ві</w:t>
      </w:r>
      <w:proofErr w:type="spellEnd"/>
      <w:r w:rsidR="000502C5">
        <w:rPr>
          <w:rFonts w:ascii="Times New Roman" w:eastAsia="Times New Roman" w:hAnsi="Times New Roman"/>
          <w:b/>
          <w:bCs/>
          <w:color w:val="000000" w:themeColor="text1"/>
          <w:sz w:val="28"/>
          <w:szCs w:val="28"/>
          <w:lang w:val="uk-UA" w:eastAsia="ru-RU"/>
        </w:rPr>
        <w:t xml:space="preserve"> слова</w:t>
      </w:r>
      <w:r w:rsidRPr="00484B5D">
        <w:rPr>
          <w:rFonts w:ascii="Times New Roman" w:eastAsia="Times New Roman" w:hAnsi="Times New Roman"/>
          <w:b/>
          <w:bCs/>
          <w:color w:val="000000" w:themeColor="text1"/>
          <w:sz w:val="28"/>
          <w:szCs w:val="28"/>
          <w:lang w:eastAsia="ru-RU"/>
        </w:rPr>
        <w:t>:</w:t>
      </w:r>
      <w:r>
        <w:rPr>
          <w:rFonts w:ascii="Times New Roman" w:eastAsia="Times New Roman" w:hAnsi="Times New Roman"/>
          <w:bCs/>
          <w:color w:val="000000" w:themeColor="text1"/>
          <w:sz w:val="28"/>
          <w:szCs w:val="28"/>
          <w:lang w:eastAsia="ru-RU"/>
        </w:rPr>
        <w:t xml:space="preserve"> ново</w:t>
      </w:r>
      <w:r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>народжений</w:t>
      </w:r>
      <w:r w:rsidRPr="00484B5D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,</w:t>
      </w:r>
      <w:r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багатоплідна вагітність, затримка внутрішньоутробного розвитку плоду</w:t>
      </w:r>
      <w:r w:rsidRPr="00484B5D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</w:p>
    <w:p w:rsidR="000712E3" w:rsidRPr="005F4137" w:rsidRDefault="00125A71" w:rsidP="000712E3">
      <w:p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/>
          <w:color w:val="76923C" w:themeColor="accent3" w:themeShade="BF"/>
          <w:sz w:val="28"/>
          <w:szCs w:val="28"/>
          <w:lang w:eastAsia="ru-RU"/>
        </w:rPr>
      </w:pPr>
      <w:r w:rsidRPr="00484B5D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Резюме</w:t>
      </w:r>
      <w:r w:rsidR="00652268" w:rsidRPr="00484B5D">
        <w:rPr>
          <w:rFonts w:ascii="Times New Roman" w:eastAsia="Times New Roman" w:hAnsi="Times New Roman"/>
          <w:bCs/>
          <w:color w:val="000000" w:themeColor="text1"/>
          <w:sz w:val="28"/>
          <w:szCs w:val="28"/>
          <w:lang w:eastAsia="ru-RU"/>
        </w:rPr>
        <w:t xml:space="preserve"> В работе представлены рез</w:t>
      </w:r>
      <w:r w:rsidR="00275F47" w:rsidRPr="00484B5D">
        <w:rPr>
          <w:rFonts w:ascii="Times New Roman" w:eastAsia="Times New Roman" w:hAnsi="Times New Roman"/>
          <w:bCs/>
          <w:color w:val="000000" w:themeColor="text1"/>
          <w:sz w:val="28"/>
          <w:szCs w:val="28"/>
          <w:lang w:eastAsia="ru-RU"/>
        </w:rPr>
        <w:t xml:space="preserve">ультаты </w:t>
      </w:r>
      <w:proofErr w:type="spellStart"/>
      <w:r w:rsidR="000712E3">
        <w:rPr>
          <w:rFonts w:ascii="Times New Roman" w:eastAsia="Times New Roman" w:hAnsi="Times New Roman"/>
          <w:bCs/>
          <w:color w:val="000000" w:themeColor="text1"/>
          <w:sz w:val="28"/>
          <w:szCs w:val="28"/>
          <w:lang w:eastAsia="ru-RU"/>
        </w:rPr>
        <w:t>проспективного</w:t>
      </w:r>
      <w:proofErr w:type="spellEnd"/>
      <w:r w:rsidR="000712E3">
        <w:rPr>
          <w:rFonts w:ascii="Times New Roman" w:eastAsia="Times New Roman" w:hAnsi="Times New Roman"/>
          <w:bCs/>
          <w:color w:val="000000" w:themeColor="text1"/>
          <w:sz w:val="28"/>
          <w:szCs w:val="28"/>
          <w:lang w:eastAsia="ru-RU"/>
        </w:rPr>
        <w:t xml:space="preserve"> антенатального исследования кровообращения в артерии пуповины и аорте у</w:t>
      </w:r>
      <w:r w:rsidR="00275F47" w:rsidRPr="00484B5D">
        <w:rPr>
          <w:rFonts w:ascii="Times New Roman" w:eastAsia="Times New Roman" w:hAnsi="Times New Roman"/>
          <w:bCs/>
          <w:color w:val="000000" w:themeColor="text1"/>
          <w:sz w:val="28"/>
          <w:szCs w:val="28"/>
          <w:lang w:eastAsia="ru-RU"/>
        </w:rPr>
        <w:t xml:space="preserve"> </w:t>
      </w:r>
      <w:r w:rsidR="00484B5D" w:rsidRPr="00484B5D">
        <w:rPr>
          <w:rFonts w:ascii="Times New Roman" w:eastAsia="Times New Roman" w:hAnsi="Times New Roman"/>
          <w:bCs/>
          <w:color w:val="000000" w:themeColor="text1"/>
          <w:sz w:val="28"/>
          <w:szCs w:val="28"/>
          <w:lang w:eastAsia="ru-RU"/>
        </w:rPr>
        <w:t>112</w:t>
      </w:r>
      <w:r w:rsidR="00D7633F" w:rsidRPr="00D7633F">
        <w:rPr>
          <w:rFonts w:ascii="Times New Roman" w:eastAsia="Times New Roman" w:hAnsi="Times New Roman"/>
          <w:bCs/>
          <w:color w:val="000000" w:themeColor="text1"/>
          <w:sz w:val="28"/>
          <w:szCs w:val="28"/>
          <w:lang w:eastAsia="ru-RU"/>
        </w:rPr>
        <w:t xml:space="preserve"> </w:t>
      </w:r>
      <w:r w:rsidR="00D7633F">
        <w:rPr>
          <w:rFonts w:ascii="Times New Roman" w:eastAsia="Times New Roman" w:hAnsi="Times New Roman"/>
          <w:bCs/>
          <w:color w:val="000000" w:themeColor="text1"/>
          <w:sz w:val="28"/>
          <w:szCs w:val="28"/>
          <w:lang w:eastAsia="ru-RU"/>
        </w:rPr>
        <w:t>детей</w:t>
      </w:r>
      <w:r w:rsidR="000712E3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 xml:space="preserve">: у </w:t>
      </w:r>
      <w:r w:rsidR="00D7633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37 </w:t>
      </w:r>
      <w:proofErr w:type="spellStart"/>
      <w:r w:rsidR="00D7633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новоражденных</w:t>
      </w:r>
      <w:proofErr w:type="spellEnd"/>
      <w:r w:rsidR="00D7633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от </w:t>
      </w:r>
      <w:proofErr w:type="spellStart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многоплодной</w:t>
      </w:r>
      <w:proofErr w:type="spellEnd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беременности</w:t>
      </w:r>
      <w:proofErr w:type="spellEnd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бихориальной</w:t>
      </w:r>
      <w:proofErr w:type="spellEnd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биамниотической</w:t>
      </w:r>
      <w:proofErr w:type="spellEnd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двойне</w:t>
      </w:r>
      <w:proofErr w:type="spellEnd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без </w:t>
      </w:r>
      <w:proofErr w:type="spellStart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задержке</w:t>
      </w:r>
      <w:proofErr w:type="spellEnd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внутриутробного</w:t>
      </w:r>
      <w:proofErr w:type="spellEnd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развития</w:t>
      </w:r>
      <w:proofErr w:type="spellEnd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(ЗВУР), у 25 </w:t>
      </w:r>
      <w:proofErr w:type="spellStart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де</w:t>
      </w:r>
      <w:r w:rsidR="000712E3" w:rsidRPr="00180F5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тей</w:t>
      </w:r>
      <w:proofErr w:type="spellEnd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0712E3" w:rsidRPr="00180F5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детей</w:t>
      </w:r>
      <w:proofErr w:type="spellEnd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от </w:t>
      </w:r>
      <w:proofErr w:type="spellStart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многоплодной</w:t>
      </w:r>
      <w:proofErr w:type="spellEnd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беременности</w:t>
      </w:r>
      <w:proofErr w:type="spellEnd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бихориальной</w:t>
      </w:r>
      <w:proofErr w:type="spellEnd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биа</w:t>
      </w:r>
      <w:r w:rsidR="00D7633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мниотической</w:t>
      </w:r>
      <w:proofErr w:type="spellEnd"/>
      <w:r w:rsidR="00D7633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D7633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двойней</w:t>
      </w:r>
      <w:proofErr w:type="spellEnd"/>
      <w:r w:rsidR="00D7633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без задержки</w:t>
      </w:r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внутриутробного</w:t>
      </w:r>
      <w:proofErr w:type="spellEnd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развития</w:t>
      </w:r>
      <w:proofErr w:type="spellEnd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со</w:t>
      </w:r>
      <w:proofErr w:type="spellEnd"/>
      <w:r w:rsidR="000712E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ЗВУР,  у </w:t>
      </w:r>
      <w:r w:rsidR="000712E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27 </w:t>
      </w:r>
      <w:proofErr w:type="spellStart"/>
      <w:r w:rsidR="000712E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ново</w:t>
      </w:r>
      <w:r w:rsidR="000712E3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ро</w:t>
      </w:r>
      <w:r w:rsidR="000712E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жд</w:t>
      </w:r>
      <w:r w:rsidR="000712E3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ен</w:t>
      </w:r>
      <w:r w:rsidR="000712E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ных</w:t>
      </w:r>
      <w:proofErr w:type="spellEnd"/>
      <w:r w:rsidR="000712E3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r w:rsidR="000712E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от </w:t>
      </w:r>
      <w:proofErr w:type="spellStart"/>
      <w:r w:rsidR="000712E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одноплодной</w:t>
      </w:r>
      <w:proofErr w:type="spellEnd"/>
      <w:r w:rsidR="000712E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="000712E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беременности</w:t>
      </w:r>
      <w:proofErr w:type="spellEnd"/>
      <w:r w:rsidR="000712E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r w:rsidR="000712E3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без ЗВ</w:t>
      </w:r>
      <w:r w:rsidR="00D7633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УР  и </w:t>
      </w:r>
      <w:r w:rsidR="000712E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у </w:t>
      </w:r>
      <w:r w:rsidR="000712E3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23</w:t>
      </w:r>
      <w:r w:rsidR="00D7633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r w:rsidR="000712E3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r w:rsidR="000712E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от </w:t>
      </w:r>
      <w:proofErr w:type="spellStart"/>
      <w:r w:rsidR="000712E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одноплодной</w:t>
      </w:r>
      <w:proofErr w:type="spellEnd"/>
      <w:r w:rsidR="000712E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="000712E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беременности</w:t>
      </w:r>
      <w:proofErr w:type="spellEnd"/>
      <w:r w:rsidR="000712E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 </w:t>
      </w:r>
      <w:proofErr w:type="spellStart"/>
      <w:r w:rsidR="000712E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со</w:t>
      </w:r>
      <w:proofErr w:type="spellEnd"/>
      <w:r w:rsidR="000712E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r w:rsidR="000712E3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ЗВ</w:t>
      </w:r>
      <w:r w:rsidR="00FB041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УР</w:t>
      </w:r>
      <w:r w:rsidR="000712E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.</w:t>
      </w:r>
      <w:r w:rsidR="00FB041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r w:rsidR="00BB1D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Установлено наличие плацентарной недостаточности у каждой трет</w:t>
      </w:r>
      <w:r w:rsidR="00D7633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ь</w:t>
      </w:r>
      <w:r w:rsidR="00BB1D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ей женщины, </w:t>
      </w:r>
      <w:r w:rsidR="00BB1D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lastRenderedPageBreak/>
        <w:t>которые в</w:t>
      </w:r>
      <w:r w:rsidR="00D67A6B" w:rsidRPr="00D67A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r w:rsidR="00FB041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последующем рож</w:t>
      </w:r>
      <w:r w:rsidR="00BB1D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али детей со ЗВУРОМ. </w:t>
      </w:r>
      <w:proofErr w:type="spellStart"/>
      <w:r w:rsidR="00BB1D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Допплерометрические</w:t>
      </w:r>
      <w:proofErr w:type="spellEnd"/>
      <w:r w:rsidR="00BB1D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показатели кровообращения в аорте не им</w:t>
      </w:r>
      <w:r w:rsidR="00D67A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ели статистически значимого рас</w:t>
      </w:r>
      <w:r w:rsidR="00FB041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хождения.  У</w:t>
      </w:r>
      <w:r w:rsidR="00BB1D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детей со ЗВУР</w:t>
      </w:r>
      <w:r w:rsidR="00BB1D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при </w:t>
      </w:r>
      <w:proofErr w:type="spellStart"/>
      <w:r w:rsidR="00BB1D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одно</w:t>
      </w:r>
      <w:r w:rsidR="00D67A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плодной</w:t>
      </w:r>
      <w:proofErr w:type="spellEnd"/>
      <w:r w:rsidR="00D67A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="00D67A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беременности</w:t>
      </w:r>
      <w:proofErr w:type="spellEnd"/>
      <w:r w:rsidR="00D67A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="00D67A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была</w:t>
      </w:r>
      <w:proofErr w:type="spellEnd"/>
      <w:r w:rsidR="00BB1D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="00BB1D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тенденция</w:t>
      </w:r>
      <w:proofErr w:type="spellEnd"/>
      <w:r w:rsidR="00BB1D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к </w:t>
      </w:r>
      <w:proofErr w:type="spellStart"/>
      <w:r w:rsidR="00BB1D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повышению</w:t>
      </w:r>
      <w:proofErr w:type="spellEnd"/>
      <w:r w:rsidR="00BB1D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="00BB1D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частоты</w:t>
      </w:r>
      <w:proofErr w:type="spellEnd"/>
      <w:r w:rsidR="00BB1D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proofErr w:type="gramStart"/>
      <w:r w:rsidR="00BB1D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систоло</w:t>
      </w:r>
      <w:r w:rsidR="00D67A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-диастолического</w:t>
      </w:r>
      <w:proofErr w:type="spellEnd"/>
      <w:proofErr w:type="gramEnd"/>
      <w:r w:rsidR="00D67A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="00D67A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показателя</w:t>
      </w:r>
      <w:proofErr w:type="spellEnd"/>
      <w:r w:rsidR="00D67A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="00D67A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мен</w:t>
      </w:r>
      <w:r w:rsidR="00BB1D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ее</w:t>
      </w:r>
      <w:proofErr w:type="spellEnd"/>
      <w:r w:rsidR="00BB1D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одного стандартного </w:t>
      </w:r>
      <w:proofErr w:type="spellStart"/>
      <w:r w:rsidR="00BB1D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отклонения</w:t>
      </w:r>
      <w:proofErr w:type="spellEnd"/>
      <w:r w:rsidR="00BB1D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. </w:t>
      </w:r>
    </w:p>
    <w:p w:rsidR="00652268" w:rsidRPr="00484B5D" w:rsidRDefault="00652268" w:rsidP="00A03E83">
      <w:p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</w:pPr>
      <w:r w:rsidRPr="00484B5D">
        <w:rPr>
          <w:rFonts w:ascii="Times New Roman" w:eastAsia="Times New Roman" w:hAnsi="Times New Roman"/>
          <w:b/>
          <w:bCs/>
          <w:color w:val="000000" w:themeColor="text1"/>
          <w:sz w:val="28"/>
          <w:szCs w:val="28"/>
          <w:lang w:eastAsia="ru-RU"/>
        </w:rPr>
        <w:t>Ключевые слова:</w:t>
      </w:r>
      <w:r w:rsidRPr="00484B5D">
        <w:rPr>
          <w:rFonts w:ascii="Times New Roman" w:eastAsia="Times New Roman" w:hAnsi="Times New Roman"/>
          <w:bCs/>
          <w:color w:val="000000" w:themeColor="text1"/>
          <w:sz w:val="28"/>
          <w:szCs w:val="28"/>
          <w:lang w:eastAsia="ru-RU"/>
        </w:rPr>
        <w:t xml:space="preserve"> новорожденные</w:t>
      </w:r>
      <w:r w:rsidRPr="00484B5D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, многоплодная беременность, задержка внутриутробного развития</w:t>
      </w:r>
    </w:p>
    <w:p w:rsidR="00C344FC" w:rsidRPr="000712E3" w:rsidRDefault="00C344FC" w:rsidP="00DF76C1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DF76C1" w:rsidRDefault="00C15A39" w:rsidP="00DF76C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 PARTICULALITIES OF FETAL HEMODYNAMICS IN NEWBORNS WITH UNTRAUTERAINE GROWTH RETARDATION</w:t>
      </w:r>
    </w:p>
    <w:p w:rsidR="001C47F5" w:rsidRPr="00B94E76" w:rsidRDefault="002D51CE" w:rsidP="001C47F5">
      <w:pPr>
        <w:spacing w:before="100" w:beforeAutospacing="1" w:after="100" w:afterAutospacing="1" w:line="360" w:lineRule="auto"/>
        <w:ind w:firstLine="600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proofErr w:type="gramStart"/>
      <w:r w:rsidRPr="00B94E7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Summa</w:t>
      </w:r>
      <w:r w:rsidR="00125A71" w:rsidRPr="00B94E7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ry</w:t>
      </w:r>
      <w:r w:rsidRPr="00B94E7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proofErr w:type="gramEnd"/>
      <w:r w:rsidRPr="00B94E7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652268" w:rsidRPr="00B94E7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94E7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 the article there is a p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rospectively </w:t>
      </w:r>
      <w:r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antenatal </w:t>
      </w:r>
      <w:proofErr w:type="spellStart"/>
      <w:r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dopplerometric</w:t>
      </w:r>
      <w:proofErr w:type="spellEnd"/>
      <w:r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investigation in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112 of newborn</w:t>
      </w:r>
      <w:r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s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children. Methodology of the research consisted of a study of aortic circulation in 70 pregn</w:t>
      </w:r>
      <w:r w:rsidR="0020769B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ant women in gestation 35-37 </w:t>
      </w:r>
      <w:proofErr w:type="spellStart"/>
      <w:proofErr w:type="gramStart"/>
      <w:r w:rsidR="0020769B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we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ks</w:t>
      </w:r>
      <w:proofErr w:type="spellEnd"/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:</w:t>
      </w:r>
      <w:proofErr w:type="gramEnd"/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31 women with multiple pregnancies and 50 women with </w:t>
      </w:r>
      <w:r w:rsidR="0020769B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single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pregnancy. After the birth of children the diagnosis of IUGR s</w:t>
      </w:r>
      <w:r w:rsidR="004F10F7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et on the basis of ICD-X. </w:t>
      </w:r>
      <w:proofErr w:type="spellStart"/>
      <w:r w:rsidR="004F10F7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Asse</w:t>
      </w:r>
      <w:r w:rsidR="0020769B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s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ment</w:t>
      </w:r>
      <w:proofErr w:type="spellEnd"/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of physical development of the child spend </w:t>
      </w:r>
      <w:r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by percentile 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tables, mass-growth factor.  All newborns were divided into groups - 37 newborns from multiple pregnancy </w:t>
      </w:r>
      <w:r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by </w:t>
      </w:r>
      <w:proofErr w:type="spellStart"/>
      <w:r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bichorionic</w:t>
      </w:r>
      <w:proofErr w:type="spellEnd"/>
      <w:r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</w:t>
      </w:r>
      <w:proofErr w:type="spellStart"/>
      <w:r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biamniotic</w:t>
      </w:r>
      <w:proofErr w:type="spellEnd"/>
      <w:r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twins without </w:t>
      </w:r>
      <w:r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intrauterine growth retardation (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IUGR</w:t>
      </w:r>
      <w:r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), 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25 </w:t>
      </w:r>
      <w:r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newborns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from multiple pregnancy </w:t>
      </w:r>
      <w:proofErr w:type="spellStart"/>
      <w:r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bichorionic</w:t>
      </w:r>
      <w:proofErr w:type="spellEnd"/>
      <w:r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</w:t>
      </w:r>
      <w:proofErr w:type="spellStart"/>
      <w:r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biamniotic</w:t>
      </w:r>
      <w:proofErr w:type="spellEnd"/>
      <w:r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</w:t>
      </w:r>
      <w:r w:rsidR="006852D6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twins with IUGR</w:t>
      </w:r>
      <w:r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, 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27 newborns from </w:t>
      </w:r>
      <w:r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single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pregnancy without IUGR</w:t>
      </w:r>
      <w:r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, 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23 newborns from </w:t>
      </w:r>
      <w:r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single 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pregnancy with IUGR</w:t>
      </w:r>
      <w:r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. 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The circulation of the blood in the aorta was studied in gestation 36,</w:t>
      </w:r>
      <w:r w:rsidR="004F10F7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01 minus 3,</w:t>
      </w:r>
      <w:r w:rsidR="006852D6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26 weeks before the birth of the child with the definition of the index of resistance vessels (RI), </w:t>
      </w:r>
      <w:r w:rsidR="00E2735E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systole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-diastolic ratio (S/D), the speed of blood flow in systole (</w:t>
      </w:r>
      <w:proofErr w:type="spellStart"/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Vmax</w:t>
      </w:r>
      <w:proofErr w:type="spellEnd"/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) and diastole (</w:t>
      </w:r>
      <w:proofErr w:type="spellStart"/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Vmin</w:t>
      </w:r>
      <w:proofErr w:type="spellEnd"/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)</w:t>
      </w:r>
      <w:r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. 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For comparison of two samples used a non-parametric U-test, Mann-Whitney (MW), for benchmarking more than two used the analysis of variance </w:t>
      </w:r>
      <w:r w:rsidR="00255DB7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</w:t>
      </w:r>
      <w:proofErr w:type="spellStart"/>
      <w:r w:rsidR="00E10F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ru</w:t>
      </w:r>
      <w:r w:rsidR="00255DB7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sk</w:t>
      </w:r>
      <w:r w:rsidR="00E10FB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al</w:t>
      </w:r>
      <w:proofErr w:type="spellEnd"/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-Wallis ANOVA. The difference </w:t>
      </w:r>
      <w:proofErr w:type="gramStart"/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indicators,</w:t>
      </w:r>
      <w:proofErr w:type="gramEnd"/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compared and considered statistically significant at p &lt; 0.05.</w:t>
      </w:r>
      <w:r w:rsidR="00F00E91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The median and </w:t>
      </w:r>
      <w:proofErr w:type="spellStart"/>
      <w:r w:rsidR="00E2735E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kvartel</w:t>
      </w:r>
      <w:proofErr w:type="spellEnd"/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scale gestational age in multiple pregnancies was 37</w:t>
      </w:r>
      <w:r w:rsidR="00E2735E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(36;</w:t>
      </w:r>
      <w:r w:rsidR="004F10F7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38) weeks, when </w:t>
      </w:r>
      <w:r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single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</w:t>
      </w:r>
      <w:r w:rsidR="00E2735E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–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39</w:t>
      </w:r>
      <w:r w:rsidR="00E2735E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(38;</w:t>
      </w:r>
      <w:r w:rsidR="00E2735E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40) weeks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. It is 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lastRenderedPageBreak/>
        <w:t xml:space="preserve">believed that premature </w:t>
      </w:r>
      <w:proofErr w:type="gramStart"/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birth has happened in terms of approaching the physiological and correspond</w:t>
      </w:r>
      <w:proofErr w:type="gramEnd"/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to the group of children of so-called «near term infants» more often occurs in multiple pregnancy.</w:t>
      </w:r>
      <w:r w:rsidR="001C47F5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Signs of </w:t>
      </w:r>
      <w:r w:rsidR="001C47F5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fetal distress 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placental insufficiency registered in </w:t>
      </w:r>
      <w:r w:rsidR="001C47F5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</w:t>
      </w:r>
      <w:r w:rsidR="001C47F5" w:rsidRPr="00B94E76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6 (16,2</w:t>
      </w:r>
      <w:r w:rsidR="001C47F5" w:rsidRPr="00B94E76">
        <w:rPr>
          <w:rFonts w:ascii="Times New Roman" w:hAnsi="Times New Roman"/>
          <w:color w:val="000000" w:themeColor="text1"/>
          <w:sz w:val="28"/>
          <w:szCs w:val="28"/>
          <w:lang w:val="uk-UA"/>
        </w:rPr>
        <w:t>±6,0%)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</w:t>
      </w:r>
      <w:r w:rsidR="001C47F5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fetuses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with mu</w:t>
      </w:r>
      <w:r w:rsidR="001C47F5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ltiple pregnancies without IUGR, in </w:t>
      </w:r>
      <w:r w:rsidR="001C47F5" w:rsidRPr="00B94E76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8 (32,0</w:t>
      </w:r>
      <w:r w:rsidR="001C47F5" w:rsidRPr="00B94E7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±9,3%) </w:t>
      </w:r>
      <w:r w:rsidR="001C47F5" w:rsidRPr="00B94E76">
        <w:rPr>
          <w:rFonts w:ascii="Times New Roman" w:hAnsi="Times New Roman"/>
          <w:color w:val="000000" w:themeColor="text1"/>
          <w:sz w:val="28"/>
          <w:szCs w:val="28"/>
          <w:lang w:val="en-US"/>
        </w:rPr>
        <w:t>fetus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in multiple with IUGR</w:t>
      </w:r>
      <w:r w:rsidR="001C47F5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, in 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</w:t>
      </w:r>
      <w:r w:rsidR="001C47F5" w:rsidRPr="00B94E76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9 (39,0</w:t>
      </w:r>
      <w:r w:rsidR="001C47F5" w:rsidRPr="00B94E76">
        <w:rPr>
          <w:rFonts w:ascii="Times New Roman" w:hAnsi="Times New Roman"/>
          <w:color w:val="000000" w:themeColor="text1"/>
          <w:sz w:val="28"/>
          <w:szCs w:val="28"/>
          <w:lang w:val="uk-UA"/>
        </w:rPr>
        <w:t>±10,1%)</w:t>
      </w:r>
      <w:r w:rsidR="001C47F5" w:rsidRPr="00B94E76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fetuses </w:t>
      </w:r>
      <w:r w:rsidR="00AA5090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with IUGR </w:t>
      </w:r>
      <w:r w:rsidR="001C47F5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by single pregnancy with significant differences. There are no any significant difference between aortic </w:t>
      </w:r>
      <w:r w:rsidR="00255DB7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systole</w:t>
      </w:r>
      <w:r w:rsidR="001C47F5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blood flow, </w:t>
      </w:r>
      <w:r w:rsidR="00F56185" w:rsidRPr="00B94E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diastolic </w:t>
      </w:r>
      <w:proofErr w:type="spellStart"/>
      <w:r w:rsidR="00F56185" w:rsidRPr="00B94E76">
        <w:rPr>
          <w:rFonts w:ascii="Times New Roman" w:hAnsi="Times New Roman"/>
          <w:color w:val="000000" w:themeColor="text1"/>
          <w:sz w:val="28"/>
          <w:szCs w:val="28"/>
          <w:lang w:val="uk-UA"/>
        </w:rPr>
        <w:t>blood</w:t>
      </w:r>
      <w:proofErr w:type="spellEnd"/>
      <w:r w:rsidR="001C47F5" w:rsidRPr="00B94E76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f</w:t>
      </w:r>
      <w:r w:rsidR="00255DB7" w:rsidRPr="00B94E76">
        <w:rPr>
          <w:rFonts w:ascii="Times New Roman" w:hAnsi="Times New Roman"/>
          <w:color w:val="000000" w:themeColor="text1"/>
          <w:sz w:val="28"/>
          <w:szCs w:val="28"/>
          <w:lang w:val="en-US"/>
        </w:rPr>
        <w:t>low, resistive index and systole</w:t>
      </w:r>
      <w:r w:rsidR="001C47F5" w:rsidRPr="00B94E76">
        <w:rPr>
          <w:rFonts w:ascii="Times New Roman" w:hAnsi="Times New Roman"/>
          <w:color w:val="000000" w:themeColor="text1"/>
          <w:sz w:val="28"/>
          <w:szCs w:val="28"/>
          <w:lang w:val="en-US"/>
        </w:rPr>
        <w:t>-diastolic ratio. T</w:t>
      </w:r>
      <w:r w:rsidR="00F56185" w:rsidRPr="00B94E76">
        <w:rPr>
          <w:rFonts w:ascii="Times New Roman" w:hAnsi="Times New Roman"/>
          <w:color w:val="000000" w:themeColor="text1"/>
          <w:sz w:val="28"/>
          <w:szCs w:val="28"/>
          <w:lang w:val="en-US"/>
        </w:rPr>
        <w:t>here are no s</w:t>
      </w:r>
      <w:r w:rsidR="001C47F5" w:rsidRPr="00B94E76">
        <w:rPr>
          <w:rFonts w:ascii="Times New Roman" w:hAnsi="Times New Roman"/>
          <w:color w:val="000000" w:themeColor="text1"/>
          <w:sz w:val="28"/>
          <w:szCs w:val="28"/>
          <w:lang w:val="en-US"/>
        </w:rPr>
        <w:t>i</w:t>
      </w:r>
      <w:r w:rsidR="00F56185" w:rsidRPr="00B94E76">
        <w:rPr>
          <w:rFonts w:ascii="Times New Roman" w:hAnsi="Times New Roman"/>
          <w:color w:val="000000" w:themeColor="text1"/>
          <w:sz w:val="28"/>
          <w:szCs w:val="28"/>
          <w:lang w:val="en-US"/>
        </w:rPr>
        <w:t>gni</w:t>
      </w:r>
      <w:r w:rsidR="001C47F5" w:rsidRPr="00B94E76">
        <w:rPr>
          <w:rFonts w:ascii="Times New Roman" w:hAnsi="Times New Roman"/>
          <w:color w:val="000000" w:themeColor="text1"/>
          <w:sz w:val="28"/>
          <w:szCs w:val="28"/>
          <w:lang w:val="en-US"/>
        </w:rPr>
        <w:t>ficant differences between standar</w:t>
      </w:r>
      <w:r w:rsidR="00F56185" w:rsidRPr="00B94E76">
        <w:rPr>
          <w:rFonts w:ascii="Times New Roman" w:hAnsi="Times New Roman"/>
          <w:color w:val="000000" w:themeColor="text1"/>
          <w:sz w:val="28"/>
          <w:szCs w:val="28"/>
          <w:lang w:val="en-US"/>
        </w:rPr>
        <w:t>d</w:t>
      </w:r>
      <w:r w:rsidR="001C47F5" w:rsidRPr="00B94E76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deviations from mean of systole-diastolic ratio </w:t>
      </w:r>
      <w:r w:rsidR="00F56185" w:rsidRPr="00B94E76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of aortic fetal flow. We conclude during fetal distress and formation of intrauterine growth retardation in multiple </w:t>
      </w:r>
      <w:proofErr w:type="spellStart"/>
      <w:r w:rsidR="00F56185" w:rsidRPr="00B94E76">
        <w:rPr>
          <w:rFonts w:ascii="Times New Roman" w:hAnsi="Times New Roman"/>
          <w:color w:val="000000" w:themeColor="text1"/>
          <w:sz w:val="28"/>
          <w:szCs w:val="28"/>
          <w:lang w:val="en-US"/>
        </w:rPr>
        <w:t>bichorionic</w:t>
      </w:r>
      <w:proofErr w:type="spellEnd"/>
      <w:r w:rsidR="00F56185" w:rsidRPr="00B94E76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="00F56185" w:rsidRPr="00B94E76">
        <w:rPr>
          <w:rFonts w:ascii="Times New Roman" w:hAnsi="Times New Roman"/>
          <w:color w:val="000000" w:themeColor="text1"/>
          <w:sz w:val="28"/>
          <w:szCs w:val="28"/>
          <w:lang w:val="en-US"/>
        </w:rPr>
        <w:t>biamniotic</w:t>
      </w:r>
      <w:proofErr w:type="spellEnd"/>
      <w:r w:rsidR="00F56185" w:rsidRPr="00B94E76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twins and single pregnancy the compensatory reaction of central hemodynamics occur.</w:t>
      </w:r>
    </w:p>
    <w:p w:rsidR="00F56185" w:rsidRPr="00B94E76" w:rsidRDefault="00F56185" w:rsidP="00F56185">
      <w:p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/>
          <w:color w:val="000000" w:themeColor="text1"/>
          <w:sz w:val="28"/>
          <w:szCs w:val="28"/>
          <w:lang w:val="en-US" w:eastAsia="ru-RU"/>
        </w:rPr>
      </w:pPr>
      <w:r w:rsidRPr="00B94E76">
        <w:rPr>
          <w:rFonts w:ascii="Times New Roman" w:hAnsi="Times New Roman"/>
          <w:color w:val="000000" w:themeColor="text1"/>
          <w:sz w:val="28"/>
          <w:szCs w:val="28"/>
          <w:lang w:val="en-US"/>
        </w:rPr>
        <w:t>Key word: newborns, multiple pregnancy, intrauterine growth retardation</w:t>
      </w:r>
    </w:p>
    <w:p w:rsidR="00F56185" w:rsidRPr="00B94E76" w:rsidRDefault="00F56185" w:rsidP="001C47F5">
      <w:pPr>
        <w:spacing w:before="100" w:beforeAutospacing="1" w:after="100" w:afterAutospacing="1" w:line="360" w:lineRule="auto"/>
        <w:ind w:firstLine="600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</w:p>
    <w:p w:rsidR="00962079" w:rsidRPr="00000EF1" w:rsidRDefault="00AA5090" w:rsidP="009B58C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1736D7">
        <w:rPr>
          <w:color w:val="000000" w:themeColor="text1"/>
          <w:sz w:val="28"/>
          <w:szCs w:val="28"/>
          <w:lang w:val="en-US" w:eastAsia="uk-UA"/>
        </w:rPr>
        <w:t xml:space="preserve"> </w:t>
      </w:r>
      <w:r w:rsidR="00502C7F" w:rsidRPr="00B94E76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Початок </w:t>
      </w:r>
      <w:proofErr w:type="spellStart"/>
      <w:r w:rsidR="00502C7F" w:rsidRPr="00B94E76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  <w:t>дистресу</w:t>
      </w:r>
      <w:proofErr w:type="spellEnd"/>
      <w:r w:rsidR="00502C7F" w:rsidRPr="00B94E76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плоду характеризуються меха</w:t>
      </w:r>
      <w:r w:rsidR="00502C7F" w:rsidRPr="006A7303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нізмами, що </w:t>
      </w:r>
      <w:r w:rsidR="00962079" w:rsidRPr="006A7303">
        <w:rPr>
          <w:rFonts w:ascii="Times New Roman" w:hAnsi="Times New Roman" w:cs="Times New Roman"/>
          <w:sz w:val="28"/>
          <w:szCs w:val="28"/>
          <w:lang w:val="uk-UA" w:eastAsia="uk-UA"/>
        </w:rPr>
        <w:t>пов'яза</w:t>
      </w:r>
      <w:r w:rsidR="00962079" w:rsidRPr="00EC36C9">
        <w:rPr>
          <w:rFonts w:ascii="Times New Roman" w:hAnsi="Times New Roman" w:cs="Times New Roman"/>
          <w:sz w:val="28"/>
          <w:szCs w:val="28"/>
          <w:lang w:val="uk-UA" w:eastAsia="uk-UA"/>
        </w:rPr>
        <w:t>н</w:t>
      </w:r>
      <w:r w:rsidR="00652268" w:rsidRPr="006A7303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962079" w:rsidRPr="006A7303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з си</w:t>
      </w:r>
      <w:r w:rsidR="00652268" w:rsidRPr="006A7303">
        <w:rPr>
          <w:rFonts w:ascii="Times New Roman" w:hAnsi="Times New Roman" w:cs="Times New Roman"/>
          <w:sz w:val="28"/>
          <w:szCs w:val="28"/>
          <w:lang w:val="uk-UA" w:eastAsia="uk-UA"/>
        </w:rPr>
        <w:t>стемними порушеннями кровообігу</w:t>
      </w:r>
      <w:r w:rsidR="00962079" w:rsidRPr="006A7303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502C7F" w:rsidRPr="006A7303">
        <w:rPr>
          <w:rFonts w:ascii="Times New Roman" w:hAnsi="Times New Roman" w:cs="Times New Roman"/>
          <w:sz w:val="28"/>
          <w:szCs w:val="28"/>
          <w:lang w:val="uk-UA" w:eastAsia="uk-UA"/>
        </w:rPr>
        <w:t>та механізмами компенсац</w:t>
      </w:r>
      <w:r w:rsidR="00652268" w:rsidRPr="006A7303">
        <w:rPr>
          <w:rFonts w:ascii="Times New Roman" w:hAnsi="Times New Roman" w:cs="Times New Roman"/>
          <w:sz w:val="28"/>
          <w:szCs w:val="28"/>
          <w:lang w:val="uk-UA" w:eastAsia="uk-UA"/>
        </w:rPr>
        <w:t>ії</w:t>
      </w:r>
      <w:r w:rsidR="00502C7F" w:rsidRPr="006A7303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направлених на централ</w:t>
      </w:r>
      <w:r w:rsidR="00652268" w:rsidRPr="006A7303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502C7F" w:rsidRPr="006A7303">
        <w:rPr>
          <w:rFonts w:ascii="Times New Roman" w:hAnsi="Times New Roman" w:cs="Times New Roman"/>
          <w:sz w:val="28"/>
          <w:szCs w:val="28"/>
          <w:lang w:val="uk-UA" w:eastAsia="uk-UA"/>
        </w:rPr>
        <w:t>зац</w:t>
      </w:r>
      <w:r w:rsidR="00652268" w:rsidRPr="006A7303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502C7F" w:rsidRPr="006A7303">
        <w:rPr>
          <w:rFonts w:ascii="Times New Roman" w:hAnsi="Times New Roman" w:cs="Times New Roman"/>
          <w:sz w:val="28"/>
          <w:szCs w:val="28"/>
          <w:lang w:val="uk-UA" w:eastAsia="uk-UA"/>
        </w:rPr>
        <w:t>ю кро</w:t>
      </w:r>
      <w:r w:rsidR="00652268" w:rsidRPr="006A7303">
        <w:rPr>
          <w:rFonts w:ascii="Times New Roman" w:hAnsi="Times New Roman" w:cs="Times New Roman"/>
          <w:sz w:val="28"/>
          <w:szCs w:val="28"/>
          <w:lang w:val="uk-UA" w:eastAsia="uk-UA"/>
        </w:rPr>
        <w:t>во</w:t>
      </w:r>
      <w:r w:rsidR="00502C7F" w:rsidRPr="006A7303">
        <w:rPr>
          <w:rFonts w:ascii="Times New Roman" w:hAnsi="Times New Roman" w:cs="Times New Roman"/>
          <w:sz w:val="28"/>
          <w:szCs w:val="28"/>
          <w:lang w:val="uk-UA" w:eastAsia="uk-UA"/>
        </w:rPr>
        <w:t>об</w:t>
      </w:r>
      <w:r w:rsidR="00652268" w:rsidRPr="006A7303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502C7F" w:rsidRPr="006A7303">
        <w:rPr>
          <w:rFonts w:ascii="Times New Roman" w:hAnsi="Times New Roman" w:cs="Times New Roman"/>
          <w:sz w:val="28"/>
          <w:szCs w:val="28"/>
          <w:lang w:val="uk-UA" w:eastAsia="uk-UA"/>
        </w:rPr>
        <w:t>гу</w:t>
      </w:r>
      <w:r w:rsidR="00827A23" w:rsidRPr="00827A23">
        <w:rPr>
          <w:rFonts w:ascii="Times New Roman" w:hAnsi="Times New Roman" w:cs="Times New Roman"/>
          <w:sz w:val="28"/>
          <w:szCs w:val="28"/>
          <w:lang w:eastAsia="uk-UA"/>
        </w:rPr>
        <w:t xml:space="preserve"> [1,2].</w:t>
      </w:r>
      <w:r w:rsidR="00652268" w:rsidRPr="006A7303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264F9A" w:rsidRPr="009B591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Характерними </w:t>
      </w:r>
      <w:r w:rsidR="00502C7F" w:rsidRPr="009B591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є  зміни просвіту судин, зміни параметрів центральної гемодинаміки плода і зміни умов </w:t>
      </w:r>
      <w:proofErr w:type="spellStart"/>
      <w:r w:rsidR="00502C7F" w:rsidRPr="009B5911">
        <w:rPr>
          <w:rFonts w:ascii="Times New Roman" w:hAnsi="Times New Roman" w:cs="Times New Roman"/>
          <w:sz w:val="28"/>
          <w:szCs w:val="28"/>
          <w:lang w:val="uk-UA" w:eastAsia="uk-UA"/>
        </w:rPr>
        <w:t>мікроциркуляції</w:t>
      </w:r>
      <w:proofErr w:type="spellEnd"/>
      <w:r w:rsidR="00502C7F" w:rsidRPr="009B591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[</w:t>
      </w:r>
      <w:r w:rsidR="00000EF1" w:rsidRPr="00000EF1">
        <w:rPr>
          <w:rFonts w:ascii="Times New Roman" w:hAnsi="Times New Roman" w:cs="Times New Roman"/>
          <w:sz w:val="28"/>
          <w:szCs w:val="28"/>
          <w:lang w:eastAsia="uk-UA"/>
        </w:rPr>
        <w:t>1,2,3</w:t>
      </w:r>
      <w:r w:rsidR="00502C7F" w:rsidRPr="00502C7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]. </w:t>
      </w:r>
      <w:r w:rsidR="0065226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</w:t>
      </w:r>
      <w:r w:rsidR="00962079" w:rsidRPr="00502C7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пазм артеріол призводить до підвищення судинного опору і збільшенню </w:t>
      </w:r>
      <w:proofErr w:type="spellStart"/>
      <w:r w:rsidR="00962079" w:rsidRPr="00502C7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допплерометричних</w:t>
      </w:r>
      <w:proofErr w:type="spellEnd"/>
      <w:r w:rsidR="00962079" w:rsidRPr="00502C7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індексів [</w:t>
      </w:r>
      <w:r w:rsidR="009B58C9" w:rsidRPr="009B58C9">
        <w:rPr>
          <w:rFonts w:ascii="Times New Roman" w:eastAsia="Times New Roman" w:hAnsi="Times New Roman" w:cs="Times New Roman"/>
          <w:sz w:val="28"/>
          <w:szCs w:val="28"/>
          <w:lang w:eastAsia="uk-UA"/>
        </w:rPr>
        <w:t>2,3</w:t>
      </w:r>
      <w:r w:rsidR="00000EF1" w:rsidRPr="00000EF1">
        <w:rPr>
          <w:rFonts w:ascii="Times New Roman" w:eastAsia="Times New Roman" w:hAnsi="Times New Roman" w:cs="Times New Roman"/>
          <w:sz w:val="28"/>
          <w:szCs w:val="28"/>
          <w:lang w:eastAsia="uk-UA"/>
        </w:rPr>
        <w:t>,4,5</w:t>
      </w:r>
      <w:r w:rsidR="00962079" w:rsidRPr="00502C7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]</w:t>
      </w:r>
      <w:r w:rsidR="009B58C9" w:rsidRPr="009B58C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962079" w:rsidRPr="00502C7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  <w:r w:rsidR="0065226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Бі</w:t>
      </w:r>
      <w:r w:rsidR="003B2F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льш того, порушення матково-плацентарного крово</w:t>
      </w:r>
      <w:r w:rsidR="0065226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</w:t>
      </w:r>
      <w:r w:rsidR="003B2F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</w:t>
      </w:r>
      <w:r w:rsidR="0065226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</w:t>
      </w:r>
      <w:r w:rsidR="003B2F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гу призводять до затримки внутрішньоутробного розвитку плода (ЗВУР)</w:t>
      </w:r>
      <w:r w:rsidR="0065226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000EF1" w:rsidRPr="00000EF1">
        <w:rPr>
          <w:rFonts w:ascii="Times New Roman" w:eastAsia="Times New Roman" w:hAnsi="Times New Roman" w:cs="Times New Roman"/>
          <w:sz w:val="28"/>
          <w:szCs w:val="28"/>
          <w:lang w:eastAsia="uk-UA"/>
        </w:rPr>
        <w:t>[6]</w:t>
      </w:r>
      <w:r w:rsidR="003B2F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  <w:r w:rsidR="0032122B" w:rsidRPr="0032122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3B2F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Багатопл</w:t>
      </w:r>
      <w:r w:rsidR="0065226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</w:t>
      </w:r>
      <w:r w:rsidR="003B2F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дна ваг</w:t>
      </w:r>
      <w:r w:rsidR="0065226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</w:t>
      </w:r>
      <w:r w:rsidR="003B2F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тн</w:t>
      </w:r>
      <w:r w:rsidR="0065226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</w:t>
      </w:r>
      <w:r w:rsidR="003B2F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сть  характеризуються підвищеною частотою ЗВУР та </w:t>
      </w:r>
      <w:proofErr w:type="spellStart"/>
      <w:r w:rsidR="003B2F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дистресу</w:t>
      </w:r>
      <w:proofErr w:type="spellEnd"/>
      <w:r w:rsidR="003B2F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плода</w:t>
      </w:r>
      <w:r w:rsidR="00000EF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000EF1" w:rsidRPr="00000EF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[</w:t>
      </w:r>
      <w:r w:rsidR="00000EF1" w:rsidRPr="001736D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7</w:t>
      </w:r>
      <w:r w:rsidR="00000EF1" w:rsidRPr="00000EF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]</w:t>
      </w:r>
      <w:r w:rsidR="003B2F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  <w:r w:rsidR="0065226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Відомо, що наявність </w:t>
      </w:r>
      <w:proofErr w:type="spellStart"/>
      <w:r w:rsidR="0065226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дистресу</w:t>
      </w:r>
      <w:proofErr w:type="spellEnd"/>
      <w:r w:rsidR="0065226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характеризується не лише порушенням </w:t>
      </w:r>
      <w:proofErr w:type="spellStart"/>
      <w:r w:rsidR="0065226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пуповинного</w:t>
      </w:r>
      <w:proofErr w:type="spellEnd"/>
      <w:r w:rsidR="0065226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кровотоку, а й механізмами підвищеної роботи серцевого м’яза </w:t>
      </w:r>
      <w:r w:rsidR="00000EF1" w:rsidRPr="00000EF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[8,9].</w:t>
      </w:r>
      <w:r w:rsidR="000C32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3B2F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Метою дослідження було визначення стану кровотоку в аорт</w:t>
      </w:r>
      <w:r w:rsidR="00080E7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65226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дітей протягом антенатального періоду розвитку, яки мали затримку внутрішньоутробного розвитку. </w:t>
      </w:r>
    </w:p>
    <w:p w:rsidR="000C32D4" w:rsidRDefault="00F1722B" w:rsidP="007D7017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32D4">
        <w:rPr>
          <w:rFonts w:ascii="Times New Roman" w:hAnsi="Times New Roman" w:cs="Times New Roman"/>
          <w:b/>
          <w:sz w:val="28"/>
          <w:szCs w:val="28"/>
          <w:lang w:val="uk-UA"/>
        </w:rPr>
        <w:t>Матері</w:t>
      </w:r>
      <w:r w:rsidR="003B2F87" w:rsidRPr="000C32D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али </w:t>
      </w:r>
      <w:r w:rsidR="00652268" w:rsidRPr="000C32D4">
        <w:rPr>
          <w:rFonts w:ascii="Times New Roman" w:hAnsi="Times New Roman" w:cs="Times New Roman"/>
          <w:b/>
          <w:sz w:val="28"/>
          <w:szCs w:val="28"/>
          <w:lang w:val="uk-UA"/>
        </w:rPr>
        <w:t>та методи</w:t>
      </w:r>
      <w:r w:rsidR="003B2F87" w:rsidRPr="000C32D4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AC13AF" w:rsidRPr="000C32D4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 </w:t>
      </w:r>
      <w:proofErr w:type="spellStart"/>
      <w:r w:rsidR="00AC13AF" w:rsidRPr="008802C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</w:t>
      </w:r>
      <w:r w:rsidR="007D701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роспективно</w:t>
      </w:r>
      <w:proofErr w:type="spellEnd"/>
      <w:r w:rsidR="007D701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 </w:t>
      </w:r>
      <w:proofErr w:type="spellStart"/>
      <w:r w:rsidR="00AC13AF" w:rsidRPr="008802C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КЗ</w:t>
      </w:r>
      <w:proofErr w:type="spellEnd"/>
      <w:r w:rsidR="00AC13AF" w:rsidRPr="008802C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ОЗ «ОКЛ - ЦЕМД та МК» м. Харкова протягом 2011</w:t>
      </w:r>
      <w:r w:rsidR="00AC13AF" w:rsidRPr="00D748D6">
        <w:rPr>
          <w:rFonts w:ascii="Times New Roman" w:eastAsia="Times New Roman" w:hAnsi="Times New Roman" w:cs="Times New Roman"/>
          <w:sz w:val="28"/>
          <w:szCs w:val="28"/>
          <w:lang w:eastAsia="uk-UA"/>
        </w:rPr>
        <w:t>-2013</w:t>
      </w:r>
      <w:r w:rsidR="00AC13AF" w:rsidRPr="008802C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року </w:t>
      </w:r>
      <w:r w:rsidR="007D701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відібрано випадковим методом </w:t>
      </w:r>
      <w:r w:rsidR="00AC13AF">
        <w:rPr>
          <w:rFonts w:ascii="Times New Roman" w:eastAsia="Times New Roman" w:hAnsi="Times New Roman" w:cs="Times New Roman"/>
          <w:sz w:val="28"/>
          <w:szCs w:val="28"/>
          <w:lang w:eastAsia="uk-UA"/>
        </w:rPr>
        <w:t>8</w:t>
      </w:r>
      <w:r w:rsidR="00AC13AF" w:rsidRPr="00D15D19">
        <w:rPr>
          <w:rFonts w:ascii="Times New Roman" w:eastAsia="Times New Roman" w:hAnsi="Times New Roman" w:cs="Times New Roman"/>
          <w:sz w:val="28"/>
          <w:szCs w:val="28"/>
          <w:lang w:eastAsia="uk-UA"/>
        </w:rPr>
        <w:t>1</w:t>
      </w:r>
      <w:r w:rsidR="00AC13A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вагітних  жінок та </w:t>
      </w:r>
      <w:r w:rsidR="00AC13AF">
        <w:rPr>
          <w:rFonts w:ascii="Times New Roman" w:eastAsia="Times New Roman" w:hAnsi="Times New Roman" w:cs="Times New Roman"/>
          <w:sz w:val="28"/>
          <w:szCs w:val="28"/>
          <w:lang w:eastAsia="uk-UA"/>
        </w:rPr>
        <w:t>11</w:t>
      </w:r>
      <w:r w:rsidR="00AC13A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 </w:t>
      </w:r>
      <w:r w:rsidR="00AC13A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lastRenderedPageBreak/>
        <w:t>новонароджених дітей</w:t>
      </w:r>
      <w:r w:rsidR="00AB7ED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  <w:r w:rsidR="000C32D4" w:rsidRPr="00180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Методологія проведення дослідження складалася із вивчення  </w:t>
      </w:r>
      <w:r w:rsidR="000C32D4" w:rsidRPr="00180F59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аортального </w:t>
      </w:r>
      <w:r w:rsidR="000C32D4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кровообігу в</w:t>
      </w:r>
      <w:r w:rsidR="000C32D4" w:rsidRPr="00180F59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70 вагітних жінок в терміні </w:t>
      </w:r>
      <w:proofErr w:type="spellStart"/>
      <w:r w:rsidR="000C32D4" w:rsidRPr="00180F59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гестації</w:t>
      </w:r>
      <w:proofErr w:type="spellEnd"/>
      <w:r w:rsidR="000C32D4" w:rsidRPr="00180F59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r w:rsidR="00893AE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35-37 тижнів : </w:t>
      </w:r>
      <w:r w:rsidR="00893AEC" w:rsidRPr="00893AE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31</w:t>
      </w:r>
      <w:r w:rsidR="00893AE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ж</w:t>
      </w:r>
      <w:r w:rsidR="000C32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інок з багатоплідно</w:t>
      </w:r>
      <w:r w:rsidR="00893AE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ю вагітністю та 50 жінок з </w:t>
      </w:r>
      <w:proofErr w:type="spellStart"/>
      <w:r w:rsidR="00893AE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одно</w:t>
      </w:r>
      <w:r w:rsidR="000C32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плідною</w:t>
      </w:r>
      <w:proofErr w:type="spellEnd"/>
      <w:r w:rsidR="000C32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вагітністю. Після народження дітей діагноз ЗВУР </w:t>
      </w:r>
      <w:r w:rsidR="000C32D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ставили на підставі МКБ-</w:t>
      </w:r>
      <w:r w:rsidR="000C32D4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uk-UA"/>
        </w:rPr>
        <w:t>X</w:t>
      </w:r>
      <w:r w:rsidR="000C32D4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.</w:t>
      </w:r>
      <w:r w:rsidR="000C32D4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r w:rsidR="000C32D4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Оцінку</w:t>
      </w:r>
      <w:r w:rsidR="000C32D4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="000C32D4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фізичного</w:t>
      </w:r>
      <w:proofErr w:type="spellEnd"/>
      <w:r w:rsidR="000C32D4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="000C32D4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розвитку</w:t>
      </w:r>
      <w:proofErr w:type="spellEnd"/>
      <w:r w:rsidR="000C32D4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r w:rsidR="000C32D4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дитини проводили за </w:t>
      </w:r>
      <w:proofErr w:type="spellStart"/>
      <w:r w:rsidR="000C32D4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перцентельними</w:t>
      </w:r>
      <w:proofErr w:type="spellEnd"/>
      <w:r w:rsidR="000C32D4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таблицями, масо-ростов</w:t>
      </w:r>
      <w:r w:rsidR="000C32D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ого</w:t>
      </w:r>
      <w:r w:rsidR="000C32D4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коефіцієнт</w:t>
      </w:r>
      <w:r w:rsidR="000C32D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у</w:t>
      </w:r>
      <w:r w:rsidR="000C32D4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. ЗВУР вважали при масі тіла або </w:t>
      </w:r>
      <w:proofErr w:type="spellStart"/>
      <w:r w:rsidR="000C32D4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довжені</w:t>
      </w:r>
      <w:proofErr w:type="spellEnd"/>
      <w:r w:rsidR="000C32D4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відповідно 10 </w:t>
      </w:r>
      <w:proofErr w:type="spellStart"/>
      <w:r w:rsidR="000C32D4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центиля</w:t>
      </w:r>
      <w:proofErr w:type="spellEnd"/>
      <w:r w:rsidR="000C32D4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та менше.</w:t>
      </w:r>
      <w:r w:rsidR="000C32D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Всіх новонароджених було розподілено на групи </w:t>
      </w:r>
      <w:r w:rsidR="000C32D4" w:rsidRPr="000C32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- </w:t>
      </w:r>
      <w:r w:rsidR="00893AE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37</w:t>
      </w:r>
      <w:r w:rsidR="000C32D4" w:rsidRPr="00180F5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новонароджених дітей від багатоплідної вагітності </w:t>
      </w:r>
      <w:proofErr w:type="spellStart"/>
      <w:r w:rsidR="000C32D4" w:rsidRPr="00180F5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біхоріальною</w:t>
      </w:r>
      <w:proofErr w:type="spellEnd"/>
      <w:r w:rsidR="000C32D4" w:rsidRPr="00180F5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0C32D4" w:rsidRPr="00180F5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біамніатичн</w:t>
      </w:r>
      <w:r w:rsidR="000C32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ою</w:t>
      </w:r>
      <w:proofErr w:type="spellEnd"/>
      <w:r w:rsidR="000C32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двійнею без ЗВУР (1-а група); </w:t>
      </w:r>
      <w:r w:rsidR="00893AE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25</w:t>
      </w:r>
      <w:r w:rsidR="000C32D4" w:rsidRPr="00180F5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дітей від багатоплідної вагітності </w:t>
      </w:r>
      <w:proofErr w:type="spellStart"/>
      <w:r w:rsidR="000C32D4" w:rsidRPr="00180F5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біхоріальною</w:t>
      </w:r>
      <w:proofErr w:type="spellEnd"/>
      <w:r w:rsidR="000C32D4" w:rsidRPr="00180F5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0C32D4" w:rsidRPr="00180F5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біамніотич</w:t>
      </w:r>
      <w:r w:rsidR="000C32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ною</w:t>
      </w:r>
      <w:proofErr w:type="spellEnd"/>
      <w:r w:rsidR="000C32D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двійнею зі ЗВУР (2-а група); </w:t>
      </w:r>
      <w:r w:rsidR="000C32D4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27 новонароджених від </w:t>
      </w:r>
      <w:proofErr w:type="spellStart"/>
      <w:r w:rsidR="000C32D4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одноплідної</w:t>
      </w:r>
      <w:proofErr w:type="spellEnd"/>
      <w:r w:rsidR="000C32D4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вагітності без ЗВ</w:t>
      </w:r>
      <w:r w:rsidR="000C32D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УР (3-я група - група контролю); </w:t>
      </w:r>
      <w:r w:rsidR="000C32D4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2</w:t>
      </w:r>
      <w:r w:rsidR="006554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3 новонароджених від </w:t>
      </w:r>
      <w:proofErr w:type="spellStart"/>
      <w:r w:rsidR="006554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одноплідної</w:t>
      </w:r>
      <w:proofErr w:type="spellEnd"/>
      <w:r w:rsidR="000C32D4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вагітності зі ЗВУР ( 4-а група - група порівняння).</w:t>
      </w:r>
      <w:r w:rsidR="000C32D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Кровообіг в аорті </w:t>
      </w:r>
      <w:r w:rsidR="000C32D4" w:rsidRPr="00180F5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ab/>
      </w:r>
      <w:r w:rsidR="00AC13AF" w:rsidRPr="006554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r w:rsidR="000C32D4" w:rsidRPr="006554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вивчався в терміні </w:t>
      </w:r>
      <w:proofErr w:type="spellStart"/>
      <w:r w:rsidR="000C32D4" w:rsidRPr="006554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гестації</w:t>
      </w:r>
      <w:proofErr w:type="spellEnd"/>
      <w:r w:rsidR="000C32D4" w:rsidRPr="006554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36,01±3,26</w:t>
      </w:r>
      <w:r w:rsidR="00AC13AF" w:rsidRPr="006554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тижнів до народження дитини</w:t>
      </w:r>
      <w:r w:rsidR="000C32D4" w:rsidRPr="006554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з визначенням </w:t>
      </w:r>
      <w:r w:rsidR="007B1AEF" w:rsidRPr="006554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індекс</w:t>
      </w:r>
      <w:r w:rsidR="000C32D4" w:rsidRPr="006554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7B1AEF" w:rsidRPr="006554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резистентності судин (</w:t>
      </w:r>
      <w:r w:rsidR="007B1AEF" w:rsidRPr="006554C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RI</w:t>
      </w:r>
      <w:r w:rsidR="007B1AEF" w:rsidRPr="006554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), </w:t>
      </w:r>
      <w:proofErr w:type="spellStart"/>
      <w:r w:rsidR="007B1AEF" w:rsidRPr="006554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систоло-діастолічн</w:t>
      </w:r>
      <w:r w:rsidR="000C32D4" w:rsidRPr="006554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ого</w:t>
      </w:r>
      <w:proofErr w:type="spellEnd"/>
      <w:r w:rsidR="007B1AEF" w:rsidRPr="006554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відношення </w:t>
      </w:r>
      <w:r w:rsidR="007B1AEF" w:rsidRPr="007B1AEF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7B1AEF" w:rsidRPr="007B1AEF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7B1AEF" w:rsidRPr="007B1AEF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7B1AEF" w:rsidRPr="007B1AEF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7B1AEF" w:rsidRPr="007B1AEF">
        <w:rPr>
          <w:rFonts w:ascii="Times New Roman" w:hAnsi="Times New Roman" w:cs="Times New Roman"/>
          <w:sz w:val="28"/>
          <w:szCs w:val="28"/>
          <w:lang w:val="uk-UA"/>
        </w:rPr>
        <w:t>), швидкості потоку крові в систолу (</w:t>
      </w:r>
      <w:proofErr w:type="spellStart"/>
      <w:r w:rsidR="007B1AEF" w:rsidRPr="007B1AEF">
        <w:rPr>
          <w:rFonts w:ascii="Times New Roman" w:hAnsi="Times New Roman" w:cs="Times New Roman"/>
          <w:sz w:val="28"/>
          <w:szCs w:val="28"/>
          <w:lang w:val="en-US"/>
        </w:rPr>
        <w:t>Vmax</w:t>
      </w:r>
      <w:proofErr w:type="spellEnd"/>
      <w:r w:rsidR="007B1AEF" w:rsidRPr="007B1AEF">
        <w:rPr>
          <w:rFonts w:ascii="Times New Roman" w:hAnsi="Times New Roman" w:cs="Times New Roman"/>
          <w:sz w:val="28"/>
          <w:szCs w:val="28"/>
          <w:lang w:val="uk-UA"/>
        </w:rPr>
        <w:t>) та діастолу (</w:t>
      </w:r>
      <w:proofErr w:type="spellStart"/>
      <w:r w:rsidR="007B1AEF" w:rsidRPr="007B1AEF">
        <w:rPr>
          <w:rFonts w:ascii="Times New Roman" w:hAnsi="Times New Roman" w:cs="Times New Roman"/>
          <w:sz w:val="28"/>
          <w:szCs w:val="28"/>
          <w:lang w:val="en-US"/>
        </w:rPr>
        <w:t>Vmin</w:t>
      </w:r>
      <w:proofErr w:type="spellEnd"/>
      <w:r w:rsidR="007B1AEF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0C32D4">
        <w:rPr>
          <w:rFonts w:ascii="Times New Roman" w:hAnsi="Times New Roman" w:cs="Times New Roman"/>
          <w:sz w:val="28"/>
          <w:szCs w:val="28"/>
          <w:lang w:val="uk-UA"/>
        </w:rPr>
        <w:t xml:space="preserve"> на апараті </w:t>
      </w:r>
      <w:r w:rsidR="00111065">
        <w:rPr>
          <w:rFonts w:ascii="Times New Roman" w:hAnsi="Times New Roman" w:cs="Times New Roman"/>
          <w:sz w:val="28"/>
          <w:szCs w:val="28"/>
          <w:lang w:val="en-US"/>
        </w:rPr>
        <w:t>Philips</w:t>
      </w:r>
      <w:r w:rsidR="00111065" w:rsidRPr="001110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1065">
        <w:rPr>
          <w:rFonts w:ascii="Times New Roman" w:hAnsi="Times New Roman" w:cs="Times New Roman"/>
          <w:sz w:val="28"/>
          <w:szCs w:val="28"/>
          <w:lang w:val="en-US"/>
        </w:rPr>
        <w:t>HD</w:t>
      </w:r>
      <w:r w:rsidR="00111065" w:rsidRPr="00111065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111065">
        <w:rPr>
          <w:rFonts w:ascii="Times New Roman" w:hAnsi="Times New Roman" w:cs="Times New Roman"/>
          <w:sz w:val="28"/>
          <w:szCs w:val="28"/>
          <w:lang w:val="en-US"/>
        </w:rPr>
        <w:t>XZ</w:t>
      </w:r>
      <w:r w:rsidR="00111065" w:rsidRPr="00111065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111065">
        <w:rPr>
          <w:rFonts w:ascii="Times New Roman" w:hAnsi="Times New Roman" w:cs="Times New Roman"/>
          <w:sz w:val="28"/>
          <w:szCs w:val="28"/>
          <w:lang w:val="uk-UA"/>
        </w:rPr>
        <w:t>Нідерланди)</w:t>
      </w:r>
      <w:r w:rsidR="00F272B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272BA" w:rsidRPr="00180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 порівняння двох виб</w:t>
      </w:r>
      <w:r w:rsidR="00F272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F272BA" w:rsidRPr="00180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рок використовували непараметрич</w:t>
      </w:r>
      <w:r w:rsidR="00F272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ний U-критерій </w:t>
      </w:r>
      <w:proofErr w:type="spellStart"/>
      <w:r w:rsidR="00F272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Манна-Уітні</w:t>
      </w:r>
      <w:proofErr w:type="spellEnd"/>
      <w:r w:rsidR="00F272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(MW), </w:t>
      </w:r>
      <w:r w:rsidR="00F272BA" w:rsidRPr="00180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272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для </w:t>
      </w:r>
      <w:r w:rsidR="00F272BA" w:rsidRPr="00180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зіст</w:t>
      </w:r>
      <w:r w:rsidR="00F272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авлення показників понад двох</w:t>
      </w:r>
      <w:r w:rsidR="00F272BA" w:rsidRPr="00180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використовували дисперсійний аналіз </w:t>
      </w:r>
      <w:proofErr w:type="spellStart"/>
      <w:r w:rsidR="00F272BA" w:rsidRPr="00180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Краскла-Уолліса</w:t>
      </w:r>
      <w:proofErr w:type="spellEnd"/>
      <w:r w:rsidR="00F272BA" w:rsidRPr="00180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272BA" w:rsidRPr="00180F5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ANOVA</w:t>
      </w:r>
      <w:r w:rsidR="00F272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F272BA" w:rsidRPr="00180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Різницю п</w:t>
      </w:r>
      <w:r w:rsidR="00F272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оказників, що порівнювали, </w:t>
      </w:r>
      <w:r w:rsidR="00F272BA" w:rsidRPr="00180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вважали статистично</w:t>
      </w:r>
      <w:r w:rsidR="00F272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значущою  при р &lt; 0,05. </w:t>
      </w:r>
    </w:p>
    <w:p w:rsidR="00BF7518" w:rsidRPr="00D56ED5" w:rsidRDefault="005349D6" w:rsidP="00F00E91">
      <w:pPr>
        <w:spacing w:before="100" w:beforeAutospacing="1" w:after="100" w:afterAutospacing="1" w:line="360" w:lineRule="auto"/>
        <w:ind w:firstLine="600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F272BA">
        <w:rPr>
          <w:rFonts w:ascii="Times New Roman" w:hAnsi="Times New Roman" w:cs="Times New Roman"/>
          <w:b/>
          <w:sz w:val="28"/>
          <w:szCs w:val="28"/>
          <w:lang w:val="uk-UA"/>
        </w:rPr>
        <w:t>Результати</w:t>
      </w:r>
      <w:r w:rsidR="00F272BA" w:rsidRPr="00F272BA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F272B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751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Медіаною та </w:t>
      </w:r>
      <w:proofErr w:type="spellStart"/>
      <w:r w:rsidR="00BF7518">
        <w:rPr>
          <w:rFonts w:ascii="Times New Roman" w:eastAsia="Times New Roman" w:hAnsi="Times New Roman"/>
          <w:sz w:val="28"/>
          <w:szCs w:val="28"/>
          <w:lang w:val="uk-UA" w:eastAsia="ru-RU"/>
        </w:rPr>
        <w:t>квартильним</w:t>
      </w:r>
      <w:proofErr w:type="spellEnd"/>
      <w:r w:rsidR="00BF751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розмахом </w:t>
      </w:r>
      <w:proofErr w:type="spellStart"/>
      <w:r w:rsidR="00BF7518">
        <w:rPr>
          <w:rFonts w:ascii="Times New Roman" w:eastAsia="Times New Roman" w:hAnsi="Times New Roman"/>
          <w:sz w:val="28"/>
          <w:szCs w:val="28"/>
          <w:lang w:val="uk-UA" w:eastAsia="ru-RU"/>
        </w:rPr>
        <w:t>гестаційного</w:t>
      </w:r>
      <w:proofErr w:type="spellEnd"/>
      <w:r w:rsidR="00BF751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віку при багатоплідній вагітності було значення </w:t>
      </w:r>
      <w:r w:rsidR="00BF7518" w:rsidRPr="00BF7518">
        <w:rPr>
          <w:rFonts w:ascii="Times New Roman" w:eastAsia="Times New Roman" w:hAnsi="Times New Roman"/>
          <w:sz w:val="28"/>
          <w:szCs w:val="28"/>
          <w:lang w:val="uk-UA" w:eastAsia="ru-RU"/>
        </w:rPr>
        <w:t>37</w:t>
      </w:r>
      <w:r w:rsidR="0066541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FB0412">
        <w:rPr>
          <w:rFonts w:ascii="Times New Roman" w:eastAsia="Times New Roman" w:hAnsi="Times New Roman"/>
          <w:sz w:val="28"/>
          <w:szCs w:val="28"/>
          <w:lang w:val="uk-UA" w:eastAsia="ru-RU"/>
        </w:rPr>
        <w:t>(36,</w:t>
      </w:r>
      <w:r w:rsidR="0066541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BF7518" w:rsidRPr="00BF7518">
        <w:rPr>
          <w:rFonts w:ascii="Times New Roman" w:eastAsia="Times New Roman" w:hAnsi="Times New Roman"/>
          <w:sz w:val="28"/>
          <w:szCs w:val="28"/>
          <w:lang w:val="uk-UA" w:eastAsia="ru-RU"/>
        </w:rPr>
        <w:t>38)</w:t>
      </w:r>
      <w:r w:rsidR="00F272B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тижнів, при </w:t>
      </w:r>
      <w:proofErr w:type="spellStart"/>
      <w:r w:rsidR="00F272BA">
        <w:rPr>
          <w:rFonts w:ascii="Times New Roman" w:eastAsia="Times New Roman" w:hAnsi="Times New Roman"/>
          <w:sz w:val="28"/>
          <w:szCs w:val="28"/>
          <w:lang w:val="uk-UA" w:eastAsia="ru-RU"/>
        </w:rPr>
        <w:t>одно</w:t>
      </w:r>
      <w:r w:rsidR="00BF7518">
        <w:rPr>
          <w:rFonts w:ascii="Times New Roman" w:eastAsia="Times New Roman" w:hAnsi="Times New Roman"/>
          <w:sz w:val="28"/>
          <w:szCs w:val="28"/>
          <w:lang w:val="uk-UA" w:eastAsia="ru-RU"/>
        </w:rPr>
        <w:t>плідній</w:t>
      </w:r>
      <w:proofErr w:type="spellEnd"/>
      <w:r w:rsidR="00BF751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66541A">
        <w:rPr>
          <w:rFonts w:ascii="Times New Roman" w:eastAsia="Times New Roman" w:hAnsi="Times New Roman"/>
          <w:sz w:val="28"/>
          <w:szCs w:val="28"/>
          <w:lang w:val="uk-UA" w:eastAsia="ru-RU"/>
        </w:rPr>
        <w:t>–</w:t>
      </w:r>
      <w:r w:rsidR="00BF751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BF7518" w:rsidRPr="00BF7518">
        <w:rPr>
          <w:rFonts w:ascii="Times New Roman" w:eastAsia="Times New Roman" w:hAnsi="Times New Roman"/>
          <w:sz w:val="28"/>
          <w:szCs w:val="28"/>
          <w:lang w:val="uk-UA" w:eastAsia="ru-RU"/>
        </w:rPr>
        <w:t>39</w:t>
      </w:r>
      <w:r w:rsidR="0066541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FB0412">
        <w:rPr>
          <w:rFonts w:ascii="Times New Roman" w:eastAsia="Times New Roman" w:hAnsi="Times New Roman"/>
          <w:sz w:val="28"/>
          <w:szCs w:val="28"/>
          <w:lang w:val="uk-UA" w:eastAsia="ru-RU"/>
        </w:rPr>
        <w:t>(38,</w:t>
      </w:r>
      <w:r w:rsidR="0066541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BF7518" w:rsidRPr="00BF7518">
        <w:rPr>
          <w:rFonts w:ascii="Times New Roman" w:eastAsia="Times New Roman" w:hAnsi="Times New Roman"/>
          <w:sz w:val="28"/>
          <w:szCs w:val="28"/>
          <w:lang w:val="uk-UA" w:eastAsia="ru-RU"/>
        </w:rPr>
        <w:t>40)</w:t>
      </w:r>
      <w:r w:rsidR="00BF751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тижнів</w:t>
      </w:r>
      <w:r w:rsidR="00C1522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BF7518">
        <w:rPr>
          <w:rFonts w:ascii="Times New Roman" w:eastAsia="Times New Roman" w:hAnsi="Times New Roman"/>
          <w:sz w:val="28"/>
          <w:szCs w:val="28"/>
          <w:lang w:val="uk-UA" w:eastAsia="ru-RU"/>
        </w:rPr>
        <w:t>. Вважається, що передчасне народження відбувалося в терміни, що наближаються до фізіологічних та відповідають групі дітей так званих «</w:t>
      </w:r>
      <w:r w:rsidR="00BF7518">
        <w:rPr>
          <w:rFonts w:ascii="Times New Roman" w:eastAsia="Times New Roman" w:hAnsi="Times New Roman"/>
          <w:sz w:val="28"/>
          <w:szCs w:val="28"/>
          <w:lang w:val="en-US" w:eastAsia="ru-RU"/>
        </w:rPr>
        <w:t>near</w:t>
      </w:r>
      <w:r w:rsidR="00BF751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BF7518">
        <w:rPr>
          <w:rFonts w:ascii="Times New Roman" w:eastAsia="Times New Roman" w:hAnsi="Times New Roman"/>
          <w:sz w:val="28"/>
          <w:szCs w:val="28"/>
          <w:lang w:val="en-US" w:eastAsia="ru-RU"/>
        </w:rPr>
        <w:t>term</w:t>
      </w:r>
      <w:r w:rsidR="00BF751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BF7518">
        <w:rPr>
          <w:rFonts w:ascii="Times New Roman" w:eastAsia="Times New Roman" w:hAnsi="Times New Roman"/>
          <w:sz w:val="28"/>
          <w:szCs w:val="28"/>
          <w:lang w:val="en-US" w:eastAsia="ru-RU"/>
        </w:rPr>
        <w:t>infants</w:t>
      </w:r>
      <w:r w:rsidR="00BF7518">
        <w:rPr>
          <w:rFonts w:ascii="Times New Roman" w:eastAsia="Times New Roman" w:hAnsi="Times New Roman"/>
          <w:sz w:val="28"/>
          <w:szCs w:val="28"/>
          <w:lang w:val="uk-UA" w:eastAsia="ru-RU"/>
        </w:rPr>
        <w:t>» частіше відбувається при багатоплідній вагітності.</w:t>
      </w:r>
    </w:p>
    <w:p w:rsidR="00792E40" w:rsidRDefault="00BF7518" w:rsidP="006978E8">
      <w:pPr>
        <w:spacing w:before="100" w:beforeAutospacing="1" w:after="100" w:afterAutospacing="1" w:line="360" w:lineRule="auto"/>
        <w:ind w:firstLine="60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D563E">
        <w:rPr>
          <w:rFonts w:ascii="Times New Roman" w:eastAsia="Times New Roman" w:hAnsi="Times New Roman"/>
          <w:sz w:val="28"/>
          <w:szCs w:val="28"/>
          <w:lang w:val="uk-UA" w:eastAsia="ru-RU"/>
        </w:rPr>
        <w:t>Аналіз паритету вагітності не встановив значущих відмінностей між багатопл</w:t>
      </w:r>
      <w:r w:rsidR="00080E7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ідній та </w:t>
      </w:r>
      <w:proofErr w:type="spellStart"/>
      <w:r w:rsidR="00080E71">
        <w:rPr>
          <w:rFonts w:ascii="Times New Roman" w:eastAsia="Times New Roman" w:hAnsi="Times New Roman"/>
          <w:sz w:val="28"/>
          <w:szCs w:val="28"/>
          <w:lang w:val="uk-UA" w:eastAsia="ru-RU"/>
        </w:rPr>
        <w:t>одноплідній</w:t>
      </w:r>
      <w:proofErr w:type="spellEnd"/>
      <w:r w:rsidR="00080E7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вагітності </w:t>
      </w:r>
      <w:r w:rsidRPr="002D563E">
        <w:rPr>
          <w:rFonts w:ascii="Times New Roman" w:eastAsia="Times New Roman" w:hAnsi="Times New Roman"/>
          <w:sz w:val="28"/>
          <w:szCs w:val="28"/>
          <w:lang w:val="uk-UA" w:eastAsia="ru-RU"/>
        </w:rPr>
        <w:t>(р=0,3443)</w:t>
      </w:r>
      <w:r w:rsidR="00080E7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Аналіз анте-та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інтранатального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періоду у жінок з багатоплідною </w:t>
      </w:r>
      <w:r w:rsidR="00A03E8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та </w:t>
      </w:r>
      <w:proofErr w:type="spellStart"/>
      <w:r w:rsidR="00A03E83">
        <w:rPr>
          <w:rFonts w:ascii="Times New Roman" w:eastAsia="Times New Roman" w:hAnsi="Times New Roman"/>
          <w:sz w:val="28"/>
          <w:szCs w:val="28"/>
          <w:lang w:val="uk-UA" w:eastAsia="ru-RU"/>
        </w:rPr>
        <w:t>одноплідною</w:t>
      </w:r>
      <w:proofErr w:type="spellEnd"/>
      <w:r w:rsidR="00A03E8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вагітністю довів, що </w:t>
      </w:r>
      <w:r w:rsidRPr="003141D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стан здоров’я жінок та особливості перебігу вагітності не мали статистично значущих </w:t>
      </w:r>
      <w:r w:rsidRPr="003141DE"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>відм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інностей, </w:t>
      </w:r>
      <w:r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крім того, </w:t>
      </w:r>
      <w:r w:rsidR="00F272BA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що </w:t>
      </w:r>
      <w:proofErr w:type="spellStart"/>
      <w:r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>екстракорпоральне</w:t>
      </w:r>
      <w:proofErr w:type="spellEnd"/>
      <w:r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запліднення було застосовано у жінок, що в подальшому мали багатоплідну вагітність</w:t>
      </w:r>
      <w:r w:rsidR="00C1522C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- 11 (42,3</w:t>
      </w:r>
      <w:r w:rsidR="00C1522C" w:rsidRPr="00111065">
        <w:rPr>
          <w:rFonts w:ascii="Times New Roman" w:hAnsi="Times New Roman"/>
          <w:sz w:val="28"/>
          <w:szCs w:val="28"/>
          <w:lang w:val="uk-UA"/>
        </w:rPr>
        <w:t>±9,6%</w:t>
      </w:r>
      <w:r w:rsidR="00C1522C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>) (</w:t>
      </w:r>
      <w:r w:rsidR="00C1522C" w:rsidRPr="00111065">
        <w:rPr>
          <w:rFonts w:ascii="Times New Roman" w:eastAsia="Times New Roman" w:hAnsi="Times New Roman"/>
          <w:sz w:val="28"/>
          <w:szCs w:val="28"/>
          <w:lang w:val="en-US" w:eastAsia="ru-RU"/>
        </w:rPr>
        <w:t>p</w:t>
      </w:r>
      <w:r w:rsidR="00C1522C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>&lt;0,05)</w:t>
      </w:r>
      <w:r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="00DA2308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>Антенатально</w:t>
      </w:r>
      <w:proofErr w:type="spellEnd"/>
      <w:r w:rsidR="00DA2308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о</w:t>
      </w:r>
      <w:r w:rsidR="00F272BA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>знаки плацентарної недостатності</w:t>
      </w:r>
      <w:r w:rsidR="00A03E83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204156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>(</w:t>
      </w:r>
      <w:r w:rsidR="00A03E83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згідно з Наказом МОЗ </w:t>
      </w:r>
      <w:r w:rsidR="00F272BA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A03E83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України від 27.12.2006 № 900 </w:t>
      </w:r>
      <w:proofErr w:type="spellStart"/>
      <w:r w:rsidR="00A03E83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>“Дистрес</w:t>
      </w:r>
      <w:proofErr w:type="spellEnd"/>
      <w:r w:rsidR="00A03E83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плода при вагітності та під час пологів.”</w:t>
      </w:r>
      <w:r w:rsidR="00204156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) </w:t>
      </w:r>
      <w:r w:rsidR="00A03E83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у вигляді підвищення </w:t>
      </w:r>
      <w:proofErr w:type="spellStart"/>
      <w:r w:rsidR="00A03E83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>систоло-діастолічного</w:t>
      </w:r>
      <w:proofErr w:type="spellEnd"/>
      <w:r w:rsidR="00A03E83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відношення в артерії пуповини понад 3</w:t>
      </w:r>
      <w:r w:rsidR="00DA2308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(&gt; 2</w:t>
      </w:r>
      <w:r w:rsidR="00DA2308" w:rsidRPr="001110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δ</w:t>
      </w:r>
      <w:r w:rsidR="00DA2308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>)</w:t>
      </w:r>
      <w:r w:rsidR="00A03E83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DA2308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>було заре</w:t>
      </w:r>
      <w:r w:rsidR="00A03E83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>єстровано у 6 (16,2</w:t>
      </w:r>
      <w:r w:rsidR="00A03E83" w:rsidRPr="00111065">
        <w:rPr>
          <w:rFonts w:ascii="Times New Roman" w:hAnsi="Times New Roman"/>
          <w:sz w:val="28"/>
          <w:szCs w:val="28"/>
          <w:lang w:val="uk-UA"/>
        </w:rPr>
        <w:t xml:space="preserve">±6,0%) </w:t>
      </w:r>
      <w:r w:rsidR="00DA2308" w:rsidRPr="00111065">
        <w:rPr>
          <w:rFonts w:ascii="Times New Roman" w:hAnsi="Times New Roman"/>
          <w:sz w:val="28"/>
          <w:szCs w:val="28"/>
          <w:lang w:val="uk-UA"/>
        </w:rPr>
        <w:t xml:space="preserve">дітей </w:t>
      </w:r>
      <w:r w:rsidR="00DA2308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>від</w:t>
      </w:r>
      <w:r w:rsidR="00A03E83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багатоплідн</w:t>
      </w:r>
      <w:r w:rsidR="00DA2308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>ої</w:t>
      </w:r>
      <w:r w:rsidR="00A03E83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вагітності</w:t>
      </w:r>
      <w:r w:rsidR="00DA2308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без</w:t>
      </w:r>
      <w:r w:rsidR="00A03E83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ЗВУР</w:t>
      </w:r>
      <w:r w:rsidR="00DA2308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r w:rsidR="00A03E83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>у 8 (32,0</w:t>
      </w:r>
      <w:r w:rsidR="00A03E83" w:rsidRPr="00111065">
        <w:rPr>
          <w:rFonts w:ascii="Times New Roman" w:hAnsi="Times New Roman"/>
          <w:sz w:val="28"/>
          <w:szCs w:val="28"/>
          <w:lang w:val="uk-UA"/>
        </w:rPr>
        <w:t>±</w:t>
      </w:r>
      <w:r w:rsidR="00DA2308" w:rsidRPr="00111065">
        <w:rPr>
          <w:rFonts w:ascii="Times New Roman" w:hAnsi="Times New Roman"/>
          <w:sz w:val="28"/>
          <w:szCs w:val="28"/>
          <w:lang w:val="uk-UA"/>
        </w:rPr>
        <w:t>9,3%) дітей при багатоплідній вагітності з</w:t>
      </w:r>
      <w:r w:rsidR="00204156" w:rsidRPr="00111065">
        <w:rPr>
          <w:rFonts w:ascii="Times New Roman" w:hAnsi="Times New Roman"/>
          <w:sz w:val="28"/>
          <w:szCs w:val="28"/>
          <w:lang w:val="uk-UA"/>
        </w:rPr>
        <w:t>і</w:t>
      </w:r>
      <w:r w:rsidR="00DA2308" w:rsidRPr="00111065">
        <w:rPr>
          <w:rFonts w:ascii="Times New Roman" w:hAnsi="Times New Roman"/>
          <w:sz w:val="28"/>
          <w:szCs w:val="28"/>
          <w:lang w:val="uk-UA"/>
        </w:rPr>
        <w:t xml:space="preserve"> ЗВУР</w:t>
      </w:r>
      <w:r w:rsidR="00A03E83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у </w:t>
      </w:r>
      <w:r w:rsidR="004569A0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DA2308"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>9 (39,0</w:t>
      </w:r>
      <w:r w:rsidR="00DA2308" w:rsidRPr="00111065">
        <w:rPr>
          <w:rFonts w:ascii="Times New Roman" w:hAnsi="Times New Roman"/>
          <w:sz w:val="28"/>
          <w:szCs w:val="28"/>
          <w:lang w:val="uk-UA"/>
        </w:rPr>
        <w:t xml:space="preserve">±10,1%) дітей зі ЗВУР від </w:t>
      </w:r>
      <w:proofErr w:type="spellStart"/>
      <w:r w:rsidR="00DA2308" w:rsidRPr="00111065">
        <w:rPr>
          <w:rFonts w:ascii="Times New Roman" w:hAnsi="Times New Roman"/>
          <w:sz w:val="28"/>
          <w:szCs w:val="28"/>
          <w:lang w:val="uk-UA"/>
        </w:rPr>
        <w:t>одноплідної</w:t>
      </w:r>
      <w:proofErr w:type="spellEnd"/>
      <w:r w:rsidR="00DA2308" w:rsidRPr="00111065">
        <w:rPr>
          <w:rFonts w:ascii="Times New Roman" w:hAnsi="Times New Roman"/>
          <w:sz w:val="28"/>
          <w:szCs w:val="28"/>
          <w:lang w:val="uk-UA"/>
        </w:rPr>
        <w:t xml:space="preserve"> вагітності </w:t>
      </w:r>
      <w:r w:rsidR="001736D7">
        <w:rPr>
          <w:rFonts w:ascii="Times New Roman" w:hAnsi="Times New Roman"/>
          <w:sz w:val="28"/>
          <w:szCs w:val="28"/>
          <w:lang w:val="uk-UA"/>
        </w:rPr>
        <w:t xml:space="preserve">та жодної дитини від </w:t>
      </w:r>
      <w:proofErr w:type="spellStart"/>
      <w:r w:rsidR="001736D7">
        <w:rPr>
          <w:rFonts w:ascii="Times New Roman" w:hAnsi="Times New Roman"/>
          <w:sz w:val="28"/>
          <w:szCs w:val="28"/>
          <w:lang w:val="uk-UA"/>
        </w:rPr>
        <w:t>одно</w:t>
      </w:r>
      <w:r w:rsidR="00204156" w:rsidRPr="00111065">
        <w:rPr>
          <w:rFonts w:ascii="Times New Roman" w:hAnsi="Times New Roman"/>
          <w:sz w:val="28"/>
          <w:szCs w:val="28"/>
          <w:lang w:val="uk-UA"/>
        </w:rPr>
        <w:t>плідної</w:t>
      </w:r>
      <w:proofErr w:type="spellEnd"/>
      <w:r w:rsidR="00204156" w:rsidRPr="00111065">
        <w:rPr>
          <w:rFonts w:ascii="Times New Roman" w:hAnsi="Times New Roman"/>
          <w:sz w:val="28"/>
          <w:szCs w:val="28"/>
          <w:lang w:val="uk-UA"/>
        </w:rPr>
        <w:t xml:space="preserve"> вагітності без ЗВУР, яка представила контрольну групу </w:t>
      </w:r>
      <w:r w:rsidR="00DA2308" w:rsidRPr="00111065">
        <w:rPr>
          <w:rFonts w:ascii="Times New Roman" w:hAnsi="Times New Roman"/>
          <w:sz w:val="28"/>
          <w:szCs w:val="28"/>
          <w:lang w:val="uk-UA"/>
        </w:rPr>
        <w:t>(р</w:t>
      </w:r>
      <w:r w:rsidR="00DA2308" w:rsidRPr="00111065">
        <w:rPr>
          <w:rFonts w:ascii="Times New Roman" w:hAnsi="Times New Roman"/>
          <w:sz w:val="28"/>
          <w:szCs w:val="28"/>
          <w:vertAlign w:val="subscript"/>
          <w:lang w:val="uk-UA"/>
        </w:rPr>
        <w:t>1,2</w:t>
      </w:r>
      <w:r w:rsidR="00DA2308" w:rsidRPr="00111065">
        <w:rPr>
          <w:rFonts w:ascii="Times New Roman" w:hAnsi="Times New Roman"/>
          <w:sz w:val="28"/>
          <w:szCs w:val="28"/>
          <w:lang w:val="uk-UA"/>
        </w:rPr>
        <w:t xml:space="preserve">=0,1438; </w:t>
      </w:r>
      <w:r w:rsidR="00DA2308" w:rsidRPr="00111065">
        <w:rPr>
          <w:rFonts w:ascii="Times New Roman" w:hAnsi="Times New Roman"/>
          <w:b/>
          <w:sz w:val="28"/>
          <w:szCs w:val="28"/>
          <w:lang w:val="uk-UA"/>
        </w:rPr>
        <w:t>р</w:t>
      </w:r>
      <w:r w:rsidR="00792E40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DA2308" w:rsidRPr="00111065">
        <w:rPr>
          <w:rFonts w:ascii="Times New Roman" w:hAnsi="Times New Roman"/>
          <w:b/>
          <w:sz w:val="28"/>
          <w:szCs w:val="28"/>
          <w:vertAlign w:val="subscript"/>
          <w:lang w:val="uk-UA"/>
        </w:rPr>
        <w:t>1,3</w:t>
      </w:r>
      <w:r w:rsidR="00DA2308" w:rsidRPr="00111065">
        <w:rPr>
          <w:rFonts w:ascii="Times New Roman" w:hAnsi="Times New Roman"/>
          <w:b/>
          <w:sz w:val="28"/>
          <w:szCs w:val="28"/>
          <w:lang w:val="uk-UA"/>
        </w:rPr>
        <w:t>=0,0493</w:t>
      </w:r>
      <w:r w:rsidR="00DA2308" w:rsidRPr="00111065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DA2308" w:rsidRPr="00111065">
        <w:rPr>
          <w:rFonts w:ascii="Times New Roman" w:hAnsi="Times New Roman"/>
          <w:b/>
          <w:sz w:val="28"/>
          <w:szCs w:val="28"/>
          <w:lang w:val="uk-UA"/>
        </w:rPr>
        <w:t>р</w:t>
      </w:r>
      <w:r w:rsidR="00792E40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DA2308" w:rsidRPr="00111065">
        <w:rPr>
          <w:rFonts w:ascii="Times New Roman" w:hAnsi="Times New Roman"/>
          <w:b/>
          <w:sz w:val="28"/>
          <w:szCs w:val="28"/>
          <w:vertAlign w:val="subscript"/>
          <w:lang w:val="uk-UA"/>
        </w:rPr>
        <w:t>1,4</w:t>
      </w:r>
      <w:r w:rsidR="00DA2308" w:rsidRPr="00111065">
        <w:rPr>
          <w:rFonts w:ascii="Times New Roman" w:hAnsi="Times New Roman"/>
          <w:b/>
          <w:sz w:val="28"/>
          <w:szCs w:val="28"/>
          <w:lang w:val="uk-UA"/>
        </w:rPr>
        <w:t>=0,0494</w:t>
      </w:r>
      <w:r w:rsidR="00DA2308" w:rsidRPr="00111065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:rsidR="006978E8" w:rsidRPr="00111065" w:rsidRDefault="00DA2308" w:rsidP="0056410C">
      <w:pPr>
        <w:spacing w:before="100" w:beforeAutospacing="1" w:after="100" w:afterAutospacing="1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11065">
        <w:rPr>
          <w:rFonts w:ascii="Times New Roman" w:hAnsi="Times New Roman"/>
          <w:b/>
          <w:sz w:val="28"/>
          <w:szCs w:val="28"/>
          <w:lang w:val="uk-UA"/>
        </w:rPr>
        <w:t>р</w:t>
      </w:r>
      <w:r w:rsidR="00792E40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111065">
        <w:rPr>
          <w:rFonts w:ascii="Times New Roman" w:hAnsi="Times New Roman"/>
          <w:b/>
          <w:sz w:val="28"/>
          <w:szCs w:val="28"/>
          <w:vertAlign w:val="subscript"/>
          <w:lang w:val="uk-UA"/>
        </w:rPr>
        <w:t>2,3</w:t>
      </w:r>
      <w:r w:rsidRPr="00111065">
        <w:rPr>
          <w:rFonts w:ascii="Times New Roman" w:hAnsi="Times New Roman"/>
          <w:b/>
          <w:sz w:val="28"/>
          <w:szCs w:val="28"/>
          <w:lang w:val="uk-UA"/>
        </w:rPr>
        <w:t>=0,0036</w:t>
      </w:r>
      <w:r w:rsidRPr="00111065">
        <w:rPr>
          <w:rFonts w:ascii="Times New Roman" w:hAnsi="Times New Roman"/>
          <w:sz w:val="28"/>
          <w:szCs w:val="28"/>
          <w:lang w:val="uk-UA"/>
        </w:rPr>
        <w:t>; р</w:t>
      </w:r>
      <w:r w:rsidR="00792E4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11065">
        <w:rPr>
          <w:rFonts w:ascii="Times New Roman" w:hAnsi="Times New Roman"/>
          <w:sz w:val="28"/>
          <w:szCs w:val="28"/>
          <w:vertAlign w:val="subscript"/>
          <w:lang w:val="uk-UA"/>
        </w:rPr>
        <w:t>2,4</w:t>
      </w:r>
      <w:r w:rsidRPr="00111065">
        <w:rPr>
          <w:rFonts w:ascii="Times New Roman" w:hAnsi="Times New Roman"/>
          <w:sz w:val="28"/>
          <w:szCs w:val="28"/>
          <w:lang w:val="uk-UA"/>
        </w:rPr>
        <w:t xml:space="preserve">=0,6147; </w:t>
      </w:r>
      <w:r w:rsidRPr="00111065">
        <w:rPr>
          <w:rFonts w:ascii="Times New Roman" w:hAnsi="Times New Roman"/>
          <w:b/>
          <w:sz w:val="28"/>
          <w:szCs w:val="28"/>
          <w:lang w:val="uk-UA"/>
        </w:rPr>
        <w:t>р</w:t>
      </w:r>
      <w:r w:rsidR="00792E40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111065">
        <w:rPr>
          <w:rFonts w:ascii="Times New Roman" w:hAnsi="Times New Roman"/>
          <w:b/>
          <w:sz w:val="28"/>
          <w:szCs w:val="28"/>
          <w:vertAlign w:val="subscript"/>
          <w:lang w:val="uk-UA"/>
        </w:rPr>
        <w:t>3,4</w:t>
      </w:r>
      <w:r w:rsidRPr="00111065">
        <w:rPr>
          <w:rFonts w:ascii="Times New Roman" w:hAnsi="Times New Roman"/>
          <w:b/>
          <w:sz w:val="28"/>
          <w:szCs w:val="28"/>
          <w:lang w:val="uk-UA"/>
        </w:rPr>
        <w:t>=0,0012</w:t>
      </w:r>
      <w:r w:rsidRPr="00111065">
        <w:rPr>
          <w:rFonts w:ascii="Times New Roman" w:hAnsi="Times New Roman"/>
          <w:sz w:val="28"/>
          <w:szCs w:val="28"/>
          <w:lang w:val="uk-UA"/>
        </w:rPr>
        <w:t xml:space="preserve">). </w:t>
      </w:r>
    </w:p>
    <w:p w:rsidR="007D7017" w:rsidRDefault="00080E71" w:rsidP="006978E8">
      <w:pPr>
        <w:spacing w:before="100" w:beforeAutospacing="1" w:after="100" w:afterAutospacing="1" w:line="360" w:lineRule="auto"/>
        <w:ind w:firstLine="600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proofErr w:type="spellStart"/>
      <w:r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>Допплерометричні</w:t>
      </w:r>
      <w:proofErr w:type="spellEnd"/>
      <w:r w:rsidRPr="0011106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показники кровообігу в аорті плоду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 групах спостереження мали розбіжності (табл.1).</w:t>
      </w:r>
    </w:p>
    <w:p w:rsidR="00BF7518" w:rsidRPr="003141DE" w:rsidRDefault="00BF7518" w:rsidP="007D7017">
      <w:pPr>
        <w:spacing w:line="360" w:lineRule="auto"/>
        <w:ind w:firstLine="708"/>
        <w:contextualSpacing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3141DE">
        <w:rPr>
          <w:rFonts w:ascii="Times New Roman" w:eastAsia="Times New Roman" w:hAnsi="Times New Roman"/>
          <w:sz w:val="28"/>
          <w:szCs w:val="28"/>
          <w:lang w:val="uk-UA" w:eastAsia="ru-RU"/>
        </w:rPr>
        <w:t>Таблиця 1</w:t>
      </w:r>
    </w:p>
    <w:p w:rsidR="00080E71" w:rsidRPr="00154236" w:rsidRDefault="00080E71" w:rsidP="007D7017">
      <w:pPr>
        <w:spacing w:line="36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Характеристика фетального кровообігу в групах спостереження</w:t>
      </w: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42"/>
        <w:gridCol w:w="1585"/>
        <w:gridCol w:w="142"/>
        <w:gridCol w:w="141"/>
        <w:gridCol w:w="1843"/>
        <w:gridCol w:w="142"/>
        <w:gridCol w:w="142"/>
        <w:gridCol w:w="2126"/>
        <w:gridCol w:w="142"/>
        <w:gridCol w:w="2126"/>
      </w:tblGrid>
      <w:tr w:rsidR="00080E71" w:rsidRPr="00154236" w:rsidTr="007D7017">
        <w:tc>
          <w:tcPr>
            <w:tcW w:w="1642" w:type="dxa"/>
            <w:vMerge w:val="restart"/>
          </w:tcPr>
          <w:p w:rsidR="00080E71" w:rsidRPr="00154236" w:rsidRDefault="00080E71" w:rsidP="007D7017">
            <w:pPr>
              <w:spacing w:after="0" w:line="36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154236">
              <w:rPr>
                <w:rFonts w:ascii="Times New Roman" w:eastAsia="Calibri" w:hAnsi="Times New Roman" w:cs="Times New Roman"/>
                <w:sz w:val="28"/>
                <w:szCs w:val="28"/>
              </w:rPr>
              <w:t>Параметр</w:t>
            </w:r>
          </w:p>
          <w:p w:rsidR="00080E71" w:rsidRPr="00154236" w:rsidRDefault="00080E71" w:rsidP="007D7017">
            <w:pPr>
              <w:spacing w:after="0" w:line="36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Me</w:t>
            </w:r>
            <w:r w:rsidRPr="00154236">
              <w:rPr>
                <w:rFonts w:ascii="Times New Roman" w:eastAsia="Calibri" w:hAnsi="Times New Roman" w:cs="Times New Roman"/>
                <w:sz w:val="28"/>
                <w:szCs w:val="28"/>
              </w:rPr>
              <w:t>(</w:t>
            </w:r>
            <w:proofErr w:type="spellStart"/>
            <w:r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Uq</w:t>
            </w:r>
            <w:proofErr w:type="spellEnd"/>
            <w:r w:rsidRPr="00154236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; </w:t>
            </w:r>
            <w:proofErr w:type="spellStart"/>
            <w:r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Lq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8389" w:type="dxa"/>
            <w:gridSpan w:val="9"/>
          </w:tcPr>
          <w:p w:rsidR="00080E71" w:rsidRPr="00154236" w:rsidRDefault="00080E71" w:rsidP="007D7017">
            <w:pPr>
              <w:spacing w:after="0" w:line="36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154236">
              <w:rPr>
                <w:rFonts w:ascii="Times New Roman" w:eastAsia="Calibri" w:hAnsi="Times New Roman" w:cs="Times New Roman"/>
                <w:sz w:val="28"/>
                <w:szCs w:val="28"/>
              </w:rPr>
              <w:t>Груп</w:t>
            </w:r>
            <w:proofErr w:type="spellEnd"/>
            <w:r w:rsidRPr="0015423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и спостереження</w:t>
            </w:r>
          </w:p>
        </w:tc>
      </w:tr>
      <w:tr w:rsidR="00080E71" w:rsidRPr="00154236" w:rsidTr="007D7017">
        <w:tc>
          <w:tcPr>
            <w:tcW w:w="1642" w:type="dxa"/>
            <w:vMerge/>
          </w:tcPr>
          <w:p w:rsidR="00080E71" w:rsidRPr="00154236" w:rsidRDefault="00080E71" w:rsidP="007D7017">
            <w:pPr>
              <w:spacing w:after="0" w:line="36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868" w:type="dxa"/>
            <w:gridSpan w:val="3"/>
          </w:tcPr>
          <w:p w:rsidR="00080E71" w:rsidRPr="003641F0" w:rsidRDefault="00080E71" w:rsidP="007D7017">
            <w:pPr>
              <w:spacing w:after="0" w:line="36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54236">
              <w:rPr>
                <w:rFonts w:ascii="Times New Roman" w:eastAsia="Calibri" w:hAnsi="Times New Roman" w:cs="Times New Roman"/>
                <w:sz w:val="28"/>
                <w:szCs w:val="28"/>
              </w:rPr>
              <w:t>1-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</w:t>
            </w:r>
            <w:r w:rsidRPr="00154236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54236">
              <w:rPr>
                <w:rFonts w:ascii="Times New Roman" w:eastAsia="Calibri" w:hAnsi="Times New Roman" w:cs="Times New Roman"/>
                <w:sz w:val="28"/>
                <w:szCs w:val="28"/>
              </w:rPr>
              <w:t>груп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а</w:t>
            </w:r>
            <w:proofErr w:type="spellEnd"/>
          </w:p>
        </w:tc>
        <w:tc>
          <w:tcPr>
            <w:tcW w:w="2127" w:type="dxa"/>
            <w:gridSpan w:val="3"/>
          </w:tcPr>
          <w:p w:rsidR="00080E71" w:rsidRPr="00154236" w:rsidRDefault="00080E71" w:rsidP="007D7017">
            <w:pPr>
              <w:spacing w:after="0" w:line="36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54236">
              <w:rPr>
                <w:rFonts w:ascii="Times New Roman" w:eastAsia="Calibri" w:hAnsi="Times New Roman" w:cs="Times New Roman"/>
                <w:sz w:val="28"/>
                <w:szCs w:val="28"/>
              </w:rPr>
              <w:t>2-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</w:t>
            </w:r>
            <w:r w:rsidRPr="00154236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54236">
              <w:rPr>
                <w:rFonts w:ascii="Times New Roman" w:eastAsia="Calibri" w:hAnsi="Times New Roman" w:cs="Times New Roman"/>
                <w:sz w:val="28"/>
                <w:szCs w:val="28"/>
              </w:rPr>
              <w:t>груп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2268" w:type="dxa"/>
            <w:gridSpan w:val="2"/>
          </w:tcPr>
          <w:p w:rsidR="00080E71" w:rsidRPr="00154236" w:rsidRDefault="00080E71" w:rsidP="007D7017">
            <w:pPr>
              <w:spacing w:after="0" w:line="36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54236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-</w:t>
            </w:r>
            <w:r w:rsidRPr="00154236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я </w:t>
            </w:r>
            <w:proofErr w:type="spellStart"/>
            <w:r w:rsidRPr="00154236">
              <w:rPr>
                <w:rFonts w:ascii="Times New Roman" w:eastAsia="Calibri" w:hAnsi="Times New Roman" w:cs="Times New Roman"/>
                <w:sz w:val="28"/>
                <w:szCs w:val="28"/>
              </w:rPr>
              <w:t>група</w:t>
            </w:r>
            <w:proofErr w:type="spellEnd"/>
          </w:p>
        </w:tc>
        <w:tc>
          <w:tcPr>
            <w:tcW w:w="2126" w:type="dxa"/>
          </w:tcPr>
          <w:p w:rsidR="00080E71" w:rsidRPr="00154236" w:rsidRDefault="00080E71" w:rsidP="007D7017">
            <w:pPr>
              <w:spacing w:after="0" w:line="36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154236">
              <w:rPr>
                <w:rFonts w:ascii="Times New Roman" w:eastAsia="Calibri" w:hAnsi="Times New Roman" w:cs="Times New Roman"/>
                <w:sz w:val="28"/>
                <w:szCs w:val="28"/>
              </w:rPr>
              <w:t>4-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</w:t>
            </w:r>
            <w:r w:rsidRPr="00154236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54236">
              <w:rPr>
                <w:rFonts w:ascii="Times New Roman" w:eastAsia="Calibri" w:hAnsi="Times New Roman" w:cs="Times New Roman"/>
                <w:sz w:val="28"/>
                <w:szCs w:val="28"/>
              </w:rPr>
              <w:t>група</w:t>
            </w:r>
            <w:proofErr w:type="spellEnd"/>
          </w:p>
        </w:tc>
      </w:tr>
      <w:tr w:rsidR="00080E71" w:rsidRPr="00154236" w:rsidTr="007D7017">
        <w:tc>
          <w:tcPr>
            <w:tcW w:w="10031" w:type="dxa"/>
            <w:gridSpan w:val="10"/>
          </w:tcPr>
          <w:p w:rsidR="00080E71" w:rsidRPr="00154236" w:rsidRDefault="00080E71" w:rsidP="007D7017">
            <w:pPr>
              <w:spacing w:after="0" w:line="36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5423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Аорта плоду</w:t>
            </w:r>
          </w:p>
        </w:tc>
      </w:tr>
      <w:tr w:rsidR="00080E71" w:rsidRPr="00154236" w:rsidTr="007D7017">
        <w:tc>
          <w:tcPr>
            <w:tcW w:w="1642" w:type="dxa"/>
          </w:tcPr>
          <w:p w:rsidR="00080E71" w:rsidRPr="00154236" w:rsidRDefault="00080E71" w:rsidP="007D7017">
            <w:pPr>
              <w:spacing w:after="0" w:line="36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V max</w:t>
            </w:r>
            <w:r w:rsidRPr="00154236">
              <w:rPr>
                <w:rFonts w:ascii="Times New Roman" w:eastAsia="Calibri" w:hAnsi="Times New Roman" w:cs="Times New Roman"/>
                <w:sz w:val="28"/>
                <w:szCs w:val="28"/>
              </w:rPr>
              <w:t>, см/с</w:t>
            </w:r>
          </w:p>
        </w:tc>
        <w:tc>
          <w:tcPr>
            <w:tcW w:w="1868" w:type="dxa"/>
            <w:gridSpan w:val="3"/>
          </w:tcPr>
          <w:p w:rsidR="00080E71" w:rsidRPr="00154236" w:rsidRDefault="00D314D7" w:rsidP="007D7017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5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,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  <w:r w:rsidR="00080E71" w:rsidRPr="00154236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(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52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,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  <w:r w:rsidR="00080E71"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;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 </w:t>
            </w:r>
            <w:r w:rsidR="00080E71"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61,2)</w:t>
            </w:r>
          </w:p>
        </w:tc>
        <w:tc>
          <w:tcPr>
            <w:tcW w:w="2127" w:type="dxa"/>
            <w:gridSpan w:val="3"/>
          </w:tcPr>
          <w:p w:rsidR="00080E71" w:rsidRPr="00154236" w:rsidRDefault="00080E71" w:rsidP="007D7017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55,5</w:t>
            </w:r>
            <w:r w:rsidRPr="00154236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="007D701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46,8;69,2)</w:t>
            </w:r>
          </w:p>
        </w:tc>
        <w:tc>
          <w:tcPr>
            <w:tcW w:w="2268" w:type="dxa"/>
            <w:gridSpan w:val="2"/>
          </w:tcPr>
          <w:p w:rsidR="00080E71" w:rsidRPr="00154236" w:rsidRDefault="00D314D7" w:rsidP="007D7017">
            <w:pPr>
              <w:spacing w:after="0" w:line="36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64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,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  <w:r w:rsidR="00080E71"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(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55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,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;7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,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  <w:r w:rsidR="00080E71"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2126" w:type="dxa"/>
          </w:tcPr>
          <w:p w:rsidR="00080E71" w:rsidRPr="00154236" w:rsidRDefault="00D314D7" w:rsidP="007D7017">
            <w:pPr>
              <w:spacing w:after="0" w:line="36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64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,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  <w:r w:rsidR="00080E71"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(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  <w:r w:rsidR="00080E71"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0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,4</w:t>
            </w:r>
            <w:r w:rsidR="00080E71"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; 69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,2</w:t>
            </w:r>
            <w:r w:rsidR="00080E71"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)</w:t>
            </w:r>
          </w:p>
        </w:tc>
      </w:tr>
      <w:tr w:rsidR="00080E71" w:rsidRPr="00E13E18" w:rsidTr="007D7017">
        <w:tc>
          <w:tcPr>
            <w:tcW w:w="10031" w:type="dxa"/>
            <w:gridSpan w:val="10"/>
          </w:tcPr>
          <w:p w:rsidR="00080E71" w:rsidRPr="00154236" w:rsidRDefault="00080E71" w:rsidP="007D7017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54236">
              <w:rPr>
                <w:rFonts w:ascii="Times New Roman" w:hAnsi="Times New Roman" w:cs="Times New Roman"/>
                <w:color w:val="000000"/>
                <w:sz w:val="28"/>
                <w:szCs w:val="28"/>
                <w:lang w:val="pl-PL"/>
              </w:rPr>
              <w:t>KW ANOVA by Ranks:</w:t>
            </w:r>
            <w:r w:rsidRPr="00154236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D8115B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H=(3, N =73)=3,4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, p=0,</w:t>
            </w:r>
            <w:r w:rsidR="00D8115B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3280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 xml:space="preserve">; </w:t>
            </w:r>
            <w:r w:rsidRPr="00154236">
              <w:rPr>
                <w:rFonts w:ascii="Times New Roman" w:hAnsi="Times New Roman" w:cs="Times New Roman"/>
                <w:color w:val="000000"/>
                <w:sz w:val="28"/>
                <w:szCs w:val="28"/>
                <w:lang w:val="pl-PL"/>
              </w:rPr>
              <w:t>MW U Test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 xml:space="preserve"> p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pl-PL"/>
              </w:rPr>
              <w:t>1-2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&gt;0,05; p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pl-PL"/>
              </w:rPr>
              <w:t>1-3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 xml:space="preserve"> &gt;0,05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p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pl-PL"/>
              </w:rPr>
              <w:t xml:space="preserve">1-4 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&gt;0,05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p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pl-PL"/>
              </w:rPr>
              <w:t xml:space="preserve">2-3 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&gt;0,05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p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pl-PL"/>
              </w:rPr>
              <w:t>2-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4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en-US"/>
              </w:rPr>
              <w:t xml:space="preserve"> 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&gt;0,05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p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pl-PL"/>
              </w:rPr>
              <w:t xml:space="preserve">3-4 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 xml:space="preserve"> &gt;0,05</w:t>
            </w:r>
          </w:p>
        </w:tc>
      </w:tr>
      <w:tr w:rsidR="007D7017" w:rsidRPr="00154236" w:rsidTr="007D7017">
        <w:tc>
          <w:tcPr>
            <w:tcW w:w="1642" w:type="dxa"/>
          </w:tcPr>
          <w:p w:rsidR="00080E71" w:rsidRPr="00154236" w:rsidRDefault="00080E71" w:rsidP="007D7017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V min</w:t>
            </w:r>
            <w:r w:rsidRPr="00154236">
              <w:rPr>
                <w:rFonts w:ascii="Times New Roman" w:eastAsia="Calibri" w:hAnsi="Times New Roman" w:cs="Times New Roman"/>
                <w:sz w:val="28"/>
                <w:szCs w:val="28"/>
              </w:rPr>
              <w:t>, см/с</w:t>
            </w:r>
          </w:p>
        </w:tc>
        <w:tc>
          <w:tcPr>
            <w:tcW w:w="1585" w:type="dxa"/>
          </w:tcPr>
          <w:p w:rsidR="00080E71" w:rsidRPr="00154236" w:rsidRDefault="00D8115B" w:rsidP="007D7017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9,7</w:t>
            </w:r>
            <w:r w:rsidR="00080E71" w:rsidRPr="00154236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(7,9</w:t>
            </w:r>
            <w:r w:rsidR="00080E71"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;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080E71"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11,5)</w:t>
            </w:r>
          </w:p>
        </w:tc>
        <w:tc>
          <w:tcPr>
            <w:tcW w:w="2268" w:type="dxa"/>
            <w:gridSpan w:val="4"/>
          </w:tcPr>
          <w:p w:rsidR="00080E71" w:rsidRPr="00154236" w:rsidRDefault="00D8115B" w:rsidP="007D7017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9,3</w:t>
            </w:r>
            <w:r w:rsidR="00080E71" w:rsidRPr="00154236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="00080E71"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(6,4;11,5)</w:t>
            </w:r>
          </w:p>
        </w:tc>
        <w:tc>
          <w:tcPr>
            <w:tcW w:w="2268" w:type="dxa"/>
            <w:gridSpan w:val="2"/>
          </w:tcPr>
          <w:p w:rsidR="00080E71" w:rsidRPr="00154236" w:rsidRDefault="00D8115B" w:rsidP="007D7017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10,1 (8,6</w:t>
            </w:r>
            <w:r w:rsidR="00080E71"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;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080E71"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11,5)</w:t>
            </w:r>
          </w:p>
        </w:tc>
        <w:tc>
          <w:tcPr>
            <w:tcW w:w="2268" w:type="dxa"/>
            <w:gridSpan w:val="2"/>
          </w:tcPr>
          <w:p w:rsidR="00080E71" w:rsidRPr="00154236" w:rsidRDefault="00D8115B" w:rsidP="007D7017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10,5 (9,3;11,5</w:t>
            </w:r>
            <w:r w:rsidR="00080E71"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)</w:t>
            </w:r>
          </w:p>
        </w:tc>
      </w:tr>
      <w:tr w:rsidR="00080E71" w:rsidRPr="00E13E18" w:rsidTr="007D7017">
        <w:tc>
          <w:tcPr>
            <w:tcW w:w="10031" w:type="dxa"/>
            <w:gridSpan w:val="10"/>
          </w:tcPr>
          <w:p w:rsidR="00080E71" w:rsidRPr="00154236" w:rsidRDefault="00080E71" w:rsidP="007D7017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154236">
              <w:rPr>
                <w:rFonts w:ascii="Times New Roman" w:hAnsi="Times New Roman" w:cs="Times New Roman"/>
                <w:color w:val="000000"/>
                <w:sz w:val="28"/>
                <w:szCs w:val="28"/>
                <w:lang w:val="pl-PL"/>
              </w:rPr>
              <w:t>KW ANOVA by Ranks:</w:t>
            </w:r>
            <w:r w:rsidRPr="00154236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D8115B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H=(3, N =</w:t>
            </w:r>
            <w:r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7</w:t>
            </w:r>
            <w:r w:rsidR="00D8115B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5)=0,87, p=0,831</w:t>
            </w:r>
            <w:r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4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 xml:space="preserve">; </w:t>
            </w:r>
            <w:r w:rsidRPr="00154236">
              <w:rPr>
                <w:rFonts w:ascii="Times New Roman" w:hAnsi="Times New Roman" w:cs="Times New Roman"/>
                <w:color w:val="000000"/>
                <w:sz w:val="28"/>
                <w:szCs w:val="28"/>
                <w:lang w:val="pl-PL"/>
              </w:rPr>
              <w:t>MW U Test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 xml:space="preserve"> p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pl-PL"/>
              </w:rPr>
              <w:t>1-2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 xml:space="preserve">&gt;0,05; </w:t>
            </w:r>
            <w:r w:rsidR="00F1722B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 xml:space="preserve">    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p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pl-PL"/>
              </w:rPr>
              <w:t>1-3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 xml:space="preserve"> &gt;0,05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p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pl-PL"/>
              </w:rPr>
              <w:t xml:space="preserve">1-4 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&gt;0,05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p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pl-PL"/>
              </w:rPr>
              <w:t xml:space="preserve">2-3 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&gt;0,05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p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pl-PL"/>
              </w:rPr>
              <w:t>2-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4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en-US"/>
              </w:rPr>
              <w:t xml:space="preserve"> 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&gt;0,05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p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pl-PL"/>
              </w:rPr>
              <w:t xml:space="preserve">3-4 </w:t>
            </w:r>
            <w:r w:rsidRPr="00154236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 xml:space="preserve"> &gt;0,05</w:t>
            </w:r>
          </w:p>
        </w:tc>
      </w:tr>
      <w:tr w:rsidR="00080E71" w:rsidRPr="00154236" w:rsidTr="007D7017">
        <w:tc>
          <w:tcPr>
            <w:tcW w:w="1642" w:type="dxa"/>
          </w:tcPr>
          <w:p w:rsidR="00080E71" w:rsidRPr="00154236" w:rsidRDefault="00080E71" w:rsidP="007D7017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IR</w:t>
            </w:r>
          </w:p>
        </w:tc>
        <w:tc>
          <w:tcPr>
            <w:tcW w:w="1868" w:type="dxa"/>
            <w:gridSpan w:val="3"/>
          </w:tcPr>
          <w:p w:rsidR="00080E71" w:rsidRPr="00154236" w:rsidRDefault="00080E71" w:rsidP="007D7017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154236">
              <w:rPr>
                <w:rFonts w:ascii="Times New Roman" w:eastAsia="Calibri" w:hAnsi="Times New Roman" w:cs="Times New Roman"/>
                <w:sz w:val="28"/>
                <w:szCs w:val="28"/>
              </w:rPr>
              <w:t>0</w:t>
            </w:r>
            <w:r w:rsidR="00D8115B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,85</w:t>
            </w:r>
            <w:r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154236">
              <w:rPr>
                <w:rFonts w:ascii="Times New Roman" w:eastAsia="Calibri" w:hAnsi="Times New Roman" w:cs="Times New Roman"/>
                <w:sz w:val="28"/>
                <w:szCs w:val="28"/>
              </w:rPr>
              <w:t>(</w:t>
            </w:r>
            <w:r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0</w:t>
            </w:r>
            <w:r w:rsidR="00D8115B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,82</w:t>
            </w:r>
            <w:r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;0,</w:t>
            </w:r>
            <w:r w:rsidR="00D8115B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87</w:t>
            </w:r>
            <w:r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985" w:type="dxa"/>
            <w:gridSpan w:val="2"/>
          </w:tcPr>
          <w:p w:rsidR="00080E71" w:rsidRPr="00154236" w:rsidRDefault="00D8115B" w:rsidP="007D7017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0,83</w:t>
            </w:r>
            <w:r w:rsidR="00080E71" w:rsidRPr="00154236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="00080E71"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(0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,81</w:t>
            </w:r>
            <w:r w:rsidR="00080E71"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;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0,86</w:t>
            </w:r>
            <w:r w:rsidR="00080E71"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2410" w:type="dxa"/>
            <w:gridSpan w:val="3"/>
          </w:tcPr>
          <w:p w:rsidR="00080E71" w:rsidRPr="00154236" w:rsidRDefault="00080E71" w:rsidP="007D7017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0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,85</w:t>
            </w:r>
            <w:r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(0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,83</w:t>
            </w:r>
            <w:r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;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0,8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  <w:r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2126" w:type="dxa"/>
          </w:tcPr>
          <w:p w:rsidR="00080E71" w:rsidRPr="00154236" w:rsidRDefault="00D8115B" w:rsidP="007D7017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0,8</w:t>
            </w:r>
            <w:r w:rsidR="00080E71"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3 (0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,8</w:t>
            </w:r>
            <w:r w:rsidR="00080E71"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;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0,86</w:t>
            </w:r>
            <w:r w:rsidR="00080E71" w:rsidRPr="0015423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)</w:t>
            </w:r>
          </w:p>
        </w:tc>
      </w:tr>
      <w:tr w:rsidR="00080E71" w:rsidRPr="00E13E18" w:rsidTr="007D7017">
        <w:tc>
          <w:tcPr>
            <w:tcW w:w="10031" w:type="dxa"/>
            <w:gridSpan w:val="10"/>
          </w:tcPr>
          <w:p w:rsidR="00080E71" w:rsidRPr="00D8115B" w:rsidRDefault="00080E71" w:rsidP="007D7017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D8115B">
              <w:rPr>
                <w:rFonts w:ascii="Times New Roman" w:hAnsi="Times New Roman" w:cs="Times New Roman"/>
                <w:color w:val="000000"/>
                <w:sz w:val="28"/>
                <w:szCs w:val="28"/>
                <w:lang w:val="pl-PL"/>
              </w:rPr>
              <w:lastRenderedPageBreak/>
              <w:t>KW ANOVA by Ranks:</w:t>
            </w:r>
            <w:r w:rsidRPr="00D8115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D8115B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H=(3, N</w:t>
            </w:r>
            <w:r w:rsidR="00D8115B" w:rsidRPr="00D8115B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 xml:space="preserve"> =48)=2,</w:t>
            </w:r>
            <w:r w:rsidRPr="00D8115B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4</w:t>
            </w:r>
            <w:r w:rsidR="00D8115B" w:rsidRPr="00D8115B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, p=0,0419</w:t>
            </w:r>
            <w:r w:rsidRPr="00D8115B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 xml:space="preserve">; </w:t>
            </w:r>
            <w:r w:rsidRPr="00D8115B">
              <w:rPr>
                <w:rFonts w:ascii="Times New Roman" w:hAnsi="Times New Roman" w:cs="Times New Roman"/>
                <w:color w:val="000000"/>
                <w:sz w:val="28"/>
                <w:szCs w:val="28"/>
                <w:lang w:val="pl-PL"/>
              </w:rPr>
              <w:t>MW U Test</w:t>
            </w:r>
            <w:r w:rsidRPr="00D8115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</w:t>
            </w:r>
            <w:r w:rsidRPr="00D8115B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 xml:space="preserve"> p</w:t>
            </w:r>
            <w:r w:rsidRPr="00D8115B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pl-PL"/>
              </w:rPr>
              <w:t>1-2</w:t>
            </w:r>
            <w:r w:rsidRPr="00D8115B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&gt;0,05; p</w:t>
            </w:r>
            <w:r w:rsidRPr="00D8115B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pl-PL"/>
              </w:rPr>
              <w:t>1-3</w:t>
            </w:r>
            <w:r w:rsidRPr="00D8115B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 xml:space="preserve"> </w:t>
            </w:r>
            <w:r w:rsidR="00D8115B" w:rsidRPr="00D8115B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&gt;0,05</w:t>
            </w:r>
            <w:r w:rsidRPr="00D8115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  <w:r w:rsidRPr="00D8115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D8115B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p</w:t>
            </w:r>
            <w:r w:rsidRPr="00D8115B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pl-PL"/>
              </w:rPr>
              <w:t xml:space="preserve">1-4 </w:t>
            </w:r>
            <w:r w:rsidRPr="00D8115B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&gt;0,05</w:t>
            </w:r>
            <w:r w:rsidRPr="00D8115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  <w:r w:rsidRPr="00D8115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D8115B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p</w:t>
            </w:r>
            <w:r w:rsidRPr="00D8115B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pl-PL"/>
              </w:rPr>
              <w:t xml:space="preserve">2-3 </w:t>
            </w:r>
            <w:r w:rsidRPr="00D8115B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 xml:space="preserve"> </w:t>
            </w:r>
            <w:r w:rsidR="00D8115B" w:rsidRPr="00D8115B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&gt;0,05</w:t>
            </w:r>
            <w:r w:rsidRPr="00D8115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  <w:r w:rsidR="00D8115B" w:rsidRPr="00D8115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D8115B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p</w:t>
            </w:r>
            <w:r w:rsidRPr="00D8115B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pl-PL"/>
              </w:rPr>
              <w:t>2-</w:t>
            </w:r>
            <w:r w:rsidRPr="00D8115B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4</w:t>
            </w:r>
            <w:r w:rsidRPr="00D8115B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en-US"/>
              </w:rPr>
              <w:t xml:space="preserve"> </w:t>
            </w:r>
            <w:r w:rsidRPr="00D8115B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&gt;0,05</w:t>
            </w:r>
            <w:r w:rsidRPr="00D8115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  <w:r w:rsidRPr="00D8115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D8115B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p</w:t>
            </w:r>
            <w:r w:rsidRPr="00D8115B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pl-PL"/>
              </w:rPr>
              <w:t xml:space="preserve">3-4 </w:t>
            </w:r>
            <w:r w:rsidRPr="00D8115B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 xml:space="preserve"> &gt;0,05</w:t>
            </w:r>
          </w:p>
        </w:tc>
      </w:tr>
      <w:tr w:rsidR="00080E71" w:rsidRPr="00154236" w:rsidTr="007D7017">
        <w:tc>
          <w:tcPr>
            <w:tcW w:w="1642" w:type="dxa"/>
          </w:tcPr>
          <w:p w:rsidR="00080E71" w:rsidRPr="002D2B43" w:rsidRDefault="00080E71" w:rsidP="007D7017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2B4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S/D</w:t>
            </w:r>
          </w:p>
        </w:tc>
        <w:tc>
          <w:tcPr>
            <w:tcW w:w="1727" w:type="dxa"/>
            <w:gridSpan w:val="2"/>
          </w:tcPr>
          <w:p w:rsidR="00080E71" w:rsidRPr="002D2B43" w:rsidRDefault="00080E71" w:rsidP="007D7017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2D2B4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6,0</w:t>
            </w:r>
            <w:r w:rsidRPr="002D2B43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Pr="002D2B4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(5,5; 7,2)</w:t>
            </w:r>
          </w:p>
        </w:tc>
        <w:tc>
          <w:tcPr>
            <w:tcW w:w="1984" w:type="dxa"/>
            <w:gridSpan w:val="2"/>
          </w:tcPr>
          <w:p w:rsidR="00080E71" w:rsidRPr="002D2B43" w:rsidRDefault="00080E71" w:rsidP="007D7017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2D2B4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6,3</w:t>
            </w:r>
            <w:r w:rsidRPr="002D2B43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Pr="002D2B4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(5,5; 7,5)</w:t>
            </w:r>
          </w:p>
        </w:tc>
        <w:tc>
          <w:tcPr>
            <w:tcW w:w="2552" w:type="dxa"/>
            <w:gridSpan w:val="4"/>
          </w:tcPr>
          <w:p w:rsidR="00080E71" w:rsidRPr="002D2B43" w:rsidRDefault="00080E71" w:rsidP="007D7017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2D2B4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6,6 (5,5; 7,3)</w:t>
            </w:r>
          </w:p>
        </w:tc>
        <w:tc>
          <w:tcPr>
            <w:tcW w:w="2126" w:type="dxa"/>
          </w:tcPr>
          <w:p w:rsidR="00080E71" w:rsidRPr="002D2B43" w:rsidRDefault="00080E71" w:rsidP="007D7017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2D2B43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6,1 (5,0; 7,3)</w:t>
            </w:r>
          </w:p>
        </w:tc>
      </w:tr>
      <w:tr w:rsidR="00080E71" w:rsidRPr="00E13E18" w:rsidTr="007D7017">
        <w:tc>
          <w:tcPr>
            <w:tcW w:w="10031" w:type="dxa"/>
            <w:gridSpan w:val="10"/>
          </w:tcPr>
          <w:p w:rsidR="00080E71" w:rsidRPr="002D2B43" w:rsidRDefault="00080E71" w:rsidP="007D7017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2D2B43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KW ANOVA by Ranks:</w:t>
            </w:r>
            <w:r w:rsidRPr="002D2B4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H=(3, N =73)=1,3, p=0,7271</w:t>
            </w:r>
            <w:r w:rsidRPr="002D2B43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; MW U Test</w:t>
            </w:r>
            <w:r w:rsidRPr="002D2B4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</w:t>
            </w:r>
            <w:r w:rsidRPr="002D2B43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 xml:space="preserve"> p</w:t>
            </w:r>
            <w:r w:rsidRPr="002D2B43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pl-PL"/>
              </w:rPr>
              <w:t>1-2</w:t>
            </w:r>
            <w:r w:rsidRPr="002D2B43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&gt;0,05; p</w:t>
            </w:r>
            <w:r w:rsidRPr="002D2B43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pl-PL"/>
              </w:rPr>
              <w:t>1-3</w:t>
            </w:r>
            <w:r w:rsidRPr="002D2B43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 xml:space="preserve"> &gt;0,05</w:t>
            </w:r>
            <w:r w:rsidRPr="002D2B4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  <w:r w:rsidRPr="002D2B4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2D2B43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p</w:t>
            </w:r>
            <w:r w:rsidRPr="002D2B43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pl-PL"/>
              </w:rPr>
              <w:t xml:space="preserve">1-4 </w:t>
            </w:r>
            <w:r w:rsidRPr="002D2B43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&gt;0,05</w:t>
            </w:r>
            <w:r w:rsidRPr="002D2B4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  <w:r w:rsidRPr="002D2B4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2D2B43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p</w:t>
            </w:r>
            <w:r w:rsidRPr="002D2B43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pl-PL"/>
              </w:rPr>
              <w:t xml:space="preserve">2-3 </w:t>
            </w:r>
            <w:r w:rsidRPr="002D2B43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&gt;0,05</w:t>
            </w:r>
            <w:r w:rsidRPr="002D2B4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  <w:r w:rsidRPr="002D2B43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p</w:t>
            </w:r>
            <w:r w:rsidRPr="002D2B43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pl-PL"/>
              </w:rPr>
              <w:t>2-</w:t>
            </w:r>
            <w:r w:rsidRPr="002D2B43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4</w:t>
            </w:r>
            <w:r w:rsidRPr="002D2B43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en-US"/>
              </w:rPr>
              <w:t xml:space="preserve"> </w:t>
            </w:r>
            <w:r w:rsidRPr="002D2B43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&gt;0,05</w:t>
            </w:r>
            <w:r w:rsidRPr="002D2B4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  <w:r w:rsidRPr="002D2B4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2D2B43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>p</w:t>
            </w:r>
            <w:r w:rsidRPr="002D2B43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pl-PL"/>
              </w:rPr>
              <w:t xml:space="preserve">3-4 </w:t>
            </w:r>
            <w:r w:rsidRPr="002D2B43">
              <w:rPr>
                <w:rFonts w:ascii="Times New Roman" w:hAnsi="Times New Roman" w:cs="Times New Roman"/>
                <w:sz w:val="28"/>
                <w:szCs w:val="28"/>
                <w:lang w:val="pl-PL"/>
              </w:rPr>
              <w:t xml:space="preserve"> &gt;0,05</w:t>
            </w:r>
          </w:p>
        </w:tc>
      </w:tr>
    </w:tbl>
    <w:p w:rsidR="005349D6" w:rsidRDefault="005349D6" w:rsidP="007D701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56410C" w:rsidRDefault="007D7017" w:rsidP="007D701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Як показали результати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однофакторного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непара</w:t>
      </w:r>
      <w:r w:rsidR="00111065">
        <w:rPr>
          <w:rFonts w:ascii="Times New Roman" w:hAnsi="Times New Roman" w:cs="Times New Roman"/>
          <w:sz w:val="28"/>
          <w:szCs w:val="28"/>
          <w:lang w:val="uk-UA"/>
        </w:rPr>
        <w:t>метричного аналізу стан кровоток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в аорті у плодів не мав статистичної розбіжності в залежності від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багато</w:t>
      </w:r>
      <w:r w:rsidR="0066541A">
        <w:rPr>
          <w:rFonts w:ascii="Times New Roman" w:hAnsi="Times New Roman" w:cs="Times New Roman"/>
          <w:sz w:val="28"/>
          <w:szCs w:val="28"/>
          <w:lang w:val="uk-UA"/>
        </w:rPr>
        <w:t>пліддя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чи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монопліддя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наявності чи відсутності затримк</w:t>
      </w:r>
      <w:r w:rsidR="00111065">
        <w:rPr>
          <w:rFonts w:ascii="Times New Roman" w:hAnsi="Times New Roman" w:cs="Times New Roman"/>
          <w:sz w:val="28"/>
          <w:szCs w:val="28"/>
          <w:lang w:val="uk-UA"/>
        </w:rPr>
        <w:t>и внутрішньоутробного розвитку. Зважаючи на те, що у в групах спостереження було статистично знач</w:t>
      </w:r>
      <w:r w:rsidR="009B296E">
        <w:rPr>
          <w:rFonts w:ascii="Times New Roman" w:hAnsi="Times New Roman" w:cs="Times New Roman"/>
          <w:sz w:val="28"/>
          <w:szCs w:val="28"/>
          <w:lang w:val="uk-UA"/>
        </w:rPr>
        <w:t xml:space="preserve">ущі розбіжності частоти </w:t>
      </w:r>
      <w:proofErr w:type="spellStart"/>
      <w:r w:rsidR="009B296E">
        <w:rPr>
          <w:rFonts w:ascii="Times New Roman" w:hAnsi="Times New Roman" w:cs="Times New Roman"/>
          <w:sz w:val="28"/>
          <w:szCs w:val="28"/>
          <w:lang w:val="uk-UA"/>
        </w:rPr>
        <w:t>дистресу</w:t>
      </w:r>
      <w:proofErr w:type="spellEnd"/>
      <w:r w:rsidR="009B296E">
        <w:rPr>
          <w:rFonts w:ascii="Times New Roman" w:hAnsi="Times New Roman" w:cs="Times New Roman"/>
          <w:sz w:val="28"/>
          <w:szCs w:val="28"/>
          <w:lang w:val="uk-UA"/>
        </w:rPr>
        <w:t xml:space="preserve"> плоду</w:t>
      </w:r>
      <w:r w:rsidR="00111065">
        <w:rPr>
          <w:rFonts w:ascii="Times New Roman" w:hAnsi="Times New Roman" w:cs="Times New Roman"/>
          <w:sz w:val="28"/>
          <w:szCs w:val="28"/>
          <w:lang w:val="uk-UA"/>
        </w:rPr>
        <w:t xml:space="preserve"> за даними </w:t>
      </w:r>
      <w:r w:rsidR="00111065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111065" w:rsidRPr="00111065">
        <w:rPr>
          <w:rFonts w:ascii="Times New Roman" w:hAnsi="Times New Roman" w:cs="Times New Roman"/>
          <w:sz w:val="28"/>
          <w:szCs w:val="28"/>
        </w:rPr>
        <w:t>\</w:t>
      </w:r>
      <w:r w:rsidR="00111065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111065">
        <w:rPr>
          <w:rFonts w:ascii="Times New Roman" w:hAnsi="Times New Roman" w:cs="Times New Roman"/>
          <w:sz w:val="28"/>
          <w:szCs w:val="28"/>
          <w:lang w:val="uk-UA"/>
        </w:rPr>
        <w:t xml:space="preserve"> понад 3, ми проаналізували </w:t>
      </w:r>
      <w:r w:rsidR="0056410C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56410C" w:rsidRPr="00111065">
        <w:rPr>
          <w:rFonts w:ascii="Times New Roman" w:hAnsi="Times New Roman" w:cs="Times New Roman"/>
          <w:sz w:val="28"/>
          <w:szCs w:val="28"/>
        </w:rPr>
        <w:t>\</w:t>
      </w:r>
      <w:r w:rsidR="0056410C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56410C">
        <w:rPr>
          <w:rFonts w:ascii="Times New Roman" w:hAnsi="Times New Roman" w:cs="Times New Roman"/>
          <w:sz w:val="28"/>
          <w:szCs w:val="28"/>
          <w:lang w:val="uk-UA"/>
        </w:rPr>
        <w:t xml:space="preserve">  в аортах плодів груп спостереження. Середнім значенням </w:t>
      </w:r>
      <w:r w:rsidR="0056410C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56410C" w:rsidRPr="00111065">
        <w:rPr>
          <w:rFonts w:ascii="Times New Roman" w:hAnsi="Times New Roman" w:cs="Times New Roman"/>
          <w:sz w:val="28"/>
          <w:szCs w:val="28"/>
        </w:rPr>
        <w:t>\</w:t>
      </w:r>
      <w:r w:rsidR="0056410C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56410C">
        <w:rPr>
          <w:rFonts w:ascii="Times New Roman" w:hAnsi="Times New Roman" w:cs="Times New Roman"/>
          <w:sz w:val="28"/>
          <w:szCs w:val="28"/>
          <w:lang w:val="uk-UA"/>
        </w:rPr>
        <w:t xml:space="preserve"> в 3-ій групі було значення 6,6 та стандартне відхилення  1,7. Частота стандартного відхилення не визначила статистичної розбіжності, що свідчить на користь  задовільних спроможностей міокарду у плодів.  (рис.1).   </w:t>
      </w:r>
    </w:p>
    <w:p w:rsidR="0056410C" w:rsidRDefault="0056410C" w:rsidP="005641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6410C" w:rsidRDefault="0056410C" w:rsidP="005641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>
            <wp:extent cx="4572000" cy="2743200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56410C" w:rsidRDefault="0056410C" w:rsidP="005641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Рис.1 Частота стандартних відхилень у межі однієї сигми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систоло-діастолічного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відношення току крові в аорті плодів груп спостереження.</w:t>
      </w:r>
    </w:p>
    <w:p w:rsidR="0056410C" w:rsidRDefault="0056410C" w:rsidP="007D701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6410C" w:rsidRDefault="007D7017" w:rsidP="007D701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56410C">
        <w:rPr>
          <w:rFonts w:ascii="Times New Roman" w:hAnsi="Times New Roman" w:cs="Times New Roman"/>
          <w:sz w:val="28"/>
          <w:szCs w:val="28"/>
          <w:lang w:val="uk-UA"/>
        </w:rPr>
        <w:t xml:space="preserve">Але, як видно з рис.1.,  у дітей 4-ої групи має місце тенденція до збільшення частоти відхилень від середнього значення в бік зменшення на одну сигму. </w:t>
      </w:r>
    </w:p>
    <w:p w:rsidR="00DD3424" w:rsidRDefault="0056410C" w:rsidP="00DD3424">
      <w:pPr>
        <w:spacing w:before="100" w:beforeAutospacing="1" w:after="100" w:afterAutospacing="1" w:line="360" w:lineRule="auto"/>
        <w:ind w:firstLine="60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 </w:t>
      </w:r>
      <w:r w:rsidR="00F272BA">
        <w:rPr>
          <w:rFonts w:ascii="Times New Roman" w:hAnsi="Times New Roman" w:cs="Times New Roman"/>
          <w:sz w:val="28"/>
          <w:szCs w:val="28"/>
          <w:lang w:val="uk-UA"/>
        </w:rPr>
        <w:t xml:space="preserve">Перебіг </w:t>
      </w:r>
      <w:proofErr w:type="spellStart"/>
      <w:r w:rsidR="00F272BA">
        <w:rPr>
          <w:rFonts w:ascii="Times New Roman" w:hAnsi="Times New Roman" w:cs="Times New Roman"/>
          <w:sz w:val="28"/>
          <w:szCs w:val="28"/>
          <w:lang w:val="uk-UA"/>
        </w:rPr>
        <w:t>інтранатального</w:t>
      </w:r>
      <w:proofErr w:type="spellEnd"/>
      <w:r w:rsidR="00F272BA">
        <w:rPr>
          <w:rFonts w:ascii="Times New Roman" w:hAnsi="Times New Roman" w:cs="Times New Roman"/>
          <w:sz w:val="28"/>
          <w:szCs w:val="28"/>
          <w:lang w:val="uk-UA"/>
        </w:rPr>
        <w:t xml:space="preserve"> періоду у новонароджених груп спостереження характеризувався </w:t>
      </w:r>
      <w:r w:rsidR="00080E71" w:rsidRPr="003141DE">
        <w:rPr>
          <w:rFonts w:ascii="Times New Roman" w:eastAsia="Times New Roman" w:hAnsi="Times New Roman"/>
          <w:sz w:val="28"/>
          <w:szCs w:val="28"/>
          <w:lang w:val="uk-UA" w:eastAsia="ru-RU"/>
        </w:rPr>
        <w:t>висок</w:t>
      </w:r>
      <w:r w:rsidR="00F272BA">
        <w:rPr>
          <w:rFonts w:ascii="Times New Roman" w:eastAsia="Times New Roman" w:hAnsi="Times New Roman"/>
          <w:sz w:val="28"/>
          <w:szCs w:val="28"/>
          <w:lang w:val="uk-UA" w:eastAsia="ru-RU"/>
        </w:rPr>
        <w:t>ою</w:t>
      </w:r>
      <w:r w:rsidR="00080E71" w:rsidRPr="003141D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частот</w:t>
      </w:r>
      <w:r w:rsidR="00F272B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ою народження завдяки </w:t>
      </w:r>
      <w:r w:rsidR="00080E71" w:rsidRPr="003141DE">
        <w:rPr>
          <w:rFonts w:ascii="Times New Roman" w:eastAsia="Times New Roman" w:hAnsi="Times New Roman"/>
          <w:sz w:val="28"/>
          <w:szCs w:val="28"/>
          <w:lang w:val="uk-UA" w:eastAsia="ru-RU"/>
        </w:rPr>
        <w:t>оперативно</w:t>
      </w:r>
      <w:r w:rsidR="00F272BA">
        <w:rPr>
          <w:rFonts w:ascii="Times New Roman" w:eastAsia="Times New Roman" w:hAnsi="Times New Roman"/>
          <w:sz w:val="28"/>
          <w:szCs w:val="28"/>
          <w:lang w:val="uk-UA" w:eastAsia="ru-RU"/>
        </w:rPr>
        <w:t>му</w:t>
      </w:r>
      <w:r w:rsidR="00080E71" w:rsidRPr="003141D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9B296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кесаревому розтину </w:t>
      </w:r>
      <w:r w:rsidR="00080E7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F272B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матерів при багатоплідній вагітності </w:t>
      </w:r>
      <w:r w:rsidR="001257D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незалежно від </w:t>
      </w:r>
      <w:r w:rsidR="001257DC" w:rsidRPr="007D7017">
        <w:rPr>
          <w:rFonts w:ascii="Times New Roman" w:eastAsia="Times New Roman" w:hAnsi="Times New Roman"/>
          <w:sz w:val="28"/>
          <w:szCs w:val="28"/>
          <w:lang w:val="uk-UA" w:eastAsia="ru-RU"/>
        </w:rPr>
        <w:t>ЗВУР 2</w:t>
      </w:r>
      <w:r w:rsidR="003A0609" w:rsidRPr="007D7017">
        <w:rPr>
          <w:rFonts w:ascii="Times New Roman" w:eastAsia="Times New Roman" w:hAnsi="Times New Roman"/>
          <w:sz w:val="28"/>
          <w:szCs w:val="28"/>
          <w:lang w:val="uk-UA" w:eastAsia="ru-RU"/>
        </w:rPr>
        <w:t>6</w:t>
      </w:r>
      <w:r w:rsidR="001257DC" w:rsidRPr="007D701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(8</w:t>
      </w:r>
      <w:r w:rsidR="003A0609" w:rsidRPr="007D7017">
        <w:rPr>
          <w:rFonts w:ascii="Times New Roman" w:eastAsia="Times New Roman" w:hAnsi="Times New Roman"/>
          <w:sz w:val="28"/>
          <w:szCs w:val="28"/>
          <w:lang w:val="uk-UA" w:eastAsia="ru-RU"/>
        </w:rPr>
        <w:t>3</w:t>
      </w:r>
      <w:r w:rsidR="001257DC" w:rsidRPr="007D7017">
        <w:rPr>
          <w:rFonts w:ascii="Times New Roman" w:eastAsia="Times New Roman" w:hAnsi="Times New Roman"/>
          <w:sz w:val="28"/>
          <w:szCs w:val="28"/>
          <w:lang w:val="uk-UA" w:eastAsia="ru-RU"/>
        </w:rPr>
        <w:t>,</w:t>
      </w:r>
      <w:r w:rsidR="003A0609" w:rsidRPr="007D7017">
        <w:rPr>
          <w:rFonts w:ascii="Times New Roman" w:eastAsia="Times New Roman" w:hAnsi="Times New Roman"/>
          <w:sz w:val="28"/>
          <w:szCs w:val="28"/>
          <w:lang w:val="uk-UA" w:eastAsia="ru-RU"/>
        </w:rPr>
        <w:t>8</w:t>
      </w:r>
      <w:r w:rsidR="001257DC" w:rsidRPr="007D7017">
        <w:rPr>
          <w:rFonts w:ascii="Times New Roman" w:hAnsi="Times New Roman"/>
          <w:sz w:val="28"/>
          <w:szCs w:val="28"/>
          <w:lang w:val="uk-UA"/>
        </w:rPr>
        <w:t>±</w:t>
      </w:r>
      <w:r w:rsidR="003A0609" w:rsidRPr="007D7017">
        <w:rPr>
          <w:rFonts w:ascii="Times New Roman" w:hAnsi="Times New Roman"/>
          <w:sz w:val="28"/>
          <w:szCs w:val="28"/>
          <w:lang w:val="uk-UA"/>
        </w:rPr>
        <w:t>6,6</w:t>
      </w:r>
      <w:r w:rsidR="001257DC" w:rsidRPr="007D701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) </w:t>
      </w:r>
      <w:r w:rsidR="00080E71" w:rsidRPr="007D701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та </w:t>
      </w:r>
      <w:r w:rsidR="001257DC" w:rsidRPr="007D701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при </w:t>
      </w:r>
      <w:proofErr w:type="spellStart"/>
      <w:r w:rsidR="003A0609" w:rsidRPr="007D7017">
        <w:rPr>
          <w:rFonts w:ascii="Times New Roman" w:eastAsia="Times New Roman" w:hAnsi="Times New Roman"/>
          <w:sz w:val="28"/>
          <w:szCs w:val="28"/>
          <w:lang w:val="uk-UA" w:eastAsia="ru-RU"/>
        </w:rPr>
        <w:t>одно</w:t>
      </w:r>
      <w:r w:rsidR="001257DC" w:rsidRPr="007D7017">
        <w:rPr>
          <w:rFonts w:ascii="Times New Roman" w:eastAsia="Times New Roman" w:hAnsi="Times New Roman"/>
          <w:sz w:val="28"/>
          <w:szCs w:val="28"/>
          <w:lang w:val="uk-UA" w:eastAsia="ru-RU"/>
        </w:rPr>
        <w:t>плідній</w:t>
      </w:r>
      <w:proofErr w:type="spellEnd"/>
      <w:r w:rsidR="001257DC" w:rsidRPr="007D701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вагітності незалежно від </w:t>
      </w:r>
      <w:r w:rsidR="003A0609" w:rsidRPr="007D701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наявності чи відсутності </w:t>
      </w:r>
      <w:r w:rsidR="001257DC" w:rsidRPr="007D701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ЗВУР </w:t>
      </w:r>
      <w:r w:rsidR="003A0609" w:rsidRPr="007D7017">
        <w:rPr>
          <w:rFonts w:ascii="Times New Roman" w:eastAsia="Times New Roman" w:hAnsi="Times New Roman"/>
          <w:sz w:val="28"/>
          <w:szCs w:val="28"/>
          <w:lang w:val="uk-UA" w:eastAsia="ru-RU"/>
        </w:rPr>
        <w:t>13</w:t>
      </w:r>
      <w:r w:rsidR="001257DC" w:rsidRPr="007D701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(2</w:t>
      </w:r>
      <w:r w:rsidR="003A0609" w:rsidRPr="007D7017">
        <w:rPr>
          <w:rFonts w:ascii="Times New Roman" w:eastAsia="Times New Roman" w:hAnsi="Times New Roman"/>
          <w:sz w:val="28"/>
          <w:szCs w:val="28"/>
          <w:lang w:val="uk-UA" w:eastAsia="ru-RU"/>
        </w:rPr>
        <w:t>6,0</w:t>
      </w:r>
      <w:r w:rsidR="001257DC" w:rsidRPr="007D7017">
        <w:rPr>
          <w:rFonts w:ascii="Times New Roman" w:hAnsi="Times New Roman"/>
          <w:sz w:val="28"/>
          <w:szCs w:val="28"/>
          <w:lang w:val="uk-UA"/>
        </w:rPr>
        <w:t>±</w:t>
      </w:r>
      <w:r w:rsidR="003A0609" w:rsidRPr="007D7017">
        <w:rPr>
          <w:rFonts w:ascii="Times New Roman" w:hAnsi="Times New Roman"/>
          <w:sz w:val="28"/>
          <w:szCs w:val="28"/>
          <w:lang w:val="uk-UA"/>
        </w:rPr>
        <w:t>6,2</w:t>
      </w:r>
      <w:r w:rsidR="001257DC" w:rsidRPr="007D701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) </w:t>
      </w:r>
      <w:r w:rsidR="003A0609" w:rsidRPr="007D7017">
        <w:rPr>
          <w:rFonts w:ascii="Times New Roman" w:eastAsia="Times New Roman" w:hAnsi="Times New Roman"/>
          <w:sz w:val="28"/>
          <w:szCs w:val="28"/>
          <w:lang w:val="uk-UA" w:eastAsia="ru-RU"/>
        </w:rPr>
        <w:t>(</w:t>
      </w:r>
      <w:r w:rsidR="003A0609" w:rsidRPr="007D7017">
        <w:rPr>
          <w:rFonts w:ascii="Times New Roman" w:eastAsia="Times New Roman" w:hAnsi="Times New Roman"/>
          <w:sz w:val="28"/>
          <w:szCs w:val="28"/>
          <w:lang w:val="en-US" w:eastAsia="ru-RU"/>
        </w:rPr>
        <w:t>p</w:t>
      </w:r>
      <w:r w:rsidR="003A0609" w:rsidRPr="007D701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&lt;0,05). </w:t>
      </w:r>
      <w:r w:rsidR="00080E71" w:rsidRPr="007D701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Оцінка за шкалою </w:t>
      </w:r>
      <w:proofErr w:type="spellStart"/>
      <w:r w:rsidR="00080E71" w:rsidRPr="007D7017">
        <w:rPr>
          <w:rFonts w:ascii="Times New Roman" w:eastAsia="Times New Roman" w:hAnsi="Times New Roman"/>
          <w:sz w:val="28"/>
          <w:szCs w:val="28"/>
          <w:lang w:val="uk-UA" w:eastAsia="ru-RU"/>
        </w:rPr>
        <w:t>Апгар</w:t>
      </w:r>
      <w:proofErr w:type="spellEnd"/>
      <w:r w:rsidR="00080E71" w:rsidRPr="007D701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менше 6 </w:t>
      </w:r>
      <w:r w:rsidR="00F272BA" w:rsidRPr="007D701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балів </w:t>
      </w:r>
      <w:r w:rsidR="00080E71" w:rsidRPr="007D7017">
        <w:rPr>
          <w:rFonts w:ascii="Times New Roman" w:eastAsia="Times New Roman" w:hAnsi="Times New Roman"/>
          <w:sz w:val="28"/>
          <w:szCs w:val="28"/>
          <w:lang w:val="uk-UA" w:eastAsia="ru-RU"/>
        </w:rPr>
        <w:t>на</w:t>
      </w:r>
      <w:r w:rsidR="00080E71" w:rsidRPr="003141D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п’ятій хвилині життя була лише у 2-х дітей </w:t>
      </w:r>
      <w:r w:rsidR="00080E71" w:rsidRPr="003141DE">
        <w:rPr>
          <w:rFonts w:ascii="Times New Roman" w:hAnsi="Times New Roman"/>
          <w:sz w:val="28"/>
          <w:szCs w:val="28"/>
          <w:lang w:val="uk-UA"/>
        </w:rPr>
        <w:t>(7,6±5,1%)</w:t>
      </w:r>
      <w:r w:rsidR="00080E71" w:rsidRPr="003141D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– перших з двійні, та у 2-х дітей </w:t>
      </w:r>
      <w:r w:rsidR="00080E71" w:rsidRPr="003141DE">
        <w:rPr>
          <w:rFonts w:ascii="Times New Roman" w:hAnsi="Times New Roman"/>
          <w:sz w:val="28"/>
          <w:szCs w:val="28"/>
          <w:lang w:val="uk-UA"/>
        </w:rPr>
        <w:t>(7,6±5,1%)</w:t>
      </w:r>
      <w:r w:rsidR="00F272BA">
        <w:rPr>
          <w:rFonts w:ascii="Times New Roman" w:eastAsia="Times New Roman" w:hAnsi="Times New Roman"/>
          <w:sz w:val="28"/>
          <w:szCs w:val="28"/>
          <w:lang w:val="uk-UA" w:eastAsia="ru-RU"/>
        </w:rPr>
        <w:t>– других з двійні (р</w:t>
      </w:r>
      <w:r w:rsidR="00F272BA" w:rsidRPr="00F272BA">
        <w:rPr>
          <w:rFonts w:ascii="Times New Roman" w:eastAsia="Times New Roman" w:hAnsi="Times New Roman"/>
          <w:sz w:val="28"/>
          <w:szCs w:val="28"/>
          <w:lang w:eastAsia="ru-RU"/>
        </w:rPr>
        <w:t>&gt;0,05).</w:t>
      </w:r>
      <w:r w:rsidR="00C1522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7D701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C1522C">
        <w:rPr>
          <w:rFonts w:ascii="Times New Roman" w:eastAsia="Times New Roman" w:hAnsi="Times New Roman"/>
          <w:sz w:val="28"/>
          <w:szCs w:val="28"/>
          <w:lang w:val="uk-UA" w:eastAsia="ru-RU"/>
        </w:rPr>
        <w:t>При народженні асфіксія помірного ступеня спостерігалася у 7 (18,9</w:t>
      </w:r>
      <w:r w:rsidR="00C1522C" w:rsidRPr="003141DE">
        <w:rPr>
          <w:rFonts w:ascii="Times New Roman" w:hAnsi="Times New Roman"/>
          <w:sz w:val="28"/>
          <w:szCs w:val="28"/>
          <w:lang w:val="uk-UA"/>
        </w:rPr>
        <w:t>±</w:t>
      </w:r>
      <w:r w:rsidR="00C1522C">
        <w:rPr>
          <w:rFonts w:ascii="Times New Roman" w:hAnsi="Times New Roman"/>
          <w:sz w:val="28"/>
          <w:szCs w:val="28"/>
          <w:lang w:val="uk-UA"/>
        </w:rPr>
        <w:t>6,4%) дітей 1-ої групи, у 6 (24,0</w:t>
      </w:r>
      <w:r w:rsidR="00C1522C" w:rsidRPr="003141DE">
        <w:rPr>
          <w:rFonts w:ascii="Times New Roman" w:hAnsi="Times New Roman"/>
          <w:sz w:val="28"/>
          <w:szCs w:val="28"/>
          <w:lang w:val="uk-UA"/>
        </w:rPr>
        <w:t>±</w:t>
      </w:r>
      <w:r w:rsidR="00C1522C">
        <w:rPr>
          <w:rFonts w:ascii="Times New Roman" w:hAnsi="Times New Roman"/>
          <w:sz w:val="28"/>
          <w:szCs w:val="28"/>
          <w:lang w:val="uk-UA"/>
        </w:rPr>
        <w:t>8,5%) дітей 2-ої групи та у 7 (30,4</w:t>
      </w:r>
      <w:r w:rsidR="00C1522C" w:rsidRPr="003141DE">
        <w:rPr>
          <w:rFonts w:ascii="Times New Roman" w:hAnsi="Times New Roman"/>
          <w:sz w:val="28"/>
          <w:szCs w:val="28"/>
          <w:lang w:val="uk-UA"/>
        </w:rPr>
        <w:t>±</w:t>
      </w:r>
      <w:r w:rsidR="00C1522C">
        <w:rPr>
          <w:rFonts w:ascii="Times New Roman" w:hAnsi="Times New Roman"/>
          <w:sz w:val="28"/>
          <w:szCs w:val="28"/>
          <w:lang w:val="uk-UA"/>
        </w:rPr>
        <w:t xml:space="preserve">9,5%) дітей 4-ої групи </w:t>
      </w:r>
      <w:r w:rsidR="00DD3424" w:rsidRPr="00111065">
        <w:rPr>
          <w:rFonts w:ascii="Times New Roman" w:hAnsi="Times New Roman"/>
          <w:sz w:val="28"/>
          <w:szCs w:val="28"/>
          <w:lang w:val="uk-UA"/>
        </w:rPr>
        <w:t>(р</w:t>
      </w:r>
      <w:r w:rsidR="00DD3424" w:rsidRPr="00111065">
        <w:rPr>
          <w:rFonts w:ascii="Times New Roman" w:hAnsi="Times New Roman"/>
          <w:sz w:val="28"/>
          <w:szCs w:val="28"/>
          <w:vertAlign w:val="subscript"/>
          <w:lang w:val="uk-UA"/>
        </w:rPr>
        <w:t>1,2</w:t>
      </w:r>
      <w:r w:rsidR="00DD3424" w:rsidRPr="00111065">
        <w:rPr>
          <w:rFonts w:ascii="Times New Roman" w:hAnsi="Times New Roman"/>
          <w:sz w:val="28"/>
          <w:szCs w:val="28"/>
          <w:lang w:val="uk-UA"/>
        </w:rPr>
        <w:t>=0,</w:t>
      </w:r>
      <w:r w:rsidR="00DD3424">
        <w:rPr>
          <w:rFonts w:ascii="Times New Roman" w:hAnsi="Times New Roman"/>
          <w:sz w:val="28"/>
          <w:szCs w:val="28"/>
          <w:lang w:val="uk-UA"/>
        </w:rPr>
        <w:t>6372</w:t>
      </w:r>
      <w:r w:rsidR="00DD3424" w:rsidRPr="00111065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DD3424" w:rsidRPr="00111065">
        <w:rPr>
          <w:rFonts w:ascii="Times New Roman" w:hAnsi="Times New Roman"/>
          <w:b/>
          <w:sz w:val="28"/>
          <w:szCs w:val="28"/>
          <w:lang w:val="uk-UA"/>
        </w:rPr>
        <w:t>р</w:t>
      </w:r>
      <w:r w:rsidR="00DD342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DD3424" w:rsidRPr="00111065">
        <w:rPr>
          <w:rFonts w:ascii="Times New Roman" w:hAnsi="Times New Roman"/>
          <w:b/>
          <w:sz w:val="28"/>
          <w:szCs w:val="28"/>
          <w:vertAlign w:val="subscript"/>
          <w:lang w:val="uk-UA"/>
        </w:rPr>
        <w:t>1,3</w:t>
      </w:r>
      <w:r w:rsidR="00DD3424" w:rsidRPr="00111065">
        <w:rPr>
          <w:rFonts w:ascii="Times New Roman" w:hAnsi="Times New Roman"/>
          <w:b/>
          <w:sz w:val="28"/>
          <w:szCs w:val="28"/>
          <w:lang w:val="uk-UA"/>
        </w:rPr>
        <w:t>=0,0</w:t>
      </w:r>
      <w:r w:rsidR="00DD3424">
        <w:rPr>
          <w:rFonts w:ascii="Times New Roman" w:hAnsi="Times New Roman"/>
          <w:b/>
          <w:sz w:val="28"/>
          <w:szCs w:val="28"/>
          <w:lang w:val="uk-UA"/>
        </w:rPr>
        <w:t>289</w:t>
      </w:r>
      <w:r w:rsidR="00DD3424" w:rsidRPr="00111065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DD3424" w:rsidRPr="00111065">
        <w:rPr>
          <w:rFonts w:ascii="Times New Roman" w:hAnsi="Times New Roman"/>
          <w:b/>
          <w:sz w:val="28"/>
          <w:szCs w:val="28"/>
          <w:lang w:val="uk-UA"/>
        </w:rPr>
        <w:t>р</w:t>
      </w:r>
      <w:r w:rsidR="00DD342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DD3424" w:rsidRPr="00111065">
        <w:rPr>
          <w:rFonts w:ascii="Times New Roman" w:hAnsi="Times New Roman"/>
          <w:b/>
          <w:sz w:val="28"/>
          <w:szCs w:val="28"/>
          <w:vertAlign w:val="subscript"/>
          <w:lang w:val="uk-UA"/>
        </w:rPr>
        <w:t>1,4</w:t>
      </w:r>
      <w:r w:rsidR="00DD3424" w:rsidRPr="00111065">
        <w:rPr>
          <w:rFonts w:ascii="Times New Roman" w:hAnsi="Times New Roman"/>
          <w:b/>
          <w:sz w:val="28"/>
          <w:szCs w:val="28"/>
          <w:lang w:val="uk-UA"/>
        </w:rPr>
        <w:t>=0,</w:t>
      </w:r>
      <w:r w:rsidR="00DD3424">
        <w:rPr>
          <w:rFonts w:ascii="Times New Roman" w:hAnsi="Times New Roman"/>
          <w:b/>
          <w:sz w:val="28"/>
          <w:szCs w:val="28"/>
          <w:lang w:val="uk-UA"/>
        </w:rPr>
        <w:t>3306</w:t>
      </w:r>
      <w:r w:rsidR="00DD3424" w:rsidRPr="00111065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:rsidR="001C47F5" w:rsidRPr="000712E3" w:rsidRDefault="00DD3424" w:rsidP="001C47F5">
      <w:pPr>
        <w:spacing w:before="100" w:beforeAutospacing="1" w:after="100" w:afterAutospacing="1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111065">
        <w:rPr>
          <w:rFonts w:ascii="Times New Roman" w:hAnsi="Times New Roman"/>
          <w:b/>
          <w:sz w:val="28"/>
          <w:szCs w:val="28"/>
          <w:lang w:val="uk-UA"/>
        </w:rPr>
        <w:t>р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111065">
        <w:rPr>
          <w:rFonts w:ascii="Times New Roman" w:hAnsi="Times New Roman"/>
          <w:b/>
          <w:sz w:val="28"/>
          <w:szCs w:val="28"/>
          <w:vertAlign w:val="subscript"/>
          <w:lang w:val="uk-UA"/>
        </w:rPr>
        <w:t>2,3</w:t>
      </w:r>
      <w:r w:rsidRPr="00111065">
        <w:rPr>
          <w:rFonts w:ascii="Times New Roman" w:hAnsi="Times New Roman"/>
          <w:b/>
          <w:sz w:val="28"/>
          <w:szCs w:val="28"/>
          <w:lang w:val="uk-UA"/>
        </w:rPr>
        <w:t>=0,0</w:t>
      </w:r>
      <w:r>
        <w:rPr>
          <w:rFonts w:ascii="Times New Roman" w:hAnsi="Times New Roman"/>
          <w:b/>
          <w:sz w:val="28"/>
          <w:szCs w:val="28"/>
          <w:lang w:val="uk-UA"/>
        </w:rPr>
        <w:t>221</w:t>
      </w:r>
      <w:r w:rsidRPr="00111065">
        <w:rPr>
          <w:rFonts w:ascii="Times New Roman" w:hAnsi="Times New Roman"/>
          <w:sz w:val="28"/>
          <w:szCs w:val="28"/>
          <w:lang w:val="uk-UA"/>
        </w:rPr>
        <w:t>; р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11065">
        <w:rPr>
          <w:rFonts w:ascii="Times New Roman" w:hAnsi="Times New Roman"/>
          <w:sz w:val="28"/>
          <w:szCs w:val="28"/>
          <w:vertAlign w:val="subscript"/>
          <w:lang w:val="uk-UA"/>
        </w:rPr>
        <w:t>2,4</w:t>
      </w:r>
      <w:r w:rsidRPr="00111065">
        <w:rPr>
          <w:rFonts w:ascii="Times New Roman" w:hAnsi="Times New Roman"/>
          <w:sz w:val="28"/>
          <w:szCs w:val="28"/>
          <w:lang w:val="uk-UA"/>
        </w:rPr>
        <w:t>=0,6</w:t>
      </w:r>
      <w:r>
        <w:rPr>
          <w:rFonts w:ascii="Times New Roman" w:hAnsi="Times New Roman"/>
          <w:sz w:val="28"/>
          <w:szCs w:val="28"/>
          <w:lang w:val="uk-UA"/>
        </w:rPr>
        <w:t>417</w:t>
      </w:r>
      <w:r w:rsidRPr="00111065"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111065">
        <w:rPr>
          <w:rFonts w:ascii="Times New Roman" w:hAnsi="Times New Roman"/>
          <w:b/>
          <w:sz w:val="28"/>
          <w:szCs w:val="28"/>
          <w:lang w:val="uk-UA"/>
        </w:rPr>
        <w:t>р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111065">
        <w:rPr>
          <w:rFonts w:ascii="Times New Roman" w:hAnsi="Times New Roman"/>
          <w:b/>
          <w:sz w:val="28"/>
          <w:szCs w:val="28"/>
          <w:vertAlign w:val="subscript"/>
          <w:lang w:val="uk-UA"/>
        </w:rPr>
        <w:t>3,4</w:t>
      </w:r>
      <w:r w:rsidRPr="00111065">
        <w:rPr>
          <w:rFonts w:ascii="Times New Roman" w:hAnsi="Times New Roman"/>
          <w:b/>
          <w:sz w:val="28"/>
          <w:szCs w:val="28"/>
          <w:lang w:val="uk-UA"/>
        </w:rPr>
        <w:t>=0,00</w:t>
      </w:r>
      <w:r>
        <w:rPr>
          <w:rFonts w:ascii="Times New Roman" w:hAnsi="Times New Roman"/>
          <w:b/>
          <w:sz w:val="28"/>
          <w:szCs w:val="28"/>
          <w:lang w:val="uk-UA"/>
        </w:rPr>
        <w:t>54</w:t>
      </w:r>
      <w:r w:rsidRPr="00111065">
        <w:rPr>
          <w:rFonts w:ascii="Times New Roman" w:hAnsi="Times New Roman"/>
          <w:sz w:val="28"/>
          <w:szCs w:val="28"/>
          <w:lang w:val="uk-UA"/>
        </w:rPr>
        <w:t xml:space="preserve">). </w:t>
      </w:r>
      <w:r w:rsidR="00C1522C" w:rsidRPr="00C1522C">
        <w:rPr>
          <w:rFonts w:ascii="Times New Roman" w:hAnsi="Times New Roman"/>
          <w:sz w:val="28"/>
          <w:szCs w:val="28"/>
        </w:rPr>
        <w:t xml:space="preserve"> </w:t>
      </w:r>
      <w:r w:rsidR="00C1522C">
        <w:rPr>
          <w:rFonts w:ascii="Times New Roman" w:hAnsi="Times New Roman"/>
          <w:sz w:val="28"/>
          <w:szCs w:val="28"/>
          <w:lang w:val="uk-UA"/>
        </w:rPr>
        <w:t>Тяжка асфіксія при народженні була у 3 (8,1</w:t>
      </w:r>
      <w:r w:rsidR="00C1522C" w:rsidRPr="003141DE">
        <w:rPr>
          <w:rFonts w:ascii="Times New Roman" w:hAnsi="Times New Roman"/>
          <w:sz w:val="28"/>
          <w:szCs w:val="28"/>
          <w:lang w:val="uk-UA"/>
        </w:rPr>
        <w:t>±</w:t>
      </w:r>
      <w:r w:rsidR="00C1522C" w:rsidRPr="00C1522C">
        <w:rPr>
          <w:rFonts w:ascii="Times New Roman" w:hAnsi="Times New Roman"/>
          <w:sz w:val="28"/>
          <w:szCs w:val="28"/>
        </w:rPr>
        <w:t xml:space="preserve"> </w:t>
      </w:r>
      <w:r w:rsidR="00C1522C">
        <w:rPr>
          <w:rFonts w:ascii="Times New Roman" w:hAnsi="Times New Roman"/>
          <w:sz w:val="28"/>
          <w:szCs w:val="28"/>
          <w:lang w:val="uk-UA"/>
        </w:rPr>
        <w:t>4,4%) дітей 1-ої групи та у 4 (16,0</w:t>
      </w:r>
      <w:r w:rsidR="00C1522C" w:rsidRPr="003141DE">
        <w:rPr>
          <w:rFonts w:ascii="Times New Roman" w:hAnsi="Times New Roman"/>
          <w:sz w:val="28"/>
          <w:szCs w:val="28"/>
          <w:lang w:val="uk-UA"/>
        </w:rPr>
        <w:t>±</w:t>
      </w:r>
      <w:r w:rsidR="00C1522C" w:rsidRPr="00C1522C">
        <w:rPr>
          <w:rFonts w:ascii="Times New Roman" w:hAnsi="Times New Roman"/>
          <w:sz w:val="28"/>
          <w:szCs w:val="28"/>
        </w:rPr>
        <w:t xml:space="preserve"> </w:t>
      </w:r>
      <w:r w:rsidR="00C1522C">
        <w:rPr>
          <w:rFonts w:ascii="Times New Roman" w:hAnsi="Times New Roman"/>
          <w:sz w:val="28"/>
          <w:szCs w:val="28"/>
          <w:lang w:val="uk-UA"/>
        </w:rPr>
        <w:t xml:space="preserve">7,3%) дітей 2-ої </w:t>
      </w:r>
      <w:r w:rsidR="00C1522C" w:rsidRPr="005F4137">
        <w:rPr>
          <w:rFonts w:ascii="Times New Roman" w:hAnsi="Times New Roman"/>
          <w:sz w:val="28"/>
          <w:szCs w:val="28"/>
          <w:lang w:val="uk-UA"/>
        </w:rPr>
        <w:t xml:space="preserve">групи </w:t>
      </w:r>
      <w:r w:rsidR="00C1522C" w:rsidRPr="005F4137">
        <w:rPr>
          <w:rFonts w:ascii="Times New Roman" w:hAnsi="Times New Roman"/>
          <w:sz w:val="28"/>
          <w:szCs w:val="28"/>
        </w:rPr>
        <w:t>(</w:t>
      </w:r>
      <w:r w:rsidR="00C1522C" w:rsidRPr="005F4137">
        <w:rPr>
          <w:rFonts w:ascii="Times New Roman" w:hAnsi="Times New Roman"/>
          <w:sz w:val="28"/>
          <w:szCs w:val="28"/>
          <w:lang w:val="en-US"/>
        </w:rPr>
        <w:t>p</w:t>
      </w:r>
      <w:r w:rsidR="00C1522C" w:rsidRPr="005F4137">
        <w:rPr>
          <w:rFonts w:ascii="Times New Roman" w:hAnsi="Times New Roman"/>
          <w:sz w:val="28"/>
          <w:szCs w:val="28"/>
          <w:vertAlign w:val="subscript"/>
        </w:rPr>
        <w:t>1,2</w:t>
      </w:r>
      <w:r w:rsidRPr="005F4137">
        <w:rPr>
          <w:rFonts w:ascii="Times New Roman" w:hAnsi="Times New Roman"/>
          <w:sz w:val="28"/>
          <w:szCs w:val="28"/>
          <w:lang w:val="uk-UA"/>
        </w:rPr>
        <w:t>=0,3316</w:t>
      </w:r>
      <w:r w:rsidR="00C1522C" w:rsidRPr="005F4137">
        <w:rPr>
          <w:rFonts w:ascii="Times New Roman" w:hAnsi="Times New Roman"/>
          <w:sz w:val="28"/>
          <w:szCs w:val="28"/>
        </w:rPr>
        <w:t>)</w:t>
      </w:r>
      <w:r w:rsidR="007D7017" w:rsidRPr="005F4137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7D7017" w:rsidRDefault="007D7017" w:rsidP="001C47F5">
      <w:pPr>
        <w:spacing w:before="100" w:beforeAutospacing="1" w:after="100" w:afterAutospacing="1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Висновки</w:t>
      </w:r>
    </w:p>
    <w:p w:rsidR="00DD3424" w:rsidRPr="00DD3424" w:rsidRDefault="00A16CFC" w:rsidP="00DD3424">
      <w:pPr>
        <w:pStyle w:val="a6"/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Ре</w:t>
      </w:r>
      <w:r w:rsidR="00DD3424">
        <w:rPr>
          <w:rFonts w:ascii="Times New Roman" w:eastAsia="Times New Roman" w:hAnsi="Times New Roman"/>
          <w:sz w:val="28"/>
          <w:szCs w:val="28"/>
          <w:lang w:val="uk-UA" w:eastAsia="ru-RU"/>
        </w:rPr>
        <w:t>єст</w:t>
      </w:r>
      <w:r w:rsidR="009B296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рація </w:t>
      </w:r>
      <w:proofErr w:type="spellStart"/>
      <w:r w:rsidR="009B296E">
        <w:rPr>
          <w:rFonts w:ascii="Times New Roman" w:eastAsia="Times New Roman" w:hAnsi="Times New Roman"/>
          <w:sz w:val="28"/>
          <w:szCs w:val="28"/>
          <w:lang w:val="uk-UA" w:eastAsia="ru-RU"/>
        </w:rPr>
        <w:t>дистресу</w:t>
      </w:r>
      <w:proofErr w:type="spellEnd"/>
      <w:r w:rsidR="009B296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плоду</w:t>
      </w:r>
      <w:r w:rsidR="00DD342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за параметром </w:t>
      </w:r>
      <w:proofErr w:type="spellStart"/>
      <w:r w:rsidR="00DD3424">
        <w:rPr>
          <w:rFonts w:ascii="Times New Roman" w:eastAsia="Times New Roman" w:hAnsi="Times New Roman"/>
          <w:sz w:val="28"/>
          <w:szCs w:val="28"/>
          <w:lang w:val="uk-UA" w:eastAsia="ru-RU"/>
        </w:rPr>
        <w:t>систоло-діастолічного</w:t>
      </w:r>
      <w:proofErr w:type="spellEnd"/>
      <w:r w:rsidR="00DD342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відношення в артерії пуповини понад 3 </w:t>
      </w:r>
      <w:r w:rsidR="00FB041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статистично значуще виявляється  </w:t>
      </w:r>
      <w:proofErr w:type="spellStart"/>
      <w:r w:rsidR="00FB0412">
        <w:rPr>
          <w:rFonts w:ascii="Times New Roman" w:eastAsia="Times New Roman" w:hAnsi="Times New Roman"/>
          <w:sz w:val="28"/>
          <w:szCs w:val="28"/>
          <w:lang w:val="uk-UA" w:eastAsia="ru-RU"/>
        </w:rPr>
        <w:t>допплерометричним</w:t>
      </w:r>
      <w:proofErr w:type="spellEnd"/>
      <w:r w:rsidR="00FB041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методом </w:t>
      </w:r>
      <w:r w:rsidR="00DD342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при наявності затримки внутрішньоутробного розвитку плода майже у кожному третьому випадку: у 30% дітей зі ЗВУР при багатоплідній вагітності та у 39% дітей при </w:t>
      </w:r>
      <w:proofErr w:type="spellStart"/>
      <w:r w:rsidR="00DD3424">
        <w:rPr>
          <w:rFonts w:ascii="Times New Roman" w:eastAsia="Times New Roman" w:hAnsi="Times New Roman"/>
          <w:sz w:val="28"/>
          <w:szCs w:val="28"/>
          <w:lang w:val="uk-UA" w:eastAsia="ru-RU"/>
        </w:rPr>
        <w:t>одноплідній</w:t>
      </w:r>
      <w:proofErr w:type="spellEnd"/>
      <w:r w:rsidR="00DD342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</w:p>
    <w:p w:rsidR="0003547C" w:rsidRPr="0003547C" w:rsidRDefault="00DD3424" w:rsidP="00DD3424">
      <w:pPr>
        <w:pStyle w:val="a6"/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Незважаючи на частоту підвищення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систоло-діастолічного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відношення артерії пуповини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антенатально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у третини дітей з затримкою внутрішньоутробного розвитку змін з боку </w:t>
      </w:r>
      <w:r w:rsidR="008579FD">
        <w:rPr>
          <w:rFonts w:ascii="Times New Roman" w:eastAsia="Times New Roman" w:hAnsi="Times New Roman"/>
          <w:sz w:val="28"/>
          <w:szCs w:val="28"/>
          <w:lang w:val="uk-UA" w:eastAsia="ru-RU"/>
        </w:rPr>
        <w:t>кровоток</w:t>
      </w:r>
      <w:r w:rsidR="00FB0412">
        <w:rPr>
          <w:rFonts w:ascii="Times New Roman" w:eastAsia="Times New Roman" w:hAnsi="Times New Roman"/>
          <w:sz w:val="28"/>
          <w:szCs w:val="28"/>
          <w:lang w:val="uk-UA" w:eastAsia="ru-RU"/>
        </w:rPr>
        <w:t>у в аорті не виявлено, які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свідчить на користь підключення компенсаторних спроможностей плоду, що направлені на підтримку кровото</w:t>
      </w:r>
      <w:r w:rsidR="008579FD">
        <w:rPr>
          <w:rFonts w:ascii="Times New Roman" w:eastAsia="Times New Roman" w:hAnsi="Times New Roman"/>
          <w:sz w:val="28"/>
          <w:szCs w:val="28"/>
          <w:lang w:val="uk-UA" w:eastAsia="ru-RU"/>
        </w:rPr>
        <w:t>к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у. </w:t>
      </w:r>
    </w:p>
    <w:p w:rsidR="00DD3424" w:rsidRPr="005F4137" w:rsidRDefault="0003547C" w:rsidP="00DD3424">
      <w:pPr>
        <w:pStyle w:val="a6"/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F4137"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 xml:space="preserve">У 13% дітей </w:t>
      </w:r>
      <w:r w:rsidR="00FB041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зі ЗВУР </w:t>
      </w:r>
      <w:r w:rsidR="005F4137" w:rsidRPr="005F4137">
        <w:rPr>
          <w:rFonts w:ascii="Times New Roman" w:eastAsia="Times New Roman" w:hAnsi="Times New Roman"/>
          <w:sz w:val="28"/>
          <w:szCs w:val="28"/>
          <w:lang w:val="uk-UA" w:eastAsia="ru-RU"/>
        </w:rPr>
        <w:t>спостерігало</w:t>
      </w:r>
      <w:r w:rsidRPr="005F413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ся </w:t>
      </w:r>
      <w:r w:rsidR="005F4137" w:rsidRPr="005F413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зменшення </w:t>
      </w:r>
      <w:proofErr w:type="spellStart"/>
      <w:r w:rsidR="005F4137" w:rsidRPr="005F4137">
        <w:rPr>
          <w:rFonts w:ascii="Times New Roman" w:eastAsia="Times New Roman" w:hAnsi="Times New Roman"/>
          <w:sz w:val="28"/>
          <w:szCs w:val="28"/>
          <w:lang w:val="uk-UA" w:eastAsia="ru-RU"/>
        </w:rPr>
        <w:t>систоло-діастолічного</w:t>
      </w:r>
      <w:proofErr w:type="spellEnd"/>
      <w:r w:rsidR="005F4137" w:rsidRPr="005F413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відношення в аорті </w:t>
      </w:r>
      <w:r w:rsidR="005F4137">
        <w:rPr>
          <w:rFonts w:ascii="Times New Roman" w:eastAsia="Times New Roman" w:hAnsi="Times New Roman"/>
          <w:sz w:val="28"/>
          <w:szCs w:val="28"/>
          <w:lang w:val="uk-UA" w:eastAsia="ru-RU"/>
        </w:rPr>
        <w:t>на одну сигму, що може свідчити на користь зменшення міокардіальної функції та потребує подальших досліджень</w:t>
      </w:r>
      <w:r w:rsidR="00DD3424" w:rsidRPr="005F4137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BF7518" w:rsidRPr="005F4137" w:rsidRDefault="00BF7518" w:rsidP="005F413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F7518" w:rsidRPr="00E13E18" w:rsidRDefault="0066541A" w:rsidP="00827A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contextualSpacing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E13E18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Список літератури</w:t>
      </w:r>
    </w:p>
    <w:p w:rsidR="00955F04" w:rsidRPr="00E13E18" w:rsidRDefault="00827A23" w:rsidP="00E13E18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</w:rPr>
      </w:pPr>
      <w:r w:rsidRPr="00827A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</w:t>
      </w:r>
      <w:r w:rsidR="00AA1414" w:rsidRPr="00E13E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955F04" w:rsidRPr="00E13E1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13E1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proofErr w:type="spellStart"/>
      <w:r w:rsidR="00955F04" w:rsidRPr="00E13E1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Пос</w:t>
      </w:r>
      <w:r w:rsidR="00955F04" w:rsidRPr="00E13E1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i</w:t>
      </w:r>
      <w:r w:rsidR="00955F04" w:rsidRPr="00E13E1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бник</w:t>
      </w:r>
      <w:proofErr w:type="spellEnd"/>
      <w:r w:rsidR="00955F04" w:rsidRPr="00E13E1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з </w:t>
      </w:r>
      <w:proofErr w:type="spellStart"/>
      <w:r w:rsidR="00955F04" w:rsidRPr="00E13E1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неонатолог</w:t>
      </w:r>
      <w:proofErr w:type="spellEnd"/>
      <w:r w:rsidR="00955F04" w:rsidRPr="00E13E1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i</w:t>
      </w:r>
      <w:r w:rsidR="00955F04" w:rsidRPr="00E13E1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ї: Пер. з англ. </w:t>
      </w:r>
      <w:r w:rsidR="00955F04" w:rsidRPr="00E13E18">
        <w:rPr>
          <w:rFonts w:ascii="Times New Roman" w:eastAsia="Calibri" w:hAnsi="Times New Roman" w:cs="Times New Roman"/>
          <w:iCs/>
          <w:color w:val="000000" w:themeColor="text1"/>
          <w:sz w:val="28"/>
          <w:szCs w:val="28"/>
          <w:lang w:val="uk-UA"/>
        </w:rPr>
        <w:t>[Текст]</w:t>
      </w:r>
      <w:r w:rsidR="00955F04" w:rsidRPr="00E13E1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/ </w:t>
      </w:r>
      <w:proofErr w:type="spellStart"/>
      <w:r w:rsidR="00955F04" w:rsidRPr="00E13E1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Под</w:t>
      </w:r>
      <w:proofErr w:type="spellEnd"/>
      <w:r w:rsidR="00955F04" w:rsidRPr="00E13E1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ред. Джона </w:t>
      </w:r>
      <w:proofErr w:type="spellStart"/>
      <w:r w:rsidR="00955F04" w:rsidRPr="00E13E1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Клоерт</w:t>
      </w:r>
      <w:r w:rsidR="00955F04" w:rsidRPr="00E13E1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i</w:t>
      </w:r>
      <w:proofErr w:type="spellEnd"/>
      <w:r w:rsidR="00955F04" w:rsidRPr="00E13E1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955F04" w:rsidRPr="00E13E1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ЕннСтарк</w:t>
      </w:r>
      <w:proofErr w:type="spellEnd"/>
      <w:r w:rsidR="00955F04" w:rsidRPr="00E13E1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. – Київ: Фонд допомоги дітям Чорнобиля, 2002</w:t>
      </w:r>
      <w:r w:rsidR="00955F04" w:rsidRPr="00E13E1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.</w:t>
      </w:r>
      <w:r w:rsidR="00955F04" w:rsidRPr="00E13E18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</w:rPr>
        <w:t xml:space="preserve"> –</w:t>
      </w:r>
      <w:r w:rsidR="00955F04" w:rsidRPr="00E13E1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772 с.</w:t>
      </w:r>
    </w:p>
    <w:p w:rsidR="00AA1414" w:rsidRPr="00E13E18" w:rsidRDefault="00827A23" w:rsidP="00E13E1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E13E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="008D3D90" w:rsidRPr="00E13E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E13E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DA263A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Неонатология</w:t>
      </w:r>
      <w:proofErr w:type="spellEnd"/>
      <w:r w:rsidR="00DA263A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: национальное руководство</w:t>
      </w:r>
      <w:proofErr w:type="gramStart"/>
      <w:r w:rsidR="00DA263A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/ П</w:t>
      </w:r>
      <w:proofErr w:type="gramEnd"/>
      <w:r w:rsidR="00DA263A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од ред. Н.Н.</w:t>
      </w:r>
      <w:r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DA263A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Володина.- </w:t>
      </w:r>
      <w:r w:rsidR="008D3D90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М.: ГЭОТАР-Медиа, 2007. – 848 с</w:t>
      </w:r>
      <w:r w:rsidR="008D3D90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AA1414" w:rsidRPr="00E13E18" w:rsidRDefault="00827A23" w:rsidP="00E13E1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3</w:t>
      </w:r>
      <w:r w:rsidR="00AA1414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.</w:t>
      </w:r>
      <w:r w:rsid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 </w:t>
      </w:r>
      <w:r w:rsidR="00C57ADA"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Быкова Ю.К., </w:t>
      </w:r>
      <w:proofErr w:type="spellStart"/>
      <w:r w:rsidR="00C57ADA"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Ватолин</w:t>
      </w:r>
      <w:proofErr w:type="spellEnd"/>
      <w:r w:rsidR="00C57ADA"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 К.В., Ефимов М.С. </w:t>
      </w:r>
      <w:proofErr w:type="spellStart"/>
      <w:r w:rsidR="00386CFB" w:rsidRPr="00E13E18">
        <w:rPr>
          <w:rFonts w:ascii="Times New Roman" w:hAnsi="Times New Roman" w:cs="Times New Roman"/>
          <w:color w:val="000000" w:themeColor="text1"/>
          <w:sz w:val="28"/>
          <w:szCs w:val="28"/>
        </w:rPr>
        <w:t>Допплерогра</w:t>
      </w:r>
      <w:r w:rsidR="00C57ADA" w:rsidRPr="00E13E18">
        <w:rPr>
          <w:rFonts w:ascii="Times New Roman" w:hAnsi="Times New Roman" w:cs="Times New Roman"/>
          <w:color w:val="000000" w:themeColor="text1"/>
          <w:sz w:val="28"/>
          <w:szCs w:val="28"/>
        </w:rPr>
        <w:t>фическая</w:t>
      </w:r>
      <w:proofErr w:type="spellEnd"/>
      <w:r w:rsidR="00C57ADA" w:rsidRPr="00E13E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57ADA" w:rsidRPr="00E13E1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характеристика </w:t>
      </w:r>
      <w:proofErr w:type="gramStart"/>
      <w:r w:rsidR="00C57ADA" w:rsidRPr="00E13E18">
        <w:rPr>
          <w:rFonts w:ascii="Times New Roman" w:hAnsi="Times New Roman" w:cs="Times New Roman"/>
          <w:color w:val="000000" w:themeColor="text1"/>
          <w:sz w:val="28"/>
          <w:szCs w:val="28"/>
        </w:rPr>
        <w:t>церебральной</w:t>
      </w:r>
      <w:proofErr w:type="gramEnd"/>
      <w:r w:rsidR="00C57ADA" w:rsidRPr="00E13E1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57ADA" w:rsidRPr="00E13E18">
        <w:rPr>
          <w:rFonts w:ascii="Times New Roman" w:hAnsi="Times New Roman" w:cs="Times New Roman"/>
          <w:color w:val="000000" w:themeColor="text1"/>
          <w:sz w:val="28"/>
          <w:szCs w:val="28"/>
        </w:rPr>
        <w:t>гемодинамикиу</w:t>
      </w:r>
      <w:proofErr w:type="spellEnd"/>
      <w:r w:rsidR="00C57ADA" w:rsidRPr="00E13E1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здоровых детей в неонатальном периоде // Ультразвуков</w:t>
      </w:r>
      <w:r w:rsidRPr="00E13E18">
        <w:rPr>
          <w:rFonts w:ascii="Times New Roman" w:hAnsi="Times New Roman" w:cs="Times New Roman"/>
          <w:color w:val="000000" w:themeColor="text1"/>
          <w:sz w:val="28"/>
          <w:szCs w:val="28"/>
        </w:rPr>
        <w:t>ая и функциональная диагностика</w:t>
      </w:r>
      <w:r w:rsidRPr="00E13E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E13E1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2003</w:t>
      </w:r>
      <w:r w:rsidRPr="00E13E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- </w:t>
      </w:r>
      <w:r w:rsidRPr="00E13E1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№2</w:t>
      </w:r>
      <w:r w:rsidRPr="00E13E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C57ADA" w:rsidRPr="00E13E1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13E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 </w:t>
      </w:r>
      <w:r w:rsidR="00C57ADA" w:rsidRPr="00E13E18">
        <w:rPr>
          <w:rFonts w:ascii="Times New Roman" w:hAnsi="Times New Roman" w:cs="Times New Roman"/>
          <w:color w:val="000000" w:themeColor="text1"/>
          <w:sz w:val="28"/>
          <w:szCs w:val="28"/>
        </w:rPr>
        <w:t>. 58–62.</w:t>
      </w:r>
    </w:p>
    <w:p w:rsidR="005D25E0" w:rsidRPr="00E13E18" w:rsidRDefault="00827A23" w:rsidP="00E13E1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E13E18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  <w:t>4</w:t>
      </w:r>
      <w:r w:rsidR="00332B93" w:rsidRPr="00E13E18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  <w:t>.</w:t>
      </w:r>
      <w:r w:rsidR="00332B93" w:rsidRPr="00E13E18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eastAsia="ru-RU"/>
        </w:rPr>
        <w:t xml:space="preserve"> Коньков Д.Г., </w:t>
      </w:r>
      <w:proofErr w:type="spellStart"/>
      <w:r w:rsidR="00332B93" w:rsidRPr="00E13E18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Багатоплідна</w:t>
      </w:r>
      <w:proofErr w:type="spellEnd"/>
      <w:r w:rsidR="00332B93" w:rsidRPr="00E13E18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332B93" w:rsidRPr="00E13E18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вагітність</w:t>
      </w:r>
      <w:proofErr w:type="spellEnd"/>
      <w:r w:rsidR="00332B93" w:rsidRPr="00E13E18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: </w:t>
      </w:r>
      <w:proofErr w:type="spellStart"/>
      <w:r w:rsidR="00332B93" w:rsidRPr="00E13E18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нові</w:t>
      </w:r>
      <w:proofErr w:type="spellEnd"/>
      <w:r w:rsidR="00332B93" w:rsidRPr="00E13E18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332B93" w:rsidRPr="00E13E18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антенатальні</w:t>
      </w:r>
      <w:proofErr w:type="spellEnd"/>
      <w:r w:rsidR="00332B93" w:rsidRPr="00E13E18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332B93" w:rsidRPr="00E13E18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аспекти</w:t>
      </w:r>
      <w:proofErr w:type="spellEnd"/>
      <w:r w:rsidR="00332B93" w:rsidRPr="00E13E18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332B93" w:rsidRPr="00E13E18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з</w:t>
      </w:r>
      <w:proofErr w:type="spellEnd"/>
      <w:r w:rsidR="00332B93" w:rsidRPr="00E13E18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точки </w:t>
      </w:r>
      <w:proofErr w:type="spellStart"/>
      <w:r w:rsidR="00332B93" w:rsidRPr="00E13E18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зору</w:t>
      </w:r>
      <w:proofErr w:type="spellEnd"/>
      <w:r w:rsidR="00332B93" w:rsidRPr="00E13E18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332B93" w:rsidRPr="00E13E18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доказової</w:t>
      </w:r>
      <w:proofErr w:type="spellEnd"/>
      <w:r w:rsidR="00332B93" w:rsidRPr="00E13E18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332B93" w:rsidRPr="00E13E18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медицини</w:t>
      </w:r>
      <w:proofErr w:type="spellEnd"/>
      <w:r w:rsidR="00332B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  / </w:t>
      </w:r>
      <w:r w:rsidR="00332B93" w:rsidRPr="00E13E18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eastAsia="ru-RU"/>
        </w:rPr>
        <w:t xml:space="preserve">Коньков Д.Г.,  </w:t>
      </w:r>
      <w:proofErr w:type="spellStart"/>
      <w:r w:rsidR="00332B93" w:rsidRPr="00E13E18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eastAsia="ru-RU"/>
        </w:rPr>
        <w:t>Мазорчук</w:t>
      </w:r>
      <w:proofErr w:type="spellEnd"/>
      <w:r w:rsidR="00332B93" w:rsidRPr="00E13E18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eastAsia="ru-RU"/>
        </w:rPr>
        <w:t xml:space="preserve"> Б.Ф.,  Кулик О.О.,  Чернов А.В.,  </w:t>
      </w:r>
      <w:proofErr w:type="spellStart"/>
      <w:r w:rsidR="00332B93" w:rsidRPr="00E13E18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eastAsia="ru-RU"/>
        </w:rPr>
        <w:t>Годлевська</w:t>
      </w:r>
      <w:proofErr w:type="spellEnd"/>
      <w:r w:rsidR="00332B93" w:rsidRPr="00E13E18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eastAsia="ru-RU"/>
        </w:rPr>
        <w:t xml:space="preserve"> </w:t>
      </w:r>
      <w:r w:rsidR="00332B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332B93" w:rsidRPr="00E13E18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eastAsia="ru-RU"/>
        </w:rPr>
        <w:t>Н.А. //</w:t>
      </w:r>
      <w:r w:rsidR="00332B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Медицинские аспекты здоровья женщины. </w:t>
      </w:r>
      <w:r w:rsidR="00332B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2009. - №4</w:t>
      </w:r>
      <w:r w:rsidR="0032122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</w:t>
      </w:r>
      <w:r w:rsidR="00332B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(21)</w:t>
      </w:r>
      <w:proofErr w:type="gramStart"/>
      <w:r w:rsidR="00332B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.</w:t>
      </w:r>
      <w:proofErr w:type="gramEnd"/>
      <w:r w:rsidR="00332B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– </w:t>
      </w:r>
      <w:proofErr w:type="gramStart"/>
      <w:r w:rsidR="00332B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</w:t>
      </w:r>
      <w:proofErr w:type="gramEnd"/>
      <w:r w:rsidR="00332B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. 21-31</w:t>
      </w:r>
      <w:r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8914EC" w:rsidRPr="00E13E18" w:rsidRDefault="00827A23" w:rsidP="00E13E1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</w:pPr>
      <w:r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5</w:t>
      </w:r>
      <w:r w:rsidR="008914EC"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. Cruikshank D.P. </w:t>
      </w:r>
      <w:proofErr w:type="spellStart"/>
      <w:r w:rsidR="008914EC"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Intrapartu</w:t>
      </w:r>
      <w:r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m</w:t>
      </w:r>
      <w:proofErr w:type="spellEnd"/>
      <w:r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 Management of Twin Gestations</w:t>
      </w:r>
      <w:r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/ </w:t>
      </w:r>
      <w:r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Cruikshank D.P.</w:t>
      </w:r>
      <w:r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//</w:t>
      </w:r>
      <w:r w:rsidR="008914EC"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 Obstetrics &amp; Gynecology.</w:t>
      </w:r>
      <w:r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–</w:t>
      </w:r>
      <w:r w:rsidR="008914EC"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 </w:t>
      </w:r>
      <w:r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200</w:t>
      </w:r>
      <w:r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8. - №</w:t>
      </w:r>
      <w:r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 109 (5)</w:t>
      </w:r>
      <w:r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. – Р.</w:t>
      </w:r>
      <w:r w:rsidR="008914EC"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="008914EC"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1167-76.</w:t>
      </w:r>
      <w:proofErr w:type="gramEnd"/>
    </w:p>
    <w:p w:rsidR="0055395E" w:rsidRPr="00E13E18" w:rsidRDefault="0055395E" w:rsidP="00E13E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E13E18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  <w:t>6.</w:t>
      </w:r>
      <w:r w:rsidR="00E13E18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r w:rsidR="00386CFB" w:rsidRPr="00E13E1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D61E8B" w:rsidRPr="00E13E18">
        <w:rPr>
          <w:rFonts w:ascii="Times New Roman" w:hAnsi="Times New Roman" w:cs="Times New Roman"/>
          <w:sz w:val="28"/>
          <w:szCs w:val="28"/>
        </w:rPr>
        <w:fldChar w:fldCharType="begin"/>
      </w:r>
      <w:r w:rsidR="00D61E8B" w:rsidRPr="00E13E18">
        <w:rPr>
          <w:rFonts w:ascii="Times New Roman" w:hAnsi="Times New Roman" w:cs="Times New Roman"/>
          <w:sz w:val="28"/>
          <w:szCs w:val="28"/>
          <w:lang w:val="en-US"/>
        </w:rPr>
        <w:instrText>HYPERLINK "http://www.ncbi.nlm.nih.gov/pubmed?term=Gratac%C3%B3s%20E%5BAuthor%5D&amp;cauthor=true&amp;cauthor_uid=17542039"</w:instrText>
      </w:r>
      <w:r w:rsidR="00D61E8B" w:rsidRPr="00E13E18">
        <w:rPr>
          <w:rFonts w:ascii="Times New Roman" w:hAnsi="Times New Roman" w:cs="Times New Roman"/>
          <w:sz w:val="28"/>
          <w:szCs w:val="28"/>
        </w:rPr>
        <w:fldChar w:fldCharType="separate"/>
      </w:r>
      <w:proofErr w:type="spellStart"/>
      <w:r w:rsidR="00386CF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Gratacós</w:t>
      </w:r>
      <w:proofErr w:type="spellEnd"/>
      <w:r w:rsidR="00386CF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E</w:t>
      </w:r>
      <w:r w:rsidR="00D61E8B" w:rsidRPr="00E13E18">
        <w:rPr>
          <w:rFonts w:ascii="Times New Roman" w:hAnsi="Times New Roman" w:cs="Times New Roman"/>
          <w:sz w:val="28"/>
          <w:szCs w:val="28"/>
        </w:rPr>
        <w:fldChar w:fldCharType="end"/>
      </w:r>
      <w:r w:rsidR="00386CF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. </w:t>
      </w:r>
      <w:r w:rsidR="00386CFB" w:rsidRPr="00E13E18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en-US" w:eastAsia="ru-RU"/>
        </w:rPr>
        <w:t xml:space="preserve">A classification system for selective intrauterine growth restriction in </w:t>
      </w:r>
      <w:proofErr w:type="spellStart"/>
      <w:r w:rsidR="00386CFB" w:rsidRPr="00E13E18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en-US" w:eastAsia="ru-RU"/>
        </w:rPr>
        <w:t>monochorionic</w:t>
      </w:r>
      <w:proofErr w:type="spellEnd"/>
      <w:r w:rsidR="00386CFB" w:rsidRPr="00E13E18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en-US" w:eastAsia="ru-RU"/>
        </w:rPr>
        <w:t xml:space="preserve"> pregnancies according to umbilical artery Doppler flow in the smaller twin / </w:t>
      </w:r>
      <w:r w:rsidR="00386CFB" w:rsidRPr="00E13E1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hyperlink r:id="rId7" w:history="1">
        <w:proofErr w:type="spellStart"/>
        <w:r w:rsidR="00386CFB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Gratacós</w:t>
        </w:r>
        <w:proofErr w:type="spellEnd"/>
        <w:r w:rsidR="00386CFB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 xml:space="preserve"> E</w:t>
        </w:r>
      </w:hyperlink>
      <w:r w:rsidR="00386CF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, </w:t>
      </w:r>
      <w:hyperlink r:id="rId8" w:history="1">
        <w:proofErr w:type="spellStart"/>
        <w:r w:rsidR="00386CFB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Lewi</w:t>
        </w:r>
        <w:proofErr w:type="spellEnd"/>
        <w:r w:rsidR="00386CFB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 xml:space="preserve"> L</w:t>
        </w:r>
      </w:hyperlink>
      <w:r w:rsidR="00386CF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, </w:t>
      </w:r>
      <w:proofErr w:type="spellStart"/>
      <w:r w:rsidR="00D61E8B" w:rsidRPr="00E13E18">
        <w:rPr>
          <w:rFonts w:ascii="Times New Roman" w:hAnsi="Times New Roman" w:cs="Times New Roman"/>
          <w:sz w:val="28"/>
          <w:szCs w:val="28"/>
        </w:rPr>
        <w:fldChar w:fldCharType="begin"/>
      </w:r>
      <w:r w:rsidR="00D61E8B" w:rsidRPr="00E13E18">
        <w:rPr>
          <w:rFonts w:ascii="Times New Roman" w:hAnsi="Times New Roman" w:cs="Times New Roman"/>
          <w:sz w:val="28"/>
          <w:szCs w:val="28"/>
          <w:lang w:val="en-US"/>
        </w:rPr>
        <w:instrText>HYPERLINK "http://www.ncbi.nlm.nih.gov/pubmed?term=Mu%C3%B1oz%20B%5BAuthor%5D&amp;cauthor=true&amp;cauthor_uid=17542039"</w:instrText>
      </w:r>
      <w:r w:rsidR="00D61E8B" w:rsidRPr="00E13E18">
        <w:rPr>
          <w:rFonts w:ascii="Times New Roman" w:hAnsi="Times New Roman" w:cs="Times New Roman"/>
          <w:sz w:val="28"/>
          <w:szCs w:val="28"/>
        </w:rPr>
        <w:fldChar w:fldCharType="separate"/>
      </w:r>
      <w:r w:rsidR="00386CF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Muñoz</w:t>
      </w:r>
      <w:proofErr w:type="spellEnd"/>
      <w:r w:rsidR="00386CF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B</w:t>
      </w:r>
      <w:r w:rsidR="00D61E8B" w:rsidRPr="00E13E18">
        <w:rPr>
          <w:rFonts w:ascii="Times New Roman" w:hAnsi="Times New Roman" w:cs="Times New Roman"/>
          <w:sz w:val="28"/>
          <w:szCs w:val="28"/>
        </w:rPr>
        <w:fldChar w:fldCharType="end"/>
      </w:r>
      <w:r w:rsidR="00386CF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, </w:t>
      </w:r>
      <w:hyperlink r:id="rId9" w:history="1">
        <w:r w:rsidR="00386CFB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Acosta-Rojas R</w:t>
        </w:r>
      </w:hyperlink>
      <w:r w:rsidR="00386CF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, </w:t>
      </w:r>
      <w:hyperlink r:id="rId10" w:history="1">
        <w:r w:rsidR="00386CFB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Hernandez-Andrade E</w:t>
        </w:r>
      </w:hyperlink>
      <w:r w:rsidR="00386CF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, </w:t>
      </w:r>
      <w:hyperlink r:id="rId11" w:history="1">
        <w:r w:rsidR="00386CFB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Martinez JM</w:t>
        </w:r>
      </w:hyperlink>
      <w:r w:rsidR="00386CF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, </w:t>
      </w:r>
      <w:hyperlink r:id="rId12" w:history="1">
        <w:r w:rsidR="00386CFB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Carreras E</w:t>
        </w:r>
      </w:hyperlink>
      <w:r w:rsidR="00386CF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, </w:t>
      </w:r>
      <w:proofErr w:type="spellStart"/>
      <w:r w:rsidR="00D61E8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fldChar w:fldCharType="begin"/>
      </w:r>
      <w:r w:rsidR="00386CF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instrText xml:space="preserve"> HYPERLINK "http://www.ncbi.nlm.nih.gov/pubmed?term=Deprest%20J%5BAuthor%5D&amp;cauthor=true&amp;cauthor_uid=17542039" </w:instrText>
      </w:r>
      <w:r w:rsidR="00D61E8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fldChar w:fldCharType="separate"/>
      </w:r>
      <w:r w:rsidR="00386CF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Deprest</w:t>
      </w:r>
      <w:proofErr w:type="spellEnd"/>
      <w:r w:rsidR="00386CF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J</w:t>
      </w:r>
      <w:r w:rsidR="00D61E8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fldChar w:fldCharType="end"/>
      </w:r>
      <w:r w:rsidR="00386CF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// </w:t>
      </w:r>
      <w:hyperlink r:id="rId13" w:tooltip="Ultrasound in obstetrics &amp; gynecology : the official journal of the International Society of Ultrasound in Obstetrics and Gynecology." w:history="1">
        <w:proofErr w:type="spellStart"/>
        <w:r w:rsidR="00386CFB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ltrasound</w:t>
        </w:r>
        <w:proofErr w:type="spellEnd"/>
        <w:r w:rsidR="00386CFB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 xml:space="preserve"> </w:t>
        </w:r>
        <w:proofErr w:type="spellStart"/>
        <w:r w:rsidR="00386CFB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Obstet</w:t>
        </w:r>
        <w:proofErr w:type="spellEnd"/>
        <w:r w:rsidR="00386CFB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 xml:space="preserve"> Gynecol.</w:t>
        </w:r>
      </w:hyperlink>
      <w:r w:rsidR="00386CF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-  2007. </w:t>
      </w:r>
      <w:proofErr w:type="gramStart"/>
      <w:r w:rsidR="00386CF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-</w:t>
      </w:r>
      <w:r w:rsidR="00386CF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386CF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</w:t>
      </w:r>
      <w:r w:rsidR="00386CF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№</w:t>
      </w:r>
      <w:r w:rsidR="00386CF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30</w:t>
      </w:r>
      <w:r w:rsidR="0032122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</w:t>
      </w:r>
      <w:r w:rsidR="00386CF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(1)</w:t>
      </w:r>
      <w:r w:rsidR="00386CF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  <w:proofErr w:type="gramEnd"/>
      <w:r w:rsidR="00386CF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Р. </w:t>
      </w:r>
      <w:r w:rsidR="00386CF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28-34.</w:t>
      </w:r>
    </w:p>
    <w:p w:rsidR="00044A93" w:rsidRPr="00E13E18" w:rsidRDefault="0055395E" w:rsidP="00E13E1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13E18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  <w:t>7.</w: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r w:rsidR="00D61E8B" w:rsidRPr="00E13E18">
        <w:rPr>
          <w:rFonts w:ascii="Times New Roman" w:hAnsi="Times New Roman" w:cs="Times New Roman"/>
          <w:sz w:val="28"/>
          <w:szCs w:val="28"/>
        </w:rPr>
        <w:fldChar w:fldCharType="begin"/>
      </w:r>
      <w:r w:rsidR="00D61E8B" w:rsidRPr="00E13E18">
        <w:rPr>
          <w:rFonts w:ascii="Times New Roman" w:hAnsi="Times New Roman" w:cs="Times New Roman"/>
          <w:sz w:val="28"/>
          <w:szCs w:val="28"/>
          <w:lang w:val="en-US"/>
        </w:rPr>
        <w:instrText>HYPERLINK "http://www.ncbi.nlm.nih.gov/pubmed?term=Kessler%20J%5BAuthor%5D&amp;cauthor=true&amp;cauthor_uid=19287343"</w:instrText>
      </w:r>
      <w:r w:rsidR="00D61E8B" w:rsidRPr="00E13E18">
        <w:rPr>
          <w:rFonts w:ascii="Times New Roman" w:hAnsi="Times New Roman" w:cs="Times New Roman"/>
          <w:sz w:val="28"/>
          <w:szCs w:val="28"/>
        </w:rPr>
        <w:fldChar w:fldCharType="separate"/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Kessler</w: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J</w:t>
      </w:r>
      <w:r w:rsidR="00D61E8B" w:rsidRPr="00E13E18">
        <w:rPr>
          <w:rFonts w:ascii="Times New Roman" w:hAnsi="Times New Roman" w:cs="Times New Roman"/>
          <w:sz w:val="28"/>
          <w:szCs w:val="28"/>
        </w:rPr>
        <w:fldChar w:fldCharType="end"/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.</w:t>
      </w:r>
      <w:r w:rsidR="00044A93" w:rsidRPr="00E13E18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uk-UA" w:eastAsia="ru-RU"/>
        </w:rPr>
        <w:t xml:space="preserve"> </w:t>
      </w:r>
      <w:r w:rsidR="00044A93" w:rsidRPr="00E13E18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en-US" w:eastAsia="ru-RU"/>
        </w:rPr>
        <w:t>Fetal growth restriction is associated with prioritization of umbilical blood flow to the left hepatic lobe at the expense of the right lobe /</w:t>
      </w:r>
      <w:r w:rsidR="00044A93" w:rsidRPr="00E13E1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hyperlink r:id="rId14" w:history="1">
        <w:r w:rsidR="00044A9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Kessler</w:t>
        </w:r>
        <w:r w:rsidR="00044A9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ru-RU"/>
          </w:rPr>
          <w:t xml:space="preserve"> </w:t>
        </w:r>
        <w:r w:rsidR="00044A9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J</w:t>
        </w:r>
      </w:hyperlink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 </w:t>
      </w:r>
      <w:hyperlink r:id="rId15" w:history="1">
        <w:r w:rsidR="00044A9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Rasmussen</w:t>
        </w:r>
        <w:r w:rsidR="00044A9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ru-RU"/>
          </w:rPr>
          <w:t xml:space="preserve"> </w:t>
        </w:r>
        <w:bookmarkStart w:id="0" w:name="_GoBack"/>
        <w:bookmarkEnd w:id="0"/>
        <w:r w:rsidR="00044A9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S</w:t>
        </w:r>
      </w:hyperlink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 </w:t>
      </w:r>
      <w:hyperlink r:id="rId16" w:history="1">
        <w:r w:rsidR="00044A9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Godfrey</w:t>
        </w:r>
        <w:r w:rsidR="00044A9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ru-RU"/>
          </w:rPr>
          <w:t xml:space="preserve"> </w:t>
        </w:r>
        <w:r w:rsidR="00044A9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K</w:t>
        </w:r>
      </w:hyperlink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 </w:t>
      </w:r>
      <w:hyperlink r:id="rId17" w:history="1">
        <w:r w:rsidR="00044A9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Hanson</w:t>
        </w:r>
        <w:r w:rsidR="00044A9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ru-RU"/>
          </w:rPr>
          <w:t xml:space="preserve"> </w:t>
        </w:r>
        <w:r w:rsidR="00044A9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M</w:t>
        </w:r>
      </w:hyperlink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 </w:t>
      </w:r>
      <w:proofErr w:type="spellStart"/>
      <w:r w:rsidR="00D61E8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fldChar w:fldCharType="begin"/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instrText xml:space="preserve"> 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instrText>HYPERLINK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instrText xml:space="preserve"> "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instrText>http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instrText>://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instrText>www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instrText>.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instrText>ncbi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instrText>.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instrText>nlm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instrText>.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instrText>nih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instrText>.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instrText>gov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instrText>/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instrText>pubmed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instrText>?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instrText>term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instrText>=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instrText>Kiserud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instrText>%20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instrText>T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instrText>%5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instrText>BAuthor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instrText>%5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instrText>D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instrText>&amp;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instrText>cauthor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instrText>=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instrText>true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instrText>&amp;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instrText>cauthor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instrText>_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instrText>uid</w:instrTex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instrText xml:space="preserve">=19287343" </w:instrText>
      </w:r>
      <w:r w:rsidR="00D61E8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fldChar w:fldCharType="separate"/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Kiserud</w:t>
      </w:r>
      <w:proofErr w:type="spellEnd"/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T</w:t>
      </w:r>
      <w:r w:rsidR="00D61E8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fldChar w:fldCharType="end"/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//</w:t>
      </w:r>
      <w:r w:rsidR="00044A93" w:rsidRPr="00E13E18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uk-UA" w:eastAsia="ru-RU"/>
        </w:rPr>
        <w:t xml:space="preserve"> </w:t>
      </w:r>
      <w:hyperlink r:id="rId18" w:tooltip="Pediatric research." w:history="1">
        <w:proofErr w:type="spellStart"/>
        <w:r w:rsidR="00044A9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Pediatr</w:t>
        </w:r>
        <w:proofErr w:type="spellEnd"/>
        <w:r w:rsidR="00044A9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 xml:space="preserve"> Res.</w:t>
        </w:r>
      </w:hyperlink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</w: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- </w: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 </w: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2009. -  №66</w:t>
      </w:r>
      <w:r w:rsidR="0032122B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(1). – </w: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P</w:t>
      </w:r>
      <w:r w:rsidR="00044A9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. 7-13. </w:t>
      </w:r>
    </w:p>
    <w:p w:rsidR="00827A23" w:rsidRPr="00E13E18" w:rsidRDefault="0055395E" w:rsidP="00E13E1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uk-UA"/>
        </w:rPr>
      </w:pPr>
      <w:r w:rsidRPr="00E13E18">
        <w:rPr>
          <w:color w:val="000000" w:themeColor="text1"/>
          <w:sz w:val="28"/>
          <w:szCs w:val="28"/>
          <w:lang w:val="uk-UA"/>
        </w:rPr>
        <w:t>8.</w:t>
      </w:r>
      <w:r w:rsidR="00E13E18">
        <w:rPr>
          <w:color w:val="000000" w:themeColor="text1"/>
          <w:sz w:val="28"/>
          <w:szCs w:val="28"/>
          <w:lang w:val="uk-UA"/>
        </w:rPr>
        <w:t xml:space="preserve">  </w:t>
      </w:r>
      <w:r w:rsidRPr="00E13E18">
        <w:rPr>
          <w:color w:val="000000" w:themeColor="text1"/>
          <w:sz w:val="28"/>
          <w:szCs w:val="28"/>
          <w:lang w:val="uk-UA"/>
        </w:rPr>
        <w:t xml:space="preserve">Згідно з Наказом МОЗ  України від 27.12.2006 № 900 </w:t>
      </w:r>
      <w:proofErr w:type="spellStart"/>
      <w:r w:rsidRPr="00E13E18">
        <w:rPr>
          <w:color w:val="000000" w:themeColor="text1"/>
          <w:sz w:val="28"/>
          <w:szCs w:val="28"/>
          <w:lang w:val="uk-UA"/>
        </w:rPr>
        <w:t>“Дистрес</w:t>
      </w:r>
      <w:proofErr w:type="spellEnd"/>
      <w:r w:rsidRPr="00E13E18">
        <w:rPr>
          <w:color w:val="000000" w:themeColor="text1"/>
          <w:sz w:val="28"/>
          <w:szCs w:val="28"/>
          <w:lang w:val="uk-UA"/>
        </w:rPr>
        <w:t xml:space="preserve"> плода при вагітності та під час пологів.”</w:t>
      </w:r>
    </w:p>
    <w:p w:rsidR="003940EA" w:rsidRPr="00E13E18" w:rsidRDefault="00AE1EF7" w:rsidP="00E13E1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uk-UA"/>
        </w:rPr>
      </w:pPr>
      <w:r w:rsidRPr="00E13E18">
        <w:rPr>
          <w:color w:val="000000" w:themeColor="text1"/>
          <w:sz w:val="28"/>
          <w:szCs w:val="28"/>
          <w:lang w:val="uk-UA"/>
        </w:rPr>
        <w:t>9.</w:t>
      </w:r>
      <w:r w:rsidR="00E13E18" w:rsidRPr="00E13E18">
        <w:rPr>
          <w:color w:val="000000" w:themeColor="text1"/>
          <w:sz w:val="28"/>
          <w:szCs w:val="28"/>
          <w:lang w:val="uk-UA"/>
        </w:rPr>
        <w:t xml:space="preserve"> </w:t>
      </w:r>
      <w:r w:rsidR="00E13E18">
        <w:rPr>
          <w:color w:val="000000" w:themeColor="text1"/>
          <w:sz w:val="28"/>
          <w:szCs w:val="28"/>
          <w:lang w:val="uk-UA"/>
        </w:rPr>
        <w:t xml:space="preserve"> </w:t>
      </w:r>
      <w:r w:rsidR="003940EA" w:rsidRPr="00E13E18">
        <w:rPr>
          <w:color w:val="000000" w:themeColor="text1"/>
          <w:sz w:val="28"/>
          <w:szCs w:val="28"/>
          <w:lang w:val="uk-UA"/>
        </w:rPr>
        <w:t>Сенаторова А.В.,</w:t>
      </w:r>
      <w:r w:rsidRPr="00E13E18">
        <w:rPr>
          <w:color w:val="000000" w:themeColor="text1"/>
          <w:sz w:val="28"/>
          <w:szCs w:val="28"/>
          <w:lang w:val="uk-UA"/>
        </w:rPr>
        <w:t xml:space="preserve"> Патент на корисну модель </w:t>
      </w:r>
      <w:r w:rsidR="003940EA" w:rsidRPr="00E13E18">
        <w:rPr>
          <w:color w:val="000000" w:themeColor="text1"/>
          <w:sz w:val="28"/>
          <w:szCs w:val="28"/>
          <w:lang w:val="en-US"/>
        </w:rPr>
        <w:t>UA</w:t>
      </w:r>
      <w:r w:rsidR="003940EA" w:rsidRPr="00E13E18">
        <w:rPr>
          <w:color w:val="000000" w:themeColor="text1"/>
          <w:sz w:val="28"/>
          <w:szCs w:val="28"/>
          <w:lang w:val="uk-UA"/>
        </w:rPr>
        <w:t xml:space="preserve"> № 77899 (1</w:t>
      </w:r>
      <w:r w:rsidR="00F42320" w:rsidRPr="00E13E18">
        <w:rPr>
          <w:color w:val="000000" w:themeColor="text1"/>
          <w:sz w:val="28"/>
          <w:szCs w:val="28"/>
          <w:lang w:val="uk-UA"/>
        </w:rPr>
        <w:t>1) , 25.02.2013, МПК (2013</w:t>
      </w:r>
      <w:r w:rsidR="00044A93" w:rsidRPr="00E13E18">
        <w:rPr>
          <w:color w:val="000000" w:themeColor="text1"/>
          <w:sz w:val="28"/>
          <w:szCs w:val="28"/>
          <w:lang w:val="uk-UA"/>
        </w:rPr>
        <w:t xml:space="preserve">): </w:t>
      </w:r>
      <w:r w:rsidR="003940EA" w:rsidRPr="00E13E18">
        <w:rPr>
          <w:color w:val="000000" w:themeColor="text1"/>
          <w:sz w:val="28"/>
          <w:szCs w:val="28"/>
          <w:lang w:val="uk-UA"/>
        </w:rPr>
        <w:t>«Спосіб</w:t>
      </w:r>
      <w:r w:rsidR="00F42320" w:rsidRPr="00E13E18">
        <w:rPr>
          <w:color w:val="000000" w:themeColor="text1"/>
          <w:sz w:val="28"/>
          <w:szCs w:val="28"/>
          <w:lang w:val="uk-UA"/>
        </w:rPr>
        <w:t xml:space="preserve"> діагностики ризику розвитку </w:t>
      </w:r>
      <w:proofErr w:type="spellStart"/>
      <w:r w:rsidR="00F42320" w:rsidRPr="00E13E18">
        <w:rPr>
          <w:color w:val="000000" w:themeColor="text1"/>
          <w:sz w:val="28"/>
          <w:szCs w:val="28"/>
          <w:lang w:val="uk-UA"/>
        </w:rPr>
        <w:t>дистресу</w:t>
      </w:r>
      <w:proofErr w:type="spellEnd"/>
      <w:r w:rsidR="00F42320" w:rsidRPr="00E13E18">
        <w:rPr>
          <w:color w:val="000000" w:themeColor="text1"/>
          <w:sz w:val="28"/>
          <w:szCs w:val="28"/>
          <w:lang w:val="uk-UA"/>
        </w:rPr>
        <w:t xml:space="preserve"> плода при вагітності » № заяв. u 201211613</w:t>
      </w:r>
      <w:r w:rsidR="003940EA" w:rsidRPr="00E13E18">
        <w:rPr>
          <w:color w:val="000000" w:themeColor="text1"/>
          <w:sz w:val="28"/>
          <w:szCs w:val="28"/>
          <w:lang w:val="uk-UA"/>
        </w:rPr>
        <w:t>, дата п</w:t>
      </w:r>
      <w:r w:rsidR="00B125CC" w:rsidRPr="00E13E18">
        <w:rPr>
          <w:color w:val="000000" w:themeColor="text1"/>
          <w:sz w:val="28"/>
          <w:szCs w:val="28"/>
          <w:lang w:val="uk-UA"/>
        </w:rPr>
        <w:t>од.</w:t>
      </w:r>
      <w:r w:rsidR="003940EA" w:rsidRPr="00E13E18">
        <w:rPr>
          <w:color w:val="000000" w:themeColor="text1"/>
          <w:sz w:val="28"/>
          <w:szCs w:val="28"/>
          <w:lang w:val="uk-UA"/>
        </w:rPr>
        <w:t>0</w:t>
      </w:r>
      <w:r w:rsidR="00B125CC" w:rsidRPr="00E13E18">
        <w:rPr>
          <w:color w:val="000000" w:themeColor="text1"/>
          <w:sz w:val="28"/>
          <w:szCs w:val="28"/>
          <w:lang w:val="uk-UA"/>
        </w:rPr>
        <w:t xml:space="preserve">8.10.2012 </w:t>
      </w:r>
      <w:r w:rsidR="003940EA" w:rsidRPr="00E13E18">
        <w:rPr>
          <w:color w:val="000000" w:themeColor="text1"/>
          <w:sz w:val="28"/>
          <w:szCs w:val="28"/>
          <w:lang w:val="uk-UA"/>
        </w:rPr>
        <w:t xml:space="preserve">/  </w:t>
      </w:r>
      <w:r w:rsidR="00B125CC" w:rsidRPr="00E13E18">
        <w:rPr>
          <w:color w:val="000000" w:themeColor="text1"/>
          <w:sz w:val="28"/>
          <w:szCs w:val="28"/>
          <w:lang w:val="uk-UA"/>
        </w:rPr>
        <w:t xml:space="preserve">Сенаторова А.В., </w:t>
      </w:r>
      <w:proofErr w:type="spellStart"/>
      <w:r w:rsidR="00B125CC" w:rsidRPr="00E13E18">
        <w:rPr>
          <w:color w:val="000000" w:themeColor="text1"/>
          <w:sz w:val="28"/>
          <w:szCs w:val="28"/>
          <w:lang w:val="uk-UA"/>
        </w:rPr>
        <w:t>Ріга</w:t>
      </w:r>
      <w:proofErr w:type="spellEnd"/>
      <w:r w:rsidR="00B125CC" w:rsidRPr="00E13E18">
        <w:rPr>
          <w:color w:val="000000" w:themeColor="text1"/>
          <w:sz w:val="28"/>
          <w:szCs w:val="28"/>
          <w:lang w:val="uk-UA"/>
        </w:rPr>
        <w:t xml:space="preserve"> Е.А., </w:t>
      </w:r>
      <w:proofErr w:type="spellStart"/>
      <w:r w:rsidR="00B125CC" w:rsidRPr="00E13E18">
        <w:rPr>
          <w:color w:val="000000" w:themeColor="text1"/>
          <w:sz w:val="28"/>
          <w:szCs w:val="28"/>
          <w:lang w:val="uk-UA"/>
        </w:rPr>
        <w:t>Бойченко</w:t>
      </w:r>
      <w:proofErr w:type="spellEnd"/>
      <w:r w:rsidR="00B125CC" w:rsidRPr="00E13E18">
        <w:rPr>
          <w:color w:val="000000" w:themeColor="text1"/>
          <w:sz w:val="28"/>
          <w:szCs w:val="28"/>
          <w:lang w:val="uk-UA"/>
        </w:rPr>
        <w:t xml:space="preserve"> А.Д.,</w:t>
      </w:r>
      <w:proofErr w:type="spellStart"/>
      <w:r w:rsidR="00B125CC" w:rsidRPr="00E13E18">
        <w:rPr>
          <w:color w:val="000000" w:themeColor="text1"/>
          <w:sz w:val="28"/>
          <w:szCs w:val="28"/>
          <w:lang w:val="uk-UA"/>
        </w:rPr>
        <w:t>Васільєва</w:t>
      </w:r>
      <w:proofErr w:type="spellEnd"/>
      <w:r w:rsidR="00B125CC" w:rsidRPr="00E13E18">
        <w:rPr>
          <w:color w:val="000000" w:themeColor="text1"/>
          <w:sz w:val="28"/>
          <w:szCs w:val="28"/>
          <w:lang w:val="uk-UA"/>
        </w:rPr>
        <w:t xml:space="preserve"> </w:t>
      </w:r>
      <w:r w:rsidR="003940EA" w:rsidRPr="00E13E18">
        <w:rPr>
          <w:iCs/>
          <w:color w:val="000000" w:themeColor="text1"/>
          <w:sz w:val="28"/>
          <w:szCs w:val="28"/>
          <w:lang w:val="uk-UA"/>
        </w:rPr>
        <w:t>//</w:t>
      </w:r>
      <w:r w:rsidR="003940EA" w:rsidRPr="00E13E18">
        <w:rPr>
          <w:color w:val="000000" w:themeColor="text1"/>
          <w:sz w:val="28"/>
          <w:szCs w:val="28"/>
          <w:lang w:val="uk-UA"/>
        </w:rPr>
        <w:t xml:space="preserve"> </w:t>
      </w:r>
      <w:r w:rsidR="00B125CC" w:rsidRPr="00E13E18">
        <w:rPr>
          <w:color w:val="000000" w:themeColor="text1"/>
          <w:sz w:val="28"/>
          <w:szCs w:val="28"/>
          <w:lang w:val="uk-UA"/>
        </w:rPr>
        <w:t xml:space="preserve">Харківський </w:t>
      </w:r>
      <w:r w:rsidR="003940EA" w:rsidRPr="00E13E18">
        <w:rPr>
          <w:color w:val="000000" w:themeColor="text1"/>
          <w:sz w:val="28"/>
          <w:szCs w:val="28"/>
          <w:lang w:val="uk-UA"/>
        </w:rPr>
        <w:t xml:space="preserve"> національний медичний уні</w:t>
      </w:r>
      <w:r w:rsidR="00B125CC" w:rsidRPr="00E13E18">
        <w:rPr>
          <w:color w:val="000000" w:themeColor="text1"/>
          <w:sz w:val="28"/>
          <w:szCs w:val="28"/>
          <w:lang w:val="uk-UA"/>
        </w:rPr>
        <w:t xml:space="preserve">верситет </w:t>
      </w:r>
    </w:p>
    <w:p w:rsidR="00FA03B3" w:rsidRPr="00E13E18" w:rsidRDefault="00D61E8B" w:rsidP="00E13E18">
      <w:pPr>
        <w:pStyle w:val="a6"/>
        <w:numPr>
          <w:ilvl w:val="0"/>
          <w:numId w:val="3"/>
        </w:numPr>
        <w:shd w:val="clear" w:color="auto" w:fill="FFFFFF"/>
        <w:tabs>
          <w:tab w:val="left" w:pos="142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val="en-US" w:eastAsia="ru-RU"/>
        </w:rPr>
      </w:pPr>
      <w:hyperlink r:id="rId19" w:history="1">
        <w:proofErr w:type="spellStart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Abdulkadir</w:t>
        </w:r>
        <w:proofErr w:type="spellEnd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 xml:space="preserve"> A. A</w:t>
        </w:r>
      </w:hyperlink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. </w:t>
      </w:r>
      <w:r w:rsidR="00FA03B3" w:rsidRPr="00E13E18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 xml:space="preserve">Placental inflammation and fetal hemodynamics in a rat model of </w:t>
      </w:r>
      <w:proofErr w:type="spellStart"/>
      <w:r w:rsidR="00FA03B3" w:rsidRPr="00E13E18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>chorioamnionitis</w:t>
      </w:r>
      <w:proofErr w:type="spellEnd"/>
      <w:r w:rsidR="00FA03B3" w:rsidRPr="00E13E18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 xml:space="preserve">. </w:t>
      </w:r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/ </w:t>
      </w:r>
      <w:hyperlink r:id="rId20" w:history="1">
        <w:proofErr w:type="spellStart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Abdulkadir</w:t>
        </w:r>
        <w:proofErr w:type="spellEnd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 xml:space="preserve"> A .A</w:t>
        </w:r>
      </w:hyperlink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., </w:t>
      </w:r>
      <w:hyperlink r:id="rId21" w:history="1">
        <w:proofErr w:type="spellStart"/>
        <w:r w:rsidR="00FA03B3" w:rsidRPr="00E13E18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Kimimasa</w:t>
        </w:r>
        <w:proofErr w:type="spellEnd"/>
        <w:r w:rsidR="00FA03B3" w:rsidRPr="00E13E18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 xml:space="preserve"> T</w:t>
        </w:r>
      </w:hyperlink>
      <w:r w:rsidR="00FA03B3" w:rsidRPr="00E13E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., </w:t>
      </w:r>
      <w:hyperlink r:id="rId22" w:history="1">
        <w:r w:rsidR="00FA03B3" w:rsidRPr="00E13E18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Bell MJ</w:t>
        </w:r>
      </w:hyperlink>
      <w:r w:rsidR="00FA03B3" w:rsidRPr="00E13E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., </w:t>
      </w:r>
      <w:hyperlink r:id="rId23" w:history="1">
        <w:r w:rsidR="00FA03B3" w:rsidRPr="00E13E18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Macpherson T. A</w:t>
        </w:r>
      </w:hyperlink>
      <w:r w:rsidR="00FA03B3" w:rsidRPr="00E13E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gramStart"/>
      <w:r w:rsidR="00FA03B3" w:rsidRPr="00E13E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et</w:t>
      </w:r>
      <w:proofErr w:type="gramEnd"/>
      <w:r w:rsidR="00FA03B3" w:rsidRPr="00E13E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al. //</w:t>
      </w:r>
      <w:r w:rsidR="00FA03B3" w:rsidRPr="00E13E18">
        <w:rPr>
          <w:rFonts w:ascii="Times New Roman" w:hAnsi="Times New Roman" w:cs="Times New Roman"/>
          <w:iCs/>
          <w:sz w:val="28"/>
          <w:szCs w:val="28"/>
          <w:lang/>
        </w:rPr>
        <w:t xml:space="preserve"> Pediatric Research. – 2010. - </w:t>
      </w:r>
      <w:r w:rsidR="00FA03B3" w:rsidRPr="00E13E18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№ </w:t>
      </w:r>
      <w:r w:rsidR="00FA03B3" w:rsidRPr="00E13E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68 (6). - P. 513-</w:t>
      </w:r>
      <w:r w:rsidR="00FA03B3" w:rsidRPr="00E13E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51</w:t>
      </w:r>
      <w:r w:rsidR="00FA03B3" w:rsidRPr="00E13E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8.</w:t>
      </w:r>
    </w:p>
    <w:p w:rsidR="00FA03B3" w:rsidRPr="00E13E18" w:rsidRDefault="00D61E8B" w:rsidP="00E13E18">
      <w:pPr>
        <w:pStyle w:val="a6"/>
        <w:numPr>
          <w:ilvl w:val="0"/>
          <w:numId w:val="3"/>
        </w:numPr>
        <w:shd w:val="clear" w:color="auto" w:fill="FFFFFF"/>
        <w:tabs>
          <w:tab w:val="left" w:pos="142"/>
        </w:tabs>
        <w:spacing w:before="240" w:after="120" w:line="240" w:lineRule="auto"/>
        <w:ind w:left="0" w:firstLine="0"/>
        <w:jc w:val="both"/>
        <w:outlineLvl w:val="0"/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</w:pPr>
      <w:hyperlink r:id="rId24" w:history="1">
        <w:proofErr w:type="spellStart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Cancarevic</w:t>
        </w:r>
        <w:proofErr w:type="spellEnd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 xml:space="preserve"> </w:t>
        </w:r>
        <w:proofErr w:type="spellStart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Djajic</w:t>
        </w:r>
        <w:proofErr w:type="spellEnd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 xml:space="preserve"> B</w:t>
        </w:r>
      </w:hyperlink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. </w:t>
      </w:r>
      <w:r w:rsidR="00FA03B3" w:rsidRPr="00E13E18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 xml:space="preserve">Hemodynamics of arterial and venous circulation in the intrauterine fetal evaluation. </w:t>
      </w:r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/ </w:t>
      </w:r>
      <w:hyperlink r:id="rId25" w:history="1">
        <w:proofErr w:type="spellStart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Cancarevic</w:t>
        </w:r>
        <w:proofErr w:type="spellEnd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 xml:space="preserve"> </w:t>
        </w:r>
        <w:proofErr w:type="spellStart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Djajic</w:t>
        </w:r>
        <w:proofErr w:type="spellEnd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 xml:space="preserve"> B</w:t>
        </w:r>
      </w:hyperlink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., </w:t>
      </w:r>
      <w:hyperlink r:id="rId26" w:history="1">
        <w:proofErr w:type="spellStart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Vilendecic</w:t>
        </w:r>
        <w:proofErr w:type="spellEnd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 xml:space="preserve"> R</w:t>
        </w:r>
      </w:hyperlink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., </w:t>
      </w:r>
      <w:hyperlink r:id="rId27" w:history="1">
        <w:proofErr w:type="spellStart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Ecim-Zlojutro</w:t>
        </w:r>
        <w:proofErr w:type="spellEnd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 xml:space="preserve"> V</w:t>
        </w:r>
      </w:hyperlink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., </w:t>
      </w:r>
      <w:hyperlink r:id="rId28" w:history="1">
        <w:proofErr w:type="spellStart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Lucic</w:t>
        </w:r>
        <w:proofErr w:type="spellEnd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 xml:space="preserve"> N</w:t>
        </w:r>
      </w:hyperlink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., et al. //</w:t>
      </w:r>
      <w:r w:rsidR="00FA03B3" w:rsidRPr="00E13E18">
        <w:rPr>
          <w:rFonts w:ascii="Times New Roman" w:hAnsi="Times New Roman" w:cs="Times New Roman"/>
          <w:iCs/>
          <w:color w:val="000000"/>
          <w:sz w:val="28"/>
          <w:szCs w:val="28"/>
          <w:lang/>
        </w:rPr>
        <w:t xml:space="preserve"> </w:t>
      </w:r>
      <w:proofErr w:type="spellStart"/>
      <w:r w:rsidR="00FA03B3" w:rsidRPr="00E13E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Acta</w:t>
      </w:r>
      <w:proofErr w:type="spellEnd"/>
      <w:r w:rsidR="00FA03B3" w:rsidRPr="00E13E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Inform.med</w:t>
      </w:r>
      <w:r w:rsidR="00FA03B3" w:rsidRPr="00E13E18">
        <w:rPr>
          <w:rFonts w:ascii="Times New Roman" w:hAnsi="Times New Roman" w:cs="Times New Roman"/>
          <w:iCs/>
          <w:color w:val="000000"/>
          <w:sz w:val="28"/>
          <w:szCs w:val="28"/>
          <w:lang/>
        </w:rPr>
        <w:t xml:space="preserve">. – 2012. - </w:t>
      </w:r>
      <w:r w:rsidR="00FA03B3" w:rsidRPr="00E13E18">
        <w:rPr>
          <w:rFonts w:ascii="Times New Roman" w:hAnsi="Times New Roman" w:cs="Times New Roman"/>
          <w:iCs/>
          <w:color w:val="000000"/>
          <w:sz w:val="28"/>
          <w:szCs w:val="28"/>
          <w:lang w:val="en-US"/>
        </w:rPr>
        <w:t xml:space="preserve">№ </w:t>
      </w:r>
      <w:r w:rsidR="00FA03B3" w:rsidRPr="00E13E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20 (4). - P. 249-253.</w:t>
      </w:r>
    </w:p>
    <w:p w:rsidR="00FA03B3" w:rsidRPr="00E13E18" w:rsidRDefault="00D61E8B" w:rsidP="00E13E18">
      <w:pPr>
        <w:pStyle w:val="a6"/>
        <w:numPr>
          <w:ilvl w:val="0"/>
          <w:numId w:val="3"/>
        </w:numPr>
        <w:shd w:val="clear" w:color="auto" w:fill="FFFFFF"/>
        <w:tabs>
          <w:tab w:val="left" w:pos="142"/>
        </w:tabs>
        <w:spacing w:line="240" w:lineRule="auto"/>
        <w:ind w:left="0" w:firstLine="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</w:pPr>
      <w:hyperlink r:id="rId29" w:history="1">
        <w:proofErr w:type="spellStart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Ropacka-Lesiak</w:t>
        </w:r>
        <w:proofErr w:type="spellEnd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 xml:space="preserve"> M</w:t>
        </w:r>
      </w:hyperlink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. </w:t>
      </w:r>
      <w:r w:rsidR="00FA03B3" w:rsidRPr="00E13E18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en-US" w:eastAsia="ru-RU"/>
        </w:rPr>
        <w:t xml:space="preserve">Umbilical cord collision in the first trimester in a </w:t>
      </w:r>
      <w:proofErr w:type="spellStart"/>
      <w:r w:rsidR="00FA03B3" w:rsidRPr="00E13E18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en-US" w:eastAsia="ru-RU"/>
        </w:rPr>
        <w:t>monoamniotic</w:t>
      </w:r>
      <w:proofErr w:type="spellEnd"/>
      <w:r w:rsidR="00FA03B3" w:rsidRPr="00E13E18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en-US" w:eastAsia="ru-RU"/>
        </w:rPr>
        <w:t xml:space="preserve"> twin pregnancy--does it really matter? </w:t>
      </w:r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/ </w:t>
      </w:r>
      <w:hyperlink r:id="rId30" w:history="1">
        <w:proofErr w:type="spellStart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Ropacka-Lesiak</w:t>
        </w:r>
        <w:proofErr w:type="spellEnd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 xml:space="preserve"> M</w:t>
        </w:r>
      </w:hyperlink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., </w:t>
      </w:r>
      <w:hyperlink r:id="rId31" w:history="1">
        <w:proofErr w:type="spellStart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Lebioda</w:t>
        </w:r>
        <w:proofErr w:type="spellEnd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 xml:space="preserve"> A</w:t>
        </w:r>
      </w:hyperlink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., </w:t>
      </w:r>
      <w:hyperlink r:id="rId32" w:history="1">
        <w:proofErr w:type="spellStart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Breborowicz</w:t>
        </w:r>
        <w:proofErr w:type="spellEnd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 xml:space="preserve"> G</w:t>
        </w:r>
      </w:hyperlink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., et al. // </w:t>
      </w:r>
      <w:proofErr w:type="spellStart"/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Ginicol.Pol</w:t>
      </w:r>
      <w:proofErr w:type="spellEnd"/>
      <w:r w:rsidR="00FA03B3"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  <w:lang/>
        </w:rPr>
        <w:t xml:space="preserve">. – 2012. - </w:t>
      </w:r>
      <w:r w:rsidR="00FA03B3"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№ </w:t>
      </w:r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83 (9). - P. 708-</w:t>
      </w:r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7</w:t>
      </w:r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12.</w:t>
      </w:r>
    </w:p>
    <w:p w:rsidR="00FA03B3" w:rsidRPr="00E13E18" w:rsidRDefault="00D61E8B" w:rsidP="00E13E18">
      <w:pPr>
        <w:pStyle w:val="a6"/>
        <w:numPr>
          <w:ilvl w:val="0"/>
          <w:numId w:val="3"/>
        </w:numPr>
        <w:shd w:val="clear" w:color="auto" w:fill="FFFFFF"/>
        <w:tabs>
          <w:tab w:val="left" w:pos="142"/>
        </w:tabs>
        <w:spacing w:before="240" w:after="120" w:line="240" w:lineRule="auto"/>
        <w:ind w:left="0" w:firstLine="0"/>
        <w:jc w:val="both"/>
        <w:outlineLvl w:val="0"/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en-US" w:eastAsia="ru-RU"/>
        </w:rPr>
      </w:pPr>
      <w:hyperlink r:id="rId33" w:history="1">
        <w:proofErr w:type="spellStart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Abdelrazzaq</w:t>
        </w:r>
        <w:proofErr w:type="spellEnd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 xml:space="preserve"> K</w:t>
        </w:r>
      </w:hyperlink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. </w:t>
      </w:r>
      <w:r w:rsidR="00FA03B3" w:rsidRPr="00E13E18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en-US" w:eastAsia="ru-RU"/>
        </w:rPr>
        <w:t xml:space="preserve">Fetal aortic isthmus Doppler measurements for prediction of perinatal morbidity and mortality associated with fetal growth restriction. </w:t>
      </w:r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/ </w:t>
      </w:r>
      <w:hyperlink r:id="rId34" w:history="1">
        <w:proofErr w:type="spellStart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Abdelrazzaq</w:t>
        </w:r>
        <w:proofErr w:type="spellEnd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 xml:space="preserve"> K</w:t>
        </w:r>
      </w:hyperlink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., </w:t>
      </w:r>
      <w:hyperlink r:id="rId35" w:history="1">
        <w:proofErr w:type="spellStart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Yeniel</w:t>
        </w:r>
        <w:proofErr w:type="spellEnd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 xml:space="preserve"> AÖ</w:t>
        </w:r>
      </w:hyperlink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, </w:t>
      </w:r>
      <w:hyperlink r:id="rId36" w:history="1">
        <w:proofErr w:type="spellStart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Ergenoglu</w:t>
        </w:r>
        <w:proofErr w:type="spellEnd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 xml:space="preserve"> AM</w:t>
        </w:r>
      </w:hyperlink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, </w:t>
      </w:r>
      <w:hyperlink r:id="rId37" w:history="1">
        <w:proofErr w:type="spellStart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Yildirim</w:t>
        </w:r>
        <w:proofErr w:type="spellEnd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 xml:space="preserve"> N</w:t>
        </w:r>
      </w:hyperlink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, </w:t>
      </w:r>
      <w:proofErr w:type="spellStart"/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Akercan</w:t>
      </w:r>
      <w:proofErr w:type="spellEnd"/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F. et al. // </w:t>
      </w:r>
      <w:proofErr w:type="spellStart"/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Acta</w:t>
      </w:r>
      <w:proofErr w:type="spellEnd"/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. Obstet. </w:t>
      </w:r>
      <w:proofErr w:type="spellStart"/>
      <w:proofErr w:type="gramStart"/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Gynecol</w:t>
      </w:r>
      <w:proofErr w:type="spellEnd"/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 Scand</w:t>
      </w:r>
      <w:proofErr w:type="gramEnd"/>
      <w:r w:rsidR="00FA03B3"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  <w:lang/>
        </w:rPr>
        <w:t xml:space="preserve">. – 2013. - </w:t>
      </w:r>
      <w:r w:rsidR="00FA03B3"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№ </w:t>
      </w:r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92 (6). - P. 656-661.</w:t>
      </w:r>
    </w:p>
    <w:p w:rsidR="00FA03B3" w:rsidRPr="00E13E18" w:rsidRDefault="00D61E8B" w:rsidP="00E13E18">
      <w:pPr>
        <w:pStyle w:val="a6"/>
        <w:numPr>
          <w:ilvl w:val="0"/>
          <w:numId w:val="3"/>
        </w:numPr>
        <w:shd w:val="clear" w:color="auto" w:fill="FFFFFF"/>
        <w:tabs>
          <w:tab w:val="left" w:pos="142"/>
        </w:tabs>
        <w:spacing w:before="240" w:after="120" w:line="240" w:lineRule="auto"/>
        <w:ind w:left="0" w:firstLine="0"/>
        <w:jc w:val="both"/>
        <w:outlineLvl w:val="0"/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</w:pPr>
      <w:hyperlink r:id="rId38" w:history="1"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Roy A</w:t>
        </w:r>
      </w:hyperlink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. </w:t>
      </w:r>
      <w:r w:rsidR="00FA03B3" w:rsidRPr="00E13E18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 xml:space="preserve">Perinatal outcome in pregnancies with intra-uterine growth restriction by using umbilical and middle cerebral artery </w:t>
      </w:r>
      <w:proofErr w:type="spellStart"/>
      <w:r w:rsidR="00FA03B3" w:rsidRPr="00E13E18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>colour</w:t>
      </w:r>
      <w:proofErr w:type="spellEnd"/>
      <w:r w:rsidR="00FA03B3" w:rsidRPr="00E13E18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 xml:space="preserve"> Doppler. </w:t>
      </w:r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/ </w:t>
      </w:r>
      <w:hyperlink r:id="rId39" w:history="1"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Roy A</w:t>
        </w:r>
      </w:hyperlink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, </w:t>
      </w:r>
      <w:hyperlink r:id="rId40" w:history="1">
        <w:proofErr w:type="spellStart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Mukherjee</w:t>
        </w:r>
        <w:proofErr w:type="spellEnd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 xml:space="preserve"> S</w:t>
        </w:r>
      </w:hyperlink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, </w:t>
      </w:r>
      <w:hyperlink r:id="rId41" w:history="1"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Bhattacharyya SK</w:t>
        </w:r>
      </w:hyperlink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.et al. // </w:t>
      </w:r>
      <w:proofErr w:type="spellStart"/>
      <w:r w:rsidR="00FA03B3" w:rsidRPr="00E13E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J.Indian</w:t>
      </w:r>
      <w:proofErr w:type="spellEnd"/>
      <w:r w:rsidR="00FA03B3" w:rsidRPr="00E13E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="00FA03B3" w:rsidRPr="00E13E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Med.Assoc</w:t>
      </w:r>
      <w:proofErr w:type="spellEnd"/>
      <w:r w:rsidR="00FA03B3"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  <w:lang/>
        </w:rPr>
        <w:t xml:space="preserve"> – 2012. - </w:t>
      </w:r>
      <w:r w:rsidR="00FA03B3"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№ </w:t>
      </w:r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110 (3). - P. 154-157.</w:t>
      </w:r>
    </w:p>
    <w:p w:rsidR="00FA03B3" w:rsidRPr="00E13E18" w:rsidRDefault="00D61E8B" w:rsidP="00E13E18">
      <w:pPr>
        <w:pStyle w:val="a6"/>
        <w:numPr>
          <w:ilvl w:val="0"/>
          <w:numId w:val="3"/>
        </w:numPr>
        <w:shd w:val="clear" w:color="auto" w:fill="FFFFFF"/>
        <w:tabs>
          <w:tab w:val="left" w:pos="142"/>
        </w:tabs>
        <w:spacing w:before="100" w:beforeAutospacing="1" w:after="100" w:afterAutospacing="1" w:line="24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hyperlink r:id="rId42" w:history="1">
        <w:proofErr w:type="spellStart"/>
        <w:r w:rsidR="00FA03B3" w:rsidRPr="00E13E18">
          <w:rPr>
            <w:rFonts w:ascii="Times New Roman" w:eastAsia="Times New Roman" w:hAnsi="Times New Roman" w:cs="Times New Roman"/>
            <w:iCs/>
            <w:color w:val="000000" w:themeColor="text1"/>
            <w:sz w:val="28"/>
            <w:szCs w:val="28"/>
            <w:lang w:eastAsia="ru-RU"/>
          </w:rPr>
          <w:t>Сичинава</w:t>
        </w:r>
        <w:proofErr w:type="spellEnd"/>
        <w:r w:rsidR="00FA03B3" w:rsidRPr="00E13E18">
          <w:rPr>
            <w:rFonts w:ascii="Times New Roman" w:eastAsia="Times New Roman" w:hAnsi="Times New Roman" w:cs="Times New Roman"/>
            <w:iCs/>
            <w:color w:val="000000" w:themeColor="text1"/>
            <w:sz w:val="28"/>
            <w:szCs w:val="28"/>
            <w:lang w:eastAsia="ru-RU"/>
          </w:rPr>
          <w:t xml:space="preserve"> Л.Г.</w:t>
        </w:r>
      </w:hyperlink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FA03B3" w:rsidRPr="00E13E18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Современные аспекты ведения многоплодной беременности</w:t>
      </w:r>
      <w:r w:rsidR="00FA03B3" w:rsidRPr="00E13E1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/ </w:t>
      </w:r>
      <w:hyperlink r:id="rId43" w:history="1">
        <w:proofErr w:type="spellStart"/>
        <w:r w:rsidR="00FA03B3" w:rsidRPr="00E13E18">
          <w:rPr>
            <w:rFonts w:ascii="Times New Roman" w:eastAsia="Times New Roman" w:hAnsi="Times New Roman" w:cs="Times New Roman"/>
            <w:iCs/>
            <w:color w:val="000000" w:themeColor="text1"/>
            <w:sz w:val="28"/>
            <w:szCs w:val="28"/>
            <w:lang w:eastAsia="ru-RU"/>
          </w:rPr>
          <w:t>Сичинава</w:t>
        </w:r>
        <w:proofErr w:type="spellEnd"/>
        <w:r w:rsidR="00FA03B3" w:rsidRPr="00E13E18">
          <w:rPr>
            <w:rFonts w:ascii="Times New Roman" w:eastAsia="Times New Roman" w:hAnsi="Times New Roman" w:cs="Times New Roman"/>
            <w:iCs/>
            <w:color w:val="000000" w:themeColor="text1"/>
            <w:sz w:val="28"/>
            <w:szCs w:val="28"/>
            <w:lang w:eastAsia="ru-RU"/>
          </w:rPr>
          <w:t xml:space="preserve"> Л. Г.</w:t>
        </w:r>
      </w:hyperlink>
      <w:r w:rsidR="00FA03B3" w:rsidRPr="00E13E18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eastAsia="ru-RU"/>
        </w:rPr>
        <w:t xml:space="preserve">, </w:t>
      </w:r>
      <w:hyperlink r:id="rId44" w:history="1">
        <w:r w:rsidR="00FA03B3" w:rsidRPr="00E13E18">
          <w:rPr>
            <w:rFonts w:ascii="Times New Roman" w:eastAsia="Times New Roman" w:hAnsi="Times New Roman" w:cs="Times New Roman"/>
            <w:iCs/>
            <w:color w:val="000000" w:themeColor="text1"/>
            <w:sz w:val="28"/>
            <w:szCs w:val="28"/>
            <w:lang w:eastAsia="ru-RU"/>
          </w:rPr>
          <w:t>Панина О. Б.</w:t>
        </w:r>
      </w:hyperlink>
      <w:r w:rsidR="00FA03B3" w:rsidRPr="00E13E1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//</w:t>
      </w:r>
      <w:r w:rsidR="00FA03B3" w:rsidRPr="00E13E18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Вопросы гинекологии, акушерства и </w:t>
      </w:r>
      <w:proofErr w:type="spellStart"/>
      <w:r w:rsidR="00FA03B3" w:rsidRPr="00E13E18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перинатологии</w:t>
      </w:r>
      <w:proofErr w:type="spellEnd"/>
      <w:r w:rsidR="00FA03B3" w:rsidRPr="00E13E18">
        <w:rPr>
          <w:rFonts w:ascii="Times New Roman" w:hAnsi="Times New Roman" w:cs="Times New Roman"/>
          <w:color w:val="000000" w:themeColor="text1"/>
          <w:sz w:val="28"/>
          <w:szCs w:val="28"/>
        </w:rPr>
        <w:t>. -2010. -  № 9 (1). - С. 51-55.</w:t>
      </w:r>
    </w:p>
    <w:p w:rsidR="00FA03B3" w:rsidRPr="00E13E18" w:rsidRDefault="00FA03B3" w:rsidP="00E13E18">
      <w:pPr>
        <w:pStyle w:val="a6"/>
        <w:numPr>
          <w:ilvl w:val="0"/>
          <w:numId w:val="3"/>
        </w:numPr>
        <w:tabs>
          <w:tab w:val="left" w:pos="142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231F20"/>
          <w:sz w:val="28"/>
          <w:szCs w:val="28"/>
          <w:lang w:val="en-US"/>
        </w:rPr>
      </w:pPr>
      <w:r w:rsidRPr="00E13E18">
        <w:rPr>
          <w:rFonts w:ascii="Times New Roman" w:hAnsi="Times New Roman" w:cs="Times New Roman"/>
          <w:color w:val="231F20"/>
          <w:sz w:val="28"/>
          <w:szCs w:val="28"/>
          <w:lang w:val="en-US"/>
        </w:rPr>
        <w:t>Milan A</w:t>
      </w:r>
      <w:r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.</w:t>
      </w:r>
      <w:r w:rsidRPr="00E13E18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Influence of ventilation mode on neonatal cerebral blood flow and volume</w:t>
      </w:r>
      <w:r w:rsidRPr="00E13E18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en-US" w:eastAsia="ru-RU"/>
        </w:rPr>
        <w:t xml:space="preserve">. </w:t>
      </w:r>
      <w:proofErr w:type="gramStart"/>
      <w:r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/ </w:t>
      </w:r>
      <w:r w:rsidRPr="00E13E18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Milan</w:t>
      </w:r>
      <w:proofErr w:type="gramEnd"/>
      <w:r w:rsidRPr="00E13E18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A.,  </w:t>
      </w:r>
      <w:proofErr w:type="spellStart"/>
      <w:r w:rsidRPr="00E13E18">
        <w:rPr>
          <w:rFonts w:ascii="Times New Roman" w:hAnsi="Times New Roman" w:cs="Times New Roman"/>
          <w:color w:val="231F20"/>
          <w:sz w:val="28"/>
          <w:szCs w:val="28"/>
          <w:lang w:val="en-US"/>
        </w:rPr>
        <w:t>Freato</w:t>
      </w:r>
      <w:proofErr w:type="spellEnd"/>
      <w:r w:rsidRPr="00E13E18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F.,  </w:t>
      </w:r>
      <w:proofErr w:type="spellStart"/>
      <w:r w:rsidRPr="00E13E18">
        <w:rPr>
          <w:rFonts w:ascii="Times New Roman" w:hAnsi="Times New Roman" w:cs="Times New Roman"/>
          <w:color w:val="231F20"/>
          <w:sz w:val="28"/>
          <w:szCs w:val="28"/>
          <w:lang w:val="en-US"/>
        </w:rPr>
        <w:t>Vanzo</w:t>
      </w:r>
      <w:proofErr w:type="spellEnd"/>
      <w:r w:rsidRPr="00E13E18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V., </w:t>
      </w:r>
      <w:proofErr w:type="spellStart"/>
      <w:r w:rsidRPr="00E13E18">
        <w:rPr>
          <w:rFonts w:ascii="Times New Roman" w:hAnsi="Times New Roman" w:cs="Times New Roman"/>
          <w:color w:val="231F20"/>
          <w:sz w:val="28"/>
          <w:szCs w:val="28"/>
          <w:lang w:val="en-US"/>
        </w:rPr>
        <w:t>Chiandetti</w:t>
      </w:r>
      <w:proofErr w:type="spellEnd"/>
      <w:r w:rsidRPr="00E13E18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L., </w:t>
      </w:r>
      <w:r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et al. // Early Human Development</w:t>
      </w:r>
      <w:r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  <w:lang/>
        </w:rPr>
        <w:t xml:space="preserve">. – 2009. - </w:t>
      </w:r>
      <w:r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№ </w:t>
      </w:r>
      <w:r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85. - P. 415-419.</w:t>
      </w:r>
    </w:p>
    <w:p w:rsidR="00FA03B3" w:rsidRPr="00E13E18" w:rsidRDefault="00D61E8B" w:rsidP="00E13E18">
      <w:pPr>
        <w:pStyle w:val="a6"/>
        <w:numPr>
          <w:ilvl w:val="0"/>
          <w:numId w:val="3"/>
        </w:numPr>
        <w:shd w:val="clear" w:color="auto" w:fill="FFFFFF"/>
        <w:tabs>
          <w:tab w:val="left" w:pos="142"/>
        </w:tabs>
        <w:spacing w:line="24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hyperlink r:id="rId45" w:history="1">
        <w:proofErr w:type="spellStart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Degani</w:t>
        </w:r>
        <w:proofErr w:type="spellEnd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 xml:space="preserve"> S</w:t>
        </w:r>
      </w:hyperlink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.</w:t>
      </w:r>
      <w:r w:rsidR="00FA03B3" w:rsidRPr="00E13E18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</w:t>
      </w:r>
      <w:r w:rsidR="00FA03B3" w:rsidRPr="00E13E18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 xml:space="preserve">Instability </w:t>
      </w:r>
      <w:proofErr w:type="gramStart"/>
      <w:r w:rsidR="00FA03B3" w:rsidRPr="00E13E18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>of  Doppler</w:t>
      </w:r>
      <w:proofErr w:type="gramEnd"/>
      <w:r w:rsidR="00FA03B3" w:rsidRPr="00E13E18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 xml:space="preserve"> cerebral blood flow in </w:t>
      </w:r>
      <w:proofErr w:type="spellStart"/>
      <w:r w:rsidR="00FA03B3" w:rsidRPr="00E13E18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>monochorionic</w:t>
      </w:r>
      <w:proofErr w:type="spellEnd"/>
      <w:r w:rsidR="00FA03B3" w:rsidRPr="00E13E18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 xml:space="preserve"> twins</w:t>
      </w:r>
      <w:r w:rsidR="00FA03B3" w:rsidRPr="00E13E18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en-US" w:eastAsia="ru-RU"/>
        </w:rPr>
        <w:t xml:space="preserve">. </w:t>
      </w:r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/ </w:t>
      </w:r>
      <w:r w:rsidR="00FA03B3" w:rsidRPr="00E13E18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</w:t>
      </w:r>
      <w:hyperlink r:id="rId46" w:history="1">
        <w:proofErr w:type="spellStart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Degani</w:t>
        </w:r>
        <w:proofErr w:type="spellEnd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 xml:space="preserve"> S</w:t>
        </w:r>
      </w:hyperlink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, </w:t>
      </w:r>
      <w:hyperlink r:id="rId47" w:history="1">
        <w:proofErr w:type="spellStart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Leibovitz</w:t>
        </w:r>
        <w:proofErr w:type="spellEnd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 xml:space="preserve"> Z</w:t>
        </w:r>
      </w:hyperlink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, </w:t>
      </w:r>
      <w:hyperlink r:id="rId48" w:history="1"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Shapiro I</w:t>
        </w:r>
      </w:hyperlink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, </w:t>
      </w:r>
      <w:hyperlink r:id="rId49" w:history="1">
        <w:proofErr w:type="spellStart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Gonen</w:t>
        </w:r>
        <w:proofErr w:type="spellEnd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 xml:space="preserve"> R</w:t>
        </w:r>
      </w:hyperlink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, et al. //  J Ultrasound Med</w:t>
      </w:r>
      <w:r w:rsidR="00FA03B3"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  <w:lang/>
        </w:rPr>
        <w:t xml:space="preserve">. – 2006. - </w:t>
      </w:r>
      <w:r w:rsidR="00FA03B3"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№ </w:t>
      </w:r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25(4). - P. 449-454.</w:t>
      </w:r>
    </w:p>
    <w:p w:rsidR="00FA03B3" w:rsidRPr="00E13E18" w:rsidRDefault="00FA03B3" w:rsidP="00E13E18">
      <w:pPr>
        <w:pStyle w:val="a6"/>
        <w:numPr>
          <w:ilvl w:val="0"/>
          <w:numId w:val="3"/>
        </w:numPr>
        <w:tabs>
          <w:tab w:val="left" w:pos="142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Быкова Ю.К.,  </w:t>
      </w:r>
      <w:proofErr w:type="spellStart"/>
      <w:r w:rsidRPr="00E13E18">
        <w:rPr>
          <w:rFonts w:ascii="Times New Roman" w:hAnsi="Times New Roman" w:cs="Times New Roman"/>
          <w:color w:val="000000" w:themeColor="text1"/>
          <w:sz w:val="28"/>
          <w:szCs w:val="28"/>
        </w:rPr>
        <w:t>Допплерографическая</w:t>
      </w:r>
      <w:proofErr w:type="spellEnd"/>
      <w:r w:rsidRPr="00E13E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E13E1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характеристика церебральной гемодинамики у здоровых детей в неонатальном периоде </w:t>
      </w:r>
      <w:r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Быкова Ю.К., </w:t>
      </w:r>
      <w:proofErr w:type="spellStart"/>
      <w:r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Ватолин</w:t>
      </w:r>
      <w:proofErr w:type="spellEnd"/>
      <w:r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 К.В., Ефимов М.С. </w:t>
      </w:r>
      <w:r w:rsidRPr="00E13E18">
        <w:rPr>
          <w:rFonts w:ascii="Times New Roman" w:hAnsi="Times New Roman" w:cs="Times New Roman"/>
          <w:color w:val="000000" w:themeColor="text1"/>
          <w:sz w:val="28"/>
          <w:szCs w:val="28"/>
        </w:rPr>
        <w:t>// Ультразвуковая и функциональная диагностика</w:t>
      </w:r>
      <w:r w:rsidRPr="00E13E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E13E1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2003</w:t>
      </w:r>
      <w:r w:rsidRPr="00E13E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- </w:t>
      </w:r>
      <w:r w:rsidRPr="00E13E1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№2</w:t>
      </w:r>
      <w:r w:rsidRPr="00E13E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E13E1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13E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 </w:t>
      </w:r>
      <w:r w:rsidRPr="00E13E18">
        <w:rPr>
          <w:rFonts w:ascii="Times New Roman" w:hAnsi="Times New Roman" w:cs="Times New Roman"/>
          <w:color w:val="000000" w:themeColor="text1"/>
          <w:sz w:val="28"/>
          <w:szCs w:val="28"/>
        </w:rPr>
        <w:t>. 58–62.</w:t>
      </w:r>
    </w:p>
    <w:p w:rsidR="00FA03B3" w:rsidRPr="00E13E18" w:rsidRDefault="00FA03B3" w:rsidP="00E13E18">
      <w:pPr>
        <w:pStyle w:val="a6"/>
        <w:numPr>
          <w:ilvl w:val="0"/>
          <w:numId w:val="3"/>
        </w:numPr>
        <w:tabs>
          <w:tab w:val="left" w:pos="142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E13E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E13E18">
        <w:rPr>
          <w:rFonts w:ascii="Times New Roman" w:hAnsi="Times New Roman" w:cs="Times New Roman"/>
          <w:sz w:val="28"/>
          <w:szCs w:val="28"/>
          <w:lang w:val="en-US"/>
        </w:rPr>
        <w:t>Wang  M</w:t>
      </w:r>
      <w:proofErr w:type="gramEnd"/>
      <w:r w:rsidRPr="00E13E18">
        <w:rPr>
          <w:rFonts w:ascii="Times New Roman" w:hAnsi="Times New Roman" w:cs="Times New Roman"/>
          <w:sz w:val="28"/>
          <w:szCs w:val="28"/>
          <w:lang w:val="en-US"/>
        </w:rPr>
        <w:t xml:space="preserve">. L. et al. / Clinical Outcomes of Near-Term Infants. // </w:t>
      </w:r>
      <w:r w:rsidRPr="00E13E18">
        <w:rPr>
          <w:rFonts w:ascii="Times New Roman" w:hAnsi="Times New Roman" w:cs="Times New Roman"/>
          <w:iCs/>
          <w:sz w:val="28"/>
          <w:szCs w:val="28"/>
          <w:lang w:val="en-US"/>
        </w:rPr>
        <w:t>Pediatrics.</w:t>
      </w:r>
      <w:r w:rsidRPr="00E13E18">
        <w:rPr>
          <w:rFonts w:ascii="Times New Roman" w:hAnsi="Times New Roman" w:cs="Times New Roman"/>
          <w:sz w:val="28"/>
          <w:szCs w:val="28"/>
          <w:lang w:val="en-US"/>
        </w:rPr>
        <w:t xml:space="preserve">  2004</w:t>
      </w:r>
      <w:r w:rsidRPr="00E13E18">
        <w:rPr>
          <w:rFonts w:ascii="Times New Roman" w:hAnsi="Times New Roman" w:cs="Times New Roman"/>
          <w:sz w:val="28"/>
          <w:szCs w:val="28"/>
        </w:rPr>
        <w:t>.</w:t>
      </w:r>
      <w:r w:rsidRPr="00E13E18">
        <w:rPr>
          <w:rFonts w:ascii="Times New Roman" w:hAnsi="Times New Roman" w:cs="Times New Roman"/>
          <w:sz w:val="28"/>
          <w:szCs w:val="28"/>
          <w:lang w:val="en-US"/>
        </w:rPr>
        <w:t xml:space="preserve"> Vol. 114, No. 2. P. 372–376.</w:t>
      </w:r>
    </w:p>
    <w:p w:rsidR="00FA03B3" w:rsidRPr="00E13E18" w:rsidRDefault="00D61E8B" w:rsidP="00E13E18">
      <w:pPr>
        <w:pStyle w:val="a6"/>
        <w:numPr>
          <w:ilvl w:val="0"/>
          <w:numId w:val="3"/>
        </w:numPr>
        <w:shd w:val="clear" w:color="auto" w:fill="FFFFFF"/>
        <w:tabs>
          <w:tab w:val="left" w:pos="142"/>
        </w:tabs>
        <w:spacing w:before="120" w:after="360" w:line="240" w:lineRule="auto"/>
        <w:ind w:left="0" w:right="2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hyperlink r:id="rId50" w:history="1">
        <w:proofErr w:type="spellStart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Voegtline</w:t>
        </w:r>
        <w:proofErr w:type="spellEnd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 xml:space="preserve"> K. M</w:t>
        </w:r>
      </w:hyperlink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.</w:t>
      </w:r>
      <w:r w:rsidR="00FA03B3" w:rsidRPr="00E13E18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 xml:space="preserve"> </w:t>
      </w:r>
      <w:r w:rsidR="00FA03B3" w:rsidRPr="00E13E18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en-US" w:eastAsia="ru-RU"/>
        </w:rPr>
        <w:t xml:space="preserve">Near-term fetal response to maternal spoken voice. / </w:t>
      </w:r>
      <w:hyperlink r:id="rId51" w:history="1">
        <w:proofErr w:type="spellStart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Voegtline</w:t>
        </w:r>
        <w:proofErr w:type="spellEnd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 xml:space="preserve"> K. M</w:t>
        </w:r>
      </w:hyperlink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, </w:t>
      </w:r>
      <w:hyperlink r:id="rId52" w:history="1">
        <w:proofErr w:type="spellStart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Costigan</w:t>
        </w:r>
        <w:proofErr w:type="spellEnd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 xml:space="preserve"> K. A</w:t>
        </w:r>
      </w:hyperlink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, </w:t>
      </w:r>
      <w:hyperlink r:id="rId53" w:history="1"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Pater H. A</w:t>
        </w:r>
      </w:hyperlink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, </w:t>
      </w:r>
      <w:hyperlink r:id="rId54" w:history="1">
        <w:proofErr w:type="spellStart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>Dipietro</w:t>
        </w:r>
        <w:proofErr w:type="spellEnd"/>
        <w:r w:rsidR="00FA03B3" w:rsidRPr="00E13E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 w:eastAsia="ru-RU"/>
          </w:rPr>
          <w:t xml:space="preserve"> J. A</w:t>
        </w:r>
      </w:hyperlink>
      <w:r w:rsidR="00FA03B3"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.</w:t>
      </w:r>
    </w:p>
    <w:p w:rsidR="00FA03B3" w:rsidRPr="00E13E18" w:rsidRDefault="00FA03B3" w:rsidP="00E13E18">
      <w:pPr>
        <w:pStyle w:val="a6"/>
        <w:tabs>
          <w:tab w:val="left" w:pos="142"/>
        </w:tabs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E13E18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 xml:space="preserve"> // </w:t>
      </w:r>
      <w:r w:rsidRPr="00E13E1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Infant. </w:t>
      </w:r>
      <w:proofErr w:type="spellStart"/>
      <w:proofErr w:type="gramStart"/>
      <w:r w:rsidRPr="00E13E1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Bexav</w:t>
      </w:r>
      <w:proofErr w:type="spellEnd"/>
      <w:r w:rsidRPr="00E13E1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proofErr w:type="gramEnd"/>
      <w:r w:rsidRPr="00E13E1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E13E1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Dev.</w:t>
      </w:r>
      <w:r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  <w:lang/>
        </w:rPr>
        <w:t xml:space="preserve"> – 2013.</w:t>
      </w:r>
      <w:proofErr w:type="gramEnd"/>
      <w:r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  <w:lang/>
        </w:rPr>
        <w:t xml:space="preserve"> </w:t>
      </w:r>
      <w:proofErr w:type="gramStart"/>
      <w:r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  <w:lang/>
        </w:rPr>
        <w:t xml:space="preserve">- </w:t>
      </w:r>
      <w:r w:rsidRPr="00E13E18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№ </w:t>
      </w:r>
      <w:r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36 (4).</w:t>
      </w:r>
      <w:proofErr w:type="gramEnd"/>
      <w:r w:rsidRPr="00E13E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- P. 526-533.</w:t>
      </w:r>
    </w:p>
    <w:p w:rsidR="00FA03B3" w:rsidRPr="00E13E18" w:rsidRDefault="00FA03B3" w:rsidP="00E13E18">
      <w:pPr>
        <w:pStyle w:val="a3"/>
        <w:tabs>
          <w:tab w:val="left" w:pos="142"/>
        </w:tabs>
        <w:spacing w:before="0" w:beforeAutospacing="0" w:after="0" w:afterAutospacing="0"/>
        <w:rPr>
          <w:color w:val="000000" w:themeColor="text1"/>
          <w:sz w:val="28"/>
          <w:szCs w:val="28"/>
          <w:lang w:val="uk-UA"/>
        </w:rPr>
      </w:pPr>
    </w:p>
    <w:p w:rsidR="00BF7518" w:rsidRPr="00E13E18" w:rsidRDefault="00BF7518" w:rsidP="00E13E18">
      <w:pPr>
        <w:tabs>
          <w:tab w:val="left" w:pos="142"/>
        </w:tabs>
        <w:spacing w:after="120" w:line="240" w:lineRule="auto"/>
        <w:contextualSpacing/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</w:pPr>
    </w:p>
    <w:sectPr w:rsidR="00BF7518" w:rsidRPr="00E13E18" w:rsidSect="00BF7518">
      <w:pgSz w:w="11906" w:h="16838"/>
      <w:pgMar w:top="1418" w:right="567" w:bottom="1985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03BD9"/>
    <w:multiLevelType w:val="hybridMultilevel"/>
    <w:tmpl w:val="0CCE989A"/>
    <w:lvl w:ilvl="0" w:tplc="C910F82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3F749C2"/>
    <w:multiLevelType w:val="hybridMultilevel"/>
    <w:tmpl w:val="6FB84DEE"/>
    <w:lvl w:ilvl="0" w:tplc="07465E7C">
      <w:start w:val="10"/>
      <w:numFmt w:val="decimal"/>
      <w:lvlText w:val="%1."/>
      <w:lvlJc w:val="left"/>
      <w:pPr>
        <w:ind w:left="502" w:hanging="360"/>
      </w:pPr>
      <w:rPr>
        <w:rFonts w:hint="default"/>
        <w:color w:val="auto"/>
        <w:lang w:val="uk-UA"/>
      </w:rPr>
    </w:lvl>
    <w:lvl w:ilvl="1" w:tplc="04190019" w:tentative="1">
      <w:start w:val="1"/>
      <w:numFmt w:val="lowerLetter"/>
      <w:lvlText w:val="%2."/>
      <w:lvlJc w:val="left"/>
      <w:pPr>
        <w:ind w:left="1298" w:hanging="360"/>
      </w:pPr>
    </w:lvl>
    <w:lvl w:ilvl="2" w:tplc="0419001B" w:tentative="1">
      <w:start w:val="1"/>
      <w:numFmt w:val="lowerRoman"/>
      <w:lvlText w:val="%3."/>
      <w:lvlJc w:val="right"/>
      <w:pPr>
        <w:ind w:left="2018" w:hanging="180"/>
      </w:pPr>
    </w:lvl>
    <w:lvl w:ilvl="3" w:tplc="0419000F" w:tentative="1">
      <w:start w:val="1"/>
      <w:numFmt w:val="decimal"/>
      <w:lvlText w:val="%4."/>
      <w:lvlJc w:val="left"/>
      <w:pPr>
        <w:ind w:left="2738" w:hanging="360"/>
      </w:pPr>
    </w:lvl>
    <w:lvl w:ilvl="4" w:tplc="04190019" w:tentative="1">
      <w:start w:val="1"/>
      <w:numFmt w:val="lowerLetter"/>
      <w:lvlText w:val="%5."/>
      <w:lvlJc w:val="left"/>
      <w:pPr>
        <w:ind w:left="3458" w:hanging="360"/>
      </w:pPr>
    </w:lvl>
    <w:lvl w:ilvl="5" w:tplc="0419001B" w:tentative="1">
      <w:start w:val="1"/>
      <w:numFmt w:val="lowerRoman"/>
      <w:lvlText w:val="%6."/>
      <w:lvlJc w:val="right"/>
      <w:pPr>
        <w:ind w:left="4178" w:hanging="180"/>
      </w:pPr>
    </w:lvl>
    <w:lvl w:ilvl="6" w:tplc="0419000F" w:tentative="1">
      <w:start w:val="1"/>
      <w:numFmt w:val="decimal"/>
      <w:lvlText w:val="%7."/>
      <w:lvlJc w:val="left"/>
      <w:pPr>
        <w:ind w:left="4898" w:hanging="360"/>
      </w:pPr>
    </w:lvl>
    <w:lvl w:ilvl="7" w:tplc="04190019" w:tentative="1">
      <w:start w:val="1"/>
      <w:numFmt w:val="lowerLetter"/>
      <w:lvlText w:val="%8."/>
      <w:lvlJc w:val="left"/>
      <w:pPr>
        <w:ind w:left="5618" w:hanging="360"/>
      </w:pPr>
    </w:lvl>
    <w:lvl w:ilvl="8" w:tplc="0419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2">
    <w:nsid w:val="7E1D6145"/>
    <w:multiLevelType w:val="hybridMultilevel"/>
    <w:tmpl w:val="A00A2672"/>
    <w:lvl w:ilvl="0" w:tplc="38FA5D96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125A71"/>
    <w:rsid w:val="00000EF1"/>
    <w:rsid w:val="0003547C"/>
    <w:rsid w:val="00044A93"/>
    <w:rsid w:val="000502C5"/>
    <w:rsid w:val="000712E3"/>
    <w:rsid w:val="00080E71"/>
    <w:rsid w:val="000C32D4"/>
    <w:rsid w:val="00105946"/>
    <w:rsid w:val="00111065"/>
    <w:rsid w:val="001257DC"/>
    <w:rsid w:val="00125A71"/>
    <w:rsid w:val="00154A4F"/>
    <w:rsid w:val="001736D7"/>
    <w:rsid w:val="001C47F5"/>
    <w:rsid w:val="00204156"/>
    <w:rsid w:val="0020769B"/>
    <w:rsid w:val="00255DB7"/>
    <w:rsid w:val="00264F9A"/>
    <w:rsid w:val="00275F47"/>
    <w:rsid w:val="002D51CE"/>
    <w:rsid w:val="002D5BAD"/>
    <w:rsid w:val="002D5D05"/>
    <w:rsid w:val="0032122B"/>
    <w:rsid w:val="00332B93"/>
    <w:rsid w:val="00386CFB"/>
    <w:rsid w:val="003940EA"/>
    <w:rsid w:val="003A0609"/>
    <w:rsid w:val="003B2F87"/>
    <w:rsid w:val="003C090B"/>
    <w:rsid w:val="003E1F6E"/>
    <w:rsid w:val="004046B9"/>
    <w:rsid w:val="004569A0"/>
    <w:rsid w:val="00484B5D"/>
    <w:rsid w:val="004C5A3D"/>
    <w:rsid w:val="004F10F7"/>
    <w:rsid w:val="00502C7F"/>
    <w:rsid w:val="00531173"/>
    <w:rsid w:val="005349D6"/>
    <w:rsid w:val="0055395E"/>
    <w:rsid w:val="0056410C"/>
    <w:rsid w:val="005D25E0"/>
    <w:rsid w:val="005F4137"/>
    <w:rsid w:val="00652268"/>
    <w:rsid w:val="006554CC"/>
    <w:rsid w:val="0066541A"/>
    <w:rsid w:val="006852D6"/>
    <w:rsid w:val="006978E8"/>
    <w:rsid w:val="006A7303"/>
    <w:rsid w:val="00716B50"/>
    <w:rsid w:val="00792E40"/>
    <w:rsid w:val="007B1AEF"/>
    <w:rsid w:val="007D7017"/>
    <w:rsid w:val="00827A23"/>
    <w:rsid w:val="008579FD"/>
    <w:rsid w:val="008914EC"/>
    <w:rsid w:val="00893AEC"/>
    <w:rsid w:val="008A0585"/>
    <w:rsid w:val="008D3D90"/>
    <w:rsid w:val="00955F04"/>
    <w:rsid w:val="00962079"/>
    <w:rsid w:val="00963AEC"/>
    <w:rsid w:val="009940B9"/>
    <w:rsid w:val="009A22CA"/>
    <w:rsid w:val="009B296E"/>
    <w:rsid w:val="009B58C9"/>
    <w:rsid w:val="009B5911"/>
    <w:rsid w:val="00A03E83"/>
    <w:rsid w:val="00A16CFC"/>
    <w:rsid w:val="00A4032B"/>
    <w:rsid w:val="00AA1414"/>
    <w:rsid w:val="00AA5090"/>
    <w:rsid w:val="00AB7EDA"/>
    <w:rsid w:val="00AC13AF"/>
    <w:rsid w:val="00AE1EF7"/>
    <w:rsid w:val="00B125CC"/>
    <w:rsid w:val="00B47AE4"/>
    <w:rsid w:val="00B94E76"/>
    <w:rsid w:val="00BA6DEC"/>
    <w:rsid w:val="00BB1D0D"/>
    <w:rsid w:val="00BF7518"/>
    <w:rsid w:val="00C042D1"/>
    <w:rsid w:val="00C1522C"/>
    <w:rsid w:val="00C15A39"/>
    <w:rsid w:val="00C32DE7"/>
    <w:rsid w:val="00C344FC"/>
    <w:rsid w:val="00C47B6A"/>
    <w:rsid w:val="00C57ADA"/>
    <w:rsid w:val="00D314D7"/>
    <w:rsid w:val="00D61E8B"/>
    <w:rsid w:val="00D67A6B"/>
    <w:rsid w:val="00D7633F"/>
    <w:rsid w:val="00D8115B"/>
    <w:rsid w:val="00DA2308"/>
    <w:rsid w:val="00DA263A"/>
    <w:rsid w:val="00DD3424"/>
    <w:rsid w:val="00DD7872"/>
    <w:rsid w:val="00DF6F34"/>
    <w:rsid w:val="00DF76C1"/>
    <w:rsid w:val="00E10FBC"/>
    <w:rsid w:val="00E13E18"/>
    <w:rsid w:val="00E2735E"/>
    <w:rsid w:val="00E32B20"/>
    <w:rsid w:val="00E54B62"/>
    <w:rsid w:val="00E758A9"/>
    <w:rsid w:val="00EA27D4"/>
    <w:rsid w:val="00EC0DC9"/>
    <w:rsid w:val="00EC36C9"/>
    <w:rsid w:val="00F00E91"/>
    <w:rsid w:val="00F1722B"/>
    <w:rsid w:val="00F272BA"/>
    <w:rsid w:val="00F35C9F"/>
    <w:rsid w:val="00F42320"/>
    <w:rsid w:val="00F56185"/>
    <w:rsid w:val="00FA03B3"/>
    <w:rsid w:val="00FB04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1E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rsid w:val="005311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5641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641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DD34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rsid w:val="005311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5641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641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DD342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957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2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8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9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974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9812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6780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466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29043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D2E0EF"/>
                            <w:left w:val="single" w:sz="6" w:space="0" w:color="D2E0EF"/>
                            <w:bottom w:val="single" w:sz="6" w:space="0" w:color="D2E0EF"/>
                            <w:right w:val="single" w:sz="6" w:space="0" w:color="D2E0EF"/>
                          </w:divBdr>
                        </w:div>
                        <w:div w:id="2120563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6" w:color="DBE3FF"/>
                            <w:left w:val="single" w:sz="6" w:space="6" w:color="DBE3FF"/>
                            <w:bottom w:val="single" w:sz="6" w:space="6" w:color="DBE3FF"/>
                            <w:right w:val="single" w:sz="6" w:space="6" w:color="DBE3FF"/>
                          </w:divBdr>
                          <w:divsChild>
                            <w:div w:id="13968522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80293942">
                      <w:marLeft w:val="0"/>
                      <w:marRight w:val="0"/>
                      <w:marTop w:val="7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ncbi.nlm.nih.gov/pubmed/17542039" TargetMode="External"/><Relationship Id="rId18" Type="http://schemas.openxmlformats.org/officeDocument/2006/relationships/hyperlink" Target="http://www.ncbi.nlm.nih.gov/pubmed/19287343" TargetMode="External"/><Relationship Id="rId26" Type="http://schemas.openxmlformats.org/officeDocument/2006/relationships/hyperlink" Target="http://www.ncbi.nlm.nih.gov/pubmed?term=Vilendecic%20R%5BAuthor%5D&amp;cauthor=true&amp;cauthor_uid=23378693" TargetMode="External"/><Relationship Id="rId39" Type="http://schemas.openxmlformats.org/officeDocument/2006/relationships/hyperlink" Target="http://www.ncbi.nlm.nih.gov/pubmed?term=Roy%20A%5BAuthor%5D&amp;cauthor=true&amp;cauthor_uid=23029945" TargetMode="External"/><Relationship Id="rId21" Type="http://schemas.openxmlformats.org/officeDocument/2006/relationships/hyperlink" Target="http://www.ncbi.nlm.nih.gov/pubmed?term=Kimimasa%20T%5BAuthor%5D&amp;cauthor=true&amp;cauthor_uid=20736882" TargetMode="External"/><Relationship Id="rId34" Type="http://schemas.openxmlformats.org/officeDocument/2006/relationships/hyperlink" Target="http://www.ncbi.nlm.nih.gov/pubmed?term=Abdelrazzaq%20K%5BAuthor%5D&amp;cauthor=true&amp;cauthor_uid=23324102" TargetMode="External"/><Relationship Id="rId42" Type="http://schemas.openxmlformats.org/officeDocument/2006/relationships/hyperlink" Target="http://www.phdynasty.ru/author/421/" TargetMode="External"/><Relationship Id="rId47" Type="http://schemas.openxmlformats.org/officeDocument/2006/relationships/hyperlink" Target="http://www.ncbi.nlm.nih.gov/pubmed?term=Leibovitz%20Z%5BAuthor%5D&amp;cauthor=true&amp;cauthor_uid=16567433" TargetMode="External"/><Relationship Id="rId50" Type="http://schemas.openxmlformats.org/officeDocument/2006/relationships/hyperlink" Target="http://www.ncbi.nlm.nih.gov/pubmed?term=Voegtline%20KM%5BAuthor%5D&amp;cauthor=true&amp;cauthor_uid=23748167" TargetMode="External"/><Relationship Id="rId55" Type="http://schemas.openxmlformats.org/officeDocument/2006/relationships/fontTable" Target="fontTable.xml"/><Relationship Id="rId7" Type="http://schemas.openxmlformats.org/officeDocument/2006/relationships/hyperlink" Target="http://www.ncbi.nlm.nih.gov/pubmed?term=Gratac%C3%B3s%20E%5BAuthor%5D&amp;cauthor=true&amp;cauthor_uid=17542039" TargetMode="External"/><Relationship Id="rId12" Type="http://schemas.openxmlformats.org/officeDocument/2006/relationships/hyperlink" Target="http://www.ncbi.nlm.nih.gov/pubmed?term=Carreras%20E%5BAuthor%5D&amp;cauthor=true&amp;cauthor_uid=17542039" TargetMode="External"/><Relationship Id="rId17" Type="http://schemas.openxmlformats.org/officeDocument/2006/relationships/hyperlink" Target="http://www.ncbi.nlm.nih.gov/pubmed?term=Hanson%20M%5BAuthor%5D&amp;cauthor=true&amp;cauthor_uid=19287343" TargetMode="External"/><Relationship Id="rId25" Type="http://schemas.openxmlformats.org/officeDocument/2006/relationships/hyperlink" Target="http://www.ncbi.nlm.nih.gov/pubmed?term=Cancarevic%20Djajic%20B%5BAuthor%5D&amp;cauthor=true&amp;cauthor_uid=23378693" TargetMode="External"/><Relationship Id="rId33" Type="http://schemas.openxmlformats.org/officeDocument/2006/relationships/hyperlink" Target="http://www.ncbi.nlm.nih.gov/pubmed?term=Abdelrazzaq%20K%5BAuthor%5D&amp;cauthor=true&amp;cauthor_uid=23324102" TargetMode="External"/><Relationship Id="rId38" Type="http://schemas.openxmlformats.org/officeDocument/2006/relationships/hyperlink" Target="http://www.ncbi.nlm.nih.gov/pubmed?term=Roy%20A%5BAuthor%5D&amp;cauthor=true&amp;cauthor_uid=23029945" TargetMode="External"/><Relationship Id="rId46" Type="http://schemas.openxmlformats.org/officeDocument/2006/relationships/hyperlink" Target="http://www.ncbi.nlm.nih.gov/pubmed?term=Degani%20S%5BAuthor%5D&amp;cauthor=true&amp;cauthor_uid=16567433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ncbi.nlm.nih.gov/pubmed?term=Godfrey%20K%5BAuthor%5D&amp;cauthor=true&amp;cauthor_uid=19287343" TargetMode="External"/><Relationship Id="rId20" Type="http://schemas.openxmlformats.org/officeDocument/2006/relationships/hyperlink" Target="http://www.ncbi.nlm.nih.gov/pubmed?term=Abdulkadir%20AA%5BAuthor%5D&amp;cauthor=true&amp;cauthor_uid=20736882" TargetMode="External"/><Relationship Id="rId29" Type="http://schemas.openxmlformats.org/officeDocument/2006/relationships/hyperlink" Target="http://www.ncbi.nlm.nih.gov/pubmed?term=Ropacka-Lesiak%20M%5BAuthor%5D&amp;cauthor=true&amp;cauthor_uid=23342902" TargetMode="External"/><Relationship Id="rId41" Type="http://schemas.openxmlformats.org/officeDocument/2006/relationships/hyperlink" Target="http://www.ncbi.nlm.nih.gov/pubmed?term=Bhattacharyya%20SK%5BAuthor%5D&amp;cauthor=true&amp;cauthor_uid=23029945" TargetMode="External"/><Relationship Id="rId54" Type="http://schemas.openxmlformats.org/officeDocument/2006/relationships/hyperlink" Target="http://www.ncbi.nlm.nih.gov/pubmed?term=Dipietro%20JA%5BAuthor%5D&amp;cauthor=true&amp;cauthor_uid=23748167" TargetMode="External"/><Relationship Id="rId1" Type="http://schemas.openxmlformats.org/officeDocument/2006/relationships/customXml" Target="../customXml/item1.xml"/><Relationship Id="rId6" Type="http://schemas.openxmlformats.org/officeDocument/2006/relationships/chart" Target="charts/chart1.xml"/><Relationship Id="rId11" Type="http://schemas.openxmlformats.org/officeDocument/2006/relationships/hyperlink" Target="http://www.ncbi.nlm.nih.gov/pubmed?term=Martinez%20JM%5BAuthor%5D&amp;cauthor=true&amp;cauthor_uid=17542039" TargetMode="External"/><Relationship Id="rId24" Type="http://schemas.openxmlformats.org/officeDocument/2006/relationships/hyperlink" Target="http://www.ncbi.nlm.nih.gov/pubmed?term=Cancarevic%20Djajic%20B%5BAuthor%5D&amp;cauthor=true&amp;cauthor_uid=23378693" TargetMode="External"/><Relationship Id="rId32" Type="http://schemas.openxmlformats.org/officeDocument/2006/relationships/hyperlink" Target="http://www.ncbi.nlm.nih.gov/pubmed?term=Breborowicz%20G%5BAuthor%5D&amp;cauthor=true&amp;cauthor_uid=23342902" TargetMode="External"/><Relationship Id="rId37" Type="http://schemas.openxmlformats.org/officeDocument/2006/relationships/hyperlink" Target="http://www.ncbi.nlm.nih.gov/pubmed?term=Yildirim%20N%5BAuthor%5D&amp;cauthor=true&amp;cauthor_uid=23324102" TargetMode="External"/><Relationship Id="rId40" Type="http://schemas.openxmlformats.org/officeDocument/2006/relationships/hyperlink" Target="http://www.ncbi.nlm.nih.gov/pubmed?term=Mukherjee%20S%5BAuthor%5D&amp;cauthor=true&amp;cauthor_uid=23029945" TargetMode="External"/><Relationship Id="rId45" Type="http://schemas.openxmlformats.org/officeDocument/2006/relationships/hyperlink" Target="http://www.ncbi.nlm.nih.gov/pubmed?term=Degani%20S%5BAuthor%5D&amp;cauthor=true&amp;cauthor_uid=16567433" TargetMode="External"/><Relationship Id="rId53" Type="http://schemas.openxmlformats.org/officeDocument/2006/relationships/hyperlink" Target="http://www.ncbi.nlm.nih.gov/pubmed?term=Pater%20HA%5BAuthor%5D&amp;cauthor=true&amp;cauthor_uid=23748167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cbi.nlm.nih.gov/pubmed?term=Rasmussen%20S%5BAuthor%5D&amp;cauthor=true&amp;cauthor_uid=19287343" TargetMode="External"/><Relationship Id="rId23" Type="http://schemas.openxmlformats.org/officeDocument/2006/relationships/hyperlink" Target="http://www.ncbi.nlm.nih.gov/pubmed?term=Macpherson%20TA%5BAuthor%5D&amp;cauthor=true&amp;cauthor_uid=20736882" TargetMode="External"/><Relationship Id="rId28" Type="http://schemas.openxmlformats.org/officeDocument/2006/relationships/hyperlink" Target="http://www.ncbi.nlm.nih.gov/pubmed?term=Lucic%20N%5BAuthor%5D&amp;cauthor=true&amp;cauthor_uid=23378693" TargetMode="External"/><Relationship Id="rId36" Type="http://schemas.openxmlformats.org/officeDocument/2006/relationships/hyperlink" Target="http://www.ncbi.nlm.nih.gov/pubmed?term=Ergenoglu%20AM%5BAuthor%5D&amp;cauthor=true&amp;cauthor_uid=23324102" TargetMode="External"/><Relationship Id="rId49" Type="http://schemas.openxmlformats.org/officeDocument/2006/relationships/hyperlink" Target="http://www.ncbi.nlm.nih.gov/pubmed?term=Gonen%20R%5BAuthor%5D&amp;cauthor=true&amp;cauthor_uid=16567433" TargetMode="External"/><Relationship Id="rId57" Type="http://schemas.microsoft.com/office/2007/relationships/stylesWithEffects" Target="stylesWithEffects.xml"/><Relationship Id="rId10" Type="http://schemas.openxmlformats.org/officeDocument/2006/relationships/hyperlink" Target="http://www.ncbi.nlm.nih.gov/pubmed?term=Hernandez-Andrade%20E%5BAuthor%5D&amp;cauthor=true&amp;cauthor_uid=17542039" TargetMode="External"/><Relationship Id="rId19" Type="http://schemas.openxmlformats.org/officeDocument/2006/relationships/hyperlink" Target="http://www.ncbi.nlm.nih.gov/pubmed?term=Abdulkadir%20AA%5BAuthor%5D&amp;cauthor=true&amp;cauthor_uid=20736882" TargetMode="External"/><Relationship Id="rId31" Type="http://schemas.openxmlformats.org/officeDocument/2006/relationships/hyperlink" Target="http://www.ncbi.nlm.nih.gov/pubmed?term=Lebioda%20A%5BAuthor%5D&amp;cauthor=true&amp;cauthor_uid=23342902" TargetMode="External"/><Relationship Id="rId44" Type="http://schemas.openxmlformats.org/officeDocument/2006/relationships/hyperlink" Target="http://www.phdynasty.ru/author/424/" TargetMode="External"/><Relationship Id="rId52" Type="http://schemas.openxmlformats.org/officeDocument/2006/relationships/hyperlink" Target="http://www.ncbi.nlm.nih.gov/pubmed?term=Costigan%20KA%5BAuthor%5D&amp;cauthor=true&amp;cauthor_uid=23748167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cbi.nlm.nih.gov/pubmed?term=Acosta-Rojas%20R%5BAuthor%5D&amp;cauthor=true&amp;cauthor_uid=17542039" TargetMode="External"/><Relationship Id="rId14" Type="http://schemas.openxmlformats.org/officeDocument/2006/relationships/hyperlink" Target="http://www.ncbi.nlm.nih.gov/pubmed?term=Kessler%20J%5BAuthor%5D&amp;cauthor=true&amp;cauthor_uid=19287343" TargetMode="External"/><Relationship Id="rId22" Type="http://schemas.openxmlformats.org/officeDocument/2006/relationships/hyperlink" Target="http://www.ncbi.nlm.nih.gov/pubmed?term=Bell%20MJ%5BAuthor%5D&amp;cauthor=true&amp;cauthor_uid=20736882" TargetMode="External"/><Relationship Id="rId27" Type="http://schemas.openxmlformats.org/officeDocument/2006/relationships/hyperlink" Target="http://www.ncbi.nlm.nih.gov/pubmed?term=Ecim-Zlojutro%20V%5BAuthor%5D&amp;cauthor=true&amp;cauthor_uid=23378693" TargetMode="External"/><Relationship Id="rId30" Type="http://schemas.openxmlformats.org/officeDocument/2006/relationships/hyperlink" Target="http://www.ncbi.nlm.nih.gov/pubmed?term=Ropacka-Lesiak%20M%5BAuthor%5D&amp;cauthor=true&amp;cauthor_uid=23342902" TargetMode="External"/><Relationship Id="rId35" Type="http://schemas.openxmlformats.org/officeDocument/2006/relationships/hyperlink" Target="http://www.ncbi.nlm.nih.gov/pubmed?term=Yeniel%20A%C3%96%5BAuthor%5D&amp;cauthor=true&amp;cauthor_uid=23324102" TargetMode="External"/><Relationship Id="rId43" Type="http://schemas.openxmlformats.org/officeDocument/2006/relationships/hyperlink" Target="http://www.phdynasty.ru/author/421/" TargetMode="External"/><Relationship Id="rId48" Type="http://schemas.openxmlformats.org/officeDocument/2006/relationships/hyperlink" Target="http://www.ncbi.nlm.nih.gov/pubmed?term=Shapiro%20I%5BAuthor%5D&amp;cauthor=true&amp;cauthor_uid=16567433" TargetMode="External"/><Relationship Id="rId56" Type="http://schemas.openxmlformats.org/officeDocument/2006/relationships/theme" Target="theme/theme1.xml"/><Relationship Id="rId8" Type="http://schemas.openxmlformats.org/officeDocument/2006/relationships/hyperlink" Target="http://www.ncbi.nlm.nih.gov/pubmed?term=Lewi%20L%5BAuthor%5D&amp;cauthor=true&amp;cauthor_uid=17542039" TargetMode="External"/><Relationship Id="rId51" Type="http://schemas.openxmlformats.org/officeDocument/2006/relationships/hyperlink" Target="http://www.ncbi.nlm.nih.gov/pubmed?term=Voegtline%20KM%5BAuthor%5D&amp;cauthor=true&amp;cauthor_uid=23748167" TargetMode="External"/><Relationship Id="rId3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Documents%20and%20Settings\User\&#1056;&#1072;&#1073;&#1086;&#1095;&#1080;&#1081;%20&#1089;&#1090;&#1086;&#1083;\&#1052;&#1054;&#1048;%20EXEL\&#1055;&#1077;&#1088;&#1074;&#1080;&#1095;&#1082;&#1072;%20&#1086;&#1082;&#1086;&#1085;&#1095;2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25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ГРАФ!$F$32</c:f>
              <c:strCache>
                <c:ptCount val="1"/>
                <c:pt idx="0">
                  <c:v>_-1 δ</c:v>
                </c:pt>
              </c:strCache>
            </c:strRef>
          </c:tx>
          <c:cat>
            <c:strRef>
              <c:f>ГРАФ!$E$33:$E$36</c:f>
              <c:strCache>
                <c:ptCount val="4"/>
                <c:pt idx="0">
                  <c:v>1-а група</c:v>
                </c:pt>
                <c:pt idx="1">
                  <c:v>2-а група</c:v>
                </c:pt>
                <c:pt idx="2">
                  <c:v>3-я група</c:v>
                </c:pt>
                <c:pt idx="3">
                  <c:v>4-а група</c:v>
                </c:pt>
              </c:strCache>
            </c:strRef>
          </c:cat>
          <c:val>
            <c:numRef>
              <c:f>ГРАФ!$F$33:$F$36</c:f>
              <c:numCache>
                <c:formatCode>General</c:formatCode>
                <c:ptCount val="4"/>
                <c:pt idx="0">
                  <c:v>5.4</c:v>
                </c:pt>
                <c:pt idx="1">
                  <c:v>8</c:v>
                </c:pt>
                <c:pt idx="2">
                  <c:v>0</c:v>
                </c:pt>
                <c:pt idx="3">
                  <c:v>13</c:v>
                </c:pt>
              </c:numCache>
            </c:numRef>
          </c:val>
        </c:ser>
        <c:ser>
          <c:idx val="1"/>
          <c:order val="1"/>
          <c:tx>
            <c:strRef>
              <c:f>ГРАФ!$G$32</c:f>
              <c:strCache>
                <c:ptCount val="1"/>
                <c:pt idx="0">
                  <c:v> +1 δ</c:v>
                </c:pt>
              </c:strCache>
            </c:strRef>
          </c:tx>
          <c:cat>
            <c:strRef>
              <c:f>ГРАФ!$E$33:$E$36</c:f>
              <c:strCache>
                <c:ptCount val="4"/>
                <c:pt idx="0">
                  <c:v>1-а група</c:v>
                </c:pt>
                <c:pt idx="1">
                  <c:v>2-а група</c:v>
                </c:pt>
                <c:pt idx="2">
                  <c:v>3-я група</c:v>
                </c:pt>
                <c:pt idx="3">
                  <c:v>4-а група</c:v>
                </c:pt>
              </c:strCache>
            </c:strRef>
          </c:cat>
          <c:val>
            <c:numRef>
              <c:f>ГРАФ!$G$33:$G$36</c:f>
              <c:numCache>
                <c:formatCode>General</c:formatCode>
                <c:ptCount val="4"/>
                <c:pt idx="0">
                  <c:v>5.4</c:v>
                </c:pt>
                <c:pt idx="1">
                  <c:v>12</c:v>
                </c:pt>
                <c:pt idx="2">
                  <c:v>14.8</c:v>
                </c:pt>
                <c:pt idx="3">
                  <c:v>0</c:v>
                </c:pt>
              </c:numCache>
            </c:numRef>
          </c:val>
        </c:ser>
        <c:axId val="149657088"/>
        <c:axId val="149658624"/>
      </c:barChart>
      <c:catAx>
        <c:axId val="149657088"/>
        <c:scaling>
          <c:orientation val="minMax"/>
        </c:scaling>
        <c:axPos val="b"/>
        <c:majorTickMark val="none"/>
        <c:tickLblPos val="nextTo"/>
        <c:crossAx val="149658624"/>
        <c:crosses val="autoZero"/>
        <c:auto val="1"/>
        <c:lblAlgn val="ctr"/>
        <c:lblOffset val="100"/>
      </c:catAx>
      <c:valAx>
        <c:axId val="149658624"/>
        <c:scaling>
          <c:orientation val="minMax"/>
        </c:scaling>
        <c:axPos val="l"/>
        <c:majorGridlines/>
        <c:title>
          <c:tx>
            <c:rich>
              <a:bodyPr/>
              <a:lstStyle/>
              <a:p>
                <a:pPr>
                  <a:defRPr/>
                </a:pPr>
                <a:r>
                  <a:rPr lang="en-US"/>
                  <a:t>%</a:t>
                </a:r>
                <a:endParaRPr lang="ru-RU"/>
              </a:p>
            </c:rich>
          </c:tx>
        </c:title>
        <c:numFmt formatCode="General" sourceLinked="1"/>
        <c:tickLblPos val="nextTo"/>
        <c:crossAx val="149657088"/>
        <c:crosses val="autoZero"/>
        <c:crossBetween val="between"/>
      </c:valAx>
    </c:plotArea>
    <c:legend>
      <c:legendPos val="b"/>
    </c:legend>
    <c:plotVisOnly val="1"/>
    <c:dispBlanksAs val="gap"/>
  </c:chart>
  <c:spPr>
    <a:ln>
      <a:noFill/>
    </a:ln>
  </c:sp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6E8D1F-829A-48A1-B594-3BA8FB8F75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9</Pages>
  <Words>3357</Words>
  <Characters>19139</Characters>
  <Application>Microsoft Office Word</Application>
  <DocSecurity>0</DocSecurity>
  <Lines>159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Ирочка</cp:lastModifiedBy>
  <cp:revision>39</cp:revision>
  <dcterms:created xsi:type="dcterms:W3CDTF">2013-07-11T08:55:00Z</dcterms:created>
  <dcterms:modified xsi:type="dcterms:W3CDTF">2013-10-18T17:17:00Z</dcterms:modified>
</cp:coreProperties>
</file>