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b/>
          <w:bCs/>
          <w:color w:val="000000"/>
          <w:sz w:val="36"/>
          <w:szCs w:val="36"/>
        </w:rPr>
        <w:t>МІНІСТЕРСТВО ОХОРОНИ ЗДОРОВ’Я УКРАЇНИ</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ХАРКІВСЬКИЙ НАЦІОНАЛЬНИЙ МЕДИЧНИЙ УНІВЕРСИТЕТ</w:t>
      </w:r>
    </w:p>
    <w:p w:rsidR="001446A0" w:rsidRDefault="001446A0" w:rsidP="001446A0">
      <w:pPr>
        <w:spacing w:line="600" w:lineRule="auto"/>
        <w:jc w:val="center"/>
        <w:rPr>
          <w:rFonts w:ascii="TimesNewRomanPS-BoldMT" w:hAnsi="TimesNewRomanPS-BoldMT"/>
          <w:b/>
          <w:bCs/>
          <w:color w:val="000000"/>
          <w:sz w:val="36"/>
          <w:szCs w:val="36"/>
        </w:rPr>
      </w:pP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ЗБІРНИК ТЕЗ</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міжвузівської конференції молодих вчених та</w:t>
      </w: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студентів</w:t>
      </w:r>
    </w:p>
    <w:p w:rsidR="001446A0"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МЕДИЦИНА ТРЕТЬОГО ТИСЯЧОЛІТТЯ</w:t>
      </w:r>
      <w:r w:rsidRPr="001446A0">
        <w:rPr>
          <w:rFonts w:ascii="TimesNewRomanPS-BoldMT" w:hAnsi="TimesNewRomanPS-BoldMT"/>
          <w:color w:val="000000"/>
          <w:sz w:val="36"/>
          <w:szCs w:val="36"/>
        </w:rPr>
        <w:br/>
        <w:t>(</w:t>
      </w:r>
      <w:r w:rsidRPr="001446A0">
        <w:rPr>
          <w:rFonts w:ascii="TimesNewRomanPS-BoldMT" w:hAnsi="TimesNewRomanPS-BoldMT"/>
          <w:b/>
          <w:bCs/>
          <w:color w:val="000000"/>
          <w:sz w:val="36"/>
          <w:szCs w:val="36"/>
        </w:rPr>
        <w:t>Харків – 16-17 січня 2017 р.)</w:t>
      </w:r>
    </w:p>
    <w:p w:rsidR="001446A0" w:rsidRDefault="001446A0" w:rsidP="001446A0">
      <w:pPr>
        <w:spacing w:line="600" w:lineRule="auto"/>
        <w:jc w:val="center"/>
        <w:rPr>
          <w:rFonts w:ascii="TimesNewRomanPS-BoldMT" w:hAnsi="TimesNewRomanPS-BoldMT"/>
          <w:b/>
          <w:bCs/>
          <w:color w:val="000000"/>
          <w:sz w:val="36"/>
          <w:szCs w:val="36"/>
        </w:rPr>
      </w:pPr>
    </w:p>
    <w:p w:rsidR="006F6B14" w:rsidRDefault="001446A0" w:rsidP="001446A0">
      <w:pPr>
        <w:spacing w:line="600" w:lineRule="auto"/>
        <w:jc w:val="center"/>
        <w:rPr>
          <w:rFonts w:ascii="TimesNewRomanPS-BoldMT" w:hAnsi="TimesNewRomanPS-BoldMT"/>
          <w:b/>
          <w:bCs/>
          <w:color w:val="000000"/>
          <w:sz w:val="36"/>
          <w:szCs w:val="36"/>
        </w:rPr>
      </w:pPr>
      <w:r w:rsidRPr="001446A0">
        <w:rPr>
          <w:rFonts w:ascii="TimesNewRomanPS-BoldMT" w:hAnsi="TimesNewRomanPS-BoldMT"/>
          <w:color w:val="000000"/>
          <w:sz w:val="36"/>
          <w:szCs w:val="36"/>
        </w:rPr>
        <w:br/>
      </w:r>
      <w:r w:rsidRPr="001446A0">
        <w:rPr>
          <w:rFonts w:ascii="TimesNewRomanPS-BoldMT" w:hAnsi="TimesNewRomanPS-BoldMT"/>
          <w:b/>
          <w:bCs/>
          <w:color w:val="000000"/>
          <w:sz w:val="36"/>
          <w:szCs w:val="36"/>
        </w:rPr>
        <w:t xml:space="preserve">Харків </w:t>
      </w:r>
      <w:r>
        <w:rPr>
          <w:rFonts w:ascii="TimesNewRomanPS-BoldMT" w:hAnsi="TimesNewRomanPS-BoldMT"/>
          <w:b/>
          <w:bCs/>
          <w:color w:val="000000"/>
          <w:sz w:val="36"/>
          <w:szCs w:val="36"/>
        </w:rPr>
        <w:t>–</w:t>
      </w:r>
      <w:r w:rsidRPr="001446A0">
        <w:rPr>
          <w:rFonts w:ascii="TimesNewRomanPS-BoldMT" w:hAnsi="TimesNewRomanPS-BoldMT"/>
          <w:b/>
          <w:bCs/>
          <w:color w:val="000000"/>
          <w:sz w:val="36"/>
          <w:szCs w:val="36"/>
        </w:rPr>
        <w:t xml:space="preserve"> 2017</w:t>
      </w:r>
    </w:p>
    <w:p w:rsidR="00E15D3E" w:rsidRDefault="00E15D3E" w:rsidP="00F16388">
      <w:pPr>
        <w:spacing w:line="240" w:lineRule="auto"/>
        <w:rPr>
          <w:rFonts w:ascii="TimesNewRomanPSMT" w:hAnsi="TimesNewRomanPSMT"/>
          <w:color w:val="000000"/>
          <w:sz w:val="28"/>
          <w:szCs w:val="28"/>
        </w:rPr>
      </w:pPr>
    </w:p>
    <w:p w:rsidR="00E15D3E" w:rsidRDefault="00E15D3E" w:rsidP="00F16388">
      <w:pPr>
        <w:spacing w:line="240" w:lineRule="auto"/>
        <w:rPr>
          <w:rFonts w:ascii="TimesNewRomanPSMT" w:hAnsi="TimesNewRomanPSMT"/>
          <w:color w:val="000000"/>
          <w:sz w:val="28"/>
          <w:szCs w:val="28"/>
        </w:rPr>
      </w:pPr>
    </w:p>
    <w:p w:rsidR="00E15D3E" w:rsidRDefault="00E15D3E" w:rsidP="00F16388">
      <w:pPr>
        <w:spacing w:line="240" w:lineRule="auto"/>
        <w:rPr>
          <w:rFonts w:ascii="TimesNewRomanPSMT" w:hAnsi="TimesNewRomanPSMT"/>
          <w:color w:val="000000"/>
          <w:sz w:val="28"/>
          <w:szCs w:val="28"/>
        </w:rPr>
      </w:pPr>
    </w:p>
    <w:p w:rsidR="00E15D3E" w:rsidRDefault="00F16388" w:rsidP="00F16388">
      <w:pPr>
        <w:spacing w:line="240" w:lineRule="auto"/>
        <w:rPr>
          <w:rFonts w:ascii="TimesNewRomanPSMT" w:hAnsi="TimesNewRomanPSMT"/>
          <w:color w:val="000000"/>
          <w:sz w:val="28"/>
          <w:szCs w:val="28"/>
        </w:rPr>
      </w:pPr>
      <w:r>
        <w:rPr>
          <w:rFonts w:ascii="TimesNewRomanPSMT" w:hAnsi="TimesNewRomanPSMT"/>
          <w:color w:val="000000"/>
          <w:sz w:val="28"/>
          <w:szCs w:val="28"/>
        </w:rPr>
        <w:t xml:space="preserve">УДК 61.061.3 </w:t>
      </w:r>
    </w:p>
    <w:p w:rsidR="00F16388" w:rsidRDefault="00F16388" w:rsidP="00F16388">
      <w:pPr>
        <w:spacing w:line="240" w:lineRule="auto"/>
        <w:rPr>
          <w:rFonts w:ascii="TimesNewRomanPSMT" w:hAnsi="TimesNewRomanPSMT"/>
          <w:color w:val="000000"/>
          <w:sz w:val="28"/>
          <w:szCs w:val="28"/>
        </w:rPr>
      </w:pPr>
      <w:r>
        <w:rPr>
          <w:rFonts w:ascii="TimesNewRomanPSMT" w:hAnsi="TimesNewRomanPSMT"/>
          <w:color w:val="000000"/>
          <w:sz w:val="28"/>
          <w:szCs w:val="28"/>
        </w:rPr>
        <w:t>(043.2)</w:t>
      </w:r>
      <w:r>
        <w:rPr>
          <w:rFonts w:ascii="TimesNewRomanPSMT" w:hAnsi="TimesNewRomanPSMT"/>
          <w:color w:val="000000"/>
          <w:sz w:val="28"/>
          <w:szCs w:val="28"/>
        </w:rPr>
        <w:br/>
        <w:t>ББК 61 (063)</w:t>
      </w:r>
    </w:p>
    <w:p w:rsidR="00F16388" w:rsidRDefault="00F16388" w:rsidP="00F16388">
      <w:pPr>
        <w:spacing w:line="240" w:lineRule="auto"/>
        <w:jc w:val="both"/>
        <w:rPr>
          <w:rFonts w:ascii="TimesNewRomanPS-BoldItalicMT" w:hAnsi="TimesNewRomanPS-BoldItalicMT"/>
          <w:b/>
          <w:bCs/>
          <w:i/>
          <w:iCs/>
          <w:color w:val="000000"/>
          <w:sz w:val="28"/>
          <w:szCs w:val="28"/>
        </w:rPr>
      </w:pPr>
      <w:r>
        <w:rPr>
          <w:rFonts w:ascii="TimesNewRomanPSMT" w:hAnsi="TimesNewRomanPSMT"/>
          <w:color w:val="000000"/>
          <w:sz w:val="28"/>
          <w:szCs w:val="28"/>
        </w:rPr>
        <w:br/>
      </w:r>
      <w:r>
        <w:rPr>
          <w:rFonts w:ascii="TimesNewRomanPS-ItalicMT" w:hAnsi="TimesNewRomanPS-ItalicMT"/>
          <w:i/>
          <w:iCs/>
          <w:color w:val="000000"/>
          <w:sz w:val="28"/>
          <w:szCs w:val="28"/>
        </w:rPr>
        <w:t>Медицина третього тисячоліття: Збірник тез міжвузівської</w:t>
      </w:r>
      <w:r>
        <w:rPr>
          <w:rFonts w:ascii="TimesNewRomanPS-ItalicMT" w:hAnsi="TimesNewRomanPS-ItalicMT"/>
          <w:color w:val="000000"/>
          <w:sz w:val="28"/>
          <w:szCs w:val="28"/>
        </w:rPr>
        <w:br/>
      </w:r>
      <w:r>
        <w:rPr>
          <w:rFonts w:ascii="TimesNewRomanPS-ItalicMT" w:hAnsi="TimesNewRomanPS-ItalicMT"/>
          <w:i/>
          <w:iCs/>
          <w:color w:val="000000"/>
          <w:sz w:val="28"/>
          <w:szCs w:val="28"/>
        </w:rPr>
        <w:t>конференції молодих вчених та студентів (Харків – 16-17 січня 2017 р.)</w:t>
      </w:r>
      <w:r>
        <w:rPr>
          <w:rFonts w:ascii="TimesNewRomanPS-ItalicMT" w:hAnsi="TimesNewRomanPS-ItalicMT"/>
          <w:color w:val="000000"/>
          <w:sz w:val="28"/>
          <w:szCs w:val="28"/>
        </w:rPr>
        <w:br/>
      </w:r>
      <w:r>
        <w:rPr>
          <w:rFonts w:ascii="TimesNewRomanPS-ItalicMT" w:hAnsi="TimesNewRomanPS-ItalicMT"/>
          <w:i/>
          <w:iCs/>
          <w:color w:val="000000"/>
          <w:sz w:val="28"/>
          <w:szCs w:val="28"/>
        </w:rPr>
        <w:t>Харків, 2017. – 600 с.</w:t>
      </w:r>
      <w:r>
        <w:rPr>
          <w:rFonts w:ascii="TimesNewRomanPS-ItalicMT" w:hAnsi="TimesNewRomanPS-ItalicMT"/>
          <w:color w:val="000000"/>
          <w:sz w:val="28"/>
          <w:szCs w:val="28"/>
        </w:rPr>
        <w:br/>
      </w: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F16388" w:rsidRDefault="00F16388" w:rsidP="00F16388">
      <w:pPr>
        <w:spacing w:line="240" w:lineRule="auto"/>
        <w:jc w:val="both"/>
        <w:rPr>
          <w:rFonts w:ascii="TimesNewRomanPS-BoldItalicMT" w:hAnsi="TimesNewRomanPS-BoldItalicMT"/>
          <w:b/>
          <w:bCs/>
          <w:i/>
          <w:iCs/>
          <w:color w:val="000000"/>
          <w:sz w:val="28"/>
          <w:szCs w:val="28"/>
        </w:rPr>
      </w:pPr>
    </w:p>
    <w:p w:rsidR="001446A0" w:rsidRDefault="00F16388" w:rsidP="00F16388">
      <w:pPr>
        <w:spacing w:line="240" w:lineRule="auto"/>
        <w:jc w:val="both"/>
        <w:rPr>
          <w:rFonts w:ascii="TimesNewRomanPSMT" w:hAnsi="TimesNewRomanPSMT"/>
          <w:color w:val="000000"/>
          <w:sz w:val="28"/>
          <w:szCs w:val="28"/>
        </w:rPr>
      </w:pPr>
      <w:r>
        <w:rPr>
          <w:rFonts w:ascii="TimesNewRomanPS-BoldItalicMT" w:hAnsi="TimesNewRomanPS-BoldItalicMT"/>
          <w:b/>
          <w:bCs/>
          <w:i/>
          <w:iCs/>
          <w:color w:val="000000"/>
          <w:sz w:val="28"/>
          <w:szCs w:val="28"/>
        </w:rPr>
        <w:t>За редакцією професора В.М. ЛІСОВОГО</w:t>
      </w:r>
      <w:r>
        <w:rPr>
          <w:rFonts w:ascii="TimesNewRomanPS-BoldItalicMT" w:hAnsi="TimesNewRomanPS-BoldItalicMT"/>
          <w:color w:val="000000"/>
          <w:sz w:val="28"/>
          <w:szCs w:val="28"/>
        </w:rPr>
        <w:br/>
      </w:r>
      <w:r>
        <w:rPr>
          <w:rFonts w:ascii="TimesNewRomanPSMT" w:hAnsi="TimesNewRomanPSMT"/>
          <w:color w:val="000000"/>
          <w:sz w:val="28"/>
          <w:szCs w:val="28"/>
        </w:rPr>
        <w:t xml:space="preserve">Відповідальний за випуск проф. В.В. </w:t>
      </w:r>
      <w:proofErr w:type="spellStart"/>
      <w:r>
        <w:rPr>
          <w:rFonts w:ascii="TimesNewRomanPSMT" w:hAnsi="TimesNewRomanPSMT"/>
          <w:color w:val="000000"/>
          <w:sz w:val="28"/>
          <w:szCs w:val="28"/>
        </w:rPr>
        <w:t>М’ясоєдов</w:t>
      </w:r>
      <w:proofErr w:type="spellEnd"/>
      <w:r>
        <w:rPr>
          <w:rFonts w:ascii="TimesNewRomanPSMT" w:hAnsi="TimesNewRomanPSMT"/>
          <w:color w:val="000000"/>
          <w:sz w:val="28"/>
          <w:szCs w:val="28"/>
        </w:rPr>
        <w:br/>
        <w:t>Затверджено Вченою радою ХНМУ</w:t>
      </w:r>
      <w:r>
        <w:rPr>
          <w:rFonts w:ascii="TimesNewRomanPSMT" w:hAnsi="TimesNewRomanPSMT"/>
          <w:color w:val="000000"/>
          <w:sz w:val="28"/>
          <w:szCs w:val="28"/>
        </w:rPr>
        <w:br/>
        <w:t>Протокол № 12 від 22 грудня 2016 р.</w:t>
      </w: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FA25C3" w:rsidRDefault="00FA25C3" w:rsidP="00F16388">
      <w:pPr>
        <w:spacing w:line="240" w:lineRule="auto"/>
        <w:jc w:val="both"/>
        <w:rPr>
          <w:rFonts w:ascii="TimesNewRomanPSMT" w:hAnsi="TimesNewRomanPSMT"/>
          <w:color w:val="000000"/>
          <w:sz w:val="28"/>
          <w:szCs w:val="28"/>
        </w:rPr>
      </w:pPr>
    </w:p>
    <w:p w:rsidR="00CE60E3" w:rsidRPr="00B1284A" w:rsidRDefault="00CE60E3" w:rsidP="00CE60E3">
      <w:pPr>
        <w:pStyle w:val="a3"/>
        <w:spacing w:before="0" w:beforeAutospacing="0" w:after="0" w:afterAutospacing="0" w:line="360" w:lineRule="auto"/>
        <w:ind w:firstLine="709"/>
        <w:jc w:val="center"/>
        <w:rPr>
          <w:sz w:val="28"/>
          <w:szCs w:val="28"/>
          <w:lang w:val="uk-UA"/>
        </w:rPr>
      </w:pPr>
      <w:proofErr w:type="spellStart"/>
      <w:r w:rsidRPr="00B1284A">
        <w:rPr>
          <w:sz w:val="28"/>
          <w:szCs w:val="28"/>
          <w:lang w:val="uk-UA"/>
        </w:rPr>
        <w:lastRenderedPageBreak/>
        <w:t>Азаренкова</w:t>
      </w:r>
      <w:proofErr w:type="spellEnd"/>
      <w:r w:rsidRPr="00B1284A">
        <w:rPr>
          <w:sz w:val="28"/>
          <w:szCs w:val="28"/>
          <w:lang w:val="uk-UA"/>
        </w:rPr>
        <w:t xml:space="preserve"> Н. В.</w:t>
      </w:r>
    </w:p>
    <w:p w:rsidR="00CE60E3" w:rsidRPr="00B1284A" w:rsidRDefault="00CE60E3" w:rsidP="00CE60E3">
      <w:pPr>
        <w:pStyle w:val="a3"/>
        <w:spacing w:before="0" w:beforeAutospacing="0" w:after="0" w:afterAutospacing="0" w:line="360" w:lineRule="auto"/>
        <w:ind w:firstLine="709"/>
        <w:jc w:val="center"/>
        <w:rPr>
          <w:sz w:val="28"/>
          <w:szCs w:val="28"/>
          <w:lang w:val="uk-UA"/>
        </w:rPr>
      </w:pPr>
      <w:r w:rsidRPr="00B1284A">
        <w:rPr>
          <w:sz w:val="28"/>
          <w:szCs w:val="28"/>
          <w:lang w:val="uk-UA"/>
        </w:rPr>
        <w:t>СУРЖИК ЯК ПРОБЛЕМА СУЧАСНОЇ УКРАЇНСЬКОЇ МОВИ</w:t>
      </w:r>
    </w:p>
    <w:p w:rsidR="00CE60E3" w:rsidRDefault="00CE60E3" w:rsidP="00CE60E3">
      <w:pPr>
        <w:pStyle w:val="a3"/>
        <w:spacing w:before="0" w:beforeAutospacing="0" w:after="0" w:afterAutospacing="0" w:line="360" w:lineRule="auto"/>
        <w:ind w:firstLine="709"/>
        <w:jc w:val="center"/>
        <w:rPr>
          <w:sz w:val="28"/>
          <w:szCs w:val="28"/>
          <w:lang w:val="uk-UA"/>
        </w:rPr>
      </w:pPr>
      <w:r w:rsidRPr="00B1284A">
        <w:rPr>
          <w:sz w:val="28"/>
          <w:szCs w:val="28"/>
          <w:lang w:val="uk-UA"/>
        </w:rPr>
        <w:t>Харківський національний медичний університет, кафедра української мови,</w:t>
      </w:r>
      <w:r>
        <w:rPr>
          <w:sz w:val="28"/>
          <w:szCs w:val="28"/>
          <w:lang w:val="uk-UA"/>
        </w:rPr>
        <w:t xml:space="preserve"> основ психології та педагогіки</w:t>
      </w:r>
      <w:r w:rsidRPr="00B1284A">
        <w:rPr>
          <w:sz w:val="28"/>
          <w:szCs w:val="28"/>
          <w:lang w:val="uk-UA"/>
        </w:rPr>
        <w:t xml:space="preserve"> </w:t>
      </w:r>
    </w:p>
    <w:p w:rsidR="00CE60E3" w:rsidRPr="00B1284A" w:rsidRDefault="00CE60E3" w:rsidP="00CE60E3">
      <w:pPr>
        <w:pStyle w:val="a3"/>
        <w:spacing w:before="0" w:beforeAutospacing="0" w:after="0" w:afterAutospacing="0" w:line="360" w:lineRule="auto"/>
        <w:ind w:firstLine="709"/>
        <w:jc w:val="center"/>
        <w:rPr>
          <w:sz w:val="28"/>
          <w:szCs w:val="28"/>
          <w:lang w:val="uk-UA"/>
        </w:rPr>
      </w:pPr>
      <w:r w:rsidRPr="00B1284A">
        <w:rPr>
          <w:sz w:val="28"/>
          <w:szCs w:val="28"/>
          <w:lang w:val="uk-UA"/>
        </w:rPr>
        <w:t>м. Харків, Україна</w:t>
      </w:r>
    </w:p>
    <w:p w:rsidR="00CE60E3" w:rsidRPr="00B1284A" w:rsidRDefault="00CE60E3" w:rsidP="00CE60E3">
      <w:pPr>
        <w:pStyle w:val="a3"/>
        <w:spacing w:before="0" w:beforeAutospacing="0" w:after="0" w:afterAutospacing="0" w:line="360" w:lineRule="auto"/>
        <w:ind w:firstLine="709"/>
        <w:jc w:val="center"/>
        <w:rPr>
          <w:sz w:val="28"/>
          <w:szCs w:val="28"/>
          <w:lang w:val="uk-UA"/>
        </w:rPr>
      </w:pPr>
      <w:r w:rsidRPr="00B1284A">
        <w:rPr>
          <w:sz w:val="28"/>
          <w:szCs w:val="28"/>
          <w:lang w:val="uk-UA"/>
        </w:rPr>
        <w:t xml:space="preserve">Науковий керівник – </w:t>
      </w:r>
      <w:proofErr w:type="spellStart"/>
      <w:r w:rsidRPr="00B1284A">
        <w:rPr>
          <w:sz w:val="28"/>
          <w:szCs w:val="28"/>
          <w:lang w:val="uk-UA"/>
        </w:rPr>
        <w:t>канд</w:t>
      </w:r>
      <w:proofErr w:type="spellEnd"/>
      <w:r w:rsidRPr="00B1284A">
        <w:rPr>
          <w:sz w:val="28"/>
          <w:szCs w:val="28"/>
          <w:lang w:val="uk-UA"/>
        </w:rPr>
        <w:t xml:space="preserve">. </w:t>
      </w:r>
      <w:proofErr w:type="spellStart"/>
      <w:r w:rsidRPr="00B1284A">
        <w:rPr>
          <w:sz w:val="28"/>
          <w:szCs w:val="28"/>
          <w:lang w:val="uk-UA"/>
        </w:rPr>
        <w:t>філол</w:t>
      </w:r>
      <w:proofErr w:type="spellEnd"/>
      <w:r w:rsidRPr="00B1284A">
        <w:rPr>
          <w:sz w:val="28"/>
          <w:szCs w:val="28"/>
          <w:lang w:val="uk-UA"/>
        </w:rPr>
        <w:t>. наук Нестеренко А. К.</w:t>
      </w:r>
    </w:p>
    <w:p w:rsidR="00CE60E3" w:rsidRPr="00B1284A" w:rsidRDefault="00CE60E3" w:rsidP="00CE60E3">
      <w:pPr>
        <w:spacing w:after="0" w:line="360" w:lineRule="auto"/>
        <w:ind w:firstLine="720"/>
        <w:jc w:val="both"/>
        <w:rPr>
          <w:rFonts w:ascii="Times New Roman" w:hAnsi="Times New Roman"/>
          <w:sz w:val="28"/>
          <w:szCs w:val="28"/>
        </w:rPr>
      </w:pPr>
    </w:p>
    <w:p w:rsidR="00CE60E3" w:rsidRPr="00B1284A" w:rsidRDefault="00CE60E3" w:rsidP="00CE60E3">
      <w:pPr>
        <w:spacing w:after="0" w:line="360" w:lineRule="auto"/>
        <w:ind w:firstLine="720"/>
        <w:jc w:val="both"/>
        <w:rPr>
          <w:rFonts w:ascii="Times New Roman" w:hAnsi="Times New Roman"/>
          <w:sz w:val="28"/>
          <w:szCs w:val="28"/>
        </w:rPr>
      </w:pPr>
      <w:r w:rsidRPr="00B1284A">
        <w:rPr>
          <w:rFonts w:ascii="Times New Roman" w:hAnsi="Times New Roman"/>
          <w:sz w:val="28"/>
          <w:szCs w:val="28"/>
        </w:rPr>
        <w:t xml:space="preserve">Українська мова часто знаходилася на межі існування. Історія демонструє багато фактів лінгвоциту нашої мови: заборона україномовного перекладу, закриття шкіл, знищення літературних і культурних пам’яток, </w:t>
      </w:r>
      <w:r>
        <w:rPr>
          <w:rFonts w:ascii="Times New Roman" w:hAnsi="Times New Roman"/>
          <w:sz w:val="28"/>
          <w:szCs w:val="28"/>
        </w:rPr>
        <w:t>в</w:t>
      </w:r>
      <w:r w:rsidRPr="00B1284A">
        <w:rPr>
          <w:rFonts w:ascii="Times New Roman" w:hAnsi="Times New Roman"/>
          <w:sz w:val="28"/>
          <w:szCs w:val="28"/>
        </w:rPr>
        <w:t>ведення цензури. Прикладами таких дій є Валу</w:t>
      </w:r>
      <w:r>
        <w:rPr>
          <w:rFonts w:ascii="Times New Roman" w:hAnsi="Times New Roman"/>
          <w:sz w:val="28"/>
          <w:szCs w:val="28"/>
        </w:rPr>
        <w:t>є</w:t>
      </w:r>
      <w:r w:rsidRPr="00B1284A">
        <w:rPr>
          <w:rFonts w:ascii="Times New Roman" w:hAnsi="Times New Roman"/>
          <w:sz w:val="28"/>
          <w:szCs w:val="28"/>
        </w:rPr>
        <w:t xml:space="preserve">вський циркуляр, Емський указ Олександра ІІ та велика кількість інших законів. </w:t>
      </w:r>
    </w:p>
    <w:p w:rsidR="00CE60E3" w:rsidRPr="00B1284A" w:rsidRDefault="00CE60E3" w:rsidP="00CE60E3">
      <w:pPr>
        <w:spacing w:after="0" w:line="360" w:lineRule="auto"/>
        <w:ind w:firstLine="720"/>
        <w:jc w:val="both"/>
        <w:rPr>
          <w:rFonts w:ascii="Times New Roman" w:hAnsi="Times New Roman"/>
          <w:sz w:val="28"/>
          <w:szCs w:val="28"/>
        </w:rPr>
      </w:pPr>
      <w:r w:rsidRPr="00B1284A">
        <w:rPr>
          <w:rFonts w:ascii="Times New Roman" w:hAnsi="Times New Roman"/>
          <w:sz w:val="28"/>
          <w:szCs w:val="28"/>
        </w:rPr>
        <w:t xml:space="preserve">Табу, що були тяжким тягарем для української мови майже до кінця XX ст., можуть виявлятися ще й сьогодні. Навіть зараз, незважаючи на статус державної, вона продовжує зазнавати впливу колишньої нищівної політики уряду. Так, сьогодні навіть корінні українці не завжди впевнено володіють українською мовою. Виникають проблеми з орфоепією, тобто правильною вимовою слів, трапляється багато лексичних помилок, пов’язаних із незнанням значень слів і помилковим їх уживанням.   </w:t>
      </w:r>
    </w:p>
    <w:p w:rsidR="00CE60E3" w:rsidRPr="00B1284A" w:rsidRDefault="00CE60E3" w:rsidP="00CE60E3">
      <w:pPr>
        <w:spacing w:after="0" w:line="360" w:lineRule="auto"/>
        <w:ind w:firstLine="720"/>
        <w:jc w:val="both"/>
        <w:rPr>
          <w:rFonts w:ascii="Times New Roman" w:hAnsi="Times New Roman"/>
          <w:sz w:val="28"/>
          <w:szCs w:val="28"/>
        </w:rPr>
      </w:pPr>
      <w:r w:rsidRPr="00B1284A">
        <w:rPr>
          <w:rFonts w:ascii="Times New Roman" w:hAnsi="Times New Roman"/>
          <w:sz w:val="28"/>
          <w:szCs w:val="28"/>
        </w:rPr>
        <w:t>Навіть там, де українська мова активно виконує свої функції, вона зазнає значного впливу російської, часто перетворюючись  на суржик, тобто російські слова, вимовлені на український лад, що призводить до збіднення словникового складу нашої мови.</w:t>
      </w:r>
    </w:p>
    <w:p w:rsidR="00CE60E3" w:rsidRPr="00B1284A" w:rsidRDefault="00CE60E3" w:rsidP="00CE60E3">
      <w:pPr>
        <w:spacing w:after="0" w:line="360" w:lineRule="auto"/>
        <w:ind w:firstLine="720"/>
        <w:jc w:val="both"/>
        <w:rPr>
          <w:rFonts w:ascii="Times New Roman" w:hAnsi="Times New Roman"/>
          <w:sz w:val="28"/>
          <w:szCs w:val="28"/>
        </w:rPr>
      </w:pPr>
      <w:r w:rsidRPr="00B1284A">
        <w:rPr>
          <w:rFonts w:ascii="Times New Roman" w:hAnsi="Times New Roman"/>
          <w:sz w:val="28"/>
          <w:szCs w:val="28"/>
        </w:rPr>
        <w:t xml:space="preserve">Тривожним видається те, що певна категорія українців, недостатньо або взагалі не володіючи українською літературною мовою, уживають російськомовні слова, вважаючи їх правомірними та доцільними. Інші ж, володіючи літературною мовою на належному або навіть високому рівні, нехтують своїми знаннями </w:t>
      </w:r>
      <w:r>
        <w:rPr>
          <w:rFonts w:ascii="Times New Roman" w:hAnsi="Times New Roman"/>
          <w:sz w:val="28"/>
          <w:szCs w:val="28"/>
        </w:rPr>
        <w:t>й</w:t>
      </w:r>
      <w:r w:rsidRPr="00B1284A">
        <w:rPr>
          <w:rFonts w:ascii="Times New Roman" w:hAnsi="Times New Roman"/>
          <w:sz w:val="28"/>
          <w:szCs w:val="28"/>
        </w:rPr>
        <w:t xml:space="preserve"> також вдаються до іншомовних (зокрема, російськи</w:t>
      </w:r>
      <w:r>
        <w:rPr>
          <w:rFonts w:ascii="Times New Roman" w:hAnsi="Times New Roman"/>
          <w:sz w:val="28"/>
          <w:szCs w:val="28"/>
        </w:rPr>
        <w:t xml:space="preserve">х) відповідників. І як наслідок − </w:t>
      </w:r>
      <w:r w:rsidRPr="00B1284A">
        <w:rPr>
          <w:rFonts w:ascii="Times New Roman" w:hAnsi="Times New Roman"/>
          <w:sz w:val="28"/>
          <w:szCs w:val="28"/>
        </w:rPr>
        <w:t>маємо</w:t>
      </w:r>
      <w:r w:rsidRPr="00CE60E3">
        <w:rPr>
          <w:rFonts w:ascii="Times New Roman" w:hAnsi="Times New Roman"/>
          <w:sz w:val="28"/>
          <w:szCs w:val="28"/>
          <w:lang w:val="ru-RU"/>
        </w:rPr>
        <w:t xml:space="preserve"> </w:t>
      </w:r>
      <w:r w:rsidRPr="00B1284A">
        <w:rPr>
          <w:rFonts w:ascii="Times New Roman" w:hAnsi="Times New Roman"/>
          <w:sz w:val="28"/>
          <w:szCs w:val="28"/>
        </w:rPr>
        <w:t xml:space="preserve"> російсько-український покруч. </w:t>
      </w:r>
    </w:p>
    <w:p w:rsidR="00CE60E3" w:rsidRPr="00B1284A" w:rsidRDefault="00CE60E3" w:rsidP="00CE60E3">
      <w:pPr>
        <w:spacing w:after="0" w:line="360" w:lineRule="auto"/>
        <w:ind w:firstLine="720"/>
        <w:jc w:val="both"/>
        <w:rPr>
          <w:rFonts w:ascii="Times New Roman" w:hAnsi="Times New Roman"/>
          <w:sz w:val="28"/>
          <w:szCs w:val="28"/>
        </w:rPr>
      </w:pPr>
      <w:r w:rsidRPr="00B1284A">
        <w:rPr>
          <w:rFonts w:ascii="Times New Roman" w:hAnsi="Times New Roman"/>
          <w:sz w:val="28"/>
          <w:szCs w:val="28"/>
        </w:rPr>
        <w:t xml:space="preserve">Сьогодні наявна велика кількість слів, що увійшли в нашу мову непроханими гостями. Ми настільки звиклися з ними, що часто й не звертаємо </w:t>
      </w:r>
      <w:r w:rsidRPr="00B1284A">
        <w:rPr>
          <w:rFonts w:ascii="Times New Roman" w:hAnsi="Times New Roman"/>
          <w:sz w:val="28"/>
          <w:szCs w:val="28"/>
        </w:rPr>
        <w:lastRenderedPageBreak/>
        <w:t xml:space="preserve">уваги, як вони непомітно зриваються з уст. Правду кажучи, людина, яка слідкує за культурою </w:t>
      </w:r>
      <w:r>
        <w:rPr>
          <w:rFonts w:ascii="Times New Roman" w:hAnsi="Times New Roman"/>
          <w:sz w:val="28"/>
          <w:szCs w:val="28"/>
        </w:rPr>
        <w:t>та чистотою свого мовлення, у</w:t>
      </w:r>
      <w:r w:rsidRPr="00B1284A">
        <w:rPr>
          <w:rFonts w:ascii="Times New Roman" w:hAnsi="Times New Roman"/>
          <w:sz w:val="28"/>
          <w:szCs w:val="28"/>
        </w:rPr>
        <w:t>живає русизмів менше, мало хто не вживає зовсім, проте більшість, на жаль, не замислюється над своїм мовленням, не прислухається до себе.</w:t>
      </w:r>
    </w:p>
    <w:p w:rsidR="00CE60E3" w:rsidRPr="00B1284A" w:rsidRDefault="00CE60E3" w:rsidP="00CE60E3">
      <w:pPr>
        <w:spacing w:after="0" w:line="360" w:lineRule="auto"/>
        <w:ind w:firstLine="720"/>
        <w:jc w:val="both"/>
        <w:rPr>
          <w:rFonts w:ascii="Times New Roman" w:hAnsi="Times New Roman"/>
          <w:sz w:val="28"/>
          <w:szCs w:val="28"/>
        </w:rPr>
      </w:pPr>
      <w:r w:rsidRPr="00B1284A">
        <w:rPr>
          <w:rFonts w:ascii="Times New Roman" w:hAnsi="Times New Roman"/>
          <w:sz w:val="28"/>
          <w:szCs w:val="28"/>
        </w:rPr>
        <w:t xml:space="preserve">Слід також звернути увагу на те, що під впливом російської мови ігноруються лексичні, граматичні, фонетичні норми. Так, поширеними сьогодні є такі русизми, як </w:t>
      </w:r>
      <w:r w:rsidRPr="00B1284A">
        <w:rPr>
          <w:rFonts w:ascii="Times New Roman" w:hAnsi="Times New Roman"/>
          <w:i/>
          <w:sz w:val="28"/>
          <w:szCs w:val="28"/>
        </w:rPr>
        <w:t xml:space="preserve">ад, </w:t>
      </w:r>
      <w:proofErr w:type="spellStart"/>
      <w:r w:rsidRPr="00B1284A">
        <w:rPr>
          <w:rFonts w:ascii="Times New Roman" w:hAnsi="Times New Roman"/>
          <w:i/>
          <w:sz w:val="28"/>
          <w:szCs w:val="28"/>
        </w:rPr>
        <w:t>бутилка</w:t>
      </w:r>
      <w:proofErr w:type="spellEnd"/>
      <w:r w:rsidRPr="00B1284A">
        <w:rPr>
          <w:rFonts w:ascii="Times New Roman" w:hAnsi="Times New Roman"/>
          <w:i/>
          <w:sz w:val="28"/>
          <w:szCs w:val="28"/>
        </w:rPr>
        <w:t xml:space="preserve">, </w:t>
      </w:r>
      <w:proofErr w:type="spellStart"/>
      <w:r w:rsidRPr="00B1284A">
        <w:rPr>
          <w:rFonts w:ascii="Times New Roman" w:hAnsi="Times New Roman"/>
          <w:i/>
          <w:sz w:val="28"/>
          <w:szCs w:val="28"/>
        </w:rPr>
        <w:t>брезгувати</w:t>
      </w:r>
      <w:proofErr w:type="spellEnd"/>
      <w:r w:rsidRPr="00B1284A">
        <w:rPr>
          <w:rFonts w:ascii="Times New Roman" w:hAnsi="Times New Roman"/>
          <w:i/>
          <w:sz w:val="28"/>
          <w:szCs w:val="28"/>
        </w:rPr>
        <w:t xml:space="preserve">, </w:t>
      </w:r>
      <w:proofErr w:type="spellStart"/>
      <w:r w:rsidRPr="00B1284A">
        <w:rPr>
          <w:rFonts w:ascii="Times New Roman" w:hAnsi="Times New Roman"/>
          <w:i/>
          <w:sz w:val="28"/>
          <w:szCs w:val="28"/>
        </w:rPr>
        <w:t>блєф</w:t>
      </w:r>
      <w:proofErr w:type="spellEnd"/>
      <w:r w:rsidRPr="00B1284A">
        <w:rPr>
          <w:rFonts w:ascii="Times New Roman" w:hAnsi="Times New Roman"/>
          <w:i/>
          <w:sz w:val="28"/>
          <w:szCs w:val="28"/>
        </w:rPr>
        <w:t xml:space="preserve">, </w:t>
      </w:r>
      <w:proofErr w:type="spellStart"/>
      <w:r w:rsidRPr="00B1284A">
        <w:rPr>
          <w:rFonts w:ascii="Times New Roman" w:hAnsi="Times New Roman"/>
          <w:i/>
          <w:sz w:val="28"/>
          <w:szCs w:val="28"/>
        </w:rPr>
        <w:t>карніз</w:t>
      </w:r>
      <w:proofErr w:type="spellEnd"/>
      <w:r w:rsidRPr="00B1284A">
        <w:rPr>
          <w:rFonts w:ascii="Times New Roman" w:hAnsi="Times New Roman"/>
          <w:i/>
          <w:sz w:val="28"/>
          <w:szCs w:val="28"/>
        </w:rPr>
        <w:t xml:space="preserve">, </w:t>
      </w:r>
      <w:proofErr w:type="spellStart"/>
      <w:r w:rsidRPr="00B1284A">
        <w:rPr>
          <w:rFonts w:ascii="Times New Roman" w:hAnsi="Times New Roman"/>
          <w:i/>
          <w:sz w:val="28"/>
          <w:szCs w:val="28"/>
        </w:rPr>
        <w:t>магазін</w:t>
      </w:r>
      <w:proofErr w:type="spellEnd"/>
      <w:r w:rsidRPr="00B1284A">
        <w:rPr>
          <w:rFonts w:ascii="Times New Roman" w:hAnsi="Times New Roman"/>
          <w:i/>
          <w:sz w:val="28"/>
          <w:szCs w:val="28"/>
        </w:rPr>
        <w:t xml:space="preserve">, замітити, </w:t>
      </w:r>
      <w:proofErr w:type="spellStart"/>
      <w:r w:rsidRPr="00B1284A">
        <w:rPr>
          <w:rFonts w:ascii="Times New Roman" w:hAnsi="Times New Roman"/>
          <w:i/>
          <w:sz w:val="28"/>
          <w:szCs w:val="28"/>
        </w:rPr>
        <w:t>бабушка</w:t>
      </w:r>
      <w:proofErr w:type="spellEnd"/>
      <w:r w:rsidRPr="00B1284A">
        <w:rPr>
          <w:rFonts w:ascii="Times New Roman" w:hAnsi="Times New Roman"/>
          <w:i/>
          <w:sz w:val="28"/>
          <w:szCs w:val="28"/>
        </w:rPr>
        <w:t>, гардеробниця, телефонна трубка</w:t>
      </w:r>
      <w:r w:rsidRPr="00B1284A">
        <w:rPr>
          <w:rFonts w:ascii="Times New Roman" w:hAnsi="Times New Roman"/>
          <w:sz w:val="28"/>
          <w:szCs w:val="28"/>
        </w:rPr>
        <w:t xml:space="preserve">. Часто неправильно утворюються та вживаються форми кличного відмінка: </w:t>
      </w:r>
      <w:r w:rsidRPr="00B1284A">
        <w:rPr>
          <w:rFonts w:ascii="Times New Roman" w:hAnsi="Times New Roman"/>
          <w:i/>
          <w:sz w:val="28"/>
          <w:szCs w:val="28"/>
        </w:rPr>
        <w:t xml:space="preserve">Ваня, Вася, </w:t>
      </w:r>
      <w:proofErr w:type="spellStart"/>
      <w:r w:rsidRPr="00B1284A">
        <w:rPr>
          <w:rFonts w:ascii="Times New Roman" w:hAnsi="Times New Roman"/>
          <w:i/>
          <w:sz w:val="28"/>
          <w:szCs w:val="28"/>
        </w:rPr>
        <w:t>Міша</w:t>
      </w:r>
      <w:proofErr w:type="spellEnd"/>
      <w:r w:rsidRPr="00B1284A">
        <w:rPr>
          <w:rFonts w:ascii="Times New Roman" w:hAnsi="Times New Roman"/>
          <w:i/>
          <w:sz w:val="28"/>
          <w:szCs w:val="28"/>
        </w:rPr>
        <w:t>, Свєта…</w:t>
      </w:r>
      <w:r w:rsidRPr="00B1284A">
        <w:rPr>
          <w:rFonts w:ascii="Times New Roman" w:hAnsi="Times New Roman"/>
          <w:sz w:val="28"/>
          <w:szCs w:val="28"/>
        </w:rPr>
        <w:t xml:space="preserve"> Спостерігається проросійська вимова значного ряду звуків і звукосполучень.</w:t>
      </w:r>
    </w:p>
    <w:p w:rsidR="00CE60E3" w:rsidRPr="00B1284A" w:rsidRDefault="00CE60E3" w:rsidP="00CE60E3">
      <w:pPr>
        <w:spacing w:after="0" w:line="360" w:lineRule="auto"/>
        <w:ind w:firstLine="720"/>
        <w:jc w:val="both"/>
        <w:rPr>
          <w:rFonts w:ascii="Times New Roman" w:hAnsi="Times New Roman"/>
          <w:sz w:val="28"/>
          <w:szCs w:val="28"/>
        </w:rPr>
      </w:pPr>
      <w:r w:rsidRPr="00B1284A">
        <w:rPr>
          <w:rFonts w:ascii="Times New Roman" w:hAnsi="Times New Roman"/>
          <w:sz w:val="28"/>
          <w:szCs w:val="28"/>
        </w:rPr>
        <w:t>Можна сказати, що мова в багатьох випадках потребує «лікування». На нашу думку, це найголовніше завдання молодого покоління, яке знає рідну мову значно краще завдяки заняттям у школах та університетах, а також поступовим змінам національних пріоритетів.</w:t>
      </w:r>
    </w:p>
    <w:p w:rsidR="00CE60E3" w:rsidRPr="00B1284A" w:rsidRDefault="00CE60E3" w:rsidP="00CE60E3">
      <w:pPr>
        <w:spacing w:after="0" w:line="360" w:lineRule="auto"/>
        <w:ind w:firstLine="720"/>
        <w:jc w:val="both"/>
        <w:rPr>
          <w:rFonts w:ascii="Times New Roman" w:hAnsi="Times New Roman"/>
          <w:sz w:val="28"/>
          <w:szCs w:val="28"/>
        </w:rPr>
      </w:pPr>
      <w:r w:rsidRPr="00B1284A">
        <w:rPr>
          <w:rFonts w:ascii="Times New Roman" w:hAnsi="Times New Roman"/>
          <w:sz w:val="28"/>
          <w:szCs w:val="28"/>
        </w:rPr>
        <w:t xml:space="preserve">Отже, </w:t>
      </w:r>
      <w:proofErr w:type="spellStart"/>
      <w:r w:rsidRPr="00B1284A">
        <w:rPr>
          <w:rFonts w:ascii="Times New Roman" w:hAnsi="Times New Roman"/>
          <w:sz w:val="28"/>
          <w:szCs w:val="28"/>
        </w:rPr>
        <w:t>мовне</w:t>
      </w:r>
      <w:proofErr w:type="spellEnd"/>
      <w:r w:rsidRPr="00B1284A">
        <w:rPr>
          <w:rFonts w:ascii="Times New Roman" w:hAnsi="Times New Roman"/>
          <w:sz w:val="28"/>
          <w:szCs w:val="28"/>
        </w:rPr>
        <w:t xml:space="preserve"> питання для українців на сьогодні є надзвичайно акту</w:t>
      </w:r>
      <w:r>
        <w:rPr>
          <w:rFonts w:ascii="Times New Roman" w:hAnsi="Times New Roman"/>
          <w:sz w:val="28"/>
          <w:szCs w:val="28"/>
        </w:rPr>
        <w:t xml:space="preserve">альним. Українська мова, що є однією </w:t>
      </w:r>
      <w:r w:rsidRPr="00B1284A">
        <w:rPr>
          <w:rFonts w:ascii="Times New Roman" w:hAnsi="Times New Roman"/>
          <w:sz w:val="28"/>
          <w:szCs w:val="28"/>
        </w:rPr>
        <w:t xml:space="preserve">з головних ознак нашої ідентифікації як етносу потребує підтримки сучасного суспільства, а не подальшого знищення. Приємно розуміти, що попри все сказане багато людей сьогодні розмовляють українською мовою, володіють нею на високому рівні. І саме з них треба брати приклад. Ми переконані, що в нас є всі можливості вивчати мову. Для цього зовсім не обов’язково сидіти за підручниками, можна просто читати улюблені книги, спілкуватися з друзями або дивитися фільми. Не варто, почувши суржик, вважати, що це нормально, варто викорінювати його з мови, починаючи </w:t>
      </w:r>
      <w:r>
        <w:rPr>
          <w:rFonts w:ascii="Times New Roman" w:hAnsi="Times New Roman"/>
          <w:sz w:val="28"/>
          <w:szCs w:val="28"/>
        </w:rPr>
        <w:t>і</w:t>
      </w:r>
      <w:r w:rsidRPr="00B1284A">
        <w:rPr>
          <w:rFonts w:ascii="Times New Roman" w:hAnsi="Times New Roman"/>
          <w:sz w:val="28"/>
          <w:szCs w:val="28"/>
        </w:rPr>
        <w:t>з себе. І головне – пам’ятати, що мова, як інструмент, неперевершено виконуватиме свою функцію тільки в руках справжнього майстра.</w:t>
      </w:r>
    </w:p>
    <w:p w:rsidR="0083617A" w:rsidRDefault="0083617A" w:rsidP="0083617A">
      <w:pPr>
        <w:spacing w:after="0" w:line="360" w:lineRule="auto"/>
        <w:jc w:val="both"/>
        <w:rPr>
          <w:rFonts w:ascii="Times New Roman" w:hAnsi="Times New Roman" w:cs="Times New Roman"/>
          <w:color w:val="000000"/>
          <w:sz w:val="28"/>
          <w:szCs w:val="28"/>
        </w:rPr>
      </w:pPr>
    </w:p>
    <w:p w:rsidR="0083617A" w:rsidRDefault="0083617A" w:rsidP="0083617A">
      <w:pPr>
        <w:spacing w:after="0" w:line="360" w:lineRule="auto"/>
        <w:jc w:val="both"/>
        <w:rPr>
          <w:rFonts w:ascii="Times New Roman" w:hAnsi="Times New Roman" w:cs="Times New Roman"/>
          <w:color w:val="000000"/>
          <w:sz w:val="28"/>
          <w:szCs w:val="28"/>
        </w:rPr>
      </w:pPr>
    </w:p>
    <w:p w:rsidR="00A60870" w:rsidRDefault="00A60870" w:rsidP="0083617A">
      <w:pPr>
        <w:spacing w:after="0" w:line="360" w:lineRule="auto"/>
        <w:jc w:val="both"/>
        <w:rPr>
          <w:rFonts w:ascii="Times New Roman" w:hAnsi="Times New Roman" w:cs="Times New Roman"/>
          <w:color w:val="000000"/>
          <w:sz w:val="28"/>
          <w:szCs w:val="28"/>
        </w:rPr>
      </w:pPr>
    </w:p>
    <w:p w:rsidR="00A60870" w:rsidRDefault="00A60870" w:rsidP="0083617A">
      <w:pPr>
        <w:spacing w:after="0" w:line="360" w:lineRule="auto"/>
        <w:jc w:val="both"/>
        <w:rPr>
          <w:rFonts w:ascii="Times New Roman" w:hAnsi="Times New Roman" w:cs="Times New Roman"/>
          <w:color w:val="000000"/>
          <w:sz w:val="28"/>
          <w:szCs w:val="28"/>
        </w:rPr>
      </w:pPr>
    </w:p>
    <w:p w:rsidR="00A60870" w:rsidRDefault="00A60870" w:rsidP="0083617A">
      <w:pPr>
        <w:spacing w:after="0" w:line="360" w:lineRule="auto"/>
        <w:jc w:val="both"/>
        <w:rPr>
          <w:rFonts w:ascii="Times New Roman" w:hAnsi="Times New Roman" w:cs="Times New Roman"/>
          <w:color w:val="000000"/>
          <w:sz w:val="28"/>
          <w:szCs w:val="28"/>
        </w:rPr>
      </w:pPr>
    </w:p>
    <w:p w:rsidR="00E15D3E" w:rsidRDefault="00E15D3E" w:rsidP="0083617A">
      <w:pPr>
        <w:spacing w:after="0" w:line="360" w:lineRule="auto"/>
        <w:jc w:val="both"/>
        <w:rPr>
          <w:rFonts w:ascii="Times New Roman" w:hAnsi="Times New Roman" w:cs="Times New Roman"/>
          <w:color w:val="000000"/>
          <w:sz w:val="28"/>
          <w:szCs w:val="28"/>
        </w:rPr>
      </w:pPr>
    </w:p>
    <w:p w:rsidR="00E15D3E" w:rsidRDefault="00E15D3E" w:rsidP="0083617A">
      <w:pPr>
        <w:spacing w:after="0" w:line="360" w:lineRule="auto"/>
        <w:jc w:val="both"/>
        <w:rPr>
          <w:rFonts w:ascii="Times New Roman" w:hAnsi="Times New Roman" w:cs="Times New Roman"/>
          <w:color w:val="000000"/>
          <w:sz w:val="28"/>
          <w:szCs w:val="28"/>
        </w:rPr>
      </w:pPr>
    </w:p>
    <w:p w:rsidR="00E15D3E" w:rsidRDefault="0083617A" w:rsidP="00E15D3E">
      <w:pPr>
        <w:spacing w:after="0" w:line="360" w:lineRule="auto"/>
        <w:jc w:val="center"/>
        <w:rPr>
          <w:rFonts w:ascii="Times New Roman" w:hAnsi="Times New Roman" w:cs="Times New Roman"/>
          <w:color w:val="000000"/>
          <w:sz w:val="28"/>
          <w:szCs w:val="28"/>
        </w:rPr>
      </w:pPr>
      <w:r>
        <w:rPr>
          <w:rFonts w:ascii="Times New Roman" w:hAnsi="Times New Roman" w:cs="Times New Roman"/>
          <w:color w:val="000000"/>
          <w:sz w:val="28"/>
          <w:szCs w:val="28"/>
        </w:rPr>
        <w:t>Зміст</w:t>
      </w:r>
    </w:p>
    <w:p w:rsidR="00CE60E3" w:rsidRDefault="00CE60E3" w:rsidP="00CE60E3">
      <w:pPr>
        <w:spacing w:after="0" w:line="360" w:lineRule="auto"/>
        <w:jc w:val="both"/>
        <w:rPr>
          <w:rFonts w:ascii="Times New Roman" w:hAnsi="Times New Roman" w:cs="Times New Roman"/>
          <w:color w:val="000000"/>
          <w:sz w:val="28"/>
          <w:szCs w:val="28"/>
        </w:rPr>
      </w:pPr>
      <w:proofErr w:type="spellStart"/>
      <w:r>
        <w:rPr>
          <w:rFonts w:ascii="Times New Roman" w:hAnsi="Times New Roman" w:cs="Times New Roman"/>
          <w:color w:val="000000"/>
          <w:sz w:val="28"/>
          <w:szCs w:val="28"/>
        </w:rPr>
        <w:t>Азаренкова</w:t>
      </w:r>
      <w:proofErr w:type="spellEnd"/>
      <w:r>
        <w:rPr>
          <w:rFonts w:ascii="Times New Roman" w:hAnsi="Times New Roman" w:cs="Times New Roman"/>
          <w:color w:val="000000"/>
          <w:sz w:val="28"/>
          <w:szCs w:val="28"/>
        </w:rPr>
        <w:t xml:space="preserve"> Н.В.</w:t>
      </w:r>
    </w:p>
    <w:p w:rsidR="0083617A" w:rsidRDefault="00CE60E3" w:rsidP="00E15D3E">
      <w:pPr>
        <w:spacing w:after="0" w:line="360" w:lineRule="auto"/>
        <w:rPr>
          <w:rFonts w:ascii="Times New Roman" w:hAnsi="Times New Roman" w:cs="Times New Roman"/>
          <w:color w:val="000000"/>
          <w:sz w:val="28"/>
          <w:szCs w:val="28"/>
        </w:rPr>
      </w:pPr>
      <w:r w:rsidRPr="00CE60E3">
        <w:rPr>
          <w:rFonts w:ascii="Times New Roman" w:hAnsi="Times New Roman" w:cs="Times New Roman"/>
          <w:color w:val="000000"/>
          <w:sz w:val="28"/>
          <w:szCs w:val="28"/>
        </w:rPr>
        <w:t>Суржик як проблема сучасної української мови</w:t>
      </w:r>
      <w:r w:rsidR="00E15D3E">
        <w:rPr>
          <w:rFonts w:ascii="Times New Roman" w:hAnsi="Times New Roman" w:cs="Times New Roman"/>
          <w:color w:val="000000"/>
          <w:sz w:val="28"/>
          <w:szCs w:val="28"/>
        </w:rPr>
        <w:t>……</w:t>
      </w:r>
      <w:r>
        <w:rPr>
          <w:rFonts w:ascii="Times New Roman" w:hAnsi="Times New Roman" w:cs="Times New Roman"/>
          <w:color w:val="000000"/>
          <w:sz w:val="28"/>
          <w:szCs w:val="28"/>
        </w:rPr>
        <w:t>………………</w:t>
      </w:r>
      <w:bookmarkStart w:id="0" w:name="_GoBack"/>
      <w:bookmarkEnd w:id="0"/>
      <w:r w:rsidR="00E15D3E">
        <w:rPr>
          <w:rFonts w:ascii="Times New Roman" w:hAnsi="Times New Roman" w:cs="Times New Roman"/>
          <w:color w:val="000000"/>
          <w:sz w:val="28"/>
          <w:szCs w:val="28"/>
        </w:rPr>
        <w:t>.</w:t>
      </w:r>
      <w:r w:rsidR="004A3209">
        <w:rPr>
          <w:rFonts w:ascii="Times New Roman" w:hAnsi="Times New Roman" w:cs="Times New Roman"/>
          <w:color w:val="000000"/>
          <w:sz w:val="28"/>
          <w:szCs w:val="28"/>
        </w:rPr>
        <w:t>С.</w:t>
      </w:r>
      <w:r>
        <w:rPr>
          <w:rFonts w:ascii="Times New Roman" w:hAnsi="Times New Roman" w:cs="Times New Roman"/>
          <w:color w:val="000000"/>
          <w:sz w:val="28"/>
          <w:szCs w:val="28"/>
        </w:rPr>
        <w:t>531-53</w:t>
      </w:r>
      <w:r w:rsidR="00E15D3E">
        <w:rPr>
          <w:rFonts w:ascii="Times New Roman" w:hAnsi="Times New Roman" w:cs="Times New Roman"/>
          <w:color w:val="000000"/>
          <w:sz w:val="28"/>
          <w:szCs w:val="28"/>
        </w:rPr>
        <w:t>2</w:t>
      </w:r>
    </w:p>
    <w:p w:rsidR="0083617A" w:rsidRPr="0083617A" w:rsidRDefault="0083617A"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Pr="0083617A" w:rsidRDefault="00497975" w:rsidP="0083617A">
      <w:pPr>
        <w:spacing w:after="0" w:line="360" w:lineRule="auto"/>
        <w:jc w:val="both"/>
        <w:rPr>
          <w:rFonts w:ascii="Times New Roman" w:hAnsi="Times New Roman" w:cs="Times New Roman"/>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497975" w:rsidRDefault="00497975"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Default="00FA25C3" w:rsidP="00FA25C3">
      <w:pPr>
        <w:spacing w:line="360" w:lineRule="auto"/>
        <w:jc w:val="both"/>
        <w:rPr>
          <w:rFonts w:ascii="TimesNewRomanPSMT" w:hAnsi="TimesNewRomanPSMT"/>
          <w:color w:val="000000"/>
          <w:sz w:val="28"/>
          <w:szCs w:val="28"/>
        </w:rPr>
      </w:pPr>
    </w:p>
    <w:p w:rsidR="00FA25C3" w:rsidRPr="001446A0" w:rsidRDefault="00FA25C3" w:rsidP="00FA25C3">
      <w:pPr>
        <w:spacing w:line="360" w:lineRule="auto"/>
        <w:jc w:val="both"/>
        <w:rPr>
          <w:sz w:val="36"/>
          <w:szCs w:val="36"/>
        </w:rPr>
      </w:pPr>
    </w:p>
    <w:p w:rsidR="00FA25C3" w:rsidRPr="001446A0" w:rsidRDefault="00FA25C3" w:rsidP="00FA25C3">
      <w:pPr>
        <w:spacing w:line="360" w:lineRule="auto"/>
        <w:jc w:val="both"/>
        <w:rPr>
          <w:sz w:val="36"/>
          <w:szCs w:val="36"/>
        </w:rPr>
      </w:pPr>
    </w:p>
    <w:sectPr w:rsidR="00FA25C3" w:rsidRPr="001446A0">
      <w:pgSz w:w="11906" w:h="16838"/>
      <w:pgMar w:top="850" w:right="850" w:bottom="850"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TimesNewRomanPS-BoldMT">
    <w:altName w:val="Times New Roman"/>
    <w:panose1 w:val="00000000000000000000"/>
    <w:charset w:val="00"/>
    <w:family w:val="roman"/>
    <w:notTrueType/>
    <w:pitch w:val="default"/>
  </w:font>
  <w:font w:name="TimesNewRomanPSMT">
    <w:altName w:val="Times New Roman"/>
    <w:panose1 w:val="00000000000000000000"/>
    <w:charset w:val="00"/>
    <w:family w:val="roman"/>
    <w:notTrueType/>
    <w:pitch w:val="default"/>
  </w:font>
  <w:font w:name="TimesNewRomanPS-BoldItalicMT">
    <w:altName w:val="Times New Roman"/>
    <w:panose1 w:val="00000000000000000000"/>
    <w:charset w:val="00"/>
    <w:family w:val="roman"/>
    <w:notTrueType/>
    <w:pitch w:val="default"/>
  </w:font>
  <w:font w:name="TimesNewRomanPS-Italic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446A0"/>
    <w:rsid w:val="00131C08"/>
    <w:rsid w:val="001446A0"/>
    <w:rsid w:val="00284BA9"/>
    <w:rsid w:val="00401B81"/>
    <w:rsid w:val="00497975"/>
    <w:rsid w:val="004A3209"/>
    <w:rsid w:val="006F6B14"/>
    <w:rsid w:val="0083617A"/>
    <w:rsid w:val="00A60870"/>
    <w:rsid w:val="00AC0035"/>
    <w:rsid w:val="00AC6786"/>
    <w:rsid w:val="00CE60E3"/>
    <w:rsid w:val="00E15D3E"/>
    <w:rsid w:val="00F16388"/>
    <w:rsid w:val="00FA25C3"/>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0C2E132-035A-4A03-B704-E5CDED07029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rsid w:val="00CE60E3"/>
    <w:pPr>
      <w:spacing w:before="100" w:beforeAutospacing="1" w:after="100" w:afterAutospacing="1" w:line="240" w:lineRule="auto"/>
    </w:pPr>
    <w:rPr>
      <w:rFonts w:ascii="Times New Roman" w:eastAsia="Calibri" w:hAnsi="Times New Roman" w:cs="Times New Roman"/>
      <w:sz w:val="24"/>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8776187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6</Pages>
  <Words>2726</Words>
  <Characters>1554</Characters>
  <Application>Microsoft Office Word</Application>
  <DocSecurity>0</DocSecurity>
  <Lines>12</Lines>
  <Paragraphs>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4272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Пархоменко Инна</dc:creator>
  <cp:keywords/>
  <dc:description/>
  <cp:lastModifiedBy>Пархоменко Инна</cp:lastModifiedBy>
  <cp:revision>2</cp:revision>
  <dcterms:created xsi:type="dcterms:W3CDTF">2017-02-15T14:57:00Z</dcterms:created>
  <dcterms:modified xsi:type="dcterms:W3CDTF">2017-02-15T14:57:00Z</dcterms:modified>
</cp:coreProperties>
</file>