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DEF" w:rsidRPr="00325C1E" w:rsidRDefault="00207DEF" w:rsidP="0051410B">
      <w:pPr>
        <w:pStyle w:val="a5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bookmarkStart w:id="0" w:name="_GoBack"/>
      <w:bookmarkEnd w:id="0"/>
      <w:r w:rsidRPr="00325C1E">
        <w:rPr>
          <w:sz w:val="28"/>
          <w:szCs w:val="28"/>
          <w:lang w:val="uk-UA"/>
        </w:rPr>
        <w:t xml:space="preserve">2. </w:t>
      </w:r>
      <w:r>
        <w:rPr>
          <w:sz w:val="28"/>
          <w:szCs w:val="28"/>
          <w:lang w:val="uk-UA"/>
        </w:rPr>
        <w:t>Клінічна</w:t>
      </w:r>
      <w:r w:rsidRPr="00325C1E">
        <w:rPr>
          <w:sz w:val="28"/>
          <w:szCs w:val="28"/>
          <w:lang w:val="uk-UA"/>
        </w:rPr>
        <w:t xml:space="preserve"> медицини</w:t>
      </w:r>
    </w:p>
    <w:p w:rsidR="00207DEF" w:rsidRPr="00975058" w:rsidRDefault="00207DEF" w:rsidP="0051410B">
      <w:pPr>
        <w:spacing w:after="0" w:line="360" w:lineRule="auto"/>
        <w:jc w:val="right"/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</w:pPr>
      <w:r w:rsidRPr="00975058"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Міщенко О.</w:t>
      </w:r>
      <w:r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 xml:space="preserve"> </w:t>
      </w:r>
      <w:r w:rsidRPr="00975058"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М.</w:t>
      </w:r>
    </w:p>
    <w:p w:rsidR="00207DEF" w:rsidRPr="00975058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кандидат медичних наук, доцент кафедри</w:t>
      </w:r>
    </w:p>
    <w:p w:rsidR="00207DEF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психіатрії, наркології, неврології та медичної психології</w:t>
      </w:r>
    </w:p>
    <w:p w:rsidR="00207DEF" w:rsidRPr="00975058" w:rsidRDefault="00207DEF" w:rsidP="00975058">
      <w:pPr>
        <w:spacing w:after="0" w:line="360" w:lineRule="auto"/>
        <w:jc w:val="right"/>
        <w:rPr>
          <w:rStyle w:val="fontstyle21"/>
          <w:rFonts w:ascii="Times New Roman" w:hAnsi="Times New Roman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Cs/>
          <w:sz w:val="28"/>
          <w:szCs w:val="28"/>
          <w:lang w:val="uk-UA"/>
        </w:rPr>
        <w:t>Харківський національний університет імені В.Н. Каразіна,</w:t>
      </w:r>
    </w:p>
    <w:p w:rsidR="00207DEF" w:rsidRPr="00975058" w:rsidRDefault="00207DEF" w:rsidP="00975058">
      <w:pPr>
        <w:spacing w:after="0" w:line="360" w:lineRule="auto"/>
        <w:jc w:val="right"/>
        <w:rPr>
          <w:rStyle w:val="fontstyle21"/>
          <w:rFonts w:ascii="Times New Roman" w:hAnsi="Times New Roman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Cs/>
          <w:sz w:val="28"/>
          <w:szCs w:val="28"/>
          <w:lang w:val="uk-UA"/>
        </w:rPr>
        <w:t>м. Харків, Україна</w:t>
      </w:r>
    </w:p>
    <w:p w:rsidR="00207DEF" w:rsidRDefault="00207DEF" w:rsidP="0051410B">
      <w:pPr>
        <w:spacing w:after="0" w:line="360" w:lineRule="auto"/>
        <w:jc w:val="right"/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</w:pPr>
      <w:r w:rsidRPr="00975058"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Міщенко М.</w:t>
      </w:r>
      <w:r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 xml:space="preserve"> </w:t>
      </w:r>
      <w:r w:rsidRPr="00975058"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М.</w:t>
      </w:r>
    </w:p>
    <w:p w:rsidR="00207DEF" w:rsidRPr="00975058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асистент кафедри громадського здоров</w:t>
      </w: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</w:rPr>
        <w:t>’</w:t>
      </w: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я</w:t>
      </w:r>
    </w:p>
    <w:p w:rsidR="00207DEF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та управління охороною здоров</w:t>
      </w: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</w:rPr>
        <w:t>’</w:t>
      </w: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я</w:t>
      </w:r>
    </w:p>
    <w:p w:rsidR="00207DEF" w:rsidRPr="00975058" w:rsidRDefault="00207DEF" w:rsidP="00975058">
      <w:pPr>
        <w:spacing w:after="0" w:line="360" w:lineRule="auto"/>
        <w:jc w:val="right"/>
        <w:rPr>
          <w:rStyle w:val="fontstyle21"/>
          <w:rFonts w:ascii="Times New Roman" w:hAnsi="Times New Roman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Cs/>
          <w:sz w:val="28"/>
          <w:szCs w:val="28"/>
          <w:lang w:val="uk-UA"/>
        </w:rPr>
        <w:t>Харківський національний медичний університет,</w:t>
      </w:r>
    </w:p>
    <w:p w:rsidR="00207DEF" w:rsidRPr="00975058" w:rsidRDefault="00207DEF" w:rsidP="00975058">
      <w:pPr>
        <w:spacing w:after="0" w:line="360" w:lineRule="auto"/>
        <w:jc w:val="right"/>
        <w:rPr>
          <w:rStyle w:val="fontstyle21"/>
          <w:rFonts w:ascii="Times New Roman" w:hAnsi="Times New Roman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Cs/>
          <w:sz w:val="28"/>
          <w:szCs w:val="28"/>
          <w:lang w:val="uk-UA"/>
        </w:rPr>
        <w:t>м. Харків, Україна</w:t>
      </w:r>
    </w:p>
    <w:p w:rsidR="00207DEF" w:rsidRDefault="00207DEF" w:rsidP="0051410B">
      <w:pPr>
        <w:spacing w:after="0" w:line="360" w:lineRule="auto"/>
        <w:jc w:val="right"/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</w:pPr>
      <w:r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Воробйов Є</w:t>
      </w:r>
      <w:r w:rsidRPr="00975058"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.</w:t>
      </w:r>
      <w:r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 xml:space="preserve"> О</w:t>
      </w:r>
      <w:r w:rsidRPr="00975058">
        <w:rPr>
          <w:rStyle w:val="fontstyle01"/>
          <w:rFonts w:ascii="Times New Roman" w:hAnsi="Times New Roman"/>
          <w:bCs/>
          <w:i w:val="0"/>
          <w:iCs/>
          <w:sz w:val="28"/>
          <w:szCs w:val="28"/>
          <w:lang w:val="uk-UA"/>
        </w:rPr>
        <w:t>.</w:t>
      </w:r>
    </w:p>
    <w:p w:rsidR="00207DEF" w:rsidRPr="00975058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 w:val="0"/>
          <w:iCs/>
          <w:sz w:val="28"/>
          <w:szCs w:val="28"/>
          <w:lang w:val="uk-UA"/>
        </w:rPr>
        <w:t>студент медичного факультету, 410 групи</w:t>
      </w:r>
    </w:p>
    <w:p w:rsidR="00207DEF" w:rsidRPr="00975058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Cs/>
          <w:sz w:val="28"/>
          <w:szCs w:val="28"/>
          <w:lang w:val="uk-UA"/>
        </w:rPr>
        <w:t>Харківський національний університет імені В.Н. Каразіна,</w:t>
      </w:r>
    </w:p>
    <w:p w:rsidR="00207DEF" w:rsidRPr="00975058" w:rsidRDefault="00207DEF" w:rsidP="0051410B">
      <w:pPr>
        <w:spacing w:after="0" w:line="360" w:lineRule="auto"/>
        <w:jc w:val="right"/>
        <w:rPr>
          <w:rStyle w:val="fontstyle21"/>
          <w:rFonts w:ascii="Times New Roman" w:hAnsi="Times New Roman"/>
          <w:iCs/>
          <w:sz w:val="28"/>
          <w:szCs w:val="28"/>
          <w:lang w:val="uk-UA"/>
        </w:rPr>
      </w:pPr>
      <w:r w:rsidRPr="00975058">
        <w:rPr>
          <w:rStyle w:val="fontstyle21"/>
          <w:rFonts w:ascii="Times New Roman" w:hAnsi="Times New Roman"/>
          <w:iCs/>
          <w:sz w:val="28"/>
          <w:szCs w:val="28"/>
          <w:lang w:val="uk-UA"/>
        </w:rPr>
        <w:t>м. Харків, Україна</w:t>
      </w:r>
    </w:p>
    <w:p w:rsidR="00207DEF" w:rsidRPr="00DE056E" w:rsidRDefault="00207DEF" w:rsidP="00DE056E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6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6"/>
          <w:lang w:val="uk-UA"/>
        </w:rPr>
        <w:t>ІНТЕРНЕТ ЗАЛЕЖНІСТЬ</w:t>
      </w:r>
      <w:r w:rsidRPr="00DE056E">
        <w:rPr>
          <w:rFonts w:ascii="Times New Roman" w:hAnsi="Times New Roman"/>
          <w:b/>
          <w:color w:val="000000"/>
          <w:sz w:val="28"/>
          <w:szCs w:val="26"/>
          <w:lang w:val="uk-UA"/>
        </w:rPr>
        <w:t xml:space="preserve"> – МЕДИКО-ПСИХОЛОГІЧНІ ТА СОЦІАЛЬНІ МОТИВИ</w:t>
      </w:r>
    </w:p>
    <w:p w:rsidR="00207DEF" w:rsidRPr="00DE056E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6"/>
          <w:lang w:val="uk-UA"/>
        </w:rPr>
      </w:pPr>
    </w:p>
    <w:p w:rsidR="00207DEF" w:rsidRPr="005E26E7" w:rsidRDefault="00207DEF" w:rsidP="0044404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6"/>
          <w:lang w:val="uk-UA"/>
        </w:rPr>
      </w:pP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Ігрова залежність, або залежність від постійного перебування в світі </w:t>
      </w:r>
      <w:r>
        <w:rPr>
          <w:rFonts w:ascii="Times New Roman" w:hAnsi="Times New Roman"/>
          <w:color w:val="000000"/>
          <w:sz w:val="28"/>
          <w:szCs w:val="26"/>
          <w:lang w:val="en-US"/>
        </w:rPr>
        <w:t>Internet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у (іншими словами – з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алежність від комп'ютерних ігор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чи Інтернету)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–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досить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новий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але визначний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вид психологічної залежності, при якій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потреба в постійному перебуванні за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комп'ютер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ом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по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стає провідною потребою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особистості, витісняючи на другий план усі інші (навіть вітальні) потреби людини </w:t>
      </w:r>
      <w:r w:rsidRPr="00B55CD2">
        <w:rPr>
          <w:rFonts w:ascii="Times New Roman" w:hAnsi="Times New Roman"/>
          <w:color w:val="000000"/>
          <w:sz w:val="28"/>
          <w:szCs w:val="26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1, 2</w:t>
      </w:r>
      <w:r w:rsidRPr="00B55CD2">
        <w:rPr>
          <w:rFonts w:ascii="Times New Roman" w:hAnsi="Times New Roman"/>
          <w:color w:val="000000"/>
          <w:sz w:val="28"/>
          <w:szCs w:val="26"/>
          <w:lang w:val="uk-UA"/>
        </w:rPr>
        <w:t>]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</w:t>
      </w:r>
    </w:p>
    <w:p w:rsidR="00207DEF" w:rsidRPr="005E26E7" w:rsidRDefault="00207DEF" w:rsidP="0044404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6"/>
          <w:lang w:val="uk-UA"/>
        </w:rPr>
      </w:pP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Результатом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значного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науково-технічного прогресу стала поява комп'ютер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ів, їх постійна модернізація та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розвиток комп'ютерних технологій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. Як визначають науковці, на сьогодні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темпи комп'ютеризації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значно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перевищують темпи розвитку всіх інших галузей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розвитку людства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Разом з появою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та значним розвитком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комп'ютер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них технологій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з'явилися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й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комп'ютерні ігри, які постійно вдосконалювалися, привертаючи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значну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увагу все більшого числа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lastRenderedPageBreak/>
        <w:t xml:space="preserve">дитячого та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підлітк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ового контингенту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. На сьогодні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розвиток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комп'ютерн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ої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індустрії досяг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такого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технічного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рівня,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який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дозволяє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без значних проблем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розробляти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значно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реалістичні ігри з гарним графічним і звуковим оформленням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і повним «зануренням» у світ віртуальної реальності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 Однак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разом з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тим, значно збільшується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й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кількість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так званих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«комп'ютерни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х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фан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ів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» або «геймер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ів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»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 які віддають все більшу перевагу знаходженню у «віртуальному світі» порівняно з реальним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Згідно зі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статисти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чними даними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, поширеність ігрової залежності у всьому світі складає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понад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8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,0–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10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,0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%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усього людства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, при цьому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серед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значного прошарку «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гравців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»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переважають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особи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ві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ком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від 1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3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до 45 років.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Частіш за усе,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впливу комп’ютерної залежності зазнає дитячий та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підлітк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овий контингент соціуму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Даний розлад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може проявлятися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в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двох основних варіантах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: ігроманія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та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інтертен-залежність.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Більш тяжка за своїми наслідками є і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грова залежність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, або так званий гемблінг, так як в його результаті виникає відсутність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контролювання реального часу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;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прояви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агрес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ивної поведінки (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виника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ють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в процесі гри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)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;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різноманітні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порушення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сну; особистісні зміни особи; порушення критичного ставлення до залежності;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неправильне харчування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; тощо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В деяких випадках можливий розвиток незворотніх наслідків. Так, у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2012 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.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бу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ло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зафіксован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випадок летального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наслідку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інтернет-залежності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(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в Тайвані помер 18-річний юнак після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безперервної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40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-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годин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ної гри в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Diablo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-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III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),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у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2015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р. стався ще один випадок смерті (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 Башкирії помер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17-річний підліток, який більш ніж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два з половиною місяці майже безперервно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гр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ав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в комп'ютерні ігри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практично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без сну та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вживання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їжі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)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. На жаль,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дані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випадки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є не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поодинок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ими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через що,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світові психіатри та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психологи приділяють проблемі інтернет-залежності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все більш пильну увагу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[1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–4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.</w:t>
      </w:r>
    </w:p>
    <w:p w:rsidR="00207DEF" w:rsidRPr="005E26E7" w:rsidRDefault="00207DEF" w:rsidP="0044404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6"/>
          <w:lang w:val="uk-UA"/>
        </w:rPr>
      </w:pP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Ігроманія, гемблінг, лудоман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і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–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це лише незначна частка термінів,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що зустрічаються в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науковій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літературі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та характеризують аспекти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хворобливого потягу до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комп’ютерної залежності (особливо до ігроманії)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в результаті чого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відбувається заміщення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 часткова або навіть повна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імітація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задоволення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реальних життєвих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соціальних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потреб.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сновою ігроманії є заміна життєвих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lastRenderedPageBreak/>
        <w:t xml:space="preserve">сенсів ігровими,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цілковите «занурення» у віртуальний світ, повний «відхід» від реальності, «зтертя»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відмінност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ей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між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реальністю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та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грою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й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досить парадоксальна форма редукції, коли гра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повністю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стає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реальним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буттям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 w:rsidRPr="00B55CD2">
        <w:rPr>
          <w:rFonts w:ascii="Times New Roman" w:hAnsi="Times New Roman"/>
          <w:color w:val="000000"/>
          <w:sz w:val="28"/>
          <w:szCs w:val="26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1–3</w:t>
      </w:r>
      <w:r w:rsidRPr="00B55CD2">
        <w:rPr>
          <w:rFonts w:ascii="Times New Roman" w:hAnsi="Times New Roman"/>
          <w:color w:val="000000"/>
          <w:sz w:val="28"/>
          <w:szCs w:val="26"/>
          <w:lang w:val="uk-UA"/>
        </w:rPr>
        <w:t>]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</w:t>
      </w:r>
    </w:p>
    <w:p w:rsidR="00207DEF" w:rsidRPr="005E26E7" w:rsidRDefault="00207DEF" w:rsidP="0044404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6"/>
          <w:lang w:val="uk-UA"/>
        </w:rPr>
      </w:pPr>
      <w:r>
        <w:rPr>
          <w:rFonts w:ascii="Times New Roman" w:hAnsi="Times New Roman"/>
          <w:color w:val="000000"/>
          <w:sz w:val="28"/>
          <w:szCs w:val="26"/>
          <w:lang w:val="uk-UA"/>
        </w:rPr>
        <w:t>Р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озрізня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ють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два різн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оманітних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стан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и (стадії) інтернет-залежності: з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ахопленість і зловживання.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На стадії захоплення залежна особа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 кожним днем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просто проводить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все більше часу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в інтернеті, соціальних мережах,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за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гр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ою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в онлайн-ігр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ах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або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спілкуванні з іншими «віртуальними» друзями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. Така людина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спроможна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визна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вати наявність «деяких» проблем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з надмірним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перебуванням поза межами реальності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Коли ж виникає вже з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алежність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(повне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заміщ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ення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реальн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ості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«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віртуальн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им» світом) спостерігається повне нівелювання потягів до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с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пілкування поза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«віртуальним» світом, н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авіть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у тих випадках, коли мова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йде про людей, з ким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особа постійно спілкується (батьки, родичі, друзі, тощо)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Така з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алежна людина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майже повністю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перестає задовольняти свої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вітальні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потреби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 (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сон, їжа,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догляд за собою, тощо)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. У моменти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 коли дана особа не може знаходитися у «своєму, віртуальному» світи,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у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неї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спостеріга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ю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ться 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ознаки «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психологічн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ої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ломк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и»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, виникають суїцидальні думки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 проявляються ознаки агресивної поведінки, тощо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 xml:space="preserve"> [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 xml:space="preserve">1, 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2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, 5</w:t>
      </w:r>
      <w:r w:rsidRPr="005E26E7">
        <w:rPr>
          <w:rFonts w:ascii="Times New Roman" w:hAnsi="Times New Roman"/>
          <w:color w:val="000000"/>
          <w:sz w:val="28"/>
          <w:szCs w:val="26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.</w:t>
      </w:r>
    </w:p>
    <w:p w:rsidR="00207DEF" w:rsidRPr="005E26E7" w:rsidRDefault="00207DEF" w:rsidP="0044404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5E26E7">
        <w:rPr>
          <w:rFonts w:ascii="Times New Roman" w:hAnsi="Times New Roman"/>
          <w:sz w:val="28"/>
          <w:lang w:val="uk-UA"/>
        </w:rPr>
        <w:t xml:space="preserve">Для </w:t>
      </w:r>
      <w:r>
        <w:rPr>
          <w:rFonts w:ascii="Times New Roman" w:hAnsi="Times New Roman"/>
          <w:sz w:val="28"/>
          <w:lang w:val="uk-UA"/>
        </w:rPr>
        <w:t xml:space="preserve">значно пришвидченого </w:t>
      </w:r>
      <w:r w:rsidRPr="005E26E7">
        <w:rPr>
          <w:rFonts w:ascii="Times New Roman" w:hAnsi="Times New Roman"/>
          <w:sz w:val="28"/>
          <w:lang w:val="uk-UA"/>
        </w:rPr>
        <w:t xml:space="preserve">розвитку </w:t>
      </w:r>
      <w:r>
        <w:rPr>
          <w:rFonts w:ascii="Times New Roman" w:hAnsi="Times New Roman"/>
          <w:sz w:val="28"/>
          <w:lang w:val="uk-UA"/>
        </w:rPr>
        <w:t>інтернет-</w:t>
      </w:r>
      <w:r w:rsidRPr="005E26E7">
        <w:rPr>
          <w:rFonts w:ascii="Times New Roman" w:hAnsi="Times New Roman"/>
          <w:sz w:val="28"/>
          <w:lang w:val="uk-UA"/>
        </w:rPr>
        <w:t xml:space="preserve">залежності становлять небезпеку </w:t>
      </w:r>
      <w:r>
        <w:rPr>
          <w:rFonts w:ascii="Times New Roman" w:hAnsi="Times New Roman"/>
          <w:sz w:val="28"/>
          <w:lang w:val="uk-UA"/>
        </w:rPr>
        <w:t>такі</w:t>
      </w:r>
      <w:r w:rsidRPr="005E26E7">
        <w:rPr>
          <w:rFonts w:ascii="Times New Roman" w:hAnsi="Times New Roman"/>
          <w:sz w:val="28"/>
          <w:lang w:val="uk-UA"/>
        </w:rPr>
        <w:t xml:space="preserve"> можливості віртуальної реальності: практично необмежений доступ до інформації; можливість приховування будь-якого прояву власного життя; можливість </w:t>
      </w:r>
      <w:r>
        <w:rPr>
          <w:rFonts w:ascii="Times New Roman" w:hAnsi="Times New Roman"/>
          <w:sz w:val="28"/>
          <w:lang w:val="uk-UA"/>
        </w:rPr>
        <w:t xml:space="preserve">повної </w:t>
      </w:r>
      <w:r w:rsidRPr="005E26E7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>а</w:t>
      </w:r>
      <w:r w:rsidRPr="005E26E7">
        <w:rPr>
          <w:rFonts w:ascii="Times New Roman" w:hAnsi="Times New Roman"/>
          <w:sz w:val="28"/>
          <w:lang w:val="uk-UA"/>
        </w:rPr>
        <w:t xml:space="preserve">міни </w:t>
      </w:r>
      <w:r>
        <w:rPr>
          <w:rFonts w:ascii="Times New Roman" w:hAnsi="Times New Roman"/>
          <w:sz w:val="28"/>
          <w:lang w:val="uk-UA"/>
        </w:rPr>
        <w:t xml:space="preserve">соціальної </w:t>
      </w:r>
      <w:r w:rsidRPr="005E26E7">
        <w:rPr>
          <w:rFonts w:ascii="Times New Roman" w:hAnsi="Times New Roman"/>
          <w:sz w:val="28"/>
          <w:lang w:val="uk-UA"/>
        </w:rPr>
        <w:t>ролі; можливість з</w:t>
      </w:r>
      <w:r>
        <w:rPr>
          <w:rFonts w:ascii="Times New Roman" w:hAnsi="Times New Roman"/>
          <w:sz w:val="28"/>
          <w:lang w:val="uk-UA"/>
        </w:rPr>
        <w:t>а</w:t>
      </w:r>
      <w:r w:rsidRPr="005E26E7">
        <w:rPr>
          <w:rFonts w:ascii="Times New Roman" w:hAnsi="Times New Roman"/>
          <w:sz w:val="28"/>
          <w:lang w:val="uk-UA"/>
        </w:rPr>
        <w:t xml:space="preserve">міни </w:t>
      </w:r>
      <w:r>
        <w:rPr>
          <w:rFonts w:ascii="Times New Roman" w:hAnsi="Times New Roman"/>
          <w:sz w:val="28"/>
          <w:lang w:val="uk-UA"/>
        </w:rPr>
        <w:t>оточуючого середовища та легкого</w:t>
      </w:r>
      <w:r w:rsidRPr="005E26E7">
        <w:rPr>
          <w:rFonts w:ascii="Times New Roman" w:hAnsi="Times New Roman"/>
          <w:sz w:val="28"/>
          <w:lang w:val="uk-UA"/>
        </w:rPr>
        <w:t xml:space="preserve"> конструювання інш</w:t>
      </w:r>
      <w:r>
        <w:rPr>
          <w:rFonts w:ascii="Times New Roman" w:hAnsi="Times New Roman"/>
          <w:sz w:val="28"/>
          <w:lang w:val="uk-UA"/>
        </w:rPr>
        <w:t>ої</w:t>
      </w:r>
      <w:r w:rsidRPr="005E26E7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  <w:lang w:val="uk-UA"/>
        </w:rPr>
        <w:t>більш «</w:t>
      </w:r>
      <w:r w:rsidRPr="005E26E7">
        <w:rPr>
          <w:rFonts w:ascii="Times New Roman" w:hAnsi="Times New Roman"/>
          <w:sz w:val="28"/>
          <w:lang w:val="uk-UA"/>
        </w:rPr>
        <w:t>бажаної</w:t>
      </w:r>
      <w:r>
        <w:rPr>
          <w:rFonts w:ascii="Times New Roman" w:hAnsi="Times New Roman"/>
          <w:sz w:val="28"/>
          <w:lang w:val="uk-UA"/>
        </w:rPr>
        <w:t>»</w:t>
      </w:r>
      <w:r w:rsidRPr="005E26E7">
        <w:rPr>
          <w:rFonts w:ascii="Times New Roman" w:hAnsi="Times New Roman"/>
          <w:sz w:val="28"/>
          <w:lang w:val="uk-UA"/>
        </w:rPr>
        <w:t xml:space="preserve"> реальності; можливість анонім</w:t>
      </w:r>
      <w:r>
        <w:rPr>
          <w:rFonts w:ascii="Times New Roman" w:hAnsi="Times New Roman"/>
          <w:sz w:val="28"/>
          <w:lang w:val="uk-UA"/>
        </w:rPr>
        <w:t>ізування</w:t>
      </w:r>
      <w:r w:rsidRPr="005E26E7">
        <w:rPr>
          <w:rFonts w:ascii="Times New Roman" w:hAnsi="Times New Roman"/>
          <w:sz w:val="28"/>
          <w:lang w:val="uk-UA"/>
        </w:rPr>
        <w:t xml:space="preserve"> соціальних контактів</w:t>
      </w:r>
      <w:r>
        <w:rPr>
          <w:rFonts w:ascii="Times New Roman" w:hAnsi="Times New Roman"/>
          <w:sz w:val="28"/>
          <w:lang w:val="uk-UA"/>
        </w:rPr>
        <w:t xml:space="preserve"> з</w:t>
      </w:r>
      <w:r w:rsidRPr="005E26E7">
        <w:rPr>
          <w:rFonts w:ascii="Times New Roman" w:hAnsi="Times New Roman"/>
          <w:sz w:val="28"/>
          <w:lang w:val="uk-UA"/>
        </w:rPr>
        <w:t xml:space="preserve"> можливіст</w:t>
      </w:r>
      <w:r>
        <w:rPr>
          <w:rFonts w:ascii="Times New Roman" w:hAnsi="Times New Roman"/>
          <w:sz w:val="28"/>
          <w:lang w:val="uk-UA"/>
        </w:rPr>
        <w:t>ю</w:t>
      </w:r>
      <w:r w:rsidRPr="005E26E7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анонімної </w:t>
      </w:r>
      <w:r w:rsidRPr="005E26E7">
        <w:rPr>
          <w:rFonts w:ascii="Times New Roman" w:hAnsi="Times New Roman"/>
          <w:sz w:val="28"/>
          <w:lang w:val="uk-UA"/>
        </w:rPr>
        <w:t>реалізації власних фантазій.</w:t>
      </w:r>
      <w:r>
        <w:rPr>
          <w:rFonts w:ascii="Times New Roman" w:hAnsi="Times New Roman"/>
          <w:sz w:val="28"/>
          <w:lang w:val="uk-UA"/>
        </w:rPr>
        <w:t xml:space="preserve"> При цьому, </w:t>
      </w:r>
      <w:r w:rsidRPr="005E26E7">
        <w:rPr>
          <w:rFonts w:ascii="Times New Roman" w:hAnsi="Times New Roman"/>
          <w:sz w:val="28"/>
          <w:lang w:val="uk-UA"/>
        </w:rPr>
        <w:t>користувач Інтернет</w:t>
      </w:r>
      <w:r>
        <w:rPr>
          <w:rFonts w:ascii="Times New Roman" w:hAnsi="Times New Roman"/>
          <w:sz w:val="28"/>
          <w:lang w:val="uk-UA"/>
        </w:rPr>
        <w:t>у</w:t>
      </w:r>
      <w:r w:rsidRPr="005E26E7">
        <w:rPr>
          <w:rFonts w:ascii="Times New Roman" w:hAnsi="Times New Roman"/>
          <w:sz w:val="28"/>
          <w:lang w:val="uk-UA"/>
        </w:rPr>
        <w:t xml:space="preserve"> задовольняє </w:t>
      </w:r>
      <w:r>
        <w:rPr>
          <w:rFonts w:ascii="Times New Roman" w:hAnsi="Times New Roman"/>
          <w:sz w:val="28"/>
          <w:lang w:val="uk-UA"/>
        </w:rPr>
        <w:t>майже повний перелік усіх своїх</w:t>
      </w:r>
      <w:r w:rsidRPr="005E26E7">
        <w:rPr>
          <w:rFonts w:ascii="Times New Roman" w:hAnsi="Times New Roman"/>
          <w:sz w:val="28"/>
          <w:lang w:val="uk-UA"/>
        </w:rPr>
        <w:t xml:space="preserve"> потреб: комунікативн</w:t>
      </w:r>
      <w:r>
        <w:rPr>
          <w:rFonts w:ascii="Times New Roman" w:hAnsi="Times New Roman"/>
          <w:sz w:val="28"/>
          <w:lang w:val="uk-UA"/>
        </w:rPr>
        <w:t>ої,</w:t>
      </w:r>
      <w:r w:rsidRPr="005E26E7">
        <w:rPr>
          <w:rFonts w:ascii="Times New Roman" w:hAnsi="Times New Roman"/>
          <w:sz w:val="28"/>
          <w:lang w:val="uk-UA"/>
        </w:rPr>
        <w:t xml:space="preserve"> пізнавальн</w:t>
      </w:r>
      <w:r>
        <w:rPr>
          <w:rFonts w:ascii="Times New Roman" w:hAnsi="Times New Roman"/>
          <w:sz w:val="28"/>
          <w:lang w:val="uk-UA"/>
        </w:rPr>
        <w:t>ої,</w:t>
      </w:r>
      <w:r w:rsidRPr="005E26E7">
        <w:rPr>
          <w:rFonts w:ascii="Times New Roman" w:hAnsi="Times New Roman"/>
          <w:sz w:val="28"/>
          <w:lang w:val="uk-UA"/>
        </w:rPr>
        <w:t xml:space="preserve"> ігров</w:t>
      </w:r>
      <w:r>
        <w:rPr>
          <w:rFonts w:ascii="Times New Roman" w:hAnsi="Times New Roman"/>
          <w:sz w:val="28"/>
          <w:lang w:val="uk-UA"/>
        </w:rPr>
        <w:t>ої</w:t>
      </w:r>
      <w:r w:rsidRPr="005E26E7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  <w:lang w:val="uk-UA"/>
        </w:rPr>
        <w:t xml:space="preserve">соціальної, тощо; </w:t>
      </w:r>
      <w:r w:rsidRPr="005E26E7">
        <w:rPr>
          <w:rFonts w:ascii="Times New Roman" w:hAnsi="Times New Roman"/>
          <w:sz w:val="28"/>
          <w:lang w:val="uk-UA"/>
        </w:rPr>
        <w:t>проте</w:t>
      </w:r>
      <w:r>
        <w:rPr>
          <w:rFonts w:ascii="Times New Roman" w:hAnsi="Times New Roman"/>
          <w:sz w:val="28"/>
          <w:lang w:val="uk-UA"/>
        </w:rPr>
        <w:t>,</w:t>
      </w:r>
      <w:r w:rsidRPr="005E26E7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інтернет </w:t>
      </w:r>
      <w:r w:rsidRPr="005E26E7">
        <w:rPr>
          <w:rFonts w:ascii="Times New Roman" w:hAnsi="Times New Roman"/>
          <w:sz w:val="28"/>
          <w:lang w:val="uk-UA"/>
        </w:rPr>
        <w:t xml:space="preserve">залежність виникає </w:t>
      </w:r>
      <w:r>
        <w:rPr>
          <w:rFonts w:ascii="Times New Roman" w:hAnsi="Times New Roman"/>
          <w:sz w:val="28"/>
          <w:lang w:val="uk-UA"/>
        </w:rPr>
        <w:t xml:space="preserve">тоді, коли ці потреби значно </w:t>
      </w:r>
      <w:r w:rsidRPr="005E26E7">
        <w:rPr>
          <w:rFonts w:ascii="Times New Roman" w:hAnsi="Times New Roman"/>
          <w:sz w:val="28"/>
          <w:lang w:val="uk-UA"/>
        </w:rPr>
        <w:t>фрустр</w:t>
      </w:r>
      <w:r>
        <w:rPr>
          <w:rFonts w:ascii="Times New Roman" w:hAnsi="Times New Roman"/>
          <w:sz w:val="28"/>
          <w:lang w:val="uk-UA"/>
        </w:rPr>
        <w:t>уються</w:t>
      </w:r>
      <w:r w:rsidRPr="005E26E7">
        <w:rPr>
          <w:rFonts w:ascii="Times New Roman" w:hAnsi="Times New Roman"/>
          <w:sz w:val="28"/>
          <w:lang w:val="uk-UA"/>
        </w:rPr>
        <w:t xml:space="preserve"> в реальному житті</w:t>
      </w:r>
      <w:r>
        <w:rPr>
          <w:rFonts w:ascii="Times New Roman" w:hAnsi="Times New Roman"/>
          <w:sz w:val="28"/>
          <w:lang w:val="uk-UA"/>
        </w:rPr>
        <w:t xml:space="preserve">, а «віртуальний» світ повністю змінює реальний </w:t>
      </w:r>
      <w:r w:rsidRPr="00B55CD2">
        <w:rPr>
          <w:rFonts w:ascii="Times New Roman" w:hAnsi="Times New Roman"/>
          <w:color w:val="000000"/>
          <w:sz w:val="28"/>
          <w:szCs w:val="26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6"/>
          <w:lang w:val="uk-UA"/>
        </w:rPr>
        <w:t>2, 3, 5</w:t>
      </w:r>
      <w:r w:rsidRPr="00B55CD2">
        <w:rPr>
          <w:rFonts w:ascii="Times New Roman" w:hAnsi="Times New Roman"/>
          <w:color w:val="000000"/>
          <w:sz w:val="28"/>
          <w:szCs w:val="26"/>
          <w:lang w:val="uk-UA"/>
        </w:rPr>
        <w:t>]</w:t>
      </w:r>
      <w:r w:rsidRPr="005E26E7">
        <w:rPr>
          <w:rFonts w:ascii="Times New Roman" w:hAnsi="Times New Roman"/>
          <w:sz w:val="28"/>
          <w:lang w:val="uk-UA"/>
        </w:rPr>
        <w:t>.</w:t>
      </w:r>
    </w:p>
    <w:p w:rsidR="00207DEF" w:rsidRPr="00B55CD2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55CD2">
        <w:rPr>
          <w:rFonts w:ascii="Times New Roman" w:hAnsi="Times New Roman"/>
          <w:sz w:val="28"/>
          <w:lang w:val="uk-UA"/>
        </w:rPr>
        <w:t>Список використаних джерел.</w:t>
      </w:r>
    </w:p>
    <w:p w:rsidR="00207DEF" w:rsidRPr="00B55CD2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55CD2">
        <w:rPr>
          <w:rFonts w:ascii="Times New Roman" w:hAnsi="Times New Roman"/>
          <w:sz w:val="28"/>
          <w:szCs w:val="28"/>
          <w:lang w:val="uk-UA"/>
        </w:rPr>
        <w:t>1</w:t>
      </w:r>
      <w:r w:rsidRPr="00B55CD2">
        <w:rPr>
          <w:rFonts w:ascii="Times New Roman" w:hAnsi="Times New Roman"/>
          <w:sz w:val="28"/>
          <w:szCs w:val="28"/>
        </w:rPr>
        <w:t xml:space="preserve">. </w:t>
      </w:r>
      <w:r w:rsidRPr="00B55CD2">
        <w:rPr>
          <w:rFonts w:ascii="Times New Roman" w:hAnsi="Times New Roman"/>
          <w:sz w:val="28"/>
          <w:szCs w:val="28"/>
          <w:lang w:val="uk-UA"/>
        </w:rPr>
        <w:t>Абрамова Г. С. Возрас</w:t>
      </w:r>
      <w:r w:rsidRPr="00B55CD2">
        <w:rPr>
          <w:rFonts w:ascii="Times New Roman" w:hAnsi="Times New Roman"/>
          <w:sz w:val="28"/>
          <w:szCs w:val="28"/>
        </w:rPr>
        <w:t>тная психология: учеб. пособ</w:t>
      </w:r>
      <w:r w:rsidRPr="00B55CD2">
        <w:rPr>
          <w:rFonts w:ascii="Times New Roman" w:hAnsi="Times New Roman"/>
          <w:sz w:val="28"/>
          <w:szCs w:val="28"/>
          <w:lang w:val="uk-UA"/>
        </w:rPr>
        <w:t>.</w:t>
      </w:r>
      <w:r w:rsidRPr="00B55CD2">
        <w:rPr>
          <w:rFonts w:ascii="Times New Roman" w:hAnsi="Times New Roman"/>
          <w:sz w:val="28"/>
          <w:szCs w:val="28"/>
        </w:rPr>
        <w:t xml:space="preserve"> для студентов вузов / Г. С. Абрамова.</w:t>
      </w:r>
      <w:r w:rsidRPr="00B55CD2">
        <w:rPr>
          <w:rFonts w:ascii="Times New Roman" w:hAnsi="Times New Roman"/>
          <w:sz w:val="28"/>
          <w:szCs w:val="28"/>
          <w:lang w:val="uk-UA"/>
        </w:rPr>
        <w:t>–</w:t>
      </w:r>
      <w:r w:rsidRPr="00B55CD2">
        <w:rPr>
          <w:rFonts w:ascii="Times New Roman" w:hAnsi="Times New Roman"/>
          <w:sz w:val="28"/>
          <w:szCs w:val="28"/>
        </w:rPr>
        <w:t>– М.: Академия, 1999.</w:t>
      </w:r>
      <w:r w:rsidRPr="00B55CD2">
        <w:rPr>
          <w:rFonts w:ascii="Times New Roman" w:hAnsi="Times New Roman"/>
          <w:sz w:val="28"/>
          <w:szCs w:val="28"/>
          <w:lang w:val="uk-UA"/>
        </w:rPr>
        <w:t>–</w:t>
      </w:r>
      <w:r w:rsidRPr="00B55CD2">
        <w:rPr>
          <w:rFonts w:ascii="Times New Roman" w:hAnsi="Times New Roman"/>
          <w:sz w:val="28"/>
          <w:szCs w:val="28"/>
        </w:rPr>
        <w:t>– 672 с.</w:t>
      </w:r>
    </w:p>
    <w:p w:rsidR="00207DEF" w:rsidRPr="00B55CD2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55CD2"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B55CD2">
        <w:rPr>
          <w:rFonts w:ascii="Times New Roman" w:hAnsi="Times New Roman"/>
          <w:sz w:val="28"/>
          <w:szCs w:val="28"/>
        </w:rPr>
        <w:t>Бухановский А.</w:t>
      </w:r>
      <w:r w:rsidRPr="00B55C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</w:rPr>
        <w:t>О.</w:t>
      </w:r>
      <w:r w:rsidRPr="00B55C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</w:rPr>
        <w:t>Общая психопатология: пособ</w:t>
      </w:r>
      <w:r w:rsidRPr="00B55CD2">
        <w:rPr>
          <w:rFonts w:ascii="Times New Roman" w:hAnsi="Times New Roman"/>
          <w:sz w:val="28"/>
          <w:szCs w:val="28"/>
          <w:lang w:val="uk-UA"/>
        </w:rPr>
        <w:t>.</w:t>
      </w:r>
      <w:r w:rsidRPr="00B55CD2">
        <w:rPr>
          <w:rFonts w:ascii="Times New Roman" w:hAnsi="Times New Roman"/>
          <w:sz w:val="28"/>
          <w:szCs w:val="28"/>
        </w:rPr>
        <w:t xml:space="preserve"> для врачей</w:t>
      </w:r>
      <w:r w:rsidRPr="00B55CD2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B55CD2">
        <w:rPr>
          <w:rFonts w:ascii="Times New Roman" w:hAnsi="Times New Roman"/>
          <w:sz w:val="28"/>
          <w:szCs w:val="28"/>
        </w:rPr>
        <w:t xml:space="preserve"> А.</w:t>
      </w:r>
      <w:r w:rsidRPr="00B55CD2">
        <w:rPr>
          <w:rFonts w:ascii="Times New Roman" w:hAnsi="Times New Roman"/>
          <w:sz w:val="28"/>
          <w:szCs w:val="28"/>
          <w:lang w:val="uk-UA"/>
        </w:rPr>
        <w:t> </w:t>
      </w:r>
      <w:r w:rsidRPr="00B55CD2">
        <w:rPr>
          <w:rFonts w:ascii="Times New Roman" w:hAnsi="Times New Roman"/>
          <w:sz w:val="28"/>
          <w:szCs w:val="28"/>
        </w:rPr>
        <w:t>О.</w:t>
      </w:r>
      <w:r w:rsidRPr="00B55CD2">
        <w:rPr>
          <w:rFonts w:ascii="Times New Roman" w:hAnsi="Times New Roman"/>
          <w:sz w:val="28"/>
          <w:szCs w:val="28"/>
          <w:lang w:val="uk-UA"/>
        </w:rPr>
        <w:t> </w:t>
      </w:r>
      <w:r w:rsidRPr="00B55CD2">
        <w:rPr>
          <w:rFonts w:ascii="Times New Roman" w:hAnsi="Times New Roman"/>
          <w:sz w:val="28"/>
          <w:szCs w:val="28"/>
        </w:rPr>
        <w:t>Бухановский, Ю.</w:t>
      </w:r>
      <w:r w:rsidRPr="00B55C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</w:rPr>
        <w:t>А. Кутявин, М.</w:t>
      </w:r>
      <w:r w:rsidRPr="00B55C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</w:rPr>
        <w:t>Е. Литвак</w:t>
      </w:r>
      <w:r w:rsidRPr="00B55CD2">
        <w:rPr>
          <w:rFonts w:ascii="Times New Roman" w:hAnsi="Times New Roman"/>
          <w:sz w:val="28"/>
          <w:szCs w:val="28"/>
          <w:lang w:val="uk-UA"/>
        </w:rPr>
        <w:t>.</w:t>
      </w:r>
      <w:r w:rsidRPr="00B55CD2">
        <w:rPr>
          <w:rFonts w:ascii="Times New Roman" w:hAnsi="Times New Roman"/>
          <w:sz w:val="28"/>
          <w:szCs w:val="28"/>
        </w:rPr>
        <w:t>–– Ростов</w:t>
      </w:r>
      <w:r w:rsidRPr="00B55CD2">
        <w:rPr>
          <w:rFonts w:ascii="Times New Roman" w:hAnsi="Times New Roman"/>
          <w:sz w:val="28"/>
          <w:szCs w:val="28"/>
          <w:lang w:val="uk-UA"/>
        </w:rPr>
        <w:t>-</w:t>
      </w:r>
      <w:r w:rsidRPr="00B55CD2">
        <w:rPr>
          <w:rFonts w:ascii="Times New Roman" w:hAnsi="Times New Roman"/>
          <w:sz w:val="28"/>
          <w:szCs w:val="28"/>
        </w:rPr>
        <w:t>н</w:t>
      </w:r>
      <w:r w:rsidRPr="00B55CD2">
        <w:rPr>
          <w:rFonts w:ascii="Times New Roman" w:hAnsi="Times New Roman"/>
          <w:sz w:val="28"/>
          <w:szCs w:val="28"/>
          <w:lang w:val="uk-UA"/>
        </w:rPr>
        <w:t>а-</w:t>
      </w:r>
      <w:r w:rsidRPr="00B55CD2">
        <w:rPr>
          <w:rFonts w:ascii="Times New Roman" w:hAnsi="Times New Roman"/>
          <w:sz w:val="28"/>
          <w:szCs w:val="28"/>
        </w:rPr>
        <w:t>Д</w:t>
      </w:r>
      <w:r w:rsidRPr="00B55CD2">
        <w:rPr>
          <w:rFonts w:ascii="Times New Roman" w:hAnsi="Times New Roman"/>
          <w:sz w:val="28"/>
          <w:szCs w:val="28"/>
          <w:lang w:val="uk-UA"/>
        </w:rPr>
        <w:t>ону</w:t>
      </w:r>
      <w:r w:rsidRPr="00B55CD2">
        <w:rPr>
          <w:rFonts w:ascii="Times New Roman" w:hAnsi="Times New Roman"/>
          <w:sz w:val="28"/>
          <w:szCs w:val="28"/>
        </w:rPr>
        <w:t>: Феникс, 2000.–– 416 с.</w:t>
      </w:r>
    </w:p>
    <w:p w:rsidR="00207DEF" w:rsidRPr="00B55CD2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55CD2"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B55CD2">
        <w:rPr>
          <w:rFonts w:ascii="Times New Roman" w:hAnsi="Times New Roman"/>
          <w:sz w:val="28"/>
          <w:szCs w:val="28"/>
        </w:rPr>
        <w:t>Захаров Н. П. Психотерапия пограничных психических расстройств и состояний зависимости : практ. рук. для психотерапевтов / Н. П. Захаров. – М. : ДеЛи принт, 2004. – 288 с.</w:t>
      </w:r>
    </w:p>
    <w:p w:rsidR="00207DEF" w:rsidRPr="00B55CD2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55CD2"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Змановская Е. В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Девиантология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: (Психология отклоняющегося поведения): Учеб. пособие для студ. высш. учеб. заведений. – 2-е изд., испр.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 xml:space="preserve"> Е.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> 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В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Змановская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>.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–– М.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: Издательский центр «Академия», 2004. – 288 с.</w:t>
      </w:r>
    </w:p>
    <w:p w:rsidR="00207DEF" w:rsidRPr="00B55CD2" w:rsidRDefault="00207DEF" w:rsidP="003338B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55CD2">
        <w:rPr>
          <w:rFonts w:ascii="Times New Roman" w:hAnsi="Times New Roman"/>
          <w:sz w:val="28"/>
          <w:szCs w:val="28"/>
          <w:lang w:val="uk-UA"/>
        </w:rPr>
        <w:t>5</w:t>
      </w:r>
      <w:r w:rsidRPr="00B55CD2">
        <w:rPr>
          <w:rFonts w:ascii="Times New Roman" w:hAnsi="Times New Roman"/>
          <w:sz w:val="28"/>
          <w:szCs w:val="28"/>
        </w:rPr>
        <w:t xml:space="preserve">.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Жукова М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В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Компьютерная зависимость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как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один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из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видов аддиктивной реализации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/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М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В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55C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</w:rPr>
        <w:t>Жукова</w:t>
      </w:r>
      <w:r w:rsidRPr="00B55CD2">
        <w:rPr>
          <w:rStyle w:val="a7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B55CD2">
        <w:rPr>
          <w:rFonts w:ascii="Times New Roman" w:hAnsi="Times New Roman"/>
          <w:sz w:val="28"/>
          <w:szCs w:val="28"/>
          <w:shd w:val="clear" w:color="auto" w:fill="FFFFFF"/>
        </w:rPr>
        <w:t>// Вестник Челябинского государственного педагогического университета.–– 2013.–– № 11.–– С. 120–129.</w:t>
      </w:r>
    </w:p>
    <w:sectPr w:rsidR="00207DEF" w:rsidRPr="00B55CD2" w:rsidSect="003338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4592D"/>
    <w:multiLevelType w:val="multilevel"/>
    <w:tmpl w:val="B95ED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EBE"/>
    <w:rsid w:val="000D1C73"/>
    <w:rsid w:val="001019A1"/>
    <w:rsid w:val="001610E6"/>
    <w:rsid w:val="001C51C2"/>
    <w:rsid w:val="001F5804"/>
    <w:rsid w:val="00207DEF"/>
    <w:rsid w:val="002C547B"/>
    <w:rsid w:val="002E1D53"/>
    <w:rsid w:val="0032529B"/>
    <w:rsid w:val="00325C1E"/>
    <w:rsid w:val="003338B4"/>
    <w:rsid w:val="003E1D82"/>
    <w:rsid w:val="00411ADC"/>
    <w:rsid w:val="00444043"/>
    <w:rsid w:val="00452CC8"/>
    <w:rsid w:val="00462208"/>
    <w:rsid w:val="00490BB2"/>
    <w:rsid w:val="004C0B7F"/>
    <w:rsid w:val="004E3A1D"/>
    <w:rsid w:val="0051410B"/>
    <w:rsid w:val="005858AF"/>
    <w:rsid w:val="005A42EE"/>
    <w:rsid w:val="005E26E7"/>
    <w:rsid w:val="00602B15"/>
    <w:rsid w:val="00651AD7"/>
    <w:rsid w:val="00767B98"/>
    <w:rsid w:val="007F6E1A"/>
    <w:rsid w:val="00854AF8"/>
    <w:rsid w:val="008C41DB"/>
    <w:rsid w:val="00975058"/>
    <w:rsid w:val="00992024"/>
    <w:rsid w:val="009C0CB4"/>
    <w:rsid w:val="009F4CA8"/>
    <w:rsid w:val="00A055B3"/>
    <w:rsid w:val="00A31EE9"/>
    <w:rsid w:val="00A3343A"/>
    <w:rsid w:val="00A41EBE"/>
    <w:rsid w:val="00A93358"/>
    <w:rsid w:val="00AD346C"/>
    <w:rsid w:val="00AD7487"/>
    <w:rsid w:val="00B55CD2"/>
    <w:rsid w:val="00BA6CA3"/>
    <w:rsid w:val="00BF23A2"/>
    <w:rsid w:val="00C02854"/>
    <w:rsid w:val="00C75560"/>
    <w:rsid w:val="00CC0623"/>
    <w:rsid w:val="00CE33E7"/>
    <w:rsid w:val="00CF44E2"/>
    <w:rsid w:val="00D50E6E"/>
    <w:rsid w:val="00DE056E"/>
    <w:rsid w:val="00DF3F22"/>
    <w:rsid w:val="00E32461"/>
    <w:rsid w:val="00E93124"/>
    <w:rsid w:val="00F015FD"/>
    <w:rsid w:val="00F20428"/>
    <w:rsid w:val="00F52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EBE"/>
    <w:pPr>
      <w:spacing w:after="200" w:line="276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BF23A2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BF23A2"/>
    <w:rPr>
      <w:rFonts w:ascii="Tahoma" w:hAnsi="Tahoma"/>
      <w:sz w:val="16"/>
      <w:lang w:val="x-none" w:eastAsia="ru-RU"/>
    </w:rPr>
  </w:style>
  <w:style w:type="paragraph" w:styleId="a5">
    <w:name w:val="Normal (Web)"/>
    <w:basedOn w:val="a"/>
    <w:uiPriority w:val="99"/>
    <w:semiHidden/>
    <w:rsid w:val="0051410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01">
    <w:name w:val="fontstyle01"/>
    <w:uiPriority w:val="99"/>
    <w:rsid w:val="0051410B"/>
    <w:rPr>
      <w:rFonts w:ascii="TimesNewRomanPS-BoldItalicMT" w:hAnsi="TimesNewRomanPS-BoldItalicMT"/>
      <w:b/>
      <w:i/>
      <w:color w:val="000000"/>
      <w:sz w:val="24"/>
    </w:rPr>
  </w:style>
  <w:style w:type="character" w:customStyle="1" w:styleId="fontstyle21">
    <w:name w:val="fontstyle21"/>
    <w:uiPriority w:val="99"/>
    <w:rsid w:val="0051410B"/>
    <w:rPr>
      <w:rFonts w:ascii="TimesNewRomanPS-ItalicMT" w:hAnsi="TimesNewRomanPS-ItalicMT"/>
      <w:i/>
      <w:color w:val="000000"/>
      <w:sz w:val="24"/>
    </w:rPr>
  </w:style>
  <w:style w:type="paragraph" w:styleId="a6">
    <w:name w:val="List Paragraph"/>
    <w:basedOn w:val="a"/>
    <w:uiPriority w:val="99"/>
    <w:qFormat/>
    <w:rsid w:val="00992024"/>
    <w:pPr>
      <w:ind w:left="720"/>
      <w:contextualSpacing/>
    </w:pPr>
  </w:style>
  <w:style w:type="character" w:styleId="a7">
    <w:name w:val="Emphasis"/>
    <w:basedOn w:val="a0"/>
    <w:uiPriority w:val="99"/>
    <w:qFormat/>
    <w:rsid w:val="009F4CA8"/>
    <w:rPr>
      <w:rFonts w:cs="Times New Roman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EBE"/>
    <w:pPr>
      <w:spacing w:after="200" w:line="276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BF23A2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BF23A2"/>
    <w:rPr>
      <w:rFonts w:ascii="Tahoma" w:hAnsi="Tahoma"/>
      <w:sz w:val="16"/>
      <w:lang w:val="x-none" w:eastAsia="ru-RU"/>
    </w:rPr>
  </w:style>
  <w:style w:type="paragraph" w:styleId="a5">
    <w:name w:val="Normal (Web)"/>
    <w:basedOn w:val="a"/>
    <w:uiPriority w:val="99"/>
    <w:semiHidden/>
    <w:rsid w:val="0051410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01">
    <w:name w:val="fontstyle01"/>
    <w:uiPriority w:val="99"/>
    <w:rsid w:val="0051410B"/>
    <w:rPr>
      <w:rFonts w:ascii="TimesNewRomanPS-BoldItalicMT" w:hAnsi="TimesNewRomanPS-BoldItalicMT"/>
      <w:b/>
      <w:i/>
      <w:color w:val="000000"/>
      <w:sz w:val="24"/>
    </w:rPr>
  </w:style>
  <w:style w:type="character" w:customStyle="1" w:styleId="fontstyle21">
    <w:name w:val="fontstyle21"/>
    <w:uiPriority w:val="99"/>
    <w:rsid w:val="0051410B"/>
    <w:rPr>
      <w:rFonts w:ascii="TimesNewRomanPS-ItalicMT" w:hAnsi="TimesNewRomanPS-ItalicMT"/>
      <w:i/>
      <w:color w:val="000000"/>
      <w:sz w:val="24"/>
    </w:rPr>
  </w:style>
  <w:style w:type="paragraph" w:styleId="a6">
    <w:name w:val="List Paragraph"/>
    <w:basedOn w:val="a"/>
    <w:uiPriority w:val="99"/>
    <w:qFormat/>
    <w:rsid w:val="00992024"/>
    <w:pPr>
      <w:ind w:left="720"/>
      <w:contextualSpacing/>
    </w:pPr>
  </w:style>
  <w:style w:type="character" w:styleId="a7">
    <w:name w:val="Emphasis"/>
    <w:basedOn w:val="a0"/>
    <w:uiPriority w:val="99"/>
    <w:qFormat/>
    <w:rsid w:val="009F4CA8"/>
    <w:rPr>
      <w:rFonts w:cs="Times New Roman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947</Words>
  <Characters>5402</Characters>
  <Application>Microsoft Office Word</Application>
  <DocSecurity>0</DocSecurity>
  <Lines>45</Lines>
  <Paragraphs>12</Paragraphs>
  <ScaleCrop>false</ScaleCrop>
  <Company/>
  <LinksUpToDate>false</LinksUpToDate>
  <CharactersWithSpaces>6337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subject/>
  <dc:creator>Alex</dc:creator>
  <cp:keywords/>
  <dc:description/>
  <cp:lastModifiedBy>Loner-XP</cp:lastModifiedBy>
  <cp:revision>2</cp:revision>
  <dcterms:created xsi:type="dcterms:W3CDTF">2018-03-14T10:56:00Z</dcterms:created>
  <dcterms:modified xsi:type="dcterms:W3CDTF">2018-03-14T10:56:00Z</dcterms:modified>
</cp:coreProperties>
</file>