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7D9" w:rsidRPr="00A13A50" w:rsidRDefault="00C807D9" w:rsidP="00A13A5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13A50">
        <w:rPr>
          <w:rFonts w:ascii="Times New Roman" w:hAnsi="Times New Roman"/>
          <w:b/>
          <w:sz w:val="28"/>
          <w:szCs w:val="28"/>
        </w:rPr>
        <w:t>М.А. Гончарь</w:t>
      </w:r>
    </w:p>
    <w:p w:rsidR="00C807D9" w:rsidRPr="00A13A50" w:rsidRDefault="00C807D9" w:rsidP="00A13A5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13A50">
        <w:rPr>
          <w:rFonts w:ascii="Times New Roman" w:hAnsi="Times New Roman"/>
          <w:b/>
          <w:sz w:val="28"/>
          <w:szCs w:val="28"/>
        </w:rPr>
        <w:t xml:space="preserve">Рациональная </w:t>
      </w:r>
      <w:proofErr w:type="spellStart"/>
      <w:r w:rsidRPr="00A13A50">
        <w:rPr>
          <w:rFonts w:ascii="Times New Roman" w:hAnsi="Times New Roman"/>
          <w:b/>
          <w:sz w:val="28"/>
          <w:szCs w:val="28"/>
        </w:rPr>
        <w:t>муколитическая</w:t>
      </w:r>
      <w:proofErr w:type="spellEnd"/>
      <w:r w:rsidRPr="00A13A50">
        <w:rPr>
          <w:rFonts w:ascii="Times New Roman" w:hAnsi="Times New Roman"/>
          <w:b/>
          <w:sz w:val="28"/>
          <w:szCs w:val="28"/>
        </w:rPr>
        <w:t xml:space="preserve"> терапия кашля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A13A50">
        <w:rPr>
          <w:rFonts w:ascii="Times New Roman" w:hAnsi="Times New Roman"/>
          <w:b/>
          <w:sz w:val="28"/>
          <w:szCs w:val="28"/>
        </w:rPr>
        <w:t>у детей</w:t>
      </w:r>
    </w:p>
    <w:p w:rsidR="00C807D9" w:rsidRPr="00A13A50" w:rsidRDefault="00C807D9" w:rsidP="00A13A5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Харьковск</w:t>
      </w:r>
      <w:r>
        <w:rPr>
          <w:rFonts w:ascii="Times New Roman" w:hAnsi="Times New Roman"/>
          <w:sz w:val="28"/>
          <w:szCs w:val="28"/>
        </w:rPr>
        <w:t>ий</w:t>
      </w:r>
      <w:r w:rsidRPr="00A13A50">
        <w:rPr>
          <w:rFonts w:ascii="Times New Roman" w:hAnsi="Times New Roman"/>
          <w:sz w:val="28"/>
          <w:szCs w:val="28"/>
        </w:rPr>
        <w:t xml:space="preserve"> национальн</w:t>
      </w:r>
      <w:r>
        <w:rPr>
          <w:rFonts w:ascii="Times New Roman" w:hAnsi="Times New Roman"/>
          <w:sz w:val="28"/>
          <w:szCs w:val="28"/>
        </w:rPr>
        <w:t>ый</w:t>
      </w:r>
      <w:r w:rsidRPr="00A13A50">
        <w:rPr>
          <w:rFonts w:ascii="Times New Roman" w:hAnsi="Times New Roman"/>
          <w:sz w:val="28"/>
          <w:szCs w:val="28"/>
        </w:rPr>
        <w:t xml:space="preserve"> медицинск</w:t>
      </w:r>
      <w:r>
        <w:rPr>
          <w:rFonts w:ascii="Times New Roman" w:hAnsi="Times New Roman"/>
          <w:sz w:val="28"/>
          <w:szCs w:val="28"/>
        </w:rPr>
        <w:t>ий</w:t>
      </w:r>
      <w:r w:rsidRPr="00A13A50">
        <w:rPr>
          <w:rFonts w:ascii="Times New Roman" w:hAnsi="Times New Roman"/>
          <w:sz w:val="28"/>
          <w:szCs w:val="28"/>
        </w:rPr>
        <w:t xml:space="preserve"> университет</w:t>
      </w:r>
      <w:r>
        <w:rPr>
          <w:rFonts w:ascii="Times New Roman" w:hAnsi="Times New Roman"/>
          <w:sz w:val="28"/>
          <w:szCs w:val="28"/>
        </w:rPr>
        <w:t>, Украина</w:t>
      </w:r>
    </w:p>
    <w:p w:rsidR="00C807D9" w:rsidRPr="00A13A50" w:rsidRDefault="00C807D9" w:rsidP="000D0F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C807D9" w:rsidRPr="0098086D" w:rsidRDefault="00C807D9" w:rsidP="0098086D">
      <w:pPr>
        <w:spacing w:after="100" w:afterAutospacing="1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98086D">
        <w:rPr>
          <w:rFonts w:ascii="Times New Roman" w:hAnsi="Times New Roman"/>
          <w:i/>
          <w:sz w:val="28"/>
          <w:szCs w:val="28"/>
        </w:rPr>
        <w:t xml:space="preserve">В обзорной статье представлены современные представления об основных причинах формирования и </w:t>
      </w:r>
      <w:proofErr w:type="spellStart"/>
      <w:r w:rsidRPr="0098086D">
        <w:rPr>
          <w:rFonts w:ascii="Times New Roman" w:hAnsi="Times New Roman"/>
          <w:i/>
          <w:sz w:val="28"/>
          <w:szCs w:val="28"/>
        </w:rPr>
        <w:t>этиопатогенетических</w:t>
      </w:r>
      <w:proofErr w:type="spellEnd"/>
      <w:r w:rsidRPr="0098086D">
        <w:rPr>
          <w:rFonts w:ascii="Times New Roman" w:hAnsi="Times New Roman"/>
          <w:i/>
          <w:sz w:val="28"/>
          <w:szCs w:val="28"/>
        </w:rPr>
        <w:t xml:space="preserve"> подходах к лечению кашля у детей; описано действие лекарственных препаратов, применяемых в детской практике.</w:t>
      </w:r>
    </w:p>
    <w:p w:rsidR="00C807D9" w:rsidRPr="0098086D" w:rsidRDefault="00C807D9" w:rsidP="0098086D">
      <w:pPr>
        <w:spacing w:after="100" w:afterAutospacing="1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proofErr w:type="spellStart"/>
      <w:r w:rsidRPr="0098086D">
        <w:rPr>
          <w:rFonts w:ascii="Times New Roman" w:hAnsi="Times New Roman"/>
          <w:b/>
          <w:i/>
          <w:sz w:val="28"/>
          <w:szCs w:val="28"/>
          <w:lang w:val="uk-UA"/>
        </w:rPr>
        <w:t>Ключев</w:t>
      </w:r>
      <w:r w:rsidRPr="0098086D">
        <w:rPr>
          <w:rFonts w:ascii="Times New Roman" w:hAnsi="Times New Roman"/>
          <w:b/>
          <w:i/>
          <w:sz w:val="28"/>
          <w:szCs w:val="28"/>
        </w:rPr>
        <w:t>ые</w:t>
      </w:r>
      <w:proofErr w:type="spellEnd"/>
      <w:r w:rsidRPr="0098086D">
        <w:rPr>
          <w:rFonts w:ascii="Times New Roman" w:hAnsi="Times New Roman"/>
          <w:b/>
          <w:i/>
          <w:sz w:val="28"/>
          <w:szCs w:val="28"/>
        </w:rPr>
        <w:t xml:space="preserve"> слова</w:t>
      </w:r>
      <w:r w:rsidRPr="0098086D">
        <w:rPr>
          <w:rFonts w:ascii="Times New Roman" w:hAnsi="Times New Roman"/>
          <w:i/>
          <w:sz w:val="28"/>
          <w:szCs w:val="28"/>
        </w:rPr>
        <w:t>: кашель, дети, лечение.</w:t>
      </w:r>
    </w:p>
    <w:p w:rsidR="00C807D9" w:rsidRDefault="00C807D9" w:rsidP="006F459D">
      <w:pPr>
        <w:pStyle w:val="a7"/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807D9" w:rsidRPr="00A13A50" w:rsidRDefault="00C807D9" w:rsidP="006F459D">
      <w:pPr>
        <w:pStyle w:val="a7"/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Патогенетич</w:t>
      </w:r>
      <w:r>
        <w:rPr>
          <w:rFonts w:ascii="Times New Roman" w:hAnsi="Times New Roman"/>
          <w:sz w:val="28"/>
          <w:szCs w:val="28"/>
        </w:rPr>
        <w:t>ески</w:t>
      </w:r>
      <w:proofErr w:type="spellEnd"/>
      <w:r>
        <w:rPr>
          <w:rFonts w:ascii="Times New Roman" w:hAnsi="Times New Roman"/>
          <w:sz w:val="28"/>
          <w:szCs w:val="28"/>
        </w:rPr>
        <w:t xml:space="preserve"> обоснованное лечение кашля –</w:t>
      </w:r>
      <w:r w:rsidRPr="00A13A50">
        <w:rPr>
          <w:rFonts w:ascii="Times New Roman" w:hAnsi="Times New Roman"/>
          <w:sz w:val="28"/>
          <w:szCs w:val="28"/>
        </w:rPr>
        <w:t xml:space="preserve"> распространенного ведущего клинического симптома острых и хронических заболеваний органов дыхания, с учетом большого удельного веса последних в структуре детской патологии, является одной из актуальных задач клинической педиатрии [</w:t>
      </w:r>
      <w:r w:rsidR="002031BF" w:rsidRPr="00AE0DDD">
        <w:rPr>
          <w:rFonts w:ascii="Times New Roman" w:hAnsi="Times New Roman"/>
          <w:sz w:val="28"/>
          <w:szCs w:val="28"/>
        </w:rPr>
        <w:t>1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3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>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,2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]. С т</w:t>
      </w:r>
      <w:r>
        <w:rPr>
          <w:rFonts w:ascii="Times New Roman" w:hAnsi="Times New Roman"/>
          <w:sz w:val="28"/>
          <w:szCs w:val="28"/>
        </w:rPr>
        <w:t>очки зрения физиологии, кашель –</w:t>
      </w:r>
      <w:r w:rsidRPr="00A13A50">
        <w:rPr>
          <w:rFonts w:ascii="Times New Roman" w:hAnsi="Times New Roman"/>
          <w:sz w:val="28"/>
          <w:szCs w:val="28"/>
        </w:rPr>
        <w:t xml:space="preserve"> это защитный рефлекс или защитно-приспособительная реакция организма, направленная на восстановление проходимости органов дыхания (ОД), которая реализуется как у здорового человека, так и у больного (в последнем случае речь идет уже о патофизиологии) [</w:t>
      </w:r>
      <w:r w:rsidR="002031BF" w:rsidRPr="002031BF">
        <w:rPr>
          <w:rFonts w:ascii="Times New Roman" w:hAnsi="Times New Roman"/>
          <w:sz w:val="28"/>
          <w:szCs w:val="28"/>
        </w:rPr>
        <w:t>1</w:t>
      </w:r>
      <w:r w:rsidR="00AE0DDD" w:rsidRPr="00AE0DDD">
        <w:rPr>
          <w:rFonts w:ascii="Times New Roman" w:hAnsi="Times New Roman"/>
          <w:sz w:val="28"/>
          <w:szCs w:val="28"/>
        </w:rPr>
        <w:t>0</w:t>
      </w:r>
      <w:r w:rsidRPr="00A13A50">
        <w:rPr>
          <w:rFonts w:ascii="Times New Roman" w:hAnsi="Times New Roman"/>
          <w:sz w:val="28"/>
          <w:szCs w:val="28"/>
        </w:rPr>
        <w:t>,</w:t>
      </w:r>
      <w:r w:rsidR="002031BF" w:rsidRPr="002031BF">
        <w:rPr>
          <w:rFonts w:ascii="Times New Roman" w:hAnsi="Times New Roman"/>
          <w:sz w:val="28"/>
          <w:szCs w:val="28"/>
        </w:rPr>
        <w:t>2</w:t>
      </w:r>
      <w:r w:rsidR="00AE0DDD" w:rsidRPr="00AE0DDD">
        <w:rPr>
          <w:rFonts w:ascii="Times New Roman" w:hAnsi="Times New Roman"/>
          <w:sz w:val="28"/>
          <w:szCs w:val="28"/>
        </w:rPr>
        <w:t>0</w:t>
      </w:r>
      <w:r w:rsidRPr="00A13A50">
        <w:rPr>
          <w:rFonts w:ascii="Times New Roman" w:hAnsi="Times New Roman"/>
          <w:sz w:val="28"/>
          <w:szCs w:val="28"/>
        </w:rPr>
        <w:t>]. Поэтому нередко полагают, что кашель не является проблемой, и что его может вылечить не только врач, но и родители ребенка, и провизор аптеки или кто-либо еще, не имеющий необходимых познаний в медицине [</w:t>
      </w:r>
      <w:r w:rsidR="00AE0DDD" w:rsidRPr="00AE0DDD">
        <w:rPr>
          <w:rFonts w:ascii="Times New Roman" w:hAnsi="Times New Roman"/>
          <w:sz w:val="28"/>
          <w:szCs w:val="28"/>
        </w:rPr>
        <w:t>10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11</w:t>
      </w:r>
      <w:r w:rsidRPr="00A13A50">
        <w:rPr>
          <w:rFonts w:ascii="Times New Roman" w:hAnsi="Times New Roman"/>
          <w:sz w:val="28"/>
          <w:szCs w:val="28"/>
        </w:rPr>
        <w:t xml:space="preserve">]. Такое </w:t>
      </w:r>
      <w:proofErr w:type="gramStart"/>
      <w:r w:rsidRPr="00A13A50">
        <w:rPr>
          <w:rFonts w:ascii="Times New Roman" w:hAnsi="Times New Roman"/>
          <w:sz w:val="28"/>
          <w:szCs w:val="28"/>
        </w:rPr>
        <w:t>расхожее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мн</w:t>
      </w:r>
      <w:r>
        <w:rPr>
          <w:rFonts w:ascii="Times New Roman" w:hAnsi="Times New Roman"/>
          <w:sz w:val="28"/>
          <w:szCs w:val="28"/>
        </w:rPr>
        <w:t>ение обуславливает неправильный</w:t>
      </w:r>
      <w:r w:rsidRPr="00A13A50">
        <w:rPr>
          <w:rFonts w:ascii="Times New Roman" w:hAnsi="Times New Roman"/>
          <w:sz w:val="28"/>
          <w:szCs w:val="28"/>
        </w:rPr>
        <w:t xml:space="preserve"> выбор тактики лечения вообще и противокашлевой терапии в частности, что может навредить пациенту [</w:t>
      </w:r>
      <w:r w:rsidR="00AE0DDD" w:rsidRPr="00AE0DDD">
        <w:rPr>
          <w:rFonts w:ascii="Times New Roman" w:hAnsi="Times New Roman"/>
          <w:sz w:val="28"/>
          <w:szCs w:val="28"/>
        </w:rPr>
        <w:t>10</w:t>
      </w:r>
      <w:r w:rsidR="002031BF" w:rsidRPr="002031BF">
        <w:rPr>
          <w:rFonts w:ascii="Times New Roman" w:hAnsi="Times New Roman"/>
          <w:sz w:val="28"/>
          <w:szCs w:val="28"/>
        </w:rPr>
        <w:t>–</w:t>
      </w:r>
      <w:r w:rsidR="00AE0DDD" w:rsidRPr="00AE0DDD">
        <w:rPr>
          <w:rFonts w:ascii="Times New Roman" w:hAnsi="Times New Roman"/>
          <w:sz w:val="28"/>
          <w:szCs w:val="28"/>
        </w:rPr>
        <w:t>1</w:t>
      </w:r>
      <w:r w:rsidR="002031BF" w:rsidRPr="002031BF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Патогенетические механизмы развития ка</w:t>
      </w:r>
      <w:r>
        <w:rPr>
          <w:rFonts w:ascii="Times New Roman" w:hAnsi="Times New Roman"/>
          <w:sz w:val="28"/>
          <w:szCs w:val="28"/>
        </w:rPr>
        <w:t>шля изучены достаточно глубоко.</w:t>
      </w:r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13A50">
        <w:rPr>
          <w:rFonts w:ascii="Times New Roman" w:hAnsi="Times New Roman"/>
          <w:sz w:val="28"/>
          <w:szCs w:val="28"/>
        </w:rPr>
        <w:t xml:space="preserve">Раздражение чувствительных окончаний n. </w:t>
      </w:r>
      <w:proofErr w:type="spellStart"/>
      <w:r w:rsidRPr="00A13A50">
        <w:rPr>
          <w:rFonts w:ascii="Times New Roman" w:hAnsi="Times New Roman"/>
          <w:sz w:val="28"/>
          <w:szCs w:val="28"/>
        </w:rPr>
        <w:t>vagus</w:t>
      </w:r>
      <w:proofErr w:type="spellEnd"/>
      <w:r w:rsidRPr="00A13A50">
        <w:rPr>
          <w:rFonts w:ascii="Times New Roman" w:hAnsi="Times New Roman"/>
          <w:sz w:val="28"/>
          <w:szCs w:val="28"/>
        </w:rPr>
        <w:t>, расположенных в ОД, и передача нервных импульсов в кашлевой центр продолговатого мозга</w:t>
      </w:r>
      <w:r>
        <w:rPr>
          <w:rFonts w:ascii="Times New Roman" w:hAnsi="Times New Roman"/>
          <w:sz w:val="28"/>
          <w:szCs w:val="28"/>
        </w:rPr>
        <w:t xml:space="preserve"> приводя</w:t>
      </w:r>
      <w:r w:rsidRPr="00A13A50">
        <w:rPr>
          <w:rFonts w:ascii="Times New Roman" w:hAnsi="Times New Roman"/>
          <w:sz w:val="28"/>
          <w:szCs w:val="28"/>
        </w:rPr>
        <w:t>т к возбуждению центра и формированию ответ</w:t>
      </w:r>
      <w:r>
        <w:rPr>
          <w:rFonts w:ascii="Times New Roman" w:hAnsi="Times New Roman"/>
          <w:sz w:val="28"/>
          <w:szCs w:val="28"/>
        </w:rPr>
        <w:t>ной реакции –</w:t>
      </w:r>
      <w:r w:rsidRPr="00A13A50">
        <w:rPr>
          <w:rFonts w:ascii="Times New Roman" w:hAnsi="Times New Roman"/>
          <w:sz w:val="28"/>
          <w:szCs w:val="28"/>
        </w:rPr>
        <w:t xml:space="preserve"> глубокого вдоха и синхронного сокращения мышц гортани, бронхов, грудной </w:t>
      </w:r>
      <w:r w:rsidRPr="00A13A50">
        <w:rPr>
          <w:rFonts w:ascii="Times New Roman" w:hAnsi="Times New Roman"/>
          <w:sz w:val="28"/>
          <w:szCs w:val="28"/>
        </w:rPr>
        <w:lastRenderedPageBreak/>
        <w:t>клетки, живота и диафрагмы при закрытой голосовой щели (ГЩ).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При открытии ГЩ происходит короткий, форсированный толчкообразный выдох – пациент кашляет [</w:t>
      </w:r>
      <w:r w:rsidR="00AE0DDD" w:rsidRPr="00AE0DDD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 xml:space="preserve">]. При этом удаляется секрет из трахеобронхиального дерева (ТБД) и восстанавливается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мукоцилиарный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 [</w:t>
      </w:r>
      <w:r w:rsidR="002031BF" w:rsidRPr="00AE0DDD">
        <w:rPr>
          <w:rFonts w:ascii="Times New Roman" w:hAnsi="Times New Roman"/>
          <w:sz w:val="28"/>
          <w:szCs w:val="28"/>
        </w:rPr>
        <w:t>4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10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11</w:t>
      </w:r>
      <w:r w:rsidRPr="00A13A50">
        <w:rPr>
          <w:rFonts w:ascii="Times New Roman" w:hAnsi="Times New Roman"/>
          <w:sz w:val="28"/>
          <w:szCs w:val="28"/>
        </w:rPr>
        <w:t>]. Формирование кашлевого рефлекса находится под контролем коры головного мозга. У новорожденных и детей первых месяцев и лет жизни кашель при воспалительных заболеваниях респираторного тракта может отсутствовать, что связывают с незрелостью ЦНС и несовершенством кашлевого рефлекса [</w:t>
      </w:r>
      <w:r w:rsidR="00AE0DDD" w:rsidRPr="00F036BF">
        <w:rPr>
          <w:rFonts w:ascii="Times New Roman" w:hAnsi="Times New Roman"/>
          <w:sz w:val="28"/>
          <w:szCs w:val="28"/>
        </w:rPr>
        <w:t>7</w:t>
      </w:r>
      <w:r w:rsidRPr="00A13A50">
        <w:rPr>
          <w:rFonts w:ascii="Times New Roman" w:hAnsi="Times New Roman"/>
          <w:sz w:val="28"/>
          <w:szCs w:val="28"/>
        </w:rPr>
        <w:t>]. По той же причине и в связи с близким расположением кашлевого и рвотного центров в головном мозге, кашель в данной возрастной группе может сопро</w:t>
      </w:r>
      <w:r>
        <w:rPr>
          <w:rFonts w:ascii="Times New Roman" w:hAnsi="Times New Roman"/>
          <w:sz w:val="28"/>
          <w:szCs w:val="28"/>
        </w:rPr>
        <w:t xml:space="preserve">вождаться рвотой и </w:t>
      </w:r>
      <w:proofErr w:type="spellStart"/>
      <w:r>
        <w:rPr>
          <w:rFonts w:ascii="Times New Roman" w:hAnsi="Times New Roman"/>
          <w:sz w:val="28"/>
          <w:szCs w:val="28"/>
        </w:rPr>
        <w:t>срыгиваниями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A13A50">
        <w:rPr>
          <w:rFonts w:ascii="Times New Roman" w:hAnsi="Times New Roman"/>
          <w:sz w:val="28"/>
          <w:szCs w:val="28"/>
        </w:rPr>
        <w:t xml:space="preserve"> 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В физиологических условиях эвакуация слизи по спирали осуществляется постоянно и равномерно, что не приводит к раздражению кашлевых рецепторов и кашлю (небольшое количество слизи рефлекторно заглатывается). В то же время кашель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как физиологический рефлекс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может наблюдаться у совершенно здоровых детей (редкие короткие кашлевые толчки, преимущественно в дневное время суток).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Кашель учащается при ОРВИ, возникающих, как правило, около 5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>8 раз в год, с длительностью кашлевого периода до 2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>3 недель, что также не считают признаком патологии у детей раннего возраста [1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]. И, безусловно, кашель является ведущим симптомом у детей с острыми бронхитами.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Наиболее частыми причинами возникновения кашля в детском возрасте считают: 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инфекционно-воспалительный процесс в верхних отделах дыхательных путях (ОРВИ, ангины, фарингиты, синуситы, обострения тонзиллита, ларингиты);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lastRenderedPageBreak/>
        <w:t>инфекционно-воспалительный процесс в нижних отделах дыхательных путей (трахеит, бронхит, пневмония, плеврит);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патологические состояния, проявляющиеся </w:t>
      </w:r>
      <w:proofErr w:type="spellStart"/>
      <w:r w:rsidRPr="00A13A50">
        <w:rPr>
          <w:rFonts w:ascii="Times New Roman" w:hAnsi="Times New Roman"/>
          <w:sz w:val="28"/>
          <w:szCs w:val="28"/>
        </w:rPr>
        <w:t>бронхоспазмом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13A50">
        <w:rPr>
          <w:rFonts w:ascii="Times New Roman" w:hAnsi="Times New Roman"/>
          <w:sz w:val="28"/>
          <w:szCs w:val="28"/>
        </w:rPr>
        <w:t>обструктивный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бронхит, бронхиальная астма, инородное тело ОД);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патологические состояния, сопровождающиеся обструкцией ТБД вязким бронхиальным секретом (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муковисцидоз</w:t>
      </w:r>
      <w:proofErr w:type="spellEnd"/>
      <w:r w:rsidRPr="00A13A50">
        <w:rPr>
          <w:rFonts w:ascii="Times New Roman" w:hAnsi="Times New Roman"/>
          <w:sz w:val="28"/>
          <w:szCs w:val="28"/>
        </w:rPr>
        <w:t>, дефицит α</w:t>
      </w:r>
      <w:r w:rsidRPr="00A13A50">
        <w:rPr>
          <w:rFonts w:ascii="Times New Roman" w:hAnsi="Times New Roman"/>
          <w:sz w:val="28"/>
          <w:szCs w:val="28"/>
          <w:vertAlign w:val="subscript"/>
        </w:rPr>
        <w:t>1</w:t>
      </w:r>
      <w:r w:rsidRPr="00A13A50">
        <w:rPr>
          <w:rFonts w:ascii="Times New Roman" w:hAnsi="Times New Roman"/>
          <w:sz w:val="28"/>
          <w:szCs w:val="28"/>
        </w:rPr>
        <w:t xml:space="preserve">-антитрипсина), </w:t>
      </w:r>
      <w:proofErr w:type="spellStart"/>
      <w:r w:rsidRPr="00A13A50">
        <w:rPr>
          <w:rFonts w:ascii="Times New Roman" w:hAnsi="Times New Roman"/>
          <w:sz w:val="28"/>
          <w:szCs w:val="28"/>
        </w:rPr>
        <w:t>аспирированными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инородными телами, жидкостями и т.д.;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патологические состояния, сопровождающиеся отеком легочной паренхимы различного генеза;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патологические состояния, сопровождающиеся отеком, раздражением плевры;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патологические состояния неврогенной природы, зачастую связанные с социальными и экологически неблагоприятными условиями (курение родителей, избыточная влажность в квартире); с воздействием выхлопных газов автомобилей; с повышенной концентрацией пыли в учебных классах [</w:t>
      </w:r>
      <w:r w:rsidR="002031BF" w:rsidRPr="00AE0DDD">
        <w:rPr>
          <w:rFonts w:ascii="Times New Roman" w:hAnsi="Times New Roman"/>
          <w:sz w:val="28"/>
          <w:szCs w:val="28"/>
        </w:rPr>
        <w:t>4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7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11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20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Кашель различают по характеру (непродуктивный и продуктивный, сухой и влажный); по интенсивности; по продолжительности: эпизодический (кратковременный, приступообразный) и постоянный; а также по длительности: острый (до 3 </w:t>
      </w:r>
      <w:proofErr w:type="spellStart"/>
      <w:r w:rsidRPr="00A13A50">
        <w:rPr>
          <w:rFonts w:ascii="Times New Roman" w:hAnsi="Times New Roman"/>
          <w:sz w:val="28"/>
          <w:szCs w:val="28"/>
        </w:rPr>
        <w:t>нед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.), подострый (от 3 до 8 </w:t>
      </w:r>
      <w:proofErr w:type="spellStart"/>
      <w:r w:rsidRPr="00A13A50">
        <w:rPr>
          <w:rFonts w:ascii="Times New Roman" w:hAnsi="Times New Roman"/>
          <w:sz w:val="28"/>
          <w:szCs w:val="28"/>
        </w:rPr>
        <w:t>нед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.), хронический (более 8 </w:t>
      </w:r>
      <w:proofErr w:type="spellStart"/>
      <w:r w:rsidRPr="00A13A50">
        <w:rPr>
          <w:rFonts w:ascii="Times New Roman" w:hAnsi="Times New Roman"/>
          <w:sz w:val="28"/>
          <w:szCs w:val="28"/>
        </w:rPr>
        <w:t>нед</w:t>
      </w:r>
      <w:proofErr w:type="spellEnd"/>
      <w:r w:rsidRPr="00A13A50">
        <w:rPr>
          <w:rFonts w:ascii="Times New Roman" w:hAnsi="Times New Roman"/>
          <w:sz w:val="28"/>
          <w:szCs w:val="28"/>
        </w:rPr>
        <w:t>.) [</w:t>
      </w:r>
      <w:r w:rsidR="002031BF" w:rsidRPr="00F036BF">
        <w:rPr>
          <w:rFonts w:ascii="Times New Roman" w:hAnsi="Times New Roman"/>
          <w:sz w:val="28"/>
          <w:szCs w:val="28"/>
        </w:rPr>
        <w:t>7,</w:t>
      </w:r>
      <w:r w:rsidRPr="00A13A50">
        <w:rPr>
          <w:rFonts w:ascii="Times New Roman" w:hAnsi="Times New Roman"/>
          <w:sz w:val="28"/>
          <w:szCs w:val="28"/>
        </w:rPr>
        <w:t>1</w:t>
      </w:r>
      <w:r w:rsidR="00AE0DDD" w:rsidRPr="00F036BF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F036BF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2].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Кашель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как ведущий характерный признак поражения ОД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является визитной карточкой различных патологических состояний; характер кашля может стать своеобразным ключом к установлению верного диагноза: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воспалении носоглотки кашель непродуктивный, средней интенсивности, чаще ночью или утром в виде «откашливания» скопившегося секрета.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lastRenderedPageBreak/>
        <w:t>При поражении гортани кашель сухой, грубый, характерный «лающий», дающий возможность практически безошибочно заподозрить ларингит.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трахеите кашель грубый (как "в бочку"), усиливающийся при перемене положения тела и особенно беспокоящий пациента в ночные часы.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острых бронхитах, часто развивающихся у пациентов с ОРВИ, кашель может быть сухим в начале болезни и влажным, продуктивным, с отделением мокроты в фазе разрешения патологического процесса.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При пневмонии в первые дни болезни кашель сухой, "надсадный", малопродуктивный; он становится влажным, продуктивным в процессе разрешения пневмонического процесса. 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плеврите отмечается болезненный мучительный малопродуктивный кашель, значительно ухудшающий качество жизни пациента [</w:t>
      </w:r>
      <w:r w:rsidR="002031BF" w:rsidRPr="00AE0DDD">
        <w:rPr>
          <w:rFonts w:ascii="Times New Roman" w:hAnsi="Times New Roman"/>
          <w:sz w:val="28"/>
          <w:szCs w:val="28"/>
        </w:rPr>
        <w:t>3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7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10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>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 xml:space="preserve">2]. 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бронхиальной астме эпизоды приступообразного сухого кашля возникают остро, чаще в ночное время, при физической нагрузке, пребывании на холоде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сопровождаются одышкой, свистящими хрипами на фоне </w:t>
      </w:r>
      <w:proofErr w:type="spellStart"/>
      <w:r w:rsidRPr="00A13A50">
        <w:rPr>
          <w:rFonts w:ascii="Times New Roman" w:hAnsi="Times New Roman"/>
          <w:sz w:val="28"/>
          <w:szCs w:val="28"/>
        </w:rPr>
        <w:t>бронхоспазма</w:t>
      </w:r>
      <w:proofErr w:type="spellEnd"/>
      <w:r w:rsidRPr="00A13A50">
        <w:rPr>
          <w:rFonts w:ascii="Times New Roman" w:hAnsi="Times New Roman"/>
          <w:sz w:val="28"/>
          <w:szCs w:val="28"/>
        </w:rPr>
        <w:t>/</w:t>
      </w:r>
      <w:proofErr w:type="spellStart"/>
      <w:r w:rsidRPr="00A13A50">
        <w:rPr>
          <w:rFonts w:ascii="Times New Roman" w:hAnsi="Times New Roman"/>
          <w:sz w:val="28"/>
          <w:szCs w:val="28"/>
        </w:rPr>
        <w:t>бронхоконстрикции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. По мере уменьшения </w:t>
      </w:r>
      <w:proofErr w:type="spellStart"/>
      <w:r w:rsidRPr="00A13A50">
        <w:rPr>
          <w:rFonts w:ascii="Times New Roman" w:hAnsi="Times New Roman"/>
          <w:sz w:val="28"/>
          <w:szCs w:val="28"/>
        </w:rPr>
        <w:t>бронхоспазма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разрешения процесса кашель становится влажным, продуктивным, с отхождением большого количества светлой мокроты. 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коклюше кашель протекает пароксизмами (приступообразно), чаще наблюдаемыми в ночное время, с репризами (протяженным, высоким вдохом) и сопровождается покраснением лица, иногда рвотой.</w:t>
      </w:r>
    </w:p>
    <w:p w:rsidR="00C807D9" w:rsidRPr="00A13A50" w:rsidRDefault="00C807D9" w:rsidP="00361DA7">
      <w:pPr>
        <w:pStyle w:val="a4"/>
        <w:numPr>
          <w:ilvl w:val="0"/>
          <w:numId w:val="3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С неблагоприятными социальными, эмоциональными и средовыми факторами чаще связывают малопродуктивный затяжной сухой навязчивый кашель у школьников, усиливающийся при волнении [</w:t>
      </w:r>
      <w:r w:rsidR="00AE0DDD" w:rsidRPr="00AE0DDD">
        <w:rPr>
          <w:rFonts w:ascii="Times New Roman" w:hAnsi="Times New Roman"/>
          <w:sz w:val="28"/>
          <w:szCs w:val="28"/>
        </w:rPr>
        <w:t>20</w:t>
      </w:r>
      <w:r w:rsidRPr="00A13A50">
        <w:rPr>
          <w:rFonts w:ascii="Times New Roman" w:hAnsi="Times New Roman"/>
          <w:sz w:val="28"/>
          <w:szCs w:val="28"/>
        </w:rPr>
        <w:t xml:space="preserve">]. 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lastRenderedPageBreak/>
        <w:t>Таким образом, важнейший симптом поражения органов ОД у детей</w:t>
      </w:r>
      <w:r>
        <w:rPr>
          <w:rFonts w:ascii="Times New Roman" w:hAnsi="Times New Roman"/>
          <w:sz w:val="28"/>
          <w:szCs w:val="28"/>
        </w:rPr>
        <w:t xml:space="preserve"> – кашель –</w:t>
      </w:r>
      <w:r w:rsidRPr="00A13A50">
        <w:rPr>
          <w:rFonts w:ascii="Times New Roman" w:hAnsi="Times New Roman"/>
          <w:sz w:val="28"/>
          <w:szCs w:val="28"/>
        </w:rPr>
        <w:t xml:space="preserve"> свидетельствует о нарушении процессов образования бронхиального секрета и его транспорта, несостоятельности физиологических механизмов очищения ТБД [</w:t>
      </w:r>
      <w:r w:rsidR="00AE0DDD" w:rsidRPr="00AE0DDD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Известно, что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мукоцилиарный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 является сл</w:t>
      </w:r>
      <w:r>
        <w:rPr>
          <w:rFonts w:ascii="Times New Roman" w:hAnsi="Times New Roman"/>
          <w:sz w:val="28"/>
          <w:szCs w:val="28"/>
        </w:rPr>
        <w:t>ожным механизмом, обеспечивающим</w:t>
      </w:r>
      <w:r w:rsidRPr="00A13A50">
        <w:rPr>
          <w:rFonts w:ascii="Times New Roman" w:hAnsi="Times New Roman"/>
          <w:sz w:val="28"/>
          <w:szCs w:val="28"/>
        </w:rPr>
        <w:t xml:space="preserve"> санацию дыхательных путей, как в норме, так и при патологии. Содержимое ТБД состоит из секрета слизистых и серозных клеток подслизистых желез, бокаловидных клеток и клеток Клара, а также </w:t>
      </w:r>
      <w:proofErr w:type="spellStart"/>
      <w:r w:rsidRPr="00A13A50">
        <w:rPr>
          <w:rFonts w:ascii="Times New Roman" w:hAnsi="Times New Roman"/>
          <w:sz w:val="28"/>
          <w:szCs w:val="28"/>
        </w:rPr>
        <w:t>сурфактанта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альвеолоцитов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2 порядка, компонентов плазмы, продуктов распада собственных клеток и микроорганизмов [</w:t>
      </w:r>
      <w:r w:rsidR="00AE0DDD" w:rsidRPr="00AE0DDD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>]. По сути, оно представляет собой многокомпонентный коллоидный раствор, состоящий из золя (растворимое жидкое составляющие, в котором функционируют реснички) и геля (нерастворимая вязко-эластичная фаза, гликопротеины которой формируют своеобразную фибриллярную структуру, соединенную водородными связями).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При воспалительных заболеваниях ОД (острых бронхитах) количество бронхиального секрета увеличивается, изменяются его свойства – эластичность, вязкость и текучесть [1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 xml:space="preserve">]. Накопление избыточного количества мокроты может приводить к нарушению дренажной функции бронхов с последующим нарушением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клиренса. На этой фазе кашель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как защитный механизм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может способствовать освобождению ТБД, однако в условиях изменения физико-химических свойств мокроты он становится непро</w:t>
      </w:r>
      <w:r>
        <w:rPr>
          <w:rFonts w:ascii="Times New Roman" w:hAnsi="Times New Roman"/>
          <w:sz w:val="28"/>
          <w:szCs w:val="28"/>
        </w:rPr>
        <w:t>дуктивным. При затяжном течении</w:t>
      </w:r>
      <w:r w:rsidRPr="00A13A50">
        <w:rPr>
          <w:rFonts w:ascii="Times New Roman" w:hAnsi="Times New Roman"/>
          <w:sz w:val="28"/>
          <w:szCs w:val="28"/>
        </w:rPr>
        <w:t xml:space="preserve"> или </w:t>
      </w:r>
      <w:proofErr w:type="spellStart"/>
      <w:r w:rsidRPr="00A13A50">
        <w:rPr>
          <w:rFonts w:ascii="Times New Roman" w:hAnsi="Times New Roman"/>
          <w:sz w:val="28"/>
          <w:szCs w:val="28"/>
        </w:rPr>
        <w:t>хронизации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воспаления может более значимо нарушаться функция слизистой ОД, местного иммунитета, что на фоне избыточного </w:t>
      </w:r>
      <w:proofErr w:type="spellStart"/>
      <w:r w:rsidRPr="00A13A50">
        <w:rPr>
          <w:rFonts w:ascii="Times New Roman" w:hAnsi="Times New Roman"/>
          <w:sz w:val="28"/>
          <w:szCs w:val="28"/>
        </w:rPr>
        <w:t>слизеобразования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нарушения дренажной функции бронхов приводит к формированию бронхиальной обструкции.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Таким образом, нарушение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клиренса в детском возрасте может быть обусловлено следующими причинами [</w:t>
      </w:r>
      <w:r w:rsidR="00AE0DDD" w:rsidRPr="00AE0DDD">
        <w:rPr>
          <w:rFonts w:ascii="Times New Roman" w:hAnsi="Times New Roman"/>
          <w:sz w:val="28"/>
          <w:szCs w:val="28"/>
        </w:rPr>
        <w:t>10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11</w:t>
      </w:r>
      <w:r w:rsidRPr="00A13A50">
        <w:rPr>
          <w:rFonts w:ascii="Times New Roman" w:hAnsi="Times New Roman"/>
          <w:sz w:val="28"/>
          <w:szCs w:val="28"/>
        </w:rPr>
        <w:t>]: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lastRenderedPageBreak/>
        <w:t>гиперплазией слизистой бронхов под влиянием инфекционного, аллергического или иного воспаления;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отеком слизистой бронхиального дерева;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повышением секреции слизи;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увеличением вязкости секрета;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снижением образования </w:t>
      </w:r>
      <w:proofErr w:type="spellStart"/>
      <w:r w:rsidRPr="00A13A50">
        <w:rPr>
          <w:rFonts w:ascii="Times New Roman" w:hAnsi="Times New Roman"/>
          <w:sz w:val="28"/>
          <w:szCs w:val="28"/>
        </w:rPr>
        <w:t>сурфактанта</w:t>
      </w:r>
      <w:proofErr w:type="spellEnd"/>
      <w:r w:rsidRPr="00A13A50">
        <w:rPr>
          <w:rFonts w:ascii="Times New Roman" w:hAnsi="Times New Roman"/>
          <w:sz w:val="28"/>
          <w:szCs w:val="28"/>
        </w:rPr>
        <w:t>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бронхоспазмом</w:t>
      </w:r>
      <w:proofErr w:type="spellEnd"/>
      <w:r w:rsidRPr="00A13A50">
        <w:rPr>
          <w:rFonts w:ascii="Times New Roman" w:hAnsi="Times New Roman"/>
          <w:sz w:val="28"/>
          <w:szCs w:val="28"/>
        </w:rPr>
        <w:t>;</w:t>
      </w:r>
    </w:p>
    <w:p w:rsidR="00C807D9" w:rsidRPr="00A13A50" w:rsidRDefault="00C807D9" w:rsidP="00361DA7">
      <w:pPr>
        <w:pStyle w:val="a4"/>
        <w:numPr>
          <w:ilvl w:val="0"/>
          <w:numId w:val="4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дискинезией бронхов, т. е. уменьшением их калибра на выдохе более чем на 25% по сравнению с калибром на вдохе.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Восстановление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клиренса является принципиально важным при назначении рациональной терапии</w:t>
      </w:r>
      <w:r>
        <w:rPr>
          <w:rFonts w:ascii="Times New Roman" w:hAnsi="Times New Roman"/>
          <w:sz w:val="28"/>
          <w:szCs w:val="28"/>
        </w:rPr>
        <w:t xml:space="preserve"> кашля у детей. </w:t>
      </w:r>
      <w:r w:rsidRPr="00A13A50">
        <w:rPr>
          <w:rFonts w:ascii="Times New Roman" w:hAnsi="Times New Roman"/>
          <w:sz w:val="28"/>
          <w:szCs w:val="28"/>
        </w:rPr>
        <w:t>Основной задаче</w:t>
      </w:r>
      <w:r>
        <w:rPr>
          <w:rFonts w:ascii="Times New Roman" w:hAnsi="Times New Roman"/>
          <w:sz w:val="28"/>
          <w:szCs w:val="28"/>
        </w:rPr>
        <w:t>й</w:t>
      </w:r>
      <w:r w:rsidRPr="00A13A50">
        <w:rPr>
          <w:rFonts w:ascii="Times New Roman" w:hAnsi="Times New Roman"/>
          <w:sz w:val="28"/>
          <w:szCs w:val="28"/>
        </w:rPr>
        <w:t xml:space="preserve"> педиатра или врача общей практики 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 xml:space="preserve"> семейной медицины </w:t>
      </w:r>
      <w:r>
        <w:rPr>
          <w:rFonts w:ascii="Times New Roman" w:hAnsi="Times New Roman"/>
          <w:sz w:val="28"/>
          <w:szCs w:val="28"/>
        </w:rPr>
        <w:t>при этом является обо</w:t>
      </w:r>
      <w:r w:rsidRPr="00A13A50">
        <w:rPr>
          <w:rFonts w:ascii="Times New Roman" w:hAnsi="Times New Roman"/>
          <w:sz w:val="28"/>
          <w:szCs w:val="28"/>
        </w:rPr>
        <w:t>снованное назначение препаратов с учетом фармакологических свойств, стадии течения заболевания и возрастных особенностей ребенка [</w:t>
      </w:r>
      <w:r w:rsidR="002031BF" w:rsidRPr="00AE0DDD">
        <w:rPr>
          <w:rFonts w:ascii="Times New Roman" w:hAnsi="Times New Roman"/>
          <w:sz w:val="28"/>
          <w:szCs w:val="28"/>
        </w:rPr>
        <w:t>4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5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2031BF" w:rsidRPr="00AE0DDD">
        <w:rPr>
          <w:rFonts w:ascii="Times New Roman" w:hAnsi="Times New Roman"/>
          <w:sz w:val="28"/>
          <w:szCs w:val="28"/>
        </w:rPr>
        <w:t>7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11</w:t>
      </w:r>
      <w:r w:rsidRPr="00A13A50">
        <w:rPr>
          <w:rFonts w:ascii="Times New Roman" w:hAnsi="Times New Roman"/>
          <w:sz w:val="28"/>
          <w:szCs w:val="28"/>
        </w:rPr>
        <w:t xml:space="preserve">]. Важно помнить, что медикаментозное лечение кашля у детей показано только в тех случаях, когда он существенно нарушает качество жизни, самочувствие и состояние больного. Если состояние ребенка не нарушено, достаточно обеспечить обильное питье, аэрацию помещения, увлажнение воздуха, массаж грудной клетки, дыхательную гимнастику. </w:t>
      </w:r>
      <w:proofErr w:type="gramStart"/>
      <w:r w:rsidRPr="00A13A50">
        <w:rPr>
          <w:rFonts w:ascii="Times New Roman" w:hAnsi="Times New Roman"/>
          <w:sz w:val="28"/>
          <w:szCs w:val="28"/>
        </w:rPr>
        <w:t xml:space="preserve">Принимая во внимание лавинообразное нарастание количества широко рекламируемых новых лекарственных препаратов (подчас с недоказанной контролируемыми испытаниями эффективностью), а также </w:t>
      </w:r>
      <w:proofErr w:type="spellStart"/>
      <w:r w:rsidRPr="00A13A50">
        <w:rPr>
          <w:rFonts w:ascii="Times New Roman" w:hAnsi="Times New Roman"/>
          <w:sz w:val="28"/>
          <w:szCs w:val="28"/>
        </w:rPr>
        <w:t>полипрагмазию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большие финансовые расходы семьи, вопрос об обоснованном и эффективном лечении острых заболеваний органов дыхания у детей сохраняет свою актуальность.</w:t>
      </w:r>
      <w:proofErr w:type="gramEnd"/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С учетом распространенности заболеваний ОД среди пациентов детского возраста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успешное лечение кашля у детей является важной актуальной задачей современной медицины. В помощь практическому врачу ведущие респираторные общества (</w:t>
      </w:r>
      <w:proofErr w:type="spellStart"/>
      <w:r w:rsidRPr="00A13A50">
        <w:rPr>
          <w:rFonts w:ascii="Times New Roman" w:hAnsi="Times New Roman"/>
          <w:sz w:val="28"/>
          <w:szCs w:val="28"/>
        </w:rPr>
        <w:t>American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College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of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Chest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Physicians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</w:t>
      </w:r>
      <w:r w:rsidRPr="00A13A50">
        <w:rPr>
          <w:rFonts w:ascii="Times New Roman" w:hAnsi="Times New Roman"/>
          <w:sz w:val="28"/>
          <w:szCs w:val="28"/>
        </w:rPr>
        <w:lastRenderedPageBreak/>
        <w:t xml:space="preserve">ACCP, </w:t>
      </w:r>
      <w:proofErr w:type="spellStart"/>
      <w:r w:rsidRPr="00A13A50">
        <w:rPr>
          <w:rFonts w:ascii="Times New Roman" w:hAnsi="Times New Roman"/>
          <w:sz w:val="28"/>
          <w:szCs w:val="28"/>
        </w:rPr>
        <w:t>European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Respiratory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Society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ERS, </w:t>
      </w:r>
      <w:proofErr w:type="spellStart"/>
      <w:r>
        <w:rPr>
          <w:rFonts w:ascii="Times New Roman" w:hAnsi="Times New Roman"/>
          <w:sz w:val="28"/>
          <w:szCs w:val="28"/>
        </w:rPr>
        <w:t>British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Thoracic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Society</w:t>
      </w:r>
      <w:proofErr w:type="spellEnd"/>
      <w:r>
        <w:rPr>
          <w:rFonts w:ascii="Times New Roman" w:hAnsi="Times New Roman"/>
          <w:sz w:val="28"/>
          <w:szCs w:val="28"/>
        </w:rPr>
        <w:t xml:space="preserve">, BTS) </w:t>
      </w:r>
      <w:r w:rsidRPr="00A13A50">
        <w:rPr>
          <w:rFonts w:ascii="Times New Roman" w:hAnsi="Times New Roman"/>
          <w:sz w:val="28"/>
          <w:szCs w:val="28"/>
        </w:rPr>
        <w:t>разработали специальные рекомендации, посвященные данному вопросу [</w:t>
      </w:r>
      <w:r w:rsidR="002031BF" w:rsidRPr="00AE0DDD">
        <w:rPr>
          <w:rFonts w:ascii="Times New Roman" w:hAnsi="Times New Roman"/>
          <w:sz w:val="28"/>
          <w:szCs w:val="28"/>
        </w:rPr>
        <w:t>5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>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</w:t>
      </w:r>
      <w:r w:rsidR="002031BF" w:rsidRPr="00A13A50">
        <w:rPr>
          <w:rFonts w:ascii="Times New Roman" w:hAnsi="Times New Roman"/>
          <w:sz w:val="28"/>
          <w:szCs w:val="28"/>
        </w:rPr>
        <w:t>1</w:t>
      </w:r>
      <w:r w:rsidR="002031BF" w:rsidRPr="00AE0DDD">
        <w:rPr>
          <w:rFonts w:ascii="Times New Roman" w:hAnsi="Times New Roman"/>
          <w:sz w:val="28"/>
          <w:szCs w:val="28"/>
        </w:rPr>
        <w:t>8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20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26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Задача улучшения реологических свой</w:t>
      </w:r>
      <w:proofErr w:type="gramStart"/>
      <w:r w:rsidRPr="00A13A50">
        <w:rPr>
          <w:rFonts w:ascii="Times New Roman" w:hAnsi="Times New Roman"/>
          <w:sz w:val="28"/>
          <w:szCs w:val="28"/>
        </w:rPr>
        <w:t>ств бр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онхиального секрета, восстановления бронхиального дренажа осуществима при использовании препаратов, обладающих различными эффектами (разжижающих бронхиальный секрет, отхаркивающих, уменьшающих продукцию слизи, стимулирующих ее выделение и нормализующих продукцию </w:t>
      </w:r>
      <w:proofErr w:type="spellStart"/>
      <w:r w:rsidRPr="00A13A50">
        <w:rPr>
          <w:rFonts w:ascii="Times New Roman" w:hAnsi="Times New Roman"/>
          <w:sz w:val="28"/>
          <w:szCs w:val="28"/>
        </w:rPr>
        <w:t>сурфактанта</w:t>
      </w:r>
      <w:proofErr w:type="spellEnd"/>
      <w:r w:rsidRPr="00A13A50">
        <w:rPr>
          <w:rFonts w:ascii="Times New Roman" w:hAnsi="Times New Roman"/>
          <w:sz w:val="28"/>
          <w:szCs w:val="28"/>
        </w:rPr>
        <w:t>).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Отхаркивающие препараты растительного происхождения в настоящее время уже не являются панацеей при кашле, поскольку растительное происхождение лекарственного средства еще не означает его полной безопасности для ребенка, особенно раннего возраста [1</w:t>
      </w:r>
      <w:r w:rsidR="00AE0DDD" w:rsidRPr="00AE0DDD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 xml:space="preserve">]. У части пациентов они усиливают деятельность рвотного и дыхательного центров продолговатого мозга, а также вызывают аллергические реакции. </w:t>
      </w:r>
      <w:proofErr w:type="gramStart"/>
      <w:r w:rsidRPr="00A13A50">
        <w:rPr>
          <w:rFonts w:ascii="Times New Roman" w:hAnsi="Times New Roman"/>
          <w:sz w:val="28"/>
          <w:szCs w:val="28"/>
        </w:rPr>
        <w:t xml:space="preserve">Кроме того, «растительные» препараты (анис, солодка, душица) обладают дополнительным слабительным эффектом, который может быть нежелательным. </w:t>
      </w:r>
      <w:proofErr w:type="gramEnd"/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С осторожностью надо относиться и к применению у детей с острым бронхитом таких средств, как йодид калия, гидрокарбонат натрия, термопсис, поскольку они стимулируют отхаркивание за счет транссудации плазмы и усиления перистальтики мелких бронхов, что, в свою очередь, провоцирует развитие синдрома бронхиальной обструкции. Также не показаны в терапии бронхитов препараты, влияющие на кашлевой центр [</w:t>
      </w:r>
      <w:r w:rsidR="00AE0DDD" w:rsidRPr="00AE0DDD">
        <w:rPr>
          <w:rFonts w:ascii="Times New Roman" w:hAnsi="Times New Roman"/>
          <w:sz w:val="28"/>
          <w:szCs w:val="28"/>
        </w:rPr>
        <w:t>6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Высокоэффективными противокашлевыми препаратами с эфферентным периферическим действием являются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хорошо разжижающие бронхиальный секрет за счет изменения структуры слизи, обладающие выраженным резорбтивным действием.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Мукоактивные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r w:rsidRPr="00A13A50">
        <w:rPr>
          <w:rFonts w:ascii="Times New Roman" w:hAnsi="Times New Roman"/>
          <w:sz w:val="28"/>
          <w:szCs w:val="28"/>
        </w:rPr>
        <w:lastRenderedPageBreak/>
        <w:t>препараты в настоящее время широко используются</w:t>
      </w:r>
      <w:r>
        <w:rPr>
          <w:rFonts w:ascii="Times New Roman" w:hAnsi="Times New Roman"/>
          <w:sz w:val="28"/>
          <w:szCs w:val="28"/>
        </w:rPr>
        <w:t xml:space="preserve"> для очищения дыхательных путей</w:t>
      </w:r>
      <w:r w:rsidRPr="00A13A50">
        <w:rPr>
          <w:rFonts w:ascii="Times New Roman" w:hAnsi="Times New Roman"/>
          <w:sz w:val="28"/>
          <w:szCs w:val="28"/>
        </w:rPr>
        <w:t xml:space="preserve"> с нарушением нормального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клиренса вследствие </w:t>
      </w:r>
      <w:proofErr w:type="spellStart"/>
      <w:r w:rsidRPr="00A13A50">
        <w:rPr>
          <w:rFonts w:ascii="Times New Roman" w:hAnsi="Times New Roman"/>
          <w:sz w:val="28"/>
          <w:szCs w:val="28"/>
        </w:rPr>
        <w:t>гиперпродукции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слизи и/или изменения ее физико-химических характеристик [1</w:t>
      </w:r>
      <w:r w:rsidR="00AE0DDD" w:rsidRPr="00AE0DDD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>,1</w:t>
      </w:r>
      <w:r w:rsidR="00AE0DDD" w:rsidRPr="00AE0DDD">
        <w:rPr>
          <w:rFonts w:ascii="Times New Roman" w:hAnsi="Times New Roman"/>
          <w:sz w:val="28"/>
          <w:szCs w:val="28"/>
        </w:rPr>
        <w:t>7</w:t>
      </w:r>
      <w:r w:rsidRPr="00A13A50">
        <w:rPr>
          <w:rFonts w:ascii="Times New Roman" w:hAnsi="Times New Roman"/>
          <w:sz w:val="28"/>
          <w:szCs w:val="28"/>
        </w:rPr>
        <w:t>,</w:t>
      </w:r>
      <w:r w:rsidR="00AE0DDD" w:rsidRPr="00AE0DDD">
        <w:rPr>
          <w:rFonts w:ascii="Times New Roman" w:hAnsi="Times New Roman"/>
          <w:sz w:val="28"/>
          <w:szCs w:val="28"/>
        </w:rPr>
        <w:t>28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Данная группа представлена производными цистеина (</w:t>
      </w:r>
      <w:proofErr w:type="spellStart"/>
      <w:r w:rsidRPr="00A13A50">
        <w:rPr>
          <w:rFonts w:ascii="Times New Roman" w:hAnsi="Times New Roman"/>
          <w:sz w:val="28"/>
          <w:szCs w:val="28"/>
        </w:rPr>
        <w:t>ацетилцистеин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>, N-</w:t>
      </w:r>
      <w:proofErr w:type="spellStart"/>
      <w:r w:rsidRPr="00A13A50">
        <w:rPr>
          <w:rFonts w:ascii="Times New Roman" w:hAnsi="Times New Roman"/>
          <w:sz w:val="28"/>
          <w:szCs w:val="28"/>
        </w:rPr>
        <w:t>ацетилцистеин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>), бромгексина (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др.). Современные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обладают разносторонними эффектами, как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мукорегуляторным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(улучшение регенерации слизистых дыхательных путей), так 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муколитическим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(уменьшение патологической вязкости слизи), что обуславливает универсальные показания к их применению при острых и хронических бронхолегочных заболеваниях [1</w:t>
      </w:r>
      <w:r w:rsidR="007872CB" w:rsidRPr="007872CB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 xml:space="preserve">] </w:t>
      </w:r>
      <w:r>
        <w:rPr>
          <w:rFonts w:ascii="Times New Roman" w:hAnsi="Times New Roman"/>
          <w:sz w:val="28"/>
          <w:szCs w:val="28"/>
        </w:rPr>
        <w:t>(т</w:t>
      </w:r>
      <w:r w:rsidRPr="00A13A50">
        <w:rPr>
          <w:rFonts w:ascii="Times New Roman" w:hAnsi="Times New Roman"/>
          <w:sz w:val="28"/>
          <w:szCs w:val="28"/>
        </w:rPr>
        <w:t>абл.).</w:t>
      </w:r>
    </w:p>
    <w:p w:rsidR="00C807D9" w:rsidRPr="00435553" w:rsidRDefault="00C807D9" w:rsidP="00435553">
      <w:pPr>
        <w:spacing w:after="100" w:afterAutospacing="1" w:line="36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435553">
        <w:rPr>
          <w:rFonts w:ascii="Times New Roman" w:hAnsi="Times New Roman"/>
          <w:i/>
          <w:sz w:val="28"/>
          <w:szCs w:val="28"/>
        </w:rPr>
        <w:t>Таблица</w:t>
      </w:r>
    </w:p>
    <w:p w:rsidR="00C807D9" w:rsidRPr="00435553" w:rsidRDefault="00C807D9" w:rsidP="00435553">
      <w:pPr>
        <w:spacing w:after="100" w:afterAutospacing="1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435553">
        <w:rPr>
          <w:rFonts w:ascii="Times New Roman" w:hAnsi="Times New Roman"/>
          <w:b/>
          <w:sz w:val="28"/>
          <w:szCs w:val="28"/>
        </w:rPr>
        <w:t>Муколитики</w:t>
      </w:r>
      <w:proofErr w:type="spellEnd"/>
      <w:r w:rsidRPr="00435553">
        <w:rPr>
          <w:rFonts w:ascii="Times New Roman" w:hAnsi="Times New Roman"/>
          <w:b/>
          <w:sz w:val="28"/>
          <w:szCs w:val="28"/>
        </w:rPr>
        <w:t xml:space="preserve">, </w:t>
      </w:r>
      <w:proofErr w:type="gramStart"/>
      <w:r w:rsidRPr="00435553">
        <w:rPr>
          <w:rFonts w:ascii="Times New Roman" w:hAnsi="Times New Roman"/>
          <w:b/>
          <w:sz w:val="28"/>
          <w:szCs w:val="28"/>
        </w:rPr>
        <w:t>применяемые</w:t>
      </w:r>
      <w:proofErr w:type="gramEnd"/>
      <w:r w:rsidRPr="00435553">
        <w:rPr>
          <w:rFonts w:ascii="Times New Roman" w:hAnsi="Times New Roman"/>
          <w:b/>
          <w:sz w:val="28"/>
          <w:szCs w:val="28"/>
        </w:rPr>
        <w:t xml:space="preserve"> в детском возрасте [</w:t>
      </w:r>
      <w:r w:rsidR="007872CB" w:rsidRPr="007872CB">
        <w:rPr>
          <w:rFonts w:ascii="Times New Roman" w:hAnsi="Times New Roman"/>
          <w:b/>
          <w:sz w:val="28"/>
          <w:szCs w:val="28"/>
        </w:rPr>
        <w:t>10</w:t>
      </w:r>
      <w:r w:rsidRPr="00435553">
        <w:rPr>
          <w:rFonts w:ascii="Times New Roman" w:hAnsi="Times New Roman"/>
          <w:b/>
          <w:sz w:val="28"/>
          <w:szCs w:val="28"/>
        </w:rPr>
        <w:t>,</w:t>
      </w:r>
      <w:r w:rsidR="007872CB" w:rsidRPr="007872CB">
        <w:rPr>
          <w:rFonts w:ascii="Times New Roman" w:hAnsi="Times New Roman"/>
          <w:b/>
          <w:sz w:val="28"/>
          <w:szCs w:val="28"/>
        </w:rPr>
        <w:t>11</w:t>
      </w:r>
      <w:r w:rsidRPr="00435553">
        <w:rPr>
          <w:rFonts w:ascii="Times New Roman" w:hAnsi="Times New Roman"/>
          <w:b/>
          <w:sz w:val="28"/>
          <w:szCs w:val="28"/>
        </w:rPr>
        <w:t>]</w:t>
      </w:r>
    </w:p>
    <w:tbl>
      <w:tblPr>
        <w:tblW w:w="0" w:type="auto"/>
        <w:tblCellSpacing w:w="15" w:type="dxa"/>
        <w:tblInd w:w="1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2289"/>
        <w:gridCol w:w="7036"/>
      </w:tblGrid>
      <w:tr w:rsidR="00C807D9" w:rsidRPr="00A13A50" w:rsidTr="00FE4772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807D9" w:rsidRPr="00435553" w:rsidRDefault="00C807D9" w:rsidP="006F459D">
            <w:pPr>
              <w:spacing w:after="0" w:line="360" w:lineRule="auto"/>
              <w:ind w:left="57" w:right="57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Препарат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C807D9" w:rsidRPr="00435553" w:rsidRDefault="00C807D9" w:rsidP="006F459D">
            <w:pPr>
              <w:spacing w:after="0" w:line="360" w:lineRule="auto"/>
              <w:ind w:left="57" w:right="57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35553">
              <w:rPr>
                <w:rFonts w:ascii="Times New Roman" w:hAnsi="Times New Roman"/>
                <w:b/>
                <w:sz w:val="28"/>
                <w:szCs w:val="28"/>
              </w:rPr>
              <w:t>Дозирование</w:t>
            </w:r>
          </w:p>
        </w:tc>
      </w:tr>
      <w:tr w:rsidR="00C807D9" w:rsidRPr="00A13A50" w:rsidTr="00FE4772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807D9" w:rsidRPr="00A13A50" w:rsidRDefault="00C807D9" w:rsidP="00F036BF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13A50">
              <w:rPr>
                <w:rFonts w:ascii="Times New Roman" w:hAnsi="Times New Roman"/>
                <w:sz w:val="28"/>
                <w:szCs w:val="28"/>
              </w:rPr>
              <w:t>Ацетилцистеин</w:t>
            </w:r>
            <w:proofErr w:type="spellEnd"/>
            <w:r w:rsidRPr="00A13A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C807D9" w:rsidRPr="00A13A50" w:rsidRDefault="00C807D9" w:rsidP="00F036BF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13A50">
              <w:rPr>
                <w:rFonts w:ascii="Times New Roman" w:hAnsi="Times New Roman"/>
                <w:sz w:val="28"/>
                <w:szCs w:val="28"/>
              </w:rPr>
              <w:t>Детям до 2-х лет: 100 мг 2 раза в день, внутрь. Детям от 2 до 6 лет: 100 мг 3 раза в день, внутрь. Детям старше 6 лет: 200 мг 3 раза в день или 1 раз на ночь, внутрь. Ингаляции — 150</w:t>
            </w:r>
            <w:r>
              <w:rPr>
                <w:rFonts w:ascii="Times New Roman" w:hAnsi="Times New Roman"/>
                <w:sz w:val="28"/>
                <w:szCs w:val="28"/>
              </w:rPr>
              <w:t>–300 мг на ингаляцию</w:t>
            </w:r>
          </w:p>
        </w:tc>
      </w:tr>
      <w:tr w:rsidR="00C807D9" w:rsidRPr="00A13A50" w:rsidTr="00FE4772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807D9" w:rsidRPr="00A13A50" w:rsidRDefault="00C807D9" w:rsidP="00F036BF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13A50">
              <w:rPr>
                <w:rFonts w:ascii="Times New Roman" w:hAnsi="Times New Roman"/>
                <w:sz w:val="28"/>
                <w:szCs w:val="28"/>
              </w:rPr>
              <w:t>Амброксола</w:t>
            </w:r>
            <w:proofErr w:type="spellEnd"/>
            <w:r w:rsidRPr="00A13A50">
              <w:rPr>
                <w:rFonts w:ascii="Times New Roman" w:hAnsi="Times New Roman"/>
                <w:sz w:val="28"/>
                <w:szCs w:val="28"/>
              </w:rPr>
              <w:t xml:space="preserve"> гидрохлорид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C807D9" w:rsidRPr="00A13A50" w:rsidRDefault="00C807D9" w:rsidP="006F459D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13A50">
              <w:rPr>
                <w:rFonts w:ascii="Times New Roman" w:hAnsi="Times New Roman"/>
                <w:sz w:val="28"/>
                <w:szCs w:val="28"/>
              </w:rPr>
              <w:t>Детям до 2-х лет: сироп 7,5 мг 2 раза в день. Детям от 2-х до 5-ти лет: сироп 7,5 мг 2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A13A50">
              <w:rPr>
                <w:rFonts w:ascii="Times New Roman" w:hAnsi="Times New Roman"/>
                <w:sz w:val="28"/>
                <w:szCs w:val="28"/>
              </w:rPr>
              <w:t>3 раза в день. Детям от 5-ти до 12-ти лет: сироп 15 мг 2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A13A50">
              <w:rPr>
                <w:rFonts w:ascii="Times New Roman" w:hAnsi="Times New Roman"/>
                <w:sz w:val="28"/>
                <w:szCs w:val="28"/>
              </w:rPr>
              <w:t>3 раза в день. Детям старше 12 лет: 1 капсула (30 мг) 2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A13A50">
              <w:rPr>
                <w:rFonts w:ascii="Times New Roman" w:hAnsi="Times New Roman"/>
                <w:sz w:val="28"/>
                <w:szCs w:val="28"/>
              </w:rPr>
              <w:t>3 раза в день. Ингаляци</w:t>
            </w:r>
            <w:r>
              <w:rPr>
                <w:rFonts w:ascii="Times New Roman" w:hAnsi="Times New Roman"/>
                <w:sz w:val="28"/>
                <w:szCs w:val="28"/>
              </w:rPr>
              <w:t>и раствора по 2 мл на ингаляцию</w:t>
            </w:r>
          </w:p>
        </w:tc>
      </w:tr>
      <w:tr w:rsidR="00C807D9" w:rsidRPr="00A13A50" w:rsidTr="00FE4772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807D9" w:rsidRPr="00A13A50" w:rsidRDefault="00C807D9" w:rsidP="006F459D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13A50">
              <w:rPr>
                <w:rFonts w:ascii="Times New Roman" w:hAnsi="Times New Roman"/>
                <w:sz w:val="28"/>
                <w:szCs w:val="28"/>
              </w:rPr>
              <w:t>Бромгексин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C807D9" w:rsidRPr="00A13A50" w:rsidRDefault="00C807D9" w:rsidP="006F459D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13A50">
              <w:rPr>
                <w:rFonts w:ascii="Times New Roman" w:hAnsi="Times New Roman"/>
                <w:sz w:val="28"/>
                <w:szCs w:val="28"/>
              </w:rPr>
              <w:t xml:space="preserve">Детям до 2-х лет: сироп 4 мг/5 мл 1/2 чайной ложки 3 раза в день, внутрь. Детям от 2-х до 6-ти лет: сироп 4 мг/5 мл 1 чайная ложка 3 раза в день, внутрь. Детям от 6 </w:t>
            </w:r>
            <w:r w:rsidRPr="00A13A50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до 10 лет сироп 8 мг/5 мл или таблетки 8 мг 3 раза в день, внутрь. Детям старше 10 лет 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A13A50">
              <w:rPr>
                <w:rFonts w:ascii="Times New Roman" w:hAnsi="Times New Roman"/>
                <w:sz w:val="28"/>
                <w:szCs w:val="28"/>
              </w:rPr>
              <w:t xml:space="preserve"> таблетки 8 мг 3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A13A50">
              <w:rPr>
                <w:rFonts w:ascii="Times New Roman" w:hAnsi="Times New Roman"/>
                <w:sz w:val="28"/>
                <w:szCs w:val="28"/>
              </w:rPr>
              <w:t>4 раза в день, внутрь</w:t>
            </w:r>
          </w:p>
        </w:tc>
      </w:tr>
      <w:tr w:rsidR="00C807D9" w:rsidRPr="00A13A50" w:rsidTr="00FE4772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807D9" w:rsidRPr="00A13A50" w:rsidRDefault="00C807D9" w:rsidP="006F459D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13A50">
              <w:rPr>
                <w:rFonts w:ascii="Times New Roman" w:hAnsi="Times New Roman"/>
                <w:sz w:val="28"/>
                <w:szCs w:val="28"/>
              </w:rPr>
              <w:lastRenderedPageBreak/>
              <w:t>Карбоцистеин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C807D9" w:rsidRPr="00A13A50" w:rsidRDefault="00C807D9" w:rsidP="006F459D">
            <w:pPr>
              <w:spacing w:after="0" w:line="360" w:lineRule="auto"/>
              <w:ind w:left="57" w:right="5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13A50">
              <w:rPr>
                <w:rFonts w:ascii="Times New Roman" w:hAnsi="Times New Roman"/>
                <w:sz w:val="28"/>
                <w:szCs w:val="28"/>
              </w:rPr>
              <w:t>Детям до 2,5 лет: сироп 100 мг/5 мл: по 1/2 чайной ложки 2 раза в день, внутрь. Детям от 2,5 до 5 лет: сироп 100 мг/5 мл по 1 чайной ложке 2 раза в день, внутрь. Детям старше 5-ти лет: по 2 чайной ложке 2</w:t>
            </w:r>
            <w:r>
              <w:rPr>
                <w:rFonts w:ascii="Times New Roman" w:hAnsi="Times New Roman"/>
                <w:sz w:val="28"/>
                <w:szCs w:val="28"/>
              </w:rPr>
              <w:t>–3 раза в день, внутрь</w:t>
            </w:r>
          </w:p>
        </w:tc>
      </w:tr>
    </w:tbl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Особенностью механизма действия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является то, что, разжижая мокроту, они практически не увеличивают её объем; нарушая целостность </w:t>
      </w:r>
      <w:proofErr w:type="spellStart"/>
      <w:r w:rsidRPr="00A13A50">
        <w:rPr>
          <w:rFonts w:ascii="Times New Roman" w:hAnsi="Times New Roman"/>
          <w:sz w:val="28"/>
          <w:szCs w:val="28"/>
        </w:rPr>
        <w:t>дисульфидных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связей кислых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мукополисахаридов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геля мокроты,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разжижают её и снижают </w:t>
      </w:r>
      <w:proofErr w:type="spellStart"/>
      <w:r w:rsidRPr="00A13A50">
        <w:rPr>
          <w:rFonts w:ascii="Times New Roman" w:hAnsi="Times New Roman"/>
          <w:sz w:val="28"/>
          <w:szCs w:val="28"/>
        </w:rPr>
        <w:t>адгезивность</w:t>
      </w:r>
      <w:proofErr w:type="spellEnd"/>
      <w:r w:rsidRPr="00A13A50">
        <w:rPr>
          <w:rFonts w:ascii="Times New Roman" w:hAnsi="Times New Roman"/>
          <w:sz w:val="28"/>
          <w:szCs w:val="28"/>
        </w:rPr>
        <w:t>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На основании многолетних наблюдений в </w:t>
      </w:r>
      <w:proofErr w:type="spellStart"/>
      <w:r w:rsidRPr="00A13A50">
        <w:rPr>
          <w:rFonts w:ascii="Times New Roman" w:hAnsi="Times New Roman"/>
          <w:sz w:val="28"/>
          <w:szCs w:val="28"/>
        </w:rPr>
        <w:t>постмаркетинговой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фазе </w:t>
      </w:r>
      <w:proofErr w:type="spellStart"/>
      <w:r w:rsidR="007C145A">
        <w:rPr>
          <w:rFonts w:ascii="Times New Roman" w:hAnsi="Times New Roman"/>
          <w:sz w:val="28"/>
          <w:szCs w:val="28"/>
        </w:rPr>
        <w:t>мультицентровых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клинических исследований доказано, что некоторые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обладают дополнительной фармакологической активностью помимо их воздействия на секрецию [1</w:t>
      </w:r>
      <w:r w:rsidR="007872CB">
        <w:rPr>
          <w:rFonts w:ascii="Times New Roman" w:hAnsi="Times New Roman"/>
          <w:sz w:val="28"/>
          <w:szCs w:val="28"/>
          <w:lang w:val="en-US"/>
        </w:rPr>
        <w:t>4</w:t>
      </w:r>
      <w:r w:rsidRPr="00A13A50">
        <w:rPr>
          <w:rFonts w:ascii="Times New Roman" w:hAnsi="Times New Roman"/>
          <w:sz w:val="28"/>
          <w:szCs w:val="28"/>
        </w:rPr>
        <w:t>,</w:t>
      </w:r>
      <w:r w:rsidR="007872CB">
        <w:rPr>
          <w:rFonts w:ascii="Times New Roman" w:hAnsi="Times New Roman"/>
          <w:sz w:val="28"/>
          <w:szCs w:val="28"/>
          <w:lang w:val="en-US"/>
        </w:rPr>
        <w:t>23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Так, имеющиеся данные об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амброксоле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активном метаболите бромгексина, широко используемом в качестве стимулирующего секрецию средства при лечении острых заболеваний дыхательных путей у детей, свидетельствуют о его многочисленных положительных фармакологических свойствах. После внутривенного введения препарат накапливается главным образом в легких, и время полувыведения составляет около 10 часов. </w:t>
      </w:r>
      <w:proofErr w:type="gramStart"/>
      <w:r w:rsidRPr="00A13A50">
        <w:rPr>
          <w:rFonts w:ascii="Times New Roman" w:hAnsi="Times New Roman"/>
          <w:sz w:val="28"/>
          <w:szCs w:val="28"/>
        </w:rPr>
        <w:t xml:space="preserve">После перорального приема препарат быстро всасывается, </w:t>
      </w:r>
      <w:proofErr w:type="spellStart"/>
      <w:r w:rsidRPr="00A13A50">
        <w:rPr>
          <w:rFonts w:ascii="Times New Roman" w:hAnsi="Times New Roman"/>
          <w:sz w:val="28"/>
          <w:szCs w:val="28"/>
        </w:rPr>
        <w:t>биодоступность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составляет 79%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связывание с белками плазмы крови составляет 90%. Препарат имеет широкие показания к применению при заболеваниях органов дыхания, как при остром бронхите, так и в случаях наличия вязкой и трудноотделяемой мокроты при трахеите, остром и хроническом бронхите с </w:t>
      </w:r>
      <w:r w:rsidRPr="00A13A50">
        <w:rPr>
          <w:rFonts w:ascii="Times New Roman" w:hAnsi="Times New Roman"/>
          <w:sz w:val="28"/>
          <w:szCs w:val="28"/>
        </w:rPr>
        <w:lastRenderedPageBreak/>
        <w:t>обструкцией или без, пневмонии, бронхиальной астме, хронической бронхоэктатической болезни [</w:t>
      </w:r>
      <w:r w:rsidR="001A7036" w:rsidRPr="001A7036">
        <w:rPr>
          <w:rFonts w:ascii="Times New Roman" w:hAnsi="Times New Roman"/>
          <w:sz w:val="28"/>
          <w:szCs w:val="28"/>
        </w:rPr>
        <w:t>3</w:t>
      </w:r>
      <w:r w:rsidRPr="00A13A50">
        <w:rPr>
          <w:rFonts w:ascii="Times New Roman" w:hAnsi="Times New Roman"/>
          <w:sz w:val="28"/>
          <w:szCs w:val="28"/>
        </w:rPr>
        <w:t>,</w:t>
      </w:r>
      <w:r w:rsidR="002031BF" w:rsidRPr="00A13A50">
        <w:rPr>
          <w:rFonts w:ascii="Times New Roman" w:hAnsi="Times New Roman"/>
          <w:sz w:val="28"/>
          <w:szCs w:val="28"/>
        </w:rPr>
        <w:t>1</w:t>
      </w:r>
      <w:r w:rsidR="002031BF" w:rsidRPr="001A7036">
        <w:rPr>
          <w:rFonts w:ascii="Times New Roman" w:hAnsi="Times New Roman"/>
          <w:sz w:val="28"/>
          <w:szCs w:val="28"/>
        </w:rPr>
        <w:t>6</w:t>
      </w:r>
      <w:r w:rsidR="002031BF" w:rsidRPr="00A13A50">
        <w:rPr>
          <w:rFonts w:ascii="Times New Roman" w:hAnsi="Times New Roman"/>
          <w:sz w:val="28"/>
          <w:szCs w:val="28"/>
        </w:rPr>
        <w:t>,1</w:t>
      </w:r>
      <w:r w:rsidR="002031BF" w:rsidRPr="001A7036">
        <w:rPr>
          <w:rFonts w:ascii="Times New Roman" w:hAnsi="Times New Roman"/>
          <w:sz w:val="28"/>
          <w:szCs w:val="28"/>
        </w:rPr>
        <w:t>8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2031BF" w:rsidRPr="001A7036">
        <w:rPr>
          <w:rFonts w:ascii="Times New Roman" w:hAnsi="Times New Roman"/>
          <w:sz w:val="28"/>
          <w:szCs w:val="28"/>
        </w:rPr>
        <w:t>19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26</w:t>
      </w:r>
      <w:r w:rsidRPr="00A13A50">
        <w:rPr>
          <w:rFonts w:ascii="Times New Roman" w:hAnsi="Times New Roman"/>
          <w:sz w:val="28"/>
          <w:szCs w:val="28"/>
        </w:rPr>
        <w:t>].</w:t>
      </w:r>
      <w:proofErr w:type="gramEnd"/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Доказано, что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может оказывать благотворное влияние на структуру и функции дыхательных путей в состоянии здоровья и болезни [1</w:t>
      </w:r>
      <w:r w:rsidR="001A7036" w:rsidRPr="001A7036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 xml:space="preserve">]. Препарат способствует повышению синтеза и секреции </w:t>
      </w:r>
      <w:proofErr w:type="spellStart"/>
      <w:r w:rsidRPr="00A13A50">
        <w:rPr>
          <w:rFonts w:ascii="Times New Roman" w:hAnsi="Times New Roman"/>
          <w:sz w:val="28"/>
          <w:szCs w:val="28"/>
        </w:rPr>
        <w:t>сурфактанта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одного из важнейших компонентов системы местной защиты легких, блокируя его распад под воздействием неблагоприятных факторов. Кроме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действия,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проявил себя как эффективный антиоксидант, обладающий противовоспалительным, </w:t>
      </w:r>
      <w:proofErr w:type="spellStart"/>
      <w:r w:rsidRPr="00A13A50">
        <w:rPr>
          <w:rFonts w:ascii="Times New Roman" w:hAnsi="Times New Roman"/>
          <w:sz w:val="28"/>
          <w:szCs w:val="28"/>
        </w:rPr>
        <w:t>местно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обезболивающим и синтезирующим поверхностно-активное вещество действием [1</w:t>
      </w:r>
      <w:r w:rsidR="001A7036" w:rsidRPr="001A7036">
        <w:rPr>
          <w:rFonts w:ascii="Times New Roman" w:hAnsi="Times New Roman"/>
          <w:sz w:val="28"/>
          <w:szCs w:val="28"/>
        </w:rPr>
        <w:t>4</w:t>
      </w:r>
      <w:r w:rsidRPr="00A13A50">
        <w:rPr>
          <w:rFonts w:ascii="Times New Roman" w:hAnsi="Times New Roman"/>
          <w:sz w:val="28"/>
          <w:szCs w:val="28"/>
        </w:rPr>
        <w:t>,</w:t>
      </w:r>
      <w:r w:rsidR="002031BF" w:rsidRPr="00A13A50">
        <w:rPr>
          <w:rFonts w:ascii="Times New Roman" w:hAnsi="Times New Roman"/>
          <w:sz w:val="28"/>
          <w:szCs w:val="28"/>
        </w:rPr>
        <w:t>1</w:t>
      </w:r>
      <w:r w:rsidR="002031BF" w:rsidRPr="001A7036">
        <w:rPr>
          <w:rFonts w:ascii="Times New Roman" w:hAnsi="Times New Roman"/>
          <w:sz w:val="28"/>
          <w:szCs w:val="28"/>
        </w:rPr>
        <w:t>5</w:t>
      </w:r>
      <w:r w:rsidR="002031BF" w:rsidRPr="002031BF"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>1</w:t>
      </w:r>
      <w:r w:rsidR="001A7036" w:rsidRPr="001A7036">
        <w:rPr>
          <w:rFonts w:ascii="Times New Roman" w:hAnsi="Times New Roman"/>
          <w:sz w:val="28"/>
          <w:szCs w:val="28"/>
        </w:rPr>
        <w:t>7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23</w:t>
      </w:r>
      <w:r w:rsidRPr="00A13A50">
        <w:rPr>
          <w:rFonts w:ascii="Times New Roman" w:hAnsi="Times New Roman"/>
          <w:sz w:val="28"/>
          <w:szCs w:val="28"/>
        </w:rPr>
        <w:t xml:space="preserve">]. Эффективность и безопасность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при лечени</w:t>
      </w:r>
      <w:r>
        <w:rPr>
          <w:rFonts w:ascii="Times New Roman" w:hAnsi="Times New Roman"/>
          <w:sz w:val="28"/>
          <w:szCs w:val="28"/>
        </w:rPr>
        <w:t>и</w:t>
      </w:r>
      <w:r w:rsidRPr="00A13A50">
        <w:rPr>
          <w:rFonts w:ascii="Times New Roman" w:hAnsi="Times New Roman"/>
          <w:sz w:val="28"/>
          <w:szCs w:val="28"/>
        </w:rPr>
        <w:t xml:space="preserve"> кашля с густой трудно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A13A50">
        <w:rPr>
          <w:rFonts w:ascii="Times New Roman" w:hAnsi="Times New Roman"/>
          <w:sz w:val="28"/>
          <w:szCs w:val="28"/>
        </w:rPr>
        <w:t>отделяемой мокротой у больных с заболеваниями органов дыхания доказана в многоцентро</w:t>
      </w:r>
      <w:r>
        <w:rPr>
          <w:rFonts w:ascii="Times New Roman" w:hAnsi="Times New Roman"/>
          <w:sz w:val="28"/>
          <w:szCs w:val="28"/>
        </w:rPr>
        <w:t xml:space="preserve">вом, </w:t>
      </w:r>
      <w:proofErr w:type="spellStart"/>
      <w:r>
        <w:rPr>
          <w:rFonts w:ascii="Times New Roman" w:hAnsi="Times New Roman"/>
          <w:sz w:val="28"/>
          <w:szCs w:val="28"/>
        </w:rPr>
        <w:t>рандомизированном</w:t>
      </w:r>
      <w:proofErr w:type="spellEnd"/>
      <w:r>
        <w:rPr>
          <w:rFonts w:ascii="Times New Roman" w:hAnsi="Times New Roman"/>
          <w:sz w:val="28"/>
          <w:szCs w:val="28"/>
        </w:rPr>
        <w:t xml:space="preserve">, двойном </w:t>
      </w:r>
      <w:r w:rsidRPr="00A13A50">
        <w:rPr>
          <w:rFonts w:ascii="Times New Roman" w:hAnsi="Times New Roman"/>
          <w:sz w:val="28"/>
          <w:szCs w:val="28"/>
        </w:rPr>
        <w:t>контролируемом исследовании Y.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Zhou</w:t>
      </w:r>
      <w:proofErr w:type="spellEnd"/>
      <w:r w:rsidRPr="00A13A50">
        <w:rPr>
          <w:rFonts w:ascii="Times New Roman" w:hAnsi="Times New Roman"/>
          <w:sz w:val="28"/>
          <w:szCs w:val="28"/>
        </w:rPr>
        <w:t>, S.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Sun</w:t>
      </w:r>
      <w:proofErr w:type="spellEnd"/>
      <w:r w:rsidRPr="00A13A50">
        <w:rPr>
          <w:rFonts w:ascii="Times New Roman" w:hAnsi="Times New Roman"/>
          <w:sz w:val="28"/>
          <w:szCs w:val="28"/>
        </w:rPr>
        <w:t>, H.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Liu</w:t>
      </w:r>
      <w:proofErr w:type="spellEnd"/>
      <w:r w:rsidRPr="00A13A50">
        <w:rPr>
          <w:rFonts w:ascii="Times New Roman" w:hAnsi="Times New Roman"/>
          <w:sz w:val="28"/>
          <w:szCs w:val="28"/>
        </w:rPr>
        <w:t>, L.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Cui</w:t>
      </w:r>
      <w:proofErr w:type="spellEnd"/>
      <w:r w:rsidRPr="00A13A50">
        <w:rPr>
          <w:rFonts w:ascii="Times New Roman" w:hAnsi="Times New Roman"/>
          <w:sz w:val="28"/>
          <w:szCs w:val="28"/>
        </w:rPr>
        <w:t>, X.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Chang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Z. </w:t>
      </w:r>
      <w:proofErr w:type="spellStart"/>
      <w:r w:rsidRPr="00A13A50">
        <w:rPr>
          <w:rFonts w:ascii="Times New Roman" w:hAnsi="Times New Roman"/>
          <w:sz w:val="28"/>
          <w:szCs w:val="28"/>
        </w:rPr>
        <w:t>Sun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(2014) [</w:t>
      </w:r>
      <w:r w:rsidR="001A7036" w:rsidRPr="001A7036">
        <w:rPr>
          <w:rFonts w:ascii="Times New Roman" w:hAnsi="Times New Roman"/>
          <w:sz w:val="28"/>
          <w:szCs w:val="28"/>
        </w:rPr>
        <w:t>28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В клинических испытаниях </w:t>
      </w:r>
      <w:proofErr w:type="spellStart"/>
      <w:r w:rsidRPr="00A13A50">
        <w:rPr>
          <w:rFonts w:ascii="Times New Roman" w:hAnsi="Times New Roman"/>
          <w:sz w:val="28"/>
          <w:szCs w:val="28"/>
        </w:rPr>
        <w:t>Lung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India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(2014) было убедительно показано, что при лечении идиопатического легочного фиброза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гидрохлорид </w:t>
      </w:r>
      <w:r>
        <w:rPr>
          <w:rFonts w:ascii="Times New Roman" w:hAnsi="Times New Roman"/>
          <w:sz w:val="28"/>
          <w:szCs w:val="28"/>
        </w:rPr>
        <w:t>проявляет</w:t>
      </w:r>
      <w:r w:rsidRPr="00A13A50">
        <w:rPr>
          <w:rFonts w:ascii="Times New Roman" w:hAnsi="Times New Roman"/>
          <w:sz w:val="28"/>
          <w:szCs w:val="28"/>
        </w:rPr>
        <w:t xml:space="preserve"> стимулирующее, противовоспалительное и антиоксидантное действия в дополнение к его </w:t>
      </w:r>
      <w:proofErr w:type="spellStart"/>
      <w:r w:rsidRPr="00A13A50">
        <w:rPr>
          <w:rFonts w:ascii="Times New Roman" w:hAnsi="Times New Roman"/>
          <w:sz w:val="28"/>
          <w:szCs w:val="28"/>
        </w:rPr>
        <w:t>кератолитическому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мукокинетическому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эффектам [</w:t>
      </w:r>
      <w:r w:rsidR="001A7036" w:rsidRPr="001A7036">
        <w:rPr>
          <w:rFonts w:ascii="Times New Roman" w:hAnsi="Times New Roman"/>
          <w:sz w:val="28"/>
          <w:szCs w:val="28"/>
        </w:rPr>
        <w:t>23</w:t>
      </w:r>
      <w:r w:rsidRPr="00A13A50">
        <w:rPr>
          <w:rFonts w:ascii="Times New Roman" w:hAnsi="Times New Roman"/>
          <w:sz w:val="28"/>
          <w:szCs w:val="28"/>
        </w:rPr>
        <w:t xml:space="preserve">]. 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Huang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J., </w:t>
      </w:r>
      <w:proofErr w:type="spellStart"/>
      <w:r w:rsidRPr="00A13A50">
        <w:rPr>
          <w:rFonts w:ascii="Times New Roman" w:hAnsi="Times New Roman"/>
          <w:sz w:val="28"/>
          <w:szCs w:val="28"/>
        </w:rPr>
        <w:t>Xu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J., </w:t>
      </w:r>
      <w:proofErr w:type="spellStart"/>
      <w:r w:rsidRPr="00A13A50">
        <w:rPr>
          <w:rFonts w:ascii="Times New Roman" w:hAnsi="Times New Roman"/>
          <w:sz w:val="28"/>
          <w:szCs w:val="28"/>
        </w:rPr>
        <w:t>Tian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L., </w:t>
      </w:r>
      <w:proofErr w:type="spellStart"/>
      <w:r w:rsidRPr="00A13A50">
        <w:rPr>
          <w:rFonts w:ascii="Times New Roman" w:hAnsi="Times New Roman"/>
          <w:sz w:val="28"/>
          <w:szCs w:val="28"/>
        </w:rPr>
        <w:t>Zhong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L. (2014) также сообщают об антиоксидантном эффекте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опосредованном через </w:t>
      </w:r>
      <w:proofErr w:type="spellStart"/>
      <w:r w:rsidRPr="00A13A50">
        <w:rPr>
          <w:rFonts w:ascii="Times New Roman" w:hAnsi="Times New Roman"/>
          <w:sz w:val="28"/>
          <w:szCs w:val="28"/>
        </w:rPr>
        <w:t>TrxR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и/или систему </w:t>
      </w:r>
      <w:proofErr w:type="spellStart"/>
      <w:r w:rsidRPr="00A13A50">
        <w:rPr>
          <w:rFonts w:ascii="Times New Roman" w:hAnsi="Times New Roman"/>
          <w:sz w:val="28"/>
          <w:szCs w:val="28"/>
        </w:rPr>
        <w:t>Trx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и доказывают, что длительное применение его в качестве отхаркивающего препарата предотвращает обострения хронической </w:t>
      </w:r>
      <w:proofErr w:type="spellStart"/>
      <w:r w:rsidRPr="00A13A50">
        <w:rPr>
          <w:rFonts w:ascii="Times New Roman" w:hAnsi="Times New Roman"/>
          <w:sz w:val="28"/>
          <w:szCs w:val="28"/>
        </w:rPr>
        <w:t>обструктивной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болезни легких [</w:t>
      </w:r>
      <w:r w:rsidR="001A7036" w:rsidRPr="001A7036">
        <w:rPr>
          <w:rFonts w:ascii="Times New Roman" w:hAnsi="Times New Roman"/>
          <w:sz w:val="28"/>
          <w:szCs w:val="28"/>
        </w:rPr>
        <w:t>15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Мета</w:t>
      </w:r>
      <w:r w:rsidRPr="00A13A50">
        <w:rPr>
          <w:rFonts w:ascii="Times New Roman" w:hAnsi="Times New Roman"/>
          <w:sz w:val="28"/>
          <w:szCs w:val="28"/>
        </w:rPr>
        <w:t>анализ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эффективности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при лечении острого повреждения легких / острого респираторного </w:t>
      </w:r>
      <w:proofErr w:type="spellStart"/>
      <w:r w:rsidRPr="00A13A50">
        <w:rPr>
          <w:rFonts w:ascii="Times New Roman" w:hAnsi="Times New Roman"/>
          <w:sz w:val="28"/>
          <w:szCs w:val="28"/>
        </w:rPr>
        <w:t>дистресс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-синдрома на основе </w:t>
      </w:r>
      <w:proofErr w:type="spellStart"/>
      <w:r w:rsidRPr="00A13A50">
        <w:rPr>
          <w:rFonts w:ascii="Times New Roman" w:hAnsi="Times New Roman"/>
          <w:sz w:val="28"/>
          <w:szCs w:val="28"/>
        </w:rPr>
        <w:lastRenderedPageBreak/>
        <w:t>рандомизированных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контролируемых исследований провели X.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Wu</w:t>
      </w:r>
      <w:proofErr w:type="spellEnd"/>
      <w:r w:rsidRPr="00A13A50">
        <w:rPr>
          <w:rFonts w:ascii="Times New Roman" w:hAnsi="Times New Roman"/>
          <w:sz w:val="28"/>
          <w:szCs w:val="28"/>
        </w:rPr>
        <w:t>, S.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Li</w:t>
      </w:r>
      <w:proofErr w:type="spellEnd"/>
      <w:r w:rsidRPr="00A13A50">
        <w:rPr>
          <w:rFonts w:ascii="Times New Roman" w:hAnsi="Times New Roman"/>
          <w:sz w:val="28"/>
          <w:szCs w:val="28"/>
        </w:rPr>
        <w:t>, J.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Zhang</w:t>
      </w:r>
      <w:proofErr w:type="spellEnd"/>
      <w:r w:rsidRPr="00A13A50">
        <w:rPr>
          <w:rFonts w:ascii="Times New Roman" w:hAnsi="Times New Roman"/>
          <w:sz w:val="28"/>
          <w:szCs w:val="28"/>
        </w:rPr>
        <w:t>, Y.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Zhang</w:t>
      </w:r>
      <w:proofErr w:type="spellEnd"/>
      <w:r w:rsidRPr="00A13A50">
        <w:rPr>
          <w:rFonts w:ascii="Times New Roman" w:hAnsi="Times New Roman"/>
          <w:sz w:val="28"/>
          <w:szCs w:val="28"/>
        </w:rPr>
        <w:t>, L.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Han</w:t>
      </w:r>
      <w:proofErr w:type="spellEnd"/>
      <w:r w:rsidRPr="00A13A50">
        <w:rPr>
          <w:rFonts w:ascii="Times New Roman" w:hAnsi="Times New Roman"/>
          <w:sz w:val="28"/>
          <w:szCs w:val="28"/>
        </w:rPr>
        <w:t>, Q.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Deng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X. </w:t>
      </w:r>
      <w:proofErr w:type="spellStart"/>
      <w:r w:rsidRPr="00A13A50">
        <w:rPr>
          <w:rFonts w:ascii="Times New Roman" w:hAnsi="Times New Roman"/>
          <w:sz w:val="28"/>
          <w:szCs w:val="28"/>
        </w:rPr>
        <w:t>Wan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(2014). Полученные данные свидетельствуют о том, что лечение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амброксолом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позволит улучшить </w:t>
      </w:r>
      <w:commentRangeStart w:id="0"/>
      <w:r w:rsidRPr="00404283">
        <w:rPr>
          <w:rFonts w:ascii="Times New Roman" w:hAnsi="Times New Roman"/>
          <w:sz w:val="28"/>
          <w:szCs w:val="28"/>
          <w:highlight w:val="yellow"/>
        </w:rPr>
        <w:t>P</w:t>
      </w:r>
      <w:r w:rsidR="00A10A13">
        <w:rPr>
          <w:rFonts w:ascii="Times New Roman" w:hAnsi="Times New Roman"/>
          <w:sz w:val="28"/>
          <w:szCs w:val="28"/>
          <w:highlight w:val="yellow"/>
          <w:lang w:val="en-US"/>
        </w:rPr>
        <w:t>a</w:t>
      </w:r>
      <w:r w:rsidRPr="00404283">
        <w:rPr>
          <w:rFonts w:ascii="Times New Roman" w:hAnsi="Times New Roman"/>
          <w:sz w:val="28"/>
          <w:szCs w:val="28"/>
          <w:highlight w:val="yellow"/>
        </w:rPr>
        <w:t>O</w:t>
      </w:r>
      <w:r w:rsidRPr="00404283">
        <w:rPr>
          <w:rFonts w:ascii="Times New Roman" w:hAnsi="Times New Roman"/>
          <w:sz w:val="28"/>
          <w:szCs w:val="28"/>
          <w:highlight w:val="yellow"/>
          <w:vertAlign w:val="subscript"/>
        </w:rPr>
        <w:t>2</w:t>
      </w:r>
      <w:r w:rsidR="00A10A13" w:rsidRPr="00A10A13">
        <w:rPr>
          <w:rFonts w:ascii="Times New Roman" w:hAnsi="Times New Roman"/>
          <w:sz w:val="28"/>
          <w:szCs w:val="28"/>
          <w:highlight w:val="yellow"/>
          <w:vertAlign w:val="subscript"/>
        </w:rPr>
        <w:t xml:space="preserve"> </w:t>
      </w:r>
      <w:r w:rsidR="00A10A13">
        <w:rPr>
          <w:rFonts w:ascii="Times New Roman" w:hAnsi="Times New Roman"/>
          <w:sz w:val="28"/>
          <w:szCs w:val="28"/>
          <w:highlight w:val="yellow"/>
        </w:rPr>
        <w:t>(парциальное давление кислорода</w:t>
      </w:r>
      <w:r w:rsidR="00A10A13" w:rsidRPr="00A10A13">
        <w:rPr>
          <w:rFonts w:ascii="Times New Roman" w:hAnsi="Times New Roman"/>
          <w:sz w:val="28"/>
          <w:szCs w:val="28"/>
          <w:highlight w:val="yellow"/>
        </w:rPr>
        <w:t>)</w:t>
      </w:r>
      <w:r w:rsidRPr="00404283">
        <w:rPr>
          <w:rFonts w:ascii="Times New Roman" w:hAnsi="Times New Roman"/>
          <w:sz w:val="28"/>
          <w:szCs w:val="28"/>
          <w:highlight w:val="yellow"/>
        </w:rPr>
        <w:t xml:space="preserve">, </w:t>
      </w:r>
      <w:r w:rsidR="00A10A13" w:rsidRPr="00404283">
        <w:rPr>
          <w:rFonts w:ascii="Times New Roman" w:hAnsi="Times New Roman"/>
          <w:sz w:val="28"/>
          <w:szCs w:val="28"/>
          <w:highlight w:val="yellow"/>
        </w:rPr>
        <w:t>PaO</w:t>
      </w:r>
      <w:r w:rsidR="00A10A13" w:rsidRPr="00404283">
        <w:rPr>
          <w:rFonts w:ascii="Times New Roman" w:hAnsi="Times New Roman"/>
          <w:sz w:val="28"/>
          <w:szCs w:val="28"/>
          <w:highlight w:val="yellow"/>
          <w:vertAlign w:val="subscript"/>
        </w:rPr>
        <w:t>2</w:t>
      </w:r>
      <w:r w:rsidR="00A10A13" w:rsidRPr="00404283">
        <w:rPr>
          <w:rFonts w:ascii="Times New Roman" w:hAnsi="Times New Roman"/>
          <w:sz w:val="28"/>
          <w:szCs w:val="28"/>
          <w:highlight w:val="yellow"/>
        </w:rPr>
        <w:t>/FiO</w:t>
      </w:r>
      <w:r w:rsidR="00A10A13" w:rsidRPr="00404283">
        <w:rPr>
          <w:rFonts w:ascii="Times New Roman" w:hAnsi="Times New Roman"/>
          <w:sz w:val="28"/>
          <w:szCs w:val="28"/>
          <w:highlight w:val="yellow"/>
          <w:vertAlign w:val="subscript"/>
        </w:rPr>
        <w:t>2</w:t>
      </w:r>
      <w:r w:rsidR="00A10A13">
        <w:rPr>
          <w:rFonts w:ascii="Times New Roman" w:hAnsi="Times New Roman"/>
          <w:sz w:val="28"/>
          <w:szCs w:val="28"/>
          <w:highlight w:val="yellow"/>
          <w:vertAlign w:val="subscript"/>
        </w:rPr>
        <w:t xml:space="preserve"> </w:t>
      </w:r>
      <w:r w:rsidR="00A10A13">
        <w:rPr>
          <w:rFonts w:ascii="Times New Roman" w:hAnsi="Times New Roman"/>
          <w:sz w:val="28"/>
          <w:szCs w:val="28"/>
          <w:highlight w:val="yellow"/>
        </w:rPr>
        <w:t>(соотношение парциального давления кислорода к фракции вдыхаемого кислорода)</w:t>
      </w:r>
      <w:r w:rsidR="00A10A13" w:rsidRPr="00404283">
        <w:rPr>
          <w:rFonts w:ascii="Times New Roman" w:hAnsi="Times New Roman"/>
          <w:sz w:val="28"/>
          <w:szCs w:val="28"/>
          <w:highlight w:val="yellow"/>
        </w:rPr>
        <w:t xml:space="preserve">, </w:t>
      </w:r>
      <w:r w:rsidRPr="00404283">
        <w:rPr>
          <w:rFonts w:ascii="Times New Roman" w:hAnsi="Times New Roman"/>
          <w:sz w:val="28"/>
          <w:szCs w:val="28"/>
          <w:highlight w:val="yellow"/>
        </w:rPr>
        <w:t>и SaO</w:t>
      </w:r>
      <w:r w:rsidRPr="00404283">
        <w:rPr>
          <w:rFonts w:ascii="Times New Roman" w:hAnsi="Times New Roman"/>
          <w:sz w:val="28"/>
          <w:szCs w:val="28"/>
          <w:highlight w:val="yellow"/>
          <w:vertAlign w:val="subscript"/>
        </w:rPr>
        <w:t>2</w:t>
      </w:r>
      <w:commentRangeEnd w:id="0"/>
      <w:r w:rsidR="00404283">
        <w:rPr>
          <w:rStyle w:val="ad"/>
        </w:rPr>
        <w:commentReference w:id="0"/>
      </w:r>
      <w:r w:rsidR="00786CBA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="00786CBA">
        <w:rPr>
          <w:rFonts w:ascii="Times New Roman" w:hAnsi="Times New Roman"/>
          <w:sz w:val="28"/>
          <w:szCs w:val="28"/>
        </w:rPr>
        <w:t>(сатурация кислорода)</w:t>
      </w:r>
      <w:r w:rsidR="00786CBA" w:rsidRPr="00A13A50">
        <w:rPr>
          <w:rFonts w:ascii="Times New Roman" w:hAnsi="Times New Roman"/>
          <w:sz w:val="28"/>
          <w:szCs w:val="28"/>
        </w:rPr>
        <w:t xml:space="preserve">, </w:t>
      </w:r>
      <w:r w:rsidR="00A10A13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A13A50">
        <w:rPr>
          <w:rFonts w:ascii="Times New Roman" w:hAnsi="Times New Roman"/>
          <w:sz w:val="28"/>
          <w:szCs w:val="28"/>
        </w:rPr>
        <w:t xml:space="preserve">что авторы связывают с антиоксидантным и </w:t>
      </w:r>
      <w:proofErr w:type="gramStart"/>
      <w:r w:rsidRPr="00A13A50">
        <w:rPr>
          <w:rFonts w:ascii="Times New Roman" w:hAnsi="Times New Roman"/>
          <w:sz w:val="28"/>
          <w:szCs w:val="28"/>
        </w:rPr>
        <w:t>противовоспалительным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свойствами препарата [</w:t>
      </w:r>
      <w:r w:rsidR="001A7036" w:rsidRPr="001A7036">
        <w:rPr>
          <w:rFonts w:ascii="Times New Roman" w:hAnsi="Times New Roman"/>
          <w:sz w:val="28"/>
          <w:szCs w:val="28"/>
        </w:rPr>
        <w:t>25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относят к противовоспалительным средствам, эффективным не только при острых, но и при хронических </w:t>
      </w:r>
      <w:proofErr w:type="spellStart"/>
      <w:r w:rsidRPr="00A13A50">
        <w:rPr>
          <w:rFonts w:ascii="Times New Roman" w:hAnsi="Times New Roman"/>
          <w:sz w:val="28"/>
          <w:szCs w:val="28"/>
        </w:rPr>
        <w:t>обструктивных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заболевани</w:t>
      </w:r>
      <w:r>
        <w:rPr>
          <w:rFonts w:ascii="Times New Roman" w:hAnsi="Times New Roman"/>
          <w:sz w:val="28"/>
          <w:szCs w:val="28"/>
        </w:rPr>
        <w:t>ях</w:t>
      </w:r>
      <w:r w:rsidRPr="00A13A50">
        <w:rPr>
          <w:rFonts w:ascii="Times New Roman" w:hAnsi="Times New Roman"/>
          <w:sz w:val="28"/>
          <w:szCs w:val="28"/>
        </w:rPr>
        <w:t xml:space="preserve"> дыхательных путей [</w:t>
      </w:r>
      <w:r w:rsidR="001A7036" w:rsidRPr="001A7036">
        <w:rPr>
          <w:rFonts w:ascii="Times New Roman" w:hAnsi="Times New Roman"/>
          <w:sz w:val="28"/>
          <w:szCs w:val="28"/>
        </w:rPr>
        <w:t>24</w:t>
      </w:r>
      <w:r w:rsidRPr="00A13A50">
        <w:rPr>
          <w:rFonts w:ascii="Times New Roman" w:hAnsi="Times New Roman"/>
          <w:sz w:val="28"/>
          <w:szCs w:val="28"/>
        </w:rPr>
        <w:t xml:space="preserve">]. </w:t>
      </w:r>
      <w:proofErr w:type="spellStart"/>
      <w:r w:rsidRPr="00A13A50">
        <w:rPr>
          <w:rFonts w:ascii="Times New Roman" w:hAnsi="Times New Roman"/>
          <w:sz w:val="28"/>
          <w:szCs w:val="28"/>
        </w:rPr>
        <w:t>Roomans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G.M., </w:t>
      </w:r>
      <w:proofErr w:type="spellStart"/>
      <w:r w:rsidRPr="00A13A50">
        <w:rPr>
          <w:rFonts w:ascii="Times New Roman" w:hAnsi="Times New Roman"/>
          <w:sz w:val="28"/>
          <w:szCs w:val="28"/>
        </w:rPr>
        <w:t>Johannesson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13A50">
        <w:rPr>
          <w:rFonts w:ascii="Times New Roman" w:hAnsi="Times New Roman"/>
          <w:sz w:val="28"/>
          <w:szCs w:val="28"/>
        </w:rPr>
        <w:t>(2013) сообщают о положительном воздействии на регуляцию выработки</w:t>
      </w:r>
      <w:r>
        <w:rPr>
          <w:rFonts w:ascii="Times New Roman" w:hAnsi="Times New Roman"/>
          <w:sz w:val="28"/>
          <w:szCs w:val="28"/>
        </w:rPr>
        <w:t xml:space="preserve"> секрета, повышение оттока </w:t>
      </w:r>
      <w:proofErr w:type="spellStart"/>
      <w:r>
        <w:rPr>
          <w:rFonts w:ascii="Times New Roman" w:hAnsi="Times New Roman"/>
          <w:sz w:val="28"/>
          <w:szCs w:val="28"/>
        </w:rPr>
        <w:t>Cl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улучшение гидратации слизи у пациентов с кистозным фиброзом дыхательных путей после лечения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амброксолом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[</w:t>
      </w:r>
      <w:r w:rsidR="001A7036" w:rsidRPr="001A7036">
        <w:rPr>
          <w:rFonts w:ascii="Times New Roman" w:hAnsi="Times New Roman"/>
          <w:sz w:val="28"/>
          <w:szCs w:val="28"/>
        </w:rPr>
        <w:t>27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Доказано также, что послеопе</w:t>
      </w:r>
      <w:r>
        <w:rPr>
          <w:rFonts w:ascii="Times New Roman" w:hAnsi="Times New Roman"/>
          <w:sz w:val="28"/>
          <w:szCs w:val="28"/>
        </w:rPr>
        <w:t xml:space="preserve">рационное применение </w:t>
      </w:r>
      <w:proofErr w:type="spellStart"/>
      <w:r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связано с более низкой частотой послеоперационных осложнений, особенно у пациентов высокого риска с тяжелыми заболеваниями легких, с ХОЗЛ, а также после резекции легкого [</w:t>
      </w:r>
      <w:r w:rsidR="001A7036" w:rsidRPr="001A7036">
        <w:rPr>
          <w:rFonts w:ascii="Times New Roman" w:hAnsi="Times New Roman"/>
          <w:sz w:val="28"/>
          <w:szCs w:val="28"/>
        </w:rPr>
        <w:t>21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Чрезвычайно интересны и важны для практической медицины исследования M.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Cataldi</w:t>
      </w:r>
      <w:proofErr w:type="spellEnd"/>
      <w:r w:rsidRPr="00A13A50">
        <w:rPr>
          <w:rFonts w:ascii="Times New Roman" w:hAnsi="Times New Roman"/>
          <w:sz w:val="28"/>
          <w:szCs w:val="28"/>
        </w:rPr>
        <w:t>, V.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Sblendorio</w:t>
      </w:r>
      <w:proofErr w:type="spellEnd"/>
      <w:r w:rsidRPr="00A13A50">
        <w:rPr>
          <w:rFonts w:ascii="Times New Roman" w:hAnsi="Times New Roman"/>
          <w:sz w:val="28"/>
          <w:szCs w:val="28"/>
        </w:rPr>
        <w:t>, A.</w:t>
      </w:r>
      <w:r w:rsidRPr="00F77C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Leo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O. </w:t>
      </w:r>
      <w:proofErr w:type="spellStart"/>
      <w:r w:rsidRPr="00A13A50">
        <w:rPr>
          <w:rFonts w:ascii="Times New Roman" w:hAnsi="Times New Roman"/>
          <w:sz w:val="28"/>
          <w:szCs w:val="28"/>
        </w:rPr>
        <w:t>Piazza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(2013), </w:t>
      </w:r>
      <w:proofErr w:type="gramStart"/>
      <w:r w:rsidRPr="00A13A50">
        <w:rPr>
          <w:rFonts w:ascii="Times New Roman" w:hAnsi="Times New Roman"/>
          <w:sz w:val="28"/>
          <w:szCs w:val="28"/>
        </w:rPr>
        <w:t>которыми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доказана эффективность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при лечении </w:t>
      </w:r>
      <w:proofErr w:type="spellStart"/>
      <w:r w:rsidRPr="00A13A50">
        <w:rPr>
          <w:rFonts w:ascii="Times New Roman" w:hAnsi="Times New Roman"/>
          <w:sz w:val="28"/>
          <w:szCs w:val="28"/>
        </w:rPr>
        <w:t>биопленко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-зависимых инфекций дыхательных путей. Известно, что при возникновении биопленок микроорганизмы обладают множественной лекарственной устойчивостью. </w:t>
      </w:r>
      <w:proofErr w:type="gramStart"/>
      <w:r w:rsidRPr="00A13A50">
        <w:rPr>
          <w:rFonts w:ascii="Times New Roman" w:hAnsi="Times New Roman"/>
          <w:sz w:val="28"/>
          <w:szCs w:val="28"/>
        </w:rPr>
        <w:t>Поэтому биопленки являются ключевым фактором в развитии как острых, так и хронических инфекций дыхательных путей, пне</w:t>
      </w:r>
      <w:r>
        <w:rPr>
          <w:rFonts w:ascii="Times New Roman" w:hAnsi="Times New Roman"/>
          <w:sz w:val="28"/>
          <w:szCs w:val="28"/>
        </w:rPr>
        <w:t>вмонии, особенно при проведении</w:t>
      </w:r>
      <w:r w:rsidRPr="00A13A50">
        <w:rPr>
          <w:rFonts w:ascii="Times New Roman" w:hAnsi="Times New Roman"/>
          <w:sz w:val="28"/>
          <w:szCs w:val="28"/>
        </w:rPr>
        <w:t xml:space="preserve"> искусственной вентиляции легких, при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муковисцидозе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др. Авторы сообщают о том, что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>, оказывающий противовоспалительное действие за счет ингибирования на нескольких</w:t>
      </w:r>
      <w:r>
        <w:rPr>
          <w:rFonts w:ascii="Times New Roman" w:hAnsi="Times New Roman"/>
          <w:sz w:val="28"/>
          <w:szCs w:val="28"/>
        </w:rPr>
        <w:t xml:space="preserve"> уровнях активности нейтрофилов,</w:t>
      </w:r>
      <w:r w:rsidRPr="00A13A50">
        <w:rPr>
          <w:rFonts w:ascii="Times New Roman" w:hAnsi="Times New Roman"/>
          <w:sz w:val="28"/>
          <w:szCs w:val="28"/>
        </w:rPr>
        <w:t xml:space="preserve"> улучшающий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мукоцилиарный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клиренс, </w:t>
      </w:r>
      <w:r w:rsidRPr="00A13A50">
        <w:rPr>
          <w:rFonts w:ascii="Times New Roman" w:hAnsi="Times New Roman"/>
          <w:sz w:val="28"/>
          <w:szCs w:val="28"/>
        </w:rPr>
        <w:lastRenderedPageBreak/>
        <w:t>влияющий на активность ионных каналов эпителия дыхательных путей и транспортеров, включая натрия бикарбонат и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натрия/калия хлорид, может быть полезным в лечении </w:t>
      </w:r>
      <w:proofErr w:type="spellStart"/>
      <w:r w:rsidRPr="00A13A50">
        <w:rPr>
          <w:rFonts w:ascii="Times New Roman" w:hAnsi="Times New Roman"/>
          <w:sz w:val="28"/>
          <w:szCs w:val="28"/>
        </w:rPr>
        <w:t>биопленко</w:t>
      </w:r>
      <w:proofErr w:type="spellEnd"/>
      <w:r w:rsidRPr="00A13A50">
        <w:rPr>
          <w:rFonts w:ascii="Times New Roman" w:hAnsi="Times New Roman"/>
          <w:sz w:val="28"/>
          <w:szCs w:val="28"/>
        </w:rPr>
        <w:t>-зависимых инфекций дыхательных путей [</w:t>
      </w:r>
      <w:r w:rsidR="001A7036" w:rsidRPr="001A7036">
        <w:rPr>
          <w:rFonts w:ascii="Times New Roman" w:hAnsi="Times New Roman"/>
          <w:sz w:val="28"/>
          <w:szCs w:val="28"/>
        </w:rPr>
        <w:t>8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Также доказано, что при сочетанном применении с антибиотиками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усиливает их проникновение в бронхиальный секрет и слизистую оболочку бронхов, тем самым повышая эффективность антибактериальной терапии. Одновременное назначение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некоторых антимикробных препаратов (амоксициллина, </w:t>
      </w:r>
      <w:proofErr w:type="spellStart"/>
      <w:r w:rsidRPr="00A13A50">
        <w:rPr>
          <w:rFonts w:ascii="Times New Roman" w:hAnsi="Times New Roman"/>
          <w:sz w:val="28"/>
          <w:szCs w:val="28"/>
        </w:rPr>
        <w:t>цефуроксима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13A50">
        <w:rPr>
          <w:rFonts w:ascii="Times New Roman" w:hAnsi="Times New Roman"/>
          <w:sz w:val="28"/>
          <w:szCs w:val="28"/>
        </w:rPr>
        <w:t>доксициклина</w:t>
      </w:r>
      <w:proofErr w:type="spellEnd"/>
      <w:r w:rsidRPr="00A13A50">
        <w:rPr>
          <w:rFonts w:ascii="Times New Roman" w:hAnsi="Times New Roman"/>
          <w:sz w:val="28"/>
          <w:szCs w:val="28"/>
        </w:rPr>
        <w:t>, эритромицина) способствует повышению концентрации антибиотиков в легочной ткани [</w:t>
      </w:r>
      <w:r w:rsidR="001A7036" w:rsidRPr="001A7036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9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13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В</w:t>
      </w:r>
      <w:r w:rsidRPr="00001E69">
        <w:rPr>
          <w:rFonts w:ascii="Times New Roman" w:hAnsi="Times New Roman"/>
          <w:sz w:val="28"/>
          <w:szCs w:val="28"/>
          <w:lang w:val="en-US"/>
        </w:rPr>
        <w:t xml:space="preserve"> Cochrane Database </w:t>
      </w:r>
      <w:proofErr w:type="spellStart"/>
      <w:r w:rsidRPr="00001E69">
        <w:rPr>
          <w:rFonts w:ascii="Times New Roman" w:hAnsi="Times New Roman"/>
          <w:sz w:val="28"/>
          <w:szCs w:val="28"/>
          <w:lang w:val="en-US"/>
        </w:rPr>
        <w:t>Syst</w:t>
      </w:r>
      <w:proofErr w:type="spellEnd"/>
      <w:r w:rsidRPr="00001E69">
        <w:rPr>
          <w:rFonts w:ascii="Times New Roman" w:hAnsi="Times New Roman"/>
          <w:sz w:val="28"/>
          <w:szCs w:val="28"/>
          <w:lang w:val="en-US"/>
        </w:rPr>
        <w:t xml:space="preserve"> Rev. </w:t>
      </w:r>
      <w:r w:rsidRPr="00A13A50">
        <w:rPr>
          <w:rFonts w:ascii="Times New Roman" w:hAnsi="Times New Roman"/>
          <w:sz w:val="28"/>
          <w:szCs w:val="28"/>
        </w:rPr>
        <w:t>(2013) на</w:t>
      </w:r>
      <w:r>
        <w:rPr>
          <w:rFonts w:ascii="Times New Roman" w:hAnsi="Times New Roman"/>
          <w:sz w:val="28"/>
          <w:szCs w:val="28"/>
        </w:rPr>
        <w:t xml:space="preserve"> основании результатов анализа шести</w:t>
      </w:r>
      <w:r w:rsidRPr="00A13A50">
        <w:rPr>
          <w:rFonts w:ascii="Times New Roman" w:hAnsi="Times New Roman"/>
          <w:sz w:val="28"/>
          <w:szCs w:val="28"/>
        </w:rPr>
        <w:t xml:space="preserve"> многоцентровых исследований, посвященных лечению острого кашля у детей, рекомендуется принимать во внимание отсутствие доказательной базы об эффективности при назначении антигистаминных препаратов и центрально активных противокашлевых средств [</w:t>
      </w:r>
      <w:r w:rsidR="001A7036" w:rsidRPr="001A7036">
        <w:rPr>
          <w:rFonts w:ascii="Times New Roman" w:hAnsi="Times New Roman"/>
          <w:sz w:val="28"/>
          <w:szCs w:val="28"/>
        </w:rPr>
        <w:t>18</w:t>
      </w:r>
      <w:r w:rsidRPr="00A13A50">
        <w:rPr>
          <w:rFonts w:ascii="Times New Roman" w:hAnsi="Times New Roman"/>
          <w:sz w:val="28"/>
          <w:szCs w:val="28"/>
        </w:rPr>
        <w:t xml:space="preserve">]. Приведены данные об эффективности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13A50">
        <w:rPr>
          <w:rFonts w:ascii="Times New Roman" w:hAnsi="Times New Roman"/>
          <w:sz w:val="28"/>
          <w:szCs w:val="28"/>
        </w:rPr>
        <w:t>ацетилцистеина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>) при острых инфекциях верхних и нижних дыхательных путей у детей без хронических бронхолегочных заболеваний [</w:t>
      </w:r>
      <w:r w:rsidR="001A7036" w:rsidRPr="001A7036">
        <w:rPr>
          <w:rFonts w:ascii="Times New Roman" w:hAnsi="Times New Roman"/>
          <w:sz w:val="28"/>
          <w:szCs w:val="28"/>
        </w:rPr>
        <w:t>18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На сегодняшний день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является одним из наиболее часто назначаемых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муколитических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препаратов во многих странах Европы и Африки. </w:t>
      </w:r>
      <w:proofErr w:type="gramStart"/>
      <w:r w:rsidRPr="00A13A50">
        <w:rPr>
          <w:rFonts w:ascii="Times New Roman" w:hAnsi="Times New Roman"/>
          <w:sz w:val="28"/>
          <w:szCs w:val="28"/>
        </w:rPr>
        <w:t xml:space="preserve">Оценка эффективности и безопасности при использовании </w:t>
      </w:r>
      <w:proofErr w:type="spellStart"/>
      <w:r w:rsidRPr="00A13A50">
        <w:rPr>
          <w:rFonts w:ascii="Times New Roman" w:hAnsi="Times New Roman"/>
          <w:sz w:val="28"/>
          <w:szCs w:val="28"/>
        </w:rPr>
        <w:t>ацетилцистеина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при симптоматическом лечении острых заболеваний верхних и нижних дыхательных путей у пациентов детского возраста без хронической брон</w:t>
      </w:r>
      <w:r>
        <w:rPr>
          <w:rFonts w:ascii="Times New Roman" w:hAnsi="Times New Roman"/>
          <w:sz w:val="28"/>
          <w:szCs w:val="28"/>
        </w:rPr>
        <w:t>хо</w:t>
      </w:r>
      <w:r w:rsidRPr="00A13A50">
        <w:rPr>
          <w:rFonts w:ascii="Times New Roman" w:hAnsi="Times New Roman"/>
          <w:sz w:val="28"/>
          <w:szCs w:val="28"/>
        </w:rPr>
        <w:t>легочной патологии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по данным многоцентровых </w:t>
      </w:r>
      <w:proofErr w:type="spellStart"/>
      <w:r w:rsidRPr="00A13A50">
        <w:rPr>
          <w:rFonts w:ascii="Times New Roman" w:hAnsi="Times New Roman"/>
          <w:sz w:val="28"/>
          <w:szCs w:val="28"/>
        </w:rPr>
        <w:t>рандомизированных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исследований с участием 497 пациентов (источники:</w:t>
      </w:r>
      <w:proofErr w:type="gram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13A50">
        <w:rPr>
          <w:rFonts w:ascii="Times New Roman" w:hAnsi="Times New Roman"/>
          <w:sz w:val="28"/>
          <w:szCs w:val="28"/>
        </w:rPr>
        <w:t>Central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(2013), MEDLINE (с </w:t>
      </w:r>
      <w:smartTag w:uri="urn:schemas-microsoft-com:office:smarttags" w:element="metricconverter">
        <w:smartTagPr>
          <w:attr w:name="ProductID" w:val="1966 г"/>
        </w:smartTagPr>
        <w:r w:rsidRPr="00A13A50">
          <w:rPr>
            <w:rFonts w:ascii="Times New Roman" w:hAnsi="Times New Roman"/>
            <w:sz w:val="28"/>
            <w:szCs w:val="28"/>
          </w:rPr>
          <w:t>1966 г</w:t>
        </w:r>
      </w:smartTag>
      <w:r w:rsidRPr="00A13A50">
        <w:rPr>
          <w:rFonts w:ascii="Times New Roman" w:hAnsi="Times New Roman"/>
          <w:sz w:val="28"/>
          <w:szCs w:val="28"/>
        </w:rPr>
        <w:t xml:space="preserve">. по </w:t>
      </w:r>
      <w:smartTag w:uri="urn:schemas-microsoft-com:office:smarttags" w:element="metricconverter">
        <w:smartTagPr>
          <w:attr w:name="ProductID" w:val="2013 г"/>
        </w:smartTagPr>
        <w:r w:rsidRPr="00A13A50">
          <w:rPr>
            <w:rFonts w:ascii="Times New Roman" w:hAnsi="Times New Roman"/>
            <w:sz w:val="28"/>
            <w:szCs w:val="28"/>
          </w:rPr>
          <w:t>2013 г</w:t>
        </w:r>
      </w:smartTag>
      <w:r w:rsidRPr="00A13A50">
        <w:rPr>
          <w:rFonts w:ascii="Times New Roman" w:hAnsi="Times New Roman"/>
          <w:sz w:val="28"/>
          <w:szCs w:val="28"/>
        </w:rPr>
        <w:t xml:space="preserve">.), EMBASE (2013), </w:t>
      </w:r>
      <w:proofErr w:type="spellStart"/>
      <w:r w:rsidRPr="00A13A50">
        <w:rPr>
          <w:rFonts w:ascii="Times New Roman" w:hAnsi="Times New Roman"/>
          <w:sz w:val="28"/>
          <w:szCs w:val="28"/>
        </w:rPr>
        <w:t>Micromedex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(2010), Паскаль и </w:t>
      </w:r>
      <w:proofErr w:type="spellStart"/>
      <w:r w:rsidRPr="00A13A50">
        <w:rPr>
          <w:rFonts w:ascii="Times New Roman" w:hAnsi="Times New Roman"/>
          <w:sz w:val="28"/>
          <w:szCs w:val="28"/>
        </w:rPr>
        <w:t>Science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Citation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Index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(с </w:t>
      </w:r>
      <w:smartTag w:uri="urn:schemas-microsoft-com:office:smarttags" w:element="metricconverter">
        <w:smartTagPr>
          <w:attr w:name="ProductID" w:val="1974 г"/>
        </w:smartTagPr>
        <w:r w:rsidRPr="00A13A50">
          <w:rPr>
            <w:rFonts w:ascii="Times New Roman" w:hAnsi="Times New Roman"/>
            <w:sz w:val="28"/>
            <w:szCs w:val="28"/>
          </w:rPr>
          <w:t>1974</w:t>
        </w:r>
        <w:r>
          <w:rPr>
            <w:rFonts w:ascii="Times New Roman" w:hAnsi="Times New Roman"/>
            <w:sz w:val="28"/>
            <w:szCs w:val="28"/>
          </w:rPr>
          <w:t xml:space="preserve"> </w:t>
        </w:r>
        <w:r w:rsidRPr="00A13A50">
          <w:rPr>
            <w:rFonts w:ascii="Times New Roman" w:hAnsi="Times New Roman"/>
            <w:sz w:val="28"/>
            <w:szCs w:val="28"/>
          </w:rPr>
          <w:lastRenderedPageBreak/>
          <w:t>г</w:t>
        </w:r>
      </w:smartTag>
      <w:r w:rsidRPr="00A13A50">
        <w:rPr>
          <w:rFonts w:ascii="Times New Roman" w:hAnsi="Times New Roman"/>
          <w:sz w:val="28"/>
          <w:szCs w:val="28"/>
        </w:rPr>
        <w:t xml:space="preserve">. по </w:t>
      </w:r>
      <w:smartTag w:uri="urn:schemas-microsoft-com:office:smarttags" w:element="metricconverter">
        <w:smartTagPr>
          <w:attr w:name="ProductID" w:val="2013 г"/>
        </w:smartTagPr>
        <w:r w:rsidRPr="00A13A50">
          <w:rPr>
            <w:rFonts w:ascii="Times New Roman" w:hAnsi="Times New Roman"/>
            <w:sz w:val="28"/>
            <w:szCs w:val="28"/>
          </w:rPr>
          <w:t>2013 г</w:t>
        </w:r>
      </w:smartTag>
      <w:r w:rsidRPr="00A13A50">
        <w:rPr>
          <w:rFonts w:ascii="Times New Roman" w:hAnsi="Times New Roman"/>
          <w:sz w:val="28"/>
          <w:szCs w:val="28"/>
        </w:rPr>
        <w:t>.)</w:t>
      </w:r>
      <w:r>
        <w:rPr>
          <w:rFonts w:ascii="Times New Roman" w:hAnsi="Times New Roman"/>
          <w:sz w:val="28"/>
          <w:szCs w:val="28"/>
        </w:rPr>
        <w:t>),</w:t>
      </w:r>
      <w:r w:rsidRPr="00A13A50">
        <w:rPr>
          <w:rFonts w:ascii="Times New Roman" w:hAnsi="Times New Roman"/>
          <w:sz w:val="28"/>
          <w:szCs w:val="28"/>
        </w:rPr>
        <w:t xml:space="preserve"> подтверждает эффективность применения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в сравнении с плацебо [</w:t>
      </w:r>
      <w:r w:rsidR="001A7036" w:rsidRPr="001A7036">
        <w:rPr>
          <w:rFonts w:ascii="Times New Roman" w:hAnsi="Times New Roman"/>
          <w:sz w:val="28"/>
          <w:szCs w:val="28"/>
        </w:rPr>
        <w:t>18</w:t>
      </w:r>
      <w:r w:rsidRPr="00A13A50">
        <w:rPr>
          <w:rFonts w:ascii="Times New Roman" w:hAnsi="Times New Roman"/>
          <w:sz w:val="28"/>
          <w:szCs w:val="28"/>
        </w:rPr>
        <w:t>].</w:t>
      </w:r>
      <w:proofErr w:type="gramEnd"/>
    </w:p>
    <w:p w:rsidR="00C807D9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обладает одновременно как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муколитическим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(изменяет вязкость секрета), так 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мукорегулирующим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эффектом (увеличивает синтез </w:t>
      </w:r>
      <w:proofErr w:type="spellStart"/>
      <w:r w:rsidRPr="00A13A50">
        <w:rPr>
          <w:rFonts w:ascii="Times New Roman" w:hAnsi="Times New Roman"/>
          <w:sz w:val="28"/>
          <w:szCs w:val="28"/>
        </w:rPr>
        <w:t>сиаломуцинов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). Механизм действия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связан с активацией </w:t>
      </w:r>
      <w:proofErr w:type="spellStart"/>
      <w:r w:rsidRPr="00A13A50">
        <w:rPr>
          <w:rFonts w:ascii="Times New Roman" w:hAnsi="Times New Roman"/>
          <w:sz w:val="28"/>
          <w:szCs w:val="28"/>
        </w:rPr>
        <w:t>сиаловой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A50">
        <w:rPr>
          <w:rFonts w:ascii="Times New Roman" w:hAnsi="Times New Roman"/>
          <w:sz w:val="28"/>
          <w:szCs w:val="28"/>
        </w:rPr>
        <w:t>трансферазы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 xml:space="preserve"> фермента бокаловидных клеток слизистой оболочки бронхов, формирующих состав бронхиального секрета. Под действием препарата происходит регенерация слизистой оболочки ТБД и восстановление ее структуры, уменьшается количество слизи, вырабатываемой бокаловидными клетками. Под действием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восстанавливается уровень секреторного </w:t>
      </w:r>
      <w:proofErr w:type="spellStart"/>
      <w:r w:rsidRPr="00A13A50">
        <w:rPr>
          <w:rFonts w:ascii="Times New Roman" w:hAnsi="Times New Roman"/>
          <w:sz w:val="28"/>
          <w:szCs w:val="28"/>
        </w:rPr>
        <w:t>IgA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неспецифических факторов защиты, улучшается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мукоцилиарный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клиренс. Действие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распространяется на все отделы респираторного тракта и на придаточные пазухи носа [</w:t>
      </w:r>
      <w:r w:rsidR="001A7036" w:rsidRPr="001A7036">
        <w:rPr>
          <w:rFonts w:ascii="Times New Roman" w:hAnsi="Times New Roman"/>
          <w:sz w:val="28"/>
          <w:szCs w:val="28"/>
        </w:rPr>
        <w:t>2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29</w:t>
      </w:r>
      <w:r w:rsidRPr="00A13A50">
        <w:rPr>
          <w:rFonts w:ascii="Times New Roman" w:hAnsi="Times New Roman"/>
          <w:sz w:val="28"/>
          <w:szCs w:val="28"/>
        </w:rPr>
        <w:t>].</w:t>
      </w:r>
      <w:r w:rsidR="00404283">
        <w:rPr>
          <w:rFonts w:ascii="Times New Roman" w:hAnsi="Times New Roman"/>
          <w:sz w:val="28"/>
          <w:szCs w:val="28"/>
        </w:rPr>
        <w:t xml:space="preserve"> </w:t>
      </w:r>
    </w:p>
    <w:p w:rsidR="000F01BC" w:rsidRPr="00A13A50" w:rsidRDefault="000F01BC" w:rsidP="000F01BC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01BC">
        <w:rPr>
          <w:rFonts w:ascii="Times New Roman" w:hAnsi="Times New Roman"/>
          <w:sz w:val="28"/>
          <w:szCs w:val="28"/>
          <w:highlight w:val="yellow"/>
        </w:rPr>
        <w:t>Перспективно</w:t>
      </w:r>
      <w:r>
        <w:rPr>
          <w:rFonts w:ascii="Times New Roman" w:hAnsi="Times New Roman"/>
          <w:sz w:val="28"/>
          <w:szCs w:val="28"/>
          <w:highlight w:val="yellow"/>
        </w:rPr>
        <w:t>е направление в педиатрии пред</w:t>
      </w:r>
      <w:r w:rsidRPr="000F01BC">
        <w:rPr>
          <w:rFonts w:ascii="Times New Roman" w:hAnsi="Times New Roman"/>
          <w:sz w:val="28"/>
          <w:szCs w:val="28"/>
          <w:highlight w:val="yellow"/>
        </w:rPr>
        <w:t>ставляет использование в одной лекарственной форме комбинации сразу нескольких средств, во</w:t>
      </w:r>
      <w:proofErr w:type="gramStart"/>
      <w:r w:rsidRPr="000F01BC">
        <w:rPr>
          <w:rFonts w:ascii="Times New Roman" w:hAnsi="Times New Roman"/>
          <w:sz w:val="28"/>
          <w:szCs w:val="28"/>
          <w:highlight w:val="yellow"/>
        </w:rPr>
        <w:t>з-</w:t>
      </w:r>
      <w:proofErr w:type="gram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действующих на р</w:t>
      </w:r>
      <w:r>
        <w:rPr>
          <w:rFonts w:ascii="Times New Roman" w:hAnsi="Times New Roman"/>
          <w:sz w:val="28"/>
          <w:szCs w:val="28"/>
          <w:highlight w:val="yellow"/>
        </w:rPr>
        <w:t>азличные патогенетические меха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низмы нарушений </w:t>
      </w:r>
      <w:r>
        <w:rPr>
          <w:rFonts w:ascii="Times New Roman" w:hAnsi="Times New Roman"/>
          <w:sz w:val="28"/>
          <w:szCs w:val="28"/>
          <w:highlight w:val="yellow"/>
        </w:rPr>
        <w:t>продукции секрета в трахеоброн</w:t>
      </w:r>
      <w:r w:rsidRPr="000F01BC">
        <w:rPr>
          <w:rFonts w:ascii="Times New Roman" w:hAnsi="Times New Roman"/>
          <w:sz w:val="28"/>
          <w:szCs w:val="28"/>
          <w:highlight w:val="yellow"/>
        </w:rPr>
        <w:t>хиальном дереве, его состава и дренажных функций бронхиального дерева. Сочетание таких свойств в одном препара</w:t>
      </w:r>
      <w:r>
        <w:rPr>
          <w:rFonts w:ascii="Times New Roman" w:hAnsi="Times New Roman"/>
          <w:sz w:val="28"/>
          <w:szCs w:val="28"/>
          <w:highlight w:val="yellow"/>
        </w:rPr>
        <w:t>те может более эффективно улуч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шать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мукоцилиарный</w:t>
      </w:r>
      <w:proofErr w:type="spellEnd"/>
      <w:r>
        <w:rPr>
          <w:rFonts w:ascii="Times New Roman" w:hAnsi="Times New Roman"/>
          <w:sz w:val="28"/>
          <w:szCs w:val="28"/>
          <w:highlight w:val="yellow"/>
        </w:rPr>
        <w:t xml:space="preserve"> клиренс, одновременно из</w:t>
      </w:r>
      <w:r w:rsidRPr="000F01BC">
        <w:rPr>
          <w:rFonts w:ascii="Times New Roman" w:hAnsi="Times New Roman"/>
          <w:sz w:val="28"/>
          <w:szCs w:val="28"/>
          <w:highlight w:val="yellow"/>
        </w:rPr>
        <w:t>бавляя от различных патологических симптомов и повышая приверженность к терапии, что особенно актуально в амбу</w:t>
      </w:r>
      <w:r>
        <w:rPr>
          <w:rFonts w:ascii="Times New Roman" w:hAnsi="Times New Roman"/>
          <w:sz w:val="28"/>
          <w:szCs w:val="28"/>
          <w:highlight w:val="yellow"/>
        </w:rPr>
        <w:t>латорной педиатрической практи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ке. Следует отметить, что комбинация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амброксола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и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карбоцистеина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определяет оптимальную </w:t>
      </w:r>
      <w:r>
        <w:rPr>
          <w:rFonts w:ascii="Times New Roman" w:hAnsi="Times New Roman"/>
          <w:sz w:val="28"/>
          <w:szCs w:val="28"/>
          <w:highlight w:val="yellow"/>
        </w:rPr>
        <w:t>коррек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цию наиболее </w:t>
      </w:r>
      <w:r>
        <w:rPr>
          <w:rFonts w:ascii="Times New Roman" w:hAnsi="Times New Roman"/>
          <w:sz w:val="28"/>
          <w:szCs w:val="28"/>
          <w:highlight w:val="yellow"/>
        </w:rPr>
        <w:t xml:space="preserve">важных нарушений в </w:t>
      </w:r>
      <w:proofErr w:type="spellStart"/>
      <w:r>
        <w:rPr>
          <w:rFonts w:ascii="Times New Roman" w:hAnsi="Times New Roman"/>
          <w:sz w:val="28"/>
          <w:szCs w:val="28"/>
          <w:highlight w:val="yellow"/>
        </w:rPr>
        <w:t>секретообра</w:t>
      </w:r>
      <w:r w:rsidRPr="000F01BC">
        <w:rPr>
          <w:rFonts w:ascii="Times New Roman" w:hAnsi="Times New Roman"/>
          <w:sz w:val="28"/>
          <w:szCs w:val="28"/>
          <w:highlight w:val="yellow"/>
        </w:rPr>
        <w:t>зовании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бронхиальных желез, нормализацию его состава, восстановление адекватности дренажных функций дыхательных путей</w:t>
      </w:r>
      <w:proofErr w:type="gramStart"/>
      <w:r w:rsidRPr="000F01BC">
        <w:rPr>
          <w:rFonts w:ascii="Times New Roman" w:hAnsi="Times New Roman"/>
          <w:sz w:val="28"/>
          <w:szCs w:val="28"/>
          <w:highlight w:val="yellow"/>
        </w:rPr>
        <w:t>.</w:t>
      </w:r>
      <w:proofErr w:type="gramEnd"/>
      <w:r>
        <w:rPr>
          <w:rFonts w:ascii="Times New Roman" w:hAnsi="Times New Roman"/>
          <w:sz w:val="28"/>
          <w:szCs w:val="28"/>
          <w:highlight w:val="yellow"/>
        </w:rPr>
        <w:t xml:space="preserve"> Назначение комбинированных препаратов </w:t>
      </w:r>
      <w:r w:rsidRPr="000F01BC">
        <w:rPr>
          <w:rFonts w:ascii="Times New Roman" w:hAnsi="Times New Roman"/>
          <w:sz w:val="28"/>
          <w:szCs w:val="28"/>
          <w:highlight w:val="yellow"/>
        </w:rPr>
        <w:t>направлено</w:t>
      </w:r>
      <w:r>
        <w:rPr>
          <w:rFonts w:ascii="Times New Roman" w:hAnsi="Times New Roman"/>
          <w:sz w:val="28"/>
          <w:szCs w:val="28"/>
          <w:highlight w:val="yellow"/>
        </w:rPr>
        <w:t xml:space="preserve"> на 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 </w:t>
      </w:r>
      <w:r>
        <w:rPr>
          <w:rFonts w:ascii="Times New Roman" w:hAnsi="Times New Roman"/>
          <w:sz w:val="28"/>
          <w:szCs w:val="28"/>
          <w:highlight w:val="yellow"/>
        </w:rPr>
        <w:t xml:space="preserve">патогенез заболевания </w:t>
      </w:r>
      <w:r w:rsidRPr="000F01BC">
        <w:rPr>
          <w:rFonts w:ascii="Times New Roman" w:hAnsi="Times New Roman"/>
          <w:sz w:val="28"/>
          <w:szCs w:val="28"/>
          <w:highlight w:val="yellow"/>
        </w:rPr>
        <w:t>и тесно коррелирует с ведущими механизмами воспал</w:t>
      </w:r>
      <w:proofErr w:type="gramStart"/>
      <w:r w:rsidRPr="000F01BC">
        <w:rPr>
          <w:rFonts w:ascii="Times New Roman" w:hAnsi="Times New Roman"/>
          <w:sz w:val="28"/>
          <w:szCs w:val="28"/>
          <w:highlight w:val="yellow"/>
        </w:rPr>
        <w:t>и-</w:t>
      </w:r>
      <w:proofErr w:type="gram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тельного процесса. Так, на первом этапе развития острого локального </w:t>
      </w:r>
      <w:r w:rsidRPr="000F01BC">
        <w:rPr>
          <w:rFonts w:ascii="Times New Roman" w:hAnsi="Times New Roman"/>
          <w:sz w:val="28"/>
          <w:szCs w:val="28"/>
          <w:highlight w:val="yellow"/>
        </w:rPr>
        <w:lastRenderedPageBreak/>
        <w:t>воспаления в органах дыхания отмечается по</w:t>
      </w:r>
      <w:r>
        <w:rPr>
          <w:rFonts w:ascii="Times New Roman" w:hAnsi="Times New Roman"/>
          <w:sz w:val="28"/>
          <w:szCs w:val="28"/>
          <w:highlight w:val="yellow"/>
        </w:rPr>
        <w:t>вышение функциональной активно</w:t>
      </w:r>
      <w:r w:rsidRPr="000F01BC">
        <w:rPr>
          <w:rFonts w:ascii="Times New Roman" w:hAnsi="Times New Roman"/>
          <w:sz w:val="28"/>
          <w:szCs w:val="28"/>
          <w:highlight w:val="yellow"/>
        </w:rPr>
        <w:t>сти серозных подслизистых желез, что ведет к избыточной продукц</w:t>
      </w:r>
      <w:r>
        <w:rPr>
          <w:rFonts w:ascii="Times New Roman" w:hAnsi="Times New Roman"/>
          <w:sz w:val="28"/>
          <w:szCs w:val="28"/>
          <w:highlight w:val="yellow"/>
        </w:rPr>
        <w:t>ии бронхиального секрета с низ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кой вязкостью и повышенной текучестью. Поэтому назначаемый в этот период болезни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карбоцистеин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, обладающий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ан</w:t>
      </w:r>
      <w:r>
        <w:rPr>
          <w:rFonts w:ascii="Times New Roman" w:hAnsi="Times New Roman"/>
          <w:sz w:val="28"/>
          <w:szCs w:val="28"/>
          <w:highlight w:val="yellow"/>
        </w:rPr>
        <w:t>тихемотаксическим</w:t>
      </w:r>
      <w:proofErr w:type="spellEnd"/>
      <w:r>
        <w:rPr>
          <w:rFonts w:ascii="Times New Roman" w:hAnsi="Times New Roman"/>
          <w:sz w:val="28"/>
          <w:szCs w:val="28"/>
          <w:highlight w:val="yellow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highlight w:val="yellow"/>
        </w:rPr>
        <w:t>противоокис</w:t>
      </w:r>
      <w:r w:rsidRPr="000F01BC">
        <w:rPr>
          <w:rFonts w:ascii="Times New Roman" w:hAnsi="Times New Roman"/>
          <w:sz w:val="28"/>
          <w:szCs w:val="28"/>
          <w:highlight w:val="yellow"/>
        </w:rPr>
        <w:t>лительным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и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ио</w:t>
      </w:r>
      <w:r>
        <w:rPr>
          <w:rFonts w:ascii="Times New Roman" w:hAnsi="Times New Roman"/>
          <w:sz w:val="28"/>
          <w:szCs w:val="28"/>
          <w:highlight w:val="yellow"/>
        </w:rPr>
        <w:t>норегуляторным</w:t>
      </w:r>
      <w:proofErr w:type="spellEnd"/>
      <w:r>
        <w:rPr>
          <w:rFonts w:ascii="Times New Roman" w:hAnsi="Times New Roman"/>
          <w:sz w:val="28"/>
          <w:szCs w:val="28"/>
          <w:highlight w:val="yellow"/>
        </w:rPr>
        <w:t xml:space="preserve"> свойствами, спо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собствует восстановлению состава бронхиального содержимого за счет нормализации баланса кислых и нейтральных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сиаломуцинов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с последовательным улучшением реологических свойств секрета и его отделения с кашлем. При дальнейшем развитии патологического процесса происходит перестро</w:t>
      </w:r>
      <w:r>
        <w:rPr>
          <w:rFonts w:ascii="Times New Roman" w:hAnsi="Times New Roman"/>
          <w:sz w:val="28"/>
          <w:szCs w:val="28"/>
          <w:highlight w:val="yellow"/>
        </w:rPr>
        <w:t>й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ка слизистой оболочки бронхов в виде увеличения бокаловидных клеток с повышением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слизеобраз</w:t>
      </w:r>
      <w:proofErr w:type="gramStart"/>
      <w:r w:rsidRPr="000F01BC">
        <w:rPr>
          <w:rFonts w:ascii="Times New Roman" w:hAnsi="Times New Roman"/>
          <w:sz w:val="28"/>
          <w:szCs w:val="28"/>
          <w:highlight w:val="yellow"/>
        </w:rPr>
        <w:t>о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>-</w:t>
      </w:r>
      <w:proofErr w:type="gram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вания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и нарастанием вязкости мокроты, особенно в условиях сопутс</w:t>
      </w:r>
      <w:r>
        <w:rPr>
          <w:rFonts w:ascii="Times New Roman" w:hAnsi="Times New Roman"/>
          <w:sz w:val="28"/>
          <w:szCs w:val="28"/>
          <w:highlight w:val="yellow"/>
        </w:rPr>
        <w:t>твующего бактериального или ви</w:t>
      </w:r>
      <w:r w:rsidRPr="000F01BC">
        <w:rPr>
          <w:rFonts w:ascii="Times New Roman" w:hAnsi="Times New Roman"/>
          <w:sz w:val="28"/>
          <w:szCs w:val="28"/>
          <w:highlight w:val="yellow"/>
        </w:rPr>
        <w:t>русного инфици</w:t>
      </w:r>
      <w:r>
        <w:rPr>
          <w:rFonts w:ascii="Times New Roman" w:hAnsi="Times New Roman"/>
          <w:sz w:val="28"/>
          <w:szCs w:val="28"/>
          <w:highlight w:val="yellow"/>
        </w:rPr>
        <w:t>рования. В подобных случаях мо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крота быстро приобретает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слизисто</w:t>
      </w:r>
      <w:proofErr w:type="spellEnd"/>
      <w:r w:rsidRPr="000F01BC">
        <w:rPr>
          <w:rFonts w:ascii="Times New Roman" w:hAnsi="Times New Roman"/>
          <w:sz w:val="28"/>
          <w:szCs w:val="28"/>
          <w:highlight w:val="yellow"/>
        </w:rPr>
        <w:t>-гнойный или гнойный харак</w:t>
      </w:r>
      <w:r>
        <w:rPr>
          <w:rFonts w:ascii="Times New Roman" w:hAnsi="Times New Roman"/>
          <w:sz w:val="28"/>
          <w:szCs w:val="28"/>
          <w:highlight w:val="yellow"/>
        </w:rPr>
        <w:t>тер и отличается повышенным со</w:t>
      </w:r>
      <w:r w:rsidRPr="000F01BC">
        <w:rPr>
          <w:rFonts w:ascii="Times New Roman" w:hAnsi="Times New Roman"/>
          <w:sz w:val="28"/>
          <w:szCs w:val="28"/>
          <w:highlight w:val="yellow"/>
        </w:rPr>
        <w:t>держанием нейтр</w:t>
      </w:r>
      <w:r>
        <w:rPr>
          <w:rFonts w:ascii="Times New Roman" w:hAnsi="Times New Roman"/>
          <w:sz w:val="28"/>
          <w:szCs w:val="28"/>
          <w:highlight w:val="yellow"/>
        </w:rPr>
        <w:t>альных муцинов, что еще в боль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шей степени увеличивает ее вязкость, в </w:t>
      </w:r>
      <w:bookmarkStart w:id="1" w:name="_GoBack"/>
      <w:bookmarkEnd w:id="1"/>
      <w:proofErr w:type="gramStart"/>
      <w:r w:rsidRPr="000F01BC">
        <w:rPr>
          <w:rFonts w:ascii="Times New Roman" w:hAnsi="Times New Roman"/>
          <w:sz w:val="28"/>
          <w:szCs w:val="28"/>
          <w:highlight w:val="yellow"/>
        </w:rPr>
        <w:t>связи</w:t>
      </w:r>
      <w:proofErr w:type="gramEnd"/>
      <w:r w:rsidRPr="000F01BC">
        <w:rPr>
          <w:rFonts w:ascii="Times New Roman" w:hAnsi="Times New Roman"/>
          <w:sz w:val="28"/>
          <w:szCs w:val="28"/>
          <w:highlight w:val="yellow"/>
        </w:rPr>
        <w:t xml:space="preserve"> с чем целесообразным является применение </w:t>
      </w:r>
      <w:proofErr w:type="spellStart"/>
      <w:r w:rsidRPr="000F01BC">
        <w:rPr>
          <w:rFonts w:ascii="Times New Roman" w:hAnsi="Times New Roman"/>
          <w:sz w:val="28"/>
          <w:szCs w:val="28"/>
          <w:highlight w:val="yellow"/>
        </w:rPr>
        <w:t>амброксола</w:t>
      </w:r>
      <w:proofErr w:type="spellEnd"/>
      <w:r w:rsidR="00786CBA">
        <w:rPr>
          <w:rFonts w:ascii="Times New Roman" w:hAnsi="Times New Roman"/>
          <w:sz w:val="28"/>
          <w:szCs w:val="28"/>
          <w:highlight w:val="yellow"/>
        </w:rPr>
        <w:t xml:space="preserve"> [13]</w:t>
      </w:r>
      <w:r w:rsidRPr="000F01BC">
        <w:rPr>
          <w:rFonts w:ascii="Times New Roman" w:hAnsi="Times New Roman"/>
          <w:sz w:val="28"/>
          <w:szCs w:val="28"/>
          <w:highlight w:val="yellow"/>
        </w:rPr>
        <w:t xml:space="preserve">. 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commentRangeStart w:id="2"/>
      <w:r w:rsidRPr="00A13A50">
        <w:rPr>
          <w:rFonts w:ascii="Times New Roman" w:hAnsi="Times New Roman"/>
          <w:sz w:val="28"/>
          <w:szCs w:val="28"/>
        </w:rPr>
        <w:t xml:space="preserve">Поскольку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</w:t>
      </w:r>
      <w:commentRangeEnd w:id="2"/>
      <w:r w:rsidR="00404283">
        <w:rPr>
          <w:rStyle w:val="ad"/>
        </w:rPr>
        <w:commentReference w:id="2"/>
      </w:r>
      <w:r w:rsidRPr="00A13A50">
        <w:rPr>
          <w:rFonts w:ascii="Times New Roman" w:hAnsi="Times New Roman"/>
          <w:sz w:val="28"/>
          <w:szCs w:val="28"/>
        </w:rPr>
        <w:t xml:space="preserve">являются наиболее эффективными и безопасными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муколитическими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средствами при острой и хронической патологии ОД, можно ожидать, что комбинированное использование данных препаратов позволяет воздействовать практически на все патогенетические механизмы (как нарушений продукции секрета желез дыхательных путей, так и элиминаци</w:t>
      </w:r>
      <w:r>
        <w:rPr>
          <w:rFonts w:ascii="Times New Roman" w:hAnsi="Times New Roman"/>
          <w:sz w:val="28"/>
          <w:szCs w:val="28"/>
        </w:rPr>
        <w:t>и</w:t>
      </w:r>
      <w:r w:rsidRPr="00A13A50">
        <w:rPr>
          <w:rFonts w:ascii="Times New Roman" w:hAnsi="Times New Roman"/>
          <w:sz w:val="28"/>
          <w:szCs w:val="28"/>
        </w:rPr>
        <w:t xml:space="preserve"> мокроты). Таким образом, комбинированное применение вышеуказанных препаратов является качественно новым шагом в терапии и способствует повышению ее эффективности 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К группе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муколитиков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относится комбинированный препарат </w:t>
      </w:r>
      <w:r>
        <w:rPr>
          <w:rFonts w:ascii="Times New Roman" w:hAnsi="Times New Roman"/>
          <w:sz w:val="28"/>
          <w:szCs w:val="28"/>
        </w:rPr>
        <w:t>«</w:t>
      </w:r>
      <w:proofErr w:type="spellStart"/>
      <w:r w:rsidRPr="00A13A50">
        <w:rPr>
          <w:rFonts w:ascii="Times New Roman" w:hAnsi="Times New Roman"/>
          <w:sz w:val="28"/>
          <w:szCs w:val="28"/>
        </w:rPr>
        <w:t>Милистан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 кашля</w:t>
      </w:r>
      <w:r>
        <w:rPr>
          <w:rFonts w:ascii="Times New Roman" w:hAnsi="Times New Roman"/>
          <w:sz w:val="28"/>
          <w:szCs w:val="28"/>
        </w:rPr>
        <w:t>»</w:t>
      </w:r>
      <w:r w:rsidRPr="00A13A50">
        <w:rPr>
          <w:rFonts w:ascii="Times New Roman" w:hAnsi="Times New Roman"/>
          <w:sz w:val="28"/>
          <w:szCs w:val="28"/>
        </w:rPr>
        <w:t xml:space="preserve">: сироп во флаконе по 100 мл (в 5 мл сиропа содержится 15 мг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гидрохлорида и 100 мг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); </w:t>
      </w:r>
      <w:r w:rsidRPr="00A13A50">
        <w:rPr>
          <w:rFonts w:ascii="Times New Roman" w:hAnsi="Times New Roman"/>
          <w:sz w:val="28"/>
          <w:szCs w:val="28"/>
        </w:rPr>
        <w:lastRenderedPageBreak/>
        <w:t xml:space="preserve">таблетки по 20 штук в упаковке, содержащие 30 мг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гидрохлорида и 200 мг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пакетики по 10 штук в упаковке (1 пакетик </w:t>
      </w:r>
      <w:smartTag w:uri="urn:schemas-microsoft-com:office:smarttags" w:element="metricconverter">
        <w:smartTagPr>
          <w:attr w:name="ProductID" w:val="15 г"/>
        </w:smartTagPr>
        <w:r w:rsidRPr="00A13A50">
          <w:rPr>
            <w:rFonts w:ascii="Times New Roman" w:hAnsi="Times New Roman"/>
            <w:sz w:val="28"/>
            <w:szCs w:val="28"/>
          </w:rPr>
          <w:t>15 г</w:t>
        </w:r>
      </w:smartTag>
      <w:r w:rsidRPr="00A13A50">
        <w:rPr>
          <w:rFonts w:ascii="Times New Roman" w:hAnsi="Times New Roman"/>
          <w:sz w:val="28"/>
          <w:szCs w:val="28"/>
        </w:rPr>
        <w:t xml:space="preserve"> содержит 30 мг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гидрохлорида и 200 мг аскорбиновой кислоты).</w:t>
      </w:r>
    </w:p>
    <w:p w:rsidR="00C807D9" w:rsidRPr="00A13A50" w:rsidRDefault="00C807D9" w:rsidP="007672C0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13A50">
        <w:rPr>
          <w:rFonts w:ascii="Times New Roman" w:hAnsi="Times New Roman"/>
          <w:sz w:val="28"/>
          <w:szCs w:val="28"/>
        </w:rPr>
        <w:t>Милистан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 кашля в сиропе назначают:</w:t>
      </w:r>
    </w:p>
    <w:p w:rsidR="00C807D9" w:rsidRPr="00A13A50" w:rsidRDefault="00C807D9" w:rsidP="007672C0">
      <w:pPr>
        <w:pStyle w:val="a4"/>
        <w:numPr>
          <w:ilvl w:val="0"/>
          <w:numId w:val="5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детям 7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>12 лет: 5 мл (1 мерная ложечка) 2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>3 раза в день;</w:t>
      </w:r>
    </w:p>
    <w:p w:rsidR="00C807D9" w:rsidRPr="00A13A50" w:rsidRDefault="00C807D9" w:rsidP="007672C0">
      <w:pPr>
        <w:pStyle w:val="a4"/>
        <w:numPr>
          <w:ilvl w:val="0"/>
          <w:numId w:val="5"/>
        </w:numPr>
        <w:spacing w:after="100" w:afterAutospacing="1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детям</w:t>
      </w:r>
      <w:r>
        <w:rPr>
          <w:rFonts w:ascii="Times New Roman" w:hAnsi="Times New Roman"/>
          <w:sz w:val="28"/>
          <w:szCs w:val="28"/>
        </w:rPr>
        <w:t xml:space="preserve"> 2–</w:t>
      </w:r>
      <w:r w:rsidRPr="00A13A50">
        <w:rPr>
          <w:rFonts w:ascii="Times New Roman" w:hAnsi="Times New Roman"/>
          <w:sz w:val="28"/>
          <w:szCs w:val="28"/>
        </w:rPr>
        <w:t>6 лет: 2,5 мл (1/2 мерной ложечки) 2</w:t>
      </w:r>
      <w:r>
        <w:rPr>
          <w:rFonts w:ascii="Times New Roman" w:hAnsi="Times New Roman"/>
          <w:sz w:val="28"/>
          <w:szCs w:val="28"/>
        </w:rPr>
        <w:t>–</w:t>
      </w:r>
      <w:r w:rsidRPr="00A13A50">
        <w:rPr>
          <w:rFonts w:ascii="Times New Roman" w:hAnsi="Times New Roman"/>
          <w:sz w:val="28"/>
          <w:szCs w:val="28"/>
        </w:rPr>
        <w:t>3 раза в день.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Опыт использования и оценка эффективности препарата </w:t>
      </w:r>
      <w:r>
        <w:rPr>
          <w:rFonts w:ascii="Times New Roman" w:hAnsi="Times New Roman"/>
          <w:sz w:val="28"/>
          <w:szCs w:val="28"/>
        </w:rPr>
        <w:t>«</w:t>
      </w:r>
      <w:proofErr w:type="spellStart"/>
      <w:r w:rsidRPr="00A13A50">
        <w:rPr>
          <w:rFonts w:ascii="Times New Roman" w:hAnsi="Times New Roman"/>
          <w:sz w:val="28"/>
          <w:szCs w:val="28"/>
        </w:rPr>
        <w:t>Милистан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 кашля</w:t>
      </w:r>
      <w:r>
        <w:rPr>
          <w:rFonts w:ascii="Times New Roman" w:hAnsi="Times New Roman"/>
          <w:sz w:val="28"/>
          <w:szCs w:val="28"/>
        </w:rPr>
        <w:t>»</w:t>
      </w:r>
      <w:r w:rsidRPr="00A13A50">
        <w:rPr>
          <w:rFonts w:ascii="Times New Roman" w:hAnsi="Times New Roman"/>
          <w:sz w:val="28"/>
          <w:szCs w:val="28"/>
        </w:rPr>
        <w:t xml:space="preserve"> при остром простом, остром </w:t>
      </w:r>
      <w:proofErr w:type="spellStart"/>
      <w:r w:rsidRPr="00A13A50">
        <w:rPr>
          <w:rFonts w:ascii="Times New Roman" w:hAnsi="Times New Roman"/>
          <w:sz w:val="28"/>
          <w:szCs w:val="28"/>
        </w:rPr>
        <w:t>обструктивном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бронхите, острой бронхопневмонии у детей </w:t>
      </w:r>
      <w:r>
        <w:rPr>
          <w:rFonts w:ascii="Times New Roman" w:hAnsi="Times New Roman"/>
          <w:sz w:val="28"/>
          <w:szCs w:val="28"/>
        </w:rPr>
        <w:t>в возрасте от 3-х месяцев</w:t>
      </w:r>
      <w:r w:rsidRPr="00A13A50">
        <w:rPr>
          <w:rFonts w:ascii="Times New Roman" w:hAnsi="Times New Roman"/>
          <w:sz w:val="28"/>
          <w:szCs w:val="28"/>
        </w:rPr>
        <w:t xml:space="preserve"> до 3-х лет </w:t>
      </w:r>
      <w:r>
        <w:rPr>
          <w:rFonts w:ascii="Times New Roman" w:hAnsi="Times New Roman"/>
          <w:sz w:val="28"/>
          <w:szCs w:val="28"/>
        </w:rPr>
        <w:t>свидетельствую</w:t>
      </w:r>
      <w:r w:rsidRPr="00A13A50">
        <w:rPr>
          <w:rFonts w:ascii="Times New Roman" w:hAnsi="Times New Roman"/>
          <w:sz w:val="28"/>
          <w:szCs w:val="28"/>
        </w:rPr>
        <w:t>т о его высокой эффективности, что выражается в более быстрой, нежели в группе сравнения, нормализации клинико-лабораторных характеристик основного заболевания [</w:t>
      </w:r>
      <w:r w:rsidR="002031BF" w:rsidRPr="001A7036">
        <w:rPr>
          <w:rFonts w:ascii="Times New Roman" w:hAnsi="Times New Roman"/>
          <w:sz w:val="28"/>
          <w:szCs w:val="28"/>
        </w:rPr>
        <w:t>2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6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9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13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29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 xml:space="preserve">Доказана эффективность </w:t>
      </w:r>
      <w:proofErr w:type="spellStart"/>
      <w:r w:rsidRPr="00A13A50">
        <w:rPr>
          <w:rFonts w:ascii="Times New Roman" w:hAnsi="Times New Roman"/>
          <w:sz w:val="28"/>
          <w:szCs w:val="28"/>
        </w:rPr>
        <w:t>Милистана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 кашля при острых и хронических заболеваниях дыхательных путей, сопровождающихся образованием трудноотделяемого секрета: хроническое </w:t>
      </w:r>
      <w:proofErr w:type="spellStart"/>
      <w:r w:rsidRPr="00A13A50">
        <w:rPr>
          <w:rFonts w:ascii="Times New Roman" w:hAnsi="Times New Roman"/>
          <w:sz w:val="28"/>
          <w:szCs w:val="28"/>
        </w:rPr>
        <w:t>обструктивное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заболевание легких, пневмония, бронхиальная астма с трудноотделяемой мокротой, бронхоэктатическая болезнь, респираторный </w:t>
      </w:r>
      <w:proofErr w:type="spellStart"/>
      <w:r w:rsidRPr="00A13A50">
        <w:rPr>
          <w:rFonts w:ascii="Times New Roman" w:hAnsi="Times New Roman"/>
          <w:sz w:val="28"/>
          <w:szCs w:val="28"/>
        </w:rPr>
        <w:t>дистресс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-синдром, лечение осложнений после оперативных вмешательств на легких, при уходе за </w:t>
      </w:r>
      <w:proofErr w:type="spellStart"/>
      <w:r w:rsidRPr="00A13A50">
        <w:rPr>
          <w:rFonts w:ascii="Times New Roman" w:hAnsi="Times New Roman"/>
          <w:sz w:val="28"/>
          <w:szCs w:val="28"/>
        </w:rPr>
        <w:t>трахеостомой</w:t>
      </w:r>
      <w:proofErr w:type="spellEnd"/>
      <w:r w:rsidRPr="00A13A50">
        <w:rPr>
          <w:rFonts w:ascii="Times New Roman" w:hAnsi="Times New Roman"/>
          <w:sz w:val="28"/>
          <w:szCs w:val="28"/>
        </w:rPr>
        <w:t>, до и после бронхоскопии [</w:t>
      </w:r>
      <w:r w:rsidR="002031BF" w:rsidRPr="001A7036">
        <w:rPr>
          <w:rFonts w:ascii="Times New Roman" w:hAnsi="Times New Roman"/>
          <w:sz w:val="28"/>
          <w:szCs w:val="28"/>
        </w:rPr>
        <w:t>2</w:t>
      </w:r>
      <w:r w:rsidR="002031BF"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18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23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24</w:t>
      </w:r>
      <w:r w:rsidRPr="00A13A50">
        <w:rPr>
          <w:rFonts w:ascii="Times New Roman" w:hAnsi="Times New Roman"/>
          <w:sz w:val="28"/>
          <w:szCs w:val="28"/>
        </w:rPr>
        <w:t>,</w:t>
      </w:r>
      <w:r w:rsidR="001A7036" w:rsidRPr="001A7036">
        <w:rPr>
          <w:rFonts w:ascii="Times New Roman" w:hAnsi="Times New Roman"/>
          <w:sz w:val="28"/>
          <w:szCs w:val="28"/>
        </w:rPr>
        <w:t>29</w:t>
      </w:r>
      <w:r w:rsidRPr="00A13A50">
        <w:rPr>
          <w:rFonts w:ascii="Times New Roman" w:hAnsi="Times New Roman"/>
          <w:sz w:val="28"/>
          <w:szCs w:val="28"/>
        </w:rPr>
        <w:t>].</w:t>
      </w:r>
    </w:p>
    <w:p w:rsidR="00C807D9" w:rsidRPr="00A13A50" w:rsidRDefault="00C807D9" w:rsidP="006F459D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t>Таким образом, эффективность противокашлевой терапии у детей заключается, по сути, в усилении кашля при условии перевода его из сухого непродуктивного во влажный и продуктивный. Правильный выбор терапии, основан</w:t>
      </w:r>
      <w:r>
        <w:rPr>
          <w:rFonts w:ascii="Times New Roman" w:hAnsi="Times New Roman"/>
          <w:sz w:val="28"/>
          <w:szCs w:val="28"/>
        </w:rPr>
        <w:t>ны</w:t>
      </w:r>
      <w:r w:rsidRPr="00A13A50">
        <w:rPr>
          <w:rFonts w:ascii="Times New Roman" w:hAnsi="Times New Roman"/>
          <w:sz w:val="28"/>
          <w:szCs w:val="28"/>
        </w:rPr>
        <w:t>й на понимании механизмов действия препаратов с противокашлевым эффектом, предопределяет успех лечения и является задачей врача.</w:t>
      </w:r>
    </w:p>
    <w:p w:rsidR="00C7140A" w:rsidRDefault="00C807D9" w:rsidP="00EC5CE8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3A50">
        <w:rPr>
          <w:rFonts w:ascii="Times New Roman" w:hAnsi="Times New Roman"/>
          <w:sz w:val="28"/>
          <w:szCs w:val="28"/>
        </w:rPr>
        <w:lastRenderedPageBreak/>
        <w:t xml:space="preserve">Применение комбинированного </w:t>
      </w:r>
      <w:proofErr w:type="spellStart"/>
      <w:r w:rsidRPr="00A13A50">
        <w:rPr>
          <w:rFonts w:ascii="Times New Roman" w:hAnsi="Times New Roman"/>
          <w:sz w:val="28"/>
          <w:szCs w:val="28"/>
        </w:rPr>
        <w:t>муколитического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препарата, содержащего </w:t>
      </w:r>
      <w:proofErr w:type="spellStart"/>
      <w:r w:rsidRPr="00A13A50">
        <w:rPr>
          <w:rFonts w:ascii="Times New Roman" w:hAnsi="Times New Roman"/>
          <w:sz w:val="28"/>
          <w:szCs w:val="28"/>
        </w:rPr>
        <w:t>амброксол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A13A50">
        <w:rPr>
          <w:rFonts w:ascii="Times New Roman" w:hAnsi="Times New Roman"/>
          <w:sz w:val="28"/>
          <w:szCs w:val="28"/>
        </w:rPr>
        <w:t>карбоцистеин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13A50">
        <w:rPr>
          <w:rFonts w:ascii="Times New Roman" w:hAnsi="Times New Roman"/>
          <w:sz w:val="28"/>
          <w:szCs w:val="28"/>
        </w:rPr>
        <w:t>Милистан</w:t>
      </w:r>
      <w:proofErr w:type="spellEnd"/>
      <w:r w:rsidRPr="00A13A50">
        <w:rPr>
          <w:rFonts w:ascii="Times New Roman" w:hAnsi="Times New Roman"/>
          <w:sz w:val="28"/>
          <w:szCs w:val="28"/>
        </w:rPr>
        <w:t xml:space="preserve"> от кашля)</w:t>
      </w:r>
      <w:r>
        <w:rPr>
          <w:rFonts w:ascii="Times New Roman" w:hAnsi="Times New Roman"/>
          <w:sz w:val="28"/>
          <w:szCs w:val="28"/>
        </w:rPr>
        <w:t>,</w:t>
      </w:r>
      <w:r w:rsidRPr="00A13A50">
        <w:rPr>
          <w:rFonts w:ascii="Times New Roman" w:hAnsi="Times New Roman"/>
          <w:sz w:val="28"/>
          <w:szCs w:val="28"/>
        </w:rPr>
        <w:t xml:space="preserve"> позволяет воздействовать на все механизмы нарушенной продукции и элиминации мокроты и является эффективным средством лечения кашля у детей с острыми и хроническими заболеваниями органов дыхания.</w:t>
      </w:r>
    </w:p>
    <w:p w:rsidR="00C807D9" w:rsidRPr="006E54E7" w:rsidRDefault="00C807D9" w:rsidP="00C7140A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6E54E7">
        <w:rPr>
          <w:rFonts w:ascii="Times New Roman" w:hAnsi="Times New Roman"/>
          <w:b/>
          <w:sz w:val="28"/>
          <w:szCs w:val="28"/>
        </w:rPr>
        <w:t>ЛИТЕРАТУРА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Волосовец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А. П. Современные подходы к лечению острого бронхита у детей / А. П. </w:t>
      </w:r>
      <w:proofErr w:type="spellStart"/>
      <w:r w:rsidRPr="00C7140A">
        <w:rPr>
          <w:rFonts w:ascii="Times New Roman" w:hAnsi="Times New Roman"/>
          <w:sz w:val="24"/>
          <w:szCs w:val="24"/>
        </w:rPr>
        <w:t>Волосовец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Pr="00C7140A">
        <w:rPr>
          <w:rFonts w:ascii="Times New Roman" w:hAnsi="Times New Roman"/>
          <w:sz w:val="24"/>
          <w:szCs w:val="24"/>
        </w:rPr>
        <w:t>Здоров’я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України</w:t>
      </w:r>
      <w:proofErr w:type="spellEnd"/>
      <w:r w:rsidRPr="00C7140A">
        <w:rPr>
          <w:rFonts w:ascii="Times New Roman" w:hAnsi="Times New Roman"/>
          <w:sz w:val="24"/>
          <w:szCs w:val="24"/>
        </w:rPr>
        <w:t>. – 2009. – № 4/1. – С. 26–27.</w:t>
      </w:r>
    </w:p>
    <w:p w:rsidR="00B12D1A" w:rsidRPr="00C7140A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outlineLvl w:val="0"/>
        <w:rPr>
          <w:rFonts w:ascii="Times New Roman" w:hAnsi="Times New Roman"/>
          <w:bCs/>
          <w:kern w:val="36"/>
          <w:sz w:val="24"/>
          <w:szCs w:val="24"/>
          <w:lang w:eastAsia="ru-RU"/>
        </w:rPr>
      </w:pPr>
      <w:proofErr w:type="spellStart"/>
      <w:r w:rsidRPr="00C7140A">
        <w:rPr>
          <w:rFonts w:ascii="Times New Roman" w:hAnsi="Times New Roman"/>
          <w:sz w:val="24"/>
          <w:szCs w:val="24"/>
          <w:lang w:eastAsia="ru-RU"/>
        </w:rPr>
        <w:t>Дука</w:t>
      </w:r>
      <w:proofErr w:type="spellEnd"/>
      <w:r w:rsidRPr="00C7140A">
        <w:rPr>
          <w:rFonts w:ascii="Times New Roman" w:hAnsi="Times New Roman"/>
          <w:sz w:val="24"/>
          <w:szCs w:val="24"/>
          <w:lang w:eastAsia="ru-RU"/>
        </w:rPr>
        <w:t xml:space="preserve"> Е. Д. </w:t>
      </w:r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Современные подходы к симптоматической терапии острых заболеваний органов дыхания у детей [Электронный ресурс] / </w:t>
      </w:r>
      <w:r w:rsidRPr="00C7140A">
        <w:rPr>
          <w:rFonts w:ascii="Times New Roman" w:hAnsi="Times New Roman"/>
          <w:sz w:val="24"/>
          <w:szCs w:val="24"/>
          <w:lang w:eastAsia="ru-RU"/>
        </w:rPr>
        <w:t xml:space="preserve">Е. Д. </w:t>
      </w:r>
      <w:proofErr w:type="spellStart"/>
      <w:r w:rsidRPr="00C7140A">
        <w:rPr>
          <w:rFonts w:ascii="Times New Roman" w:hAnsi="Times New Roman"/>
          <w:sz w:val="24"/>
          <w:szCs w:val="24"/>
          <w:lang w:eastAsia="ru-RU"/>
        </w:rPr>
        <w:t>Дука</w:t>
      </w:r>
      <w:proofErr w:type="spellEnd"/>
      <w:r w:rsidRPr="00C7140A">
        <w:rPr>
          <w:rFonts w:ascii="Times New Roman" w:hAnsi="Times New Roman"/>
          <w:sz w:val="24"/>
          <w:szCs w:val="24"/>
          <w:lang w:eastAsia="ru-RU"/>
        </w:rPr>
        <w:t xml:space="preserve">, А. А. </w:t>
      </w:r>
      <w:proofErr w:type="spellStart"/>
      <w:r w:rsidRPr="00C7140A">
        <w:rPr>
          <w:rFonts w:ascii="Times New Roman" w:hAnsi="Times New Roman"/>
          <w:sz w:val="24"/>
          <w:szCs w:val="24"/>
          <w:lang w:eastAsia="ru-RU"/>
        </w:rPr>
        <w:t>Ефанова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// Новости медицины и фармации. – 2007. – № 4 (208). – Режим доступа :</w:t>
      </w:r>
      <w:r w:rsidRPr="00C7140A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C7140A">
          <w:rPr>
            <w:rStyle w:val="a3"/>
            <w:rFonts w:ascii="Times New Roman" w:hAnsi="Times New Roman"/>
            <w:bCs/>
            <w:color w:val="auto"/>
            <w:kern w:val="36"/>
            <w:sz w:val="24"/>
            <w:szCs w:val="24"/>
            <w:u w:val="none"/>
            <w:lang w:eastAsia="ru-RU"/>
          </w:rPr>
          <w:t>http://www.mif-ua.com/archive/article/3266</w:t>
        </w:r>
      </w:hyperlink>
      <w:r w:rsidRPr="00C7140A">
        <w:rPr>
          <w:sz w:val="24"/>
          <w:szCs w:val="24"/>
        </w:rPr>
        <w:t>.</w:t>
      </w:r>
    </w:p>
    <w:p w:rsidR="008C5E32" w:rsidRPr="008C5E32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Ефективність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r w:rsidRPr="00C7140A">
        <w:rPr>
          <w:rFonts w:ascii="Times New Roman" w:hAnsi="Times New Roman"/>
          <w:sz w:val="24"/>
          <w:szCs w:val="24"/>
        </w:rPr>
        <w:t>і</w:t>
      </w:r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безпека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комбінованих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мукоактивних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відхаркувальних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засобів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r w:rsidRPr="00C7140A">
        <w:rPr>
          <w:rFonts w:ascii="Times New Roman" w:hAnsi="Times New Roman"/>
          <w:sz w:val="24"/>
          <w:szCs w:val="24"/>
        </w:rPr>
        <w:t>при</w:t>
      </w:r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гострих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репіраторних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інфекціях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r w:rsidRPr="00C7140A">
        <w:rPr>
          <w:rFonts w:ascii="Times New Roman" w:hAnsi="Times New Roman"/>
          <w:sz w:val="24"/>
          <w:szCs w:val="24"/>
        </w:rPr>
        <w:t>у</w:t>
      </w:r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дітей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/ </w:t>
      </w:r>
      <w:r w:rsidRPr="00C7140A">
        <w:rPr>
          <w:rFonts w:ascii="Times New Roman" w:hAnsi="Times New Roman"/>
          <w:sz w:val="24"/>
          <w:szCs w:val="24"/>
        </w:rPr>
        <w:t>Н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І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7140A">
        <w:rPr>
          <w:rFonts w:ascii="Times New Roman" w:hAnsi="Times New Roman"/>
          <w:sz w:val="24"/>
          <w:szCs w:val="24"/>
        </w:rPr>
        <w:t>Шпеко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, </w:t>
      </w:r>
      <w:r w:rsidRPr="00C7140A">
        <w:rPr>
          <w:rFonts w:ascii="Times New Roman" w:hAnsi="Times New Roman"/>
          <w:sz w:val="24"/>
          <w:szCs w:val="24"/>
        </w:rPr>
        <w:t>Г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В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Бекетова</w:t>
      </w:r>
      <w:r w:rsidRPr="008C5E3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7140A">
        <w:rPr>
          <w:rFonts w:ascii="Times New Roman" w:hAnsi="Times New Roman"/>
          <w:sz w:val="24"/>
          <w:szCs w:val="24"/>
        </w:rPr>
        <w:t>Мустак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 </w:t>
      </w:r>
      <w:r w:rsidRPr="00C7140A">
        <w:rPr>
          <w:rFonts w:ascii="Times New Roman" w:hAnsi="Times New Roman"/>
          <w:sz w:val="24"/>
          <w:szCs w:val="24"/>
        </w:rPr>
        <w:t>Мохаммед</w:t>
      </w:r>
      <w:r w:rsidRPr="008C5E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Алі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, </w:t>
      </w:r>
      <w:r w:rsidRPr="00C7140A">
        <w:rPr>
          <w:rFonts w:ascii="Times New Roman" w:hAnsi="Times New Roman"/>
          <w:sz w:val="24"/>
          <w:szCs w:val="24"/>
        </w:rPr>
        <w:t>Т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М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Гнатенко</w:t>
      </w:r>
      <w:r w:rsidRPr="008C5E32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Pr="00C7140A">
        <w:rPr>
          <w:rFonts w:ascii="Times New Roman" w:hAnsi="Times New Roman"/>
          <w:sz w:val="24"/>
          <w:szCs w:val="24"/>
        </w:rPr>
        <w:t>Зб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наук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пр</w:t>
      </w:r>
      <w:r w:rsidRPr="008C5E3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7140A">
        <w:rPr>
          <w:rFonts w:ascii="Times New Roman" w:hAnsi="Times New Roman"/>
          <w:sz w:val="24"/>
          <w:szCs w:val="24"/>
        </w:rPr>
        <w:t>співробіт</w:t>
      </w:r>
      <w:proofErr w:type="spellEnd"/>
      <w:r w:rsidRPr="008C5E32">
        <w:rPr>
          <w:rFonts w:ascii="Times New Roman" w:hAnsi="Times New Roman"/>
          <w:sz w:val="24"/>
          <w:szCs w:val="24"/>
        </w:rPr>
        <w:t xml:space="preserve">. </w:t>
      </w:r>
      <w:r w:rsidRPr="00C7140A">
        <w:rPr>
          <w:rFonts w:ascii="Times New Roman" w:hAnsi="Times New Roman"/>
          <w:sz w:val="24"/>
          <w:szCs w:val="24"/>
        </w:rPr>
        <w:t>НМАПО</w:t>
      </w:r>
      <w:r w:rsidRPr="008C5E3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імені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7140A">
        <w:rPr>
          <w:rFonts w:ascii="Times New Roman" w:hAnsi="Times New Roman"/>
          <w:sz w:val="24"/>
          <w:szCs w:val="24"/>
        </w:rPr>
        <w:t>П</w:t>
      </w:r>
      <w:r w:rsidRPr="008C5E32">
        <w:rPr>
          <w:rFonts w:ascii="Times New Roman" w:hAnsi="Times New Roman"/>
          <w:sz w:val="24"/>
          <w:szCs w:val="24"/>
          <w:lang w:val="en-US"/>
        </w:rPr>
        <w:t>.</w:t>
      </w:r>
      <w:r w:rsidRPr="00C7140A">
        <w:rPr>
          <w:rFonts w:ascii="Times New Roman" w:hAnsi="Times New Roman"/>
          <w:sz w:val="24"/>
          <w:szCs w:val="24"/>
        </w:rPr>
        <w:t>Л</w:t>
      </w:r>
      <w:r w:rsidRPr="008C5E32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C7140A">
        <w:rPr>
          <w:rFonts w:ascii="Times New Roman" w:hAnsi="Times New Roman"/>
          <w:sz w:val="24"/>
          <w:szCs w:val="24"/>
        </w:rPr>
        <w:t>Шупика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. – 2014. – № 23 (3). – </w:t>
      </w:r>
      <w:r w:rsidRPr="00C7140A">
        <w:rPr>
          <w:rFonts w:ascii="Times New Roman" w:hAnsi="Times New Roman"/>
          <w:sz w:val="24"/>
          <w:szCs w:val="24"/>
        </w:rPr>
        <w:t>С</w:t>
      </w:r>
      <w:r w:rsidRPr="008C5E32">
        <w:rPr>
          <w:rFonts w:ascii="Times New Roman" w:hAnsi="Times New Roman"/>
          <w:sz w:val="24"/>
          <w:szCs w:val="24"/>
          <w:lang w:val="en-US"/>
        </w:rPr>
        <w:t>. 389–395.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Котлуков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В. К. Дифференцированный подход к терапии кашля у детей / В. К. </w:t>
      </w:r>
      <w:proofErr w:type="spellStart"/>
      <w:r w:rsidRPr="00C7140A">
        <w:rPr>
          <w:rFonts w:ascii="Times New Roman" w:hAnsi="Times New Roman"/>
          <w:sz w:val="24"/>
          <w:szCs w:val="24"/>
        </w:rPr>
        <w:t>Котлуков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, Т. В. </w:t>
      </w:r>
      <w:proofErr w:type="spellStart"/>
      <w:r w:rsidRPr="00C7140A">
        <w:rPr>
          <w:rFonts w:ascii="Times New Roman" w:hAnsi="Times New Roman"/>
          <w:sz w:val="24"/>
          <w:szCs w:val="24"/>
        </w:rPr>
        <w:t>Казюкова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// Педиатрия. – 2011. – Т. 90, № 2.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bCs/>
          <w:sz w:val="24"/>
          <w:szCs w:val="24"/>
        </w:rPr>
      </w:pPr>
      <w:r w:rsidRPr="00C7140A">
        <w:rPr>
          <w:rFonts w:ascii="Times New Roman" w:hAnsi="Times New Roman"/>
          <w:bCs/>
          <w:sz w:val="24"/>
          <w:szCs w:val="24"/>
        </w:rPr>
        <w:t xml:space="preserve">Крамарев С. А. Дифференцированный подход к лечению кашля </w:t>
      </w:r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[Электронный ресурс] </w:t>
      </w:r>
      <w:r w:rsidRPr="00C7140A">
        <w:rPr>
          <w:rFonts w:ascii="Times New Roman" w:hAnsi="Times New Roman"/>
          <w:bCs/>
          <w:sz w:val="24"/>
          <w:szCs w:val="24"/>
        </w:rPr>
        <w:t xml:space="preserve">/ С. А. Крамарев // Здоровье ребенка. – 2013. – № 6 (49). – Режим доступа : </w:t>
      </w:r>
      <w:hyperlink r:id="rId10" w:history="1">
        <w:r w:rsidRPr="00C7140A">
          <w:rPr>
            <w:rStyle w:val="a3"/>
            <w:rFonts w:ascii="Times New Roman" w:hAnsi="Times New Roman"/>
            <w:bCs/>
            <w:color w:val="auto"/>
            <w:sz w:val="24"/>
            <w:szCs w:val="24"/>
            <w:u w:val="none"/>
          </w:rPr>
          <w:t>http://www.mif-ua.com/archive/article/37095</w:t>
        </w:r>
      </w:hyperlink>
      <w:r w:rsidRPr="00C7140A">
        <w:rPr>
          <w:sz w:val="24"/>
          <w:szCs w:val="24"/>
        </w:rPr>
        <w:t>.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Майданник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В. Г. Эффективность применения препарата «</w:t>
      </w:r>
      <w:proofErr w:type="spellStart"/>
      <w:r w:rsidRPr="00C7140A">
        <w:rPr>
          <w:rFonts w:ascii="Times New Roman" w:hAnsi="Times New Roman"/>
          <w:sz w:val="24"/>
          <w:szCs w:val="24"/>
        </w:rPr>
        <w:t>Милистан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от кашля» при острых бронхитах у детей (4 фаза клинических исследований) [Электронный ресурс] / В. Г. </w:t>
      </w:r>
      <w:proofErr w:type="spellStart"/>
      <w:r w:rsidRPr="00C7140A">
        <w:rPr>
          <w:rFonts w:ascii="Times New Roman" w:hAnsi="Times New Roman"/>
          <w:sz w:val="24"/>
          <w:szCs w:val="24"/>
        </w:rPr>
        <w:t>Майданник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// Здоровье ребенка. 2006. – № 3(3). – Режим доступа : http://www.mif-ua.com/archive/article/857.</w:t>
      </w:r>
    </w:p>
    <w:p w:rsidR="00B12D1A" w:rsidRPr="00C7140A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bCs/>
          <w:sz w:val="24"/>
          <w:szCs w:val="24"/>
        </w:rPr>
      </w:pPr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Промежуточные итоги многоцентрового сравнительного </w:t>
      </w:r>
      <w:proofErr w:type="spellStart"/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рандомизированного</w:t>
      </w:r>
      <w:proofErr w:type="spellEnd"/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 клинического исследования / Н. А. </w:t>
      </w:r>
      <w:proofErr w:type="spellStart"/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Геппе</w:t>
      </w:r>
      <w:proofErr w:type="spellEnd"/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 [и др.</w:t>
      </w:r>
      <w:r w:rsidR="004147C1" w:rsidRPr="004147C1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]</w:t>
      </w:r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 // Антибиотики и химиотерапия. – 2014. – </w:t>
      </w:r>
      <w:r w:rsidRPr="00C7140A">
        <w:rPr>
          <w:rFonts w:ascii="Times New Roman" w:hAnsi="Times New Roman"/>
          <w:bCs/>
          <w:sz w:val="24"/>
          <w:szCs w:val="24"/>
          <w:shd w:val="clear" w:color="auto" w:fill="FFFFFF"/>
          <w:lang w:eastAsia="ru-RU"/>
        </w:rPr>
        <w:t>Т. 59</w:t>
      </w:r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>,</w:t>
      </w:r>
      <w:r w:rsidRPr="00C7140A">
        <w:rPr>
          <w:rFonts w:ascii="Times New Roman" w:hAnsi="Times New Roman"/>
          <w:bCs/>
          <w:sz w:val="24"/>
          <w:szCs w:val="24"/>
          <w:shd w:val="clear" w:color="auto" w:fill="FFFFFF"/>
          <w:lang w:eastAsia="ru-RU"/>
        </w:rPr>
        <w:t>№ 7/8</w:t>
      </w:r>
      <w:r w:rsidRPr="00C7140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. – С. 16–24. </w:t>
      </w:r>
    </w:p>
    <w:p w:rsidR="00B12D1A" w:rsidRPr="00C7140A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7140A">
        <w:rPr>
          <w:rFonts w:ascii="Times New Roman" w:hAnsi="Times New Roman"/>
          <w:sz w:val="24"/>
          <w:szCs w:val="24"/>
          <w:lang w:eastAsia="ru-RU"/>
        </w:rPr>
        <w:t xml:space="preserve">Прохоров Е. В. </w:t>
      </w:r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Опыт использования и оценка эффективности препарата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Милистан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от кашля при острой бронхопневмонии у детей /</w:t>
      </w:r>
      <w:r w:rsidRPr="00C7140A">
        <w:rPr>
          <w:rFonts w:ascii="Times New Roman" w:hAnsi="Times New Roman"/>
          <w:sz w:val="24"/>
          <w:szCs w:val="24"/>
          <w:lang w:eastAsia="ru-RU"/>
        </w:rPr>
        <w:t xml:space="preserve"> Е. В. Прохоров, И. М. Островский, Н. А. Акимочкина // </w:t>
      </w:r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Здоровье ребенка. – 2007. – № 4 (7). – Режим доступа :</w:t>
      </w:r>
      <w:r w:rsidRPr="00C7140A">
        <w:rPr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C7140A">
          <w:rPr>
            <w:rStyle w:val="a3"/>
            <w:rFonts w:ascii="Times New Roman" w:hAnsi="Times New Roman"/>
            <w:bCs/>
            <w:color w:val="auto"/>
            <w:kern w:val="36"/>
            <w:sz w:val="24"/>
            <w:szCs w:val="24"/>
            <w:u w:val="none"/>
            <w:lang w:eastAsia="ru-RU"/>
          </w:rPr>
          <w:t>http://www.mif-ua.com/archive/article/630</w:t>
        </w:r>
      </w:hyperlink>
    </w:p>
    <w:p w:rsidR="00B12D1A" w:rsidRPr="00C7140A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outlineLvl w:val="0"/>
        <w:rPr>
          <w:rStyle w:val="a3"/>
          <w:rFonts w:ascii="Times New Roman" w:hAnsi="Times New Roman"/>
          <w:bCs/>
          <w:color w:val="auto"/>
          <w:kern w:val="36"/>
          <w:sz w:val="24"/>
          <w:szCs w:val="24"/>
          <w:u w:val="none"/>
          <w:lang w:eastAsia="ru-RU"/>
        </w:rPr>
      </w:pPr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Рациональная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мукотропная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терапия острого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обструктивного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бронхита у детей / </w:t>
      </w:r>
      <w:r w:rsidRPr="00C7140A">
        <w:rPr>
          <w:rFonts w:ascii="Times New Roman" w:hAnsi="Times New Roman"/>
          <w:sz w:val="24"/>
          <w:szCs w:val="24"/>
          <w:lang w:eastAsia="ru-RU"/>
        </w:rPr>
        <w:t xml:space="preserve">Л. С. Овчаренко, А. А. </w:t>
      </w:r>
      <w:proofErr w:type="spellStart"/>
      <w:r w:rsidRPr="00C7140A">
        <w:rPr>
          <w:rFonts w:ascii="Times New Roman" w:hAnsi="Times New Roman"/>
          <w:sz w:val="24"/>
          <w:szCs w:val="24"/>
          <w:lang w:eastAsia="ru-RU"/>
        </w:rPr>
        <w:t>Вертегел</w:t>
      </w:r>
      <w:proofErr w:type="spellEnd"/>
      <w:r w:rsidRPr="00C7140A">
        <w:rPr>
          <w:rFonts w:ascii="Times New Roman" w:hAnsi="Times New Roman"/>
          <w:sz w:val="24"/>
          <w:szCs w:val="24"/>
          <w:lang w:eastAsia="ru-RU"/>
        </w:rPr>
        <w:t xml:space="preserve">, Т. Г. Андриенко </w:t>
      </w:r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[и др.] // Новости медицины и фармации. – 2007. – № 15 (221). – Режим доступа: </w:t>
      </w:r>
      <w:hyperlink r:id="rId12" w:history="1">
        <w:r w:rsidRPr="00C7140A">
          <w:rPr>
            <w:rStyle w:val="a3"/>
            <w:rFonts w:ascii="Times New Roman" w:hAnsi="Times New Roman"/>
            <w:bCs/>
            <w:color w:val="auto"/>
            <w:kern w:val="36"/>
            <w:sz w:val="24"/>
            <w:szCs w:val="24"/>
            <w:u w:val="none"/>
            <w:lang w:eastAsia="ru-RU"/>
          </w:rPr>
          <w:t>http://www.mif-ua.com/archive/article/2984</w:t>
        </w:r>
      </w:hyperlink>
      <w:r w:rsidRPr="00C7140A">
        <w:rPr>
          <w:sz w:val="24"/>
          <w:szCs w:val="24"/>
        </w:rPr>
        <w:t>.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Style w:val="a3"/>
          <w:rFonts w:ascii="Times New Roman" w:hAnsi="Times New Roman"/>
          <w:color w:val="auto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Самсыгина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Г. А. Как лечить кашель у детей? / Г. А. </w:t>
      </w:r>
      <w:proofErr w:type="spellStart"/>
      <w:r w:rsidRPr="00C7140A">
        <w:rPr>
          <w:rFonts w:ascii="Times New Roman" w:hAnsi="Times New Roman"/>
          <w:sz w:val="24"/>
          <w:szCs w:val="24"/>
        </w:rPr>
        <w:t>Самсыгина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Pr="00C7140A">
        <w:rPr>
          <w:rFonts w:ascii="Times New Roman" w:hAnsi="Times New Roman"/>
          <w:sz w:val="24"/>
          <w:szCs w:val="24"/>
        </w:rPr>
        <w:t>Consilium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</w:rPr>
        <w:t>medicum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: Педиатрия. – 2015. – </w:t>
      </w:r>
      <w:r w:rsidRPr="00C7140A">
        <w:rPr>
          <w:rFonts w:ascii="Times New Roman" w:hAnsi="Times New Roman"/>
          <w:bCs/>
          <w:sz w:val="24"/>
          <w:szCs w:val="24"/>
        </w:rPr>
        <w:t>№ 1</w:t>
      </w:r>
      <w:r w:rsidRPr="00C7140A">
        <w:rPr>
          <w:rFonts w:ascii="Times New Roman" w:hAnsi="Times New Roman"/>
          <w:sz w:val="24"/>
          <w:szCs w:val="24"/>
        </w:rPr>
        <w:t>. – С. 37–41.</w:t>
      </w:r>
    </w:p>
    <w:p w:rsidR="008C5E32" w:rsidRPr="00C7140A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Самсыгина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Г. А. Хронический кашель в детском возрасте / Г. А. </w:t>
      </w:r>
      <w:proofErr w:type="spellStart"/>
      <w:r w:rsidRPr="00C7140A">
        <w:rPr>
          <w:rFonts w:ascii="Times New Roman" w:hAnsi="Times New Roman"/>
          <w:bCs/>
          <w:sz w:val="24"/>
          <w:szCs w:val="24"/>
        </w:rPr>
        <w:t>Самсыгин</w:t>
      </w:r>
      <w:r w:rsidRPr="00C7140A">
        <w:rPr>
          <w:rFonts w:ascii="Times New Roman" w:hAnsi="Times New Roman"/>
          <w:sz w:val="24"/>
          <w:szCs w:val="24"/>
        </w:rPr>
        <w:t>а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// Педиатрия. – 2015. – </w:t>
      </w:r>
      <w:r w:rsidRPr="00C7140A">
        <w:rPr>
          <w:rFonts w:ascii="Times New Roman" w:hAnsi="Times New Roman"/>
          <w:bCs/>
          <w:sz w:val="24"/>
          <w:szCs w:val="24"/>
        </w:rPr>
        <w:t>Т. 94</w:t>
      </w:r>
      <w:r w:rsidRPr="00C7140A">
        <w:rPr>
          <w:rFonts w:ascii="Times New Roman" w:hAnsi="Times New Roman"/>
          <w:sz w:val="24"/>
          <w:szCs w:val="24"/>
        </w:rPr>
        <w:t xml:space="preserve">, </w:t>
      </w:r>
      <w:r w:rsidRPr="00C7140A">
        <w:rPr>
          <w:rFonts w:ascii="Times New Roman" w:hAnsi="Times New Roman"/>
          <w:bCs/>
          <w:sz w:val="24"/>
          <w:szCs w:val="24"/>
        </w:rPr>
        <w:t>№ 4</w:t>
      </w:r>
      <w:r w:rsidRPr="00C7140A">
        <w:rPr>
          <w:rFonts w:ascii="Times New Roman" w:hAnsi="Times New Roman"/>
          <w:sz w:val="24"/>
          <w:szCs w:val="24"/>
        </w:rPr>
        <w:t>. – С. 163–170.</w:t>
      </w:r>
    </w:p>
    <w:p w:rsidR="00C807D9" w:rsidRPr="00C7140A" w:rsidRDefault="00C807D9" w:rsidP="00C7140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7140A">
        <w:rPr>
          <w:rFonts w:ascii="Times New Roman" w:hAnsi="Times New Roman"/>
          <w:sz w:val="24"/>
          <w:szCs w:val="24"/>
        </w:rPr>
        <w:t>Юлиш</w:t>
      </w:r>
      <w:proofErr w:type="spellEnd"/>
      <w:r w:rsidRPr="00C7140A">
        <w:rPr>
          <w:rFonts w:ascii="Times New Roman" w:hAnsi="Times New Roman"/>
          <w:sz w:val="24"/>
          <w:szCs w:val="24"/>
        </w:rPr>
        <w:t xml:space="preserve"> Е. И. Дифференцированный подход к лечению кашля у детей / Е. И. </w:t>
      </w:r>
      <w:proofErr w:type="spellStart"/>
      <w:r w:rsidRPr="00C7140A">
        <w:rPr>
          <w:rFonts w:ascii="Times New Roman" w:hAnsi="Times New Roman"/>
          <w:sz w:val="24"/>
          <w:szCs w:val="24"/>
        </w:rPr>
        <w:t>Юлиш</w:t>
      </w:r>
      <w:proofErr w:type="spellEnd"/>
      <w:r w:rsidRPr="00C7140A">
        <w:rPr>
          <w:rFonts w:ascii="Times New Roman" w:hAnsi="Times New Roman"/>
          <w:sz w:val="24"/>
          <w:szCs w:val="24"/>
        </w:rPr>
        <w:t>, О. Е. Чернышева // Здоровье ребенка. – 2013. – № 1 (44). – С. 22–25.</w:t>
      </w:r>
    </w:p>
    <w:p w:rsidR="00B12D1A" w:rsidRPr="00C7140A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outlineLvl w:val="0"/>
        <w:rPr>
          <w:rFonts w:ascii="Times New Roman" w:hAnsi="Times New Roman"/>
          <w:bCs/>
          <w:kern w:val="36"/>
          <w:sz w:val="24"/>
          <w:szCs w:val="24"/>
          <w:lang w:eastAsia="ru-RU"/>
        </w:rPr>
      </w:pP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Юлиш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Е. И. Рациональная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муколитическая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терапия в комплексе лечения бронхолегочных заболеваний в детском возрасте / Е. И.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>Юлиш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lang w:eastAsia="ru-RU"/>
        </w:rPr>
        <w:t xml:space="preserve"> // Здоровье ребенка. – 2012. – № 8 (43).</w:t>
      </w:r>
    </w:p>
    <w:p w:rsidR="000F5685" w:rsidRPr="008C5E32" w:rsidRDefault="000F5685" w:rsidP="000F5685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textAlignment w:val="baseline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C5E32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lastRenderedPageBreak/>
        <w:t>Ambroxol</w:t>
      </w:r>
      <w:proofErr w:type="spellEnd"/>
      <w:r w:rsidRPr="008C5E32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: a multifaceted molecule with additional therapeutic potentials in respiratory disorders of childhood</w:t>
      </w:r>
      <w:r w:rsidRPr="008C5E32">
        <w:rPr>
          <w:rFonts w:ascii="Times New Roman" w:hAnsi="Times New Roman"/>
          <w:sz w:val="24"/>
          <w:szCs w:val="24"/>
          <w:lang w:val="en-US"/>
        </w:rPr>
        <w:t xml:space="preserve"> /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Paleari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D., Rossi G. A.,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Nicolini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G.,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Olivieri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D. // Expert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Opin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Drug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Discov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. – 2011. – № 6 (11). – </w:t>
      </w:r>
      <w:r w:rsidRPr="008C5E32">
        <w:rPr>
          <w:rFonts w:ascii="Times New Roman" w:hAnsi="Times New Roman"/>
          <w:sz w:val="24"/>
          <w:szCs w:val="24"/>
        </w:rPr>
        <w:t>Р</w:t>
      </w:r>
      <w:r w:rsidRPr="008C5E32">
        <w:rPr>
          <w:rFonts w:ascii="Times New Roman" w:hAnsi="Times New Roman"/>
          <w:sz w:val="24"/>
          <w:szCs w:val="24"/>
          <w:lang w:val="en-US"/>
        </w:rPr>
        <w:t xml:space="preserve">. 1203–14. [doi:10.1517/17460441.2011.629646.] </w:t>
      </w:r>
      <w:proofErr w:type="spellStart"/>
      <w:r w:rsidRPr="008C5E32">
        <w:rPr>
          <w:rFonts w:ascii="Times New Roman" w:hAnsi="Times New Roman"/>
          <w:sz w:val="24"/>
          <w:szCs w:val="24"/>
          <w:lang w:val="en-US"/>
        </w:rPr>
        <w:t>Epub</w:t>
      </w:r>
      <w:proofErr w:type="spellEnd"/>
      <w:r w:rsidRPr="008C5E32">
        <w:rPr>
          <w:rFonts w:ascii="Times New Roman" w:hAnsi="Times New Roman"/>
          <w:sz w:val="24"/>
          <w:szCs w:val="24"/>
          <w:lang w:val="en-US"/>
        </w:rPr>
        <w:t xml:space="preserve"> 2011 Oct 25.</w:t>
      </w:r>
    </w:p>
    <w:p w:rsidR="00D0357B" w:rsidRPr="000F5685" w:rsidRDefault="00D0357B" w:rsidP="00D0357B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D0357B">
        <w:rPr>
          <w:rFonts w:ascii="Times New Roman" w:hAnsi="Times New Roman"/>
          <w:sz w:val="24"/>
          <w:szCs w:val="24"/>
          <w:lang w:val="en-US"/>
        </w:rPr>
        <w:t xml:space="preserve">A 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thioredoxin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 reductase and/or 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thioredoxin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 system-based mechanism for antioxidant effects of 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/ Huang J., Xu J., Tian L., 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Zhong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 L. // 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Biochimie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. – 2014. – № 97. – </w:t>
      </w:r>
      <w:r w:rsidRPr="00C7140A">
        <w:rPr>
          <w:rFonts w:ascii="Times New Roman" w:hAnsi="Times New Roman"/>
          <w:sz w:val="24"/>
          <w:szCs w:val="24"/>
        </w:rPr>
        <w:t>Р</w:t>
      </w:r>
      <w:r w:rsidRPr="00D0357B">
        <w:rPr>
          <w:rFonts w:ascii="Times New Roman" w:hAnsi="Times New Roman"/>
          <w:sz w:val="24"/>
          <w:szCs w:val="24"/>
          <w:lang w:val="en-US"/>
        </w:rPr>
        <w:t>. 92–103 [</w:t>
      </w:r>
      <w:proofErr w:type="spellStart"/>
      <w:r w:rsidRPr="00D0357B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D0357B">
        <w:rPr>
          <w:rFonts w:ascii="Times New Roman" w:hAnsi="Times New Roman"/>
          <w:sz w:val="24"/>
          <w:szCs w:val="24"/>
          <w:lang w:val="en-US"/>
        </w:rPr>
        <w:t xml:space="preserve">: 10.1016/j.biochi.2013.09.024.] </w:t>
      </w:r>
      <w:proofErr w:type="spellStart"/>
      <w:r w:rsidRPr="004147C1">
        <w:rPr>
          <w:rFonts w:ascii="Times New Roman" w:hAnsi="Times New Roman"/>
          <w:sz w:val="24"/>
          <w:szCs w:val="24"/>
        </w:rPr>
        <w:t>Epub</w:t>
      </w:r>
      <w:proofErr w:type="spellEnd"/>
      <w:r w:rsidRPr="004147C1">
        <w:rPr>
          <w:rFonts w:ascii="Times New Roman" w:hAnsi="Times New Roman"/>
          <w:sz w:val="24"/>
          <w:szCs w:val="24"/>
        </w:rPr>
        <w:t xml:space="preserve"> 2013</w:t>
      </w:r>
      <w:r w:rsidRPr="000F5685">
        <w:rPr>
          <w:rFonts w:ascii="Times New Roman" w:hAnsi="Times New Roman"/>
          <w:sz w:val="24"/>
          <w:szCs w:val="24"/>
          <w:lang w:val="en-US"/>
        </w:rPr>
        <w:t xml:space="preserve"> Oct 5.</w:t>
      </w:r>
    </w:p>
    <w:p w:rsidR="000F5685" w:rsidRPr="000F5685" w:rsidRDefault="000F5685" w:rsidP="000F5685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C7140A">
        <w:rPr>
          <w:rFonts w:ascii="Times New Roman" w:hAnsi="Times New Roman"/>
          <w:sz w:val="24"/>
          <w:szCs w:val="24"/>
          <w:lang w:val="en-US"/>
        </w:rPr>
        <w:t xml:space="preserve">Birring S. S. Controversies in the evaluation and management of chronic cough / S. S. Birring // Am. J.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Respir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0F5685">
        <w:rPr>
          <w:rFonts w:ascii="Times New Roman" w:hAnsi="Times New Roman"/>
          <w:sz w:val="24"/>
          <w:szCs w:val="24"/>
          <w:lang w:val="en-US"/>
        </w:rPr>
        <w:t xml:space="preserve">Crit. Care Med. – 2011. – № 183(6). – </w:t>
      </w:r>
      <w:r w:rsidRPr="00C7140A">
        <w:rPr>
          <w:rFonts w:ascii="Times New Roman" w:hAnsi="Times New Roman"/>
          <w:sz w:val="24"/>
          <w:szCs w:val="24"/>
        </w:rPr>
        <w:t>Р</w:t>
      </w:r>
      <w:r w:rsidRPr="000F5685">
        <w:rPr>
          <w:rFonts w:ascii="Times New Roman" w:hAnsi="Times New Roman"/>
          <w:sz w:val="24"/>
          <w:szCs w:val="24"/>
          <w:lang w:val="en-US"/>
        </w:rPr>
        <w:t>. 708–15 [Medline].</w:t>
      </w:r>
    </w:p>
    <w:p w:rsidR="000F5685" w:rsidRPr="000F5685" w:rsidRDefault="000F5685" w:rsidP="000F5685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Cataldi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M.,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Sblendorio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V., Leo A., Piazza O.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Pulm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Pharmacol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Ther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. 2014 Aug;28(2):98-108. </w:t>
      </w:r>
      <w:r w:rsidRPr="000F5685">
        <w:rPr>
          <w:rFonts w:ascii="Times New Roman" w:hAnsi="Times New Roman"/>
          <w:sz w:val="24"/>
          <w:szCs w:val="24"/>
          <w:lang w:val="en-US"/>
        </w:rPr>
        <w:t>[</w:t>
      </w:r>
      <w:proofErr w:type="spellStart"/>
      <w:r w:rsidRPr="000F5685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0F5685">
        <w:rPr>
          <w:rFonts w:ascii="Times New Roman" w:hAnsi="Times New Roman"/>
          <w:sz w:val="24"/>
          <w:szCs w:val="24"/>
          <w:lang w:val="en-US"/>
        </w:rPr>
        <w:t xml:space="preserve">: 10.1016/j.pupt.2013.11.002.] </w:t>
      </w:r>
      <w:proofErr w:type="spellStart"/>
      <w:r w:rsidRPr="000F5685">
        <w:rPr>
          <w:rFonts w:ascii="Times New Roman" w:hAnsi="Times New Roman"/>
          <w:sz w:val="24"/>
          <w:szCs w:val="24"/>
          <w:lang w:val="en-US"/>
        </w:rPr>
        <w:t>Epub</w:t>
      </w:r>
      <w:proofErr w:type="spellEnd"/>
      <w:r w:rsidRPr="000F5685">
        <w:rPr>
          <w:rFonts w:ascii="Times New Roman" w:hAnsi="Times New Roman"/>
          <w:sz w:val="24"/>
          <w:szCs w:val="24"/>
          <w:lang w:val="en-US"/>
        </w:rPr>
        <w:t xml:space="preserve"> 2013 Nov 16.</w:t>
      </w:r>
    </w:p>
    <w:p w:rsidR="00885F05" w:rsidRPr="00C7140A" w:rsidRDefault="00885F05" w:rsidP="00885F05">
      <w:pPr>
        <w:pStyle w:val="a4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C7140A">
        <w:rPr>
          <w:rFonts w:ascii="Times New Roman" w:hAnsi="Times New Roman"/>
          <w:sz w:val="24"/>
          <w:szCs w:val="24"/>
          <w:lang w:val="en-US" w:eastAsia="ru-RU"/>
        </w:rPr>
        <w:t>Chalumeau</w:t>
      </w:r>
      <w:r w:rsidRPr="00885F05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>M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Acetylcysteine and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carbocysteine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for acute upper and lower respiratory tract infections in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paediatric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patients without chronic </w:t>
      </w: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broncho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-pulmonary disease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/ M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Chalumeau,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>Y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CM </w:t>
      </w:r>
      <w:proofErr w:type="spellStart"/>
      <w:r w:rsidRPr="00C7140A">
        <w:rPr>
          <w:rFonts w:ascii="Times New Roman" w:hAnsi="Times New Roman"/>
          <w:sz w:val="24"/>
          <w:szCs w:val="24"/>
          <w:lang w:val="en-US" w:eastAsia="ru-RU"/>
        </w:rPr>
        <w:t>Duijvestijn</w:t>
      </w:r>
      <w:proofErr w:type="spellEnd"/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/ Published Online: 31 MAY 2013. Assessed as up-to-date: 6 MAR 2013. </w:t>
      </w:r>
      <w:proofErr w:type="spellStart"/>
      <w:r w:rsidR="00E916B9" w:rsidRPr="00C7140A">
        <w:rPr>
          <w:rFonts w:ascii="Times New Roman" w:hAnsi="Times New Roman"/>
          <w:sz w:val="24"/>
          <w:szCs w:val="24"/>
          <w:lang w:val="en-US" w:eastAsia="ru-RU"/>
        </w:rPr>
        <w:t>doi</w:t>
      </w:r>
      <w:proofErr w:type="spellEnd"/>
      <w:r w:rsidRPr="00C7140A">
        <w:rPr>
          <w:rFonts w:ascii="Times New Roman" w:hAnsi="Times New Roman"/>
          <w:sz w:val="24"/>
          <w:szCs w:val="24"/>
          <w:lang w:val="en-US" w:eastAsia="ru-RU"/>
        </w:rPr>
        <w:t>: 10.1002/14651858.CD003124.pub4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0F5685" w:rsidRPr="000F5685" w:rsidRDefault="000F5685" w:rsidP="000F5685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C7140A">
        <w:rPr>
          <w:rFonts w:ascii="Times New Roman" w:hAnsi="Times New Roman"/>
          <w:sz w:val="24"/>
          <w:szCs w:val="24"/>
          <w:lang w:val="en-US"/>
        </w:rPr>
        <w:t xml:space="preserve">Chung K. F. Chronic 'cough hypersensitivity syndrome': a more precise label for chronic cough / K. F. Chung //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Pulm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0F5685">
        <w:rPr>
          <w:rFonts w:ascii="Times New Roman" w:hAnsi="Times New Roman"/>
          <w:sz w:val="24"/>
          <w:szCs w:val="24"/>
          <w:lang w:val="en-US"/>
        </w:rPr>
        <w:t>Pharmacol</w:t>
      </w:r>
      <w:proofErr w:type="spellEnd"/>
      <w:r w:rsidRPr="000F5685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0F5685">
        <w:rPr>
          <w:rFonts w:ascii="Times New Roman" w:hAnsi="Times New Roman"/>
          <w:sz w:val="24"/>
          <w:szCs w:val="24"/>
          <w:lang w:val="en-US"/>
        </w:rPr>
        <w:t>Ther</w:t>
      </w:r>
      <w:proofErr w:type="spellEnd"/>
      <w:r w:rsidRPr="000F5685">
        <w:rPr>
          <w:rFonts w:ascii="Times New Roman" w:hAnsi="Times New Roman"/>
          <w:sz w:val="24"/>
          <w:szCs w:val="24"/>
          <w:lang w:val="en-US"/>
        </w:rPr>
        <w:t xml:space="preserve">. – 2011. –№ 24 (3). – </w:t>
      </w:r>
      <w:r w:rsidRPr="00C7140A">
        <w:rPr>
          <w:rFonts w:ascii="Times New Roman" w:hAnsi="Times New Roman"/>
          <w:sz w:val="24"/>
          <w:szCs w:val="24"/>
        </w:rPr>
        <w:t>Р</w:t>
      </w:r>
      <w:r w:rsidRPr="000F5685">
        <w:rPr>
          <w:rFonts w:ascii="Times New Roman" w:hAnsi="Times New Roman"/>
          <w:sz w:val="24"/>
          <w:szCs w:val="24"/>
          <w:lang w:val="en-US"/>
        </w:rPr>
        <w:t>. 267–71 [Medline].</w:t>
      </w:r>
    </w:p>
    <w:p w:rsidR="008C5E32" w:rsidRPr="008C5E32" w:rsidRDefault="008C5E32" w:rsidP="008C5E32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C7140A">
        <w:rPr>
          <w:rFonts w:ascii="Times New Roman" w:hAnsi="Times New Roman"/>
          <w:sz w:val="24"/>
          <w:szCs w:val="24"/>
          <w:lang w:val="en-US"/>
        </w:rPr>
        <w:t xml:space="preserve">Clinical practice guidelines: Approach to cough in children: The official statement endorsed by the Saudi Pediatric Pulmonology Association (SPPA) / Haya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Alsubaiea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>, Abdullah Al-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Shamranib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, Adel S.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Alharbic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, Sami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Alhaiderd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// International Journal of Pediatrics and Adolescent Medicine. – 2015. – Vol. 2, Issue 1. – P. 38–43. </w:t>
      </w:r>
      <w:r w:rsidRPr="008C5E32">
        <w:rPr>
          <w:rFonts w:ascii="Times New Roman" w:hAnsi="Times New Roman"/>
          <w:sz w:val="24"/>
          <w:szCs w:val="24"/>
          <w:lang w:val="en-US"/>
        </w:rPr>
        <w:t>[doi:10.1016/j.ijpam.2015.03.001]</w:t>
      </w:r>
    </w:p>
    <w:p w:rsidR="00B12D1A" w:rsidRPr="00825712" w:rsidRDefault="00B12D1A" w:rsidP="00B12D1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textAlignment w:val="baseline"/>
        <w:rPr>
          <w:rFonts w:ascii="Times New Roman" w:hAnsi="Times New Roman"/>
          <w:sz w:val="24"/>
          <w:szCs w:val="24"/>
          <w:lang w:val="en-US"/>
        </w:rPr>
      </w:pPr>
      <w:r w:rsidRPr="00825712">
        <w:rPr>
          <w:rFonts w:ascii="Times New Roman" w:hAnsi="Times New Roman"/>
          <w:sz w:val="24"/>
          <w:szCs w:val="24"/>
          <w:lang w:val="en-US"/>
        </w:rPr>
        <w:t xml:space="preserve">Does </w:t>
      </w:r>
      <w:proofErr w:type="spellStart"/>
      <w:r w:rsidRPr="00825712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Pr="00825712">
        <w:rPr>
          <w:rFonts w:ascii="Times New Roman" w:hAnsi="Times New Roman"/>
          <w:sz w:val="24"/>
          <w:szCs w:val="24"/>
          <w:lang w:val="en-US"/>
        </w:rPr>
        <w:t xml:space="preserve"> confer a protective effect on the lungs in patients undergoing cardiac surgery or having lung resection? / Wang S., Huang D., Ma Q., Chen X. // Interact </w:t>
      </w:r>
      <w:proofErr w:type="spellStart"/>
      <w:r w:rsidRPr="00825712">
        <w:rPr>
          <w:rFonts w:ascii="Times New Roman" w:hAnsi="Times New Roman"/>
          <w:sz w:val="24"/>
          <w:szCs w:val="24"/>
          <w:lang w:val="en-US"/>
        </w:rPr>
        <w:t>Cardiovasc</w:t>
      </w:r>
      <w:proofErr w:type="spellEnd"/>
      <w:r w:rsidRPr="0082571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25712">
        <w:rPr>
          <w:rFonts w:ascii="Times New Roman" w:hAnsi="Times New Roman"/>
          <w:sz w:val="24"/>
          <w:szCs w:val="24"/>
          <w:lang w:val="en-US"/>
        </w:rPr>
        <w:t>Thorac</w:t>
      </w:r>
      <w:proofErr w:type="spellEnd"/>
      <w:r w:rsidRPr="00825712">
        <w:rPr>
          <w:rFonts w:ascii="Times New Roman" w:hAnsi="Times New Roman"/>
          <w:sz w:val="24"/>
          <w:szCs w:val="24"/>
          <w:lang w:val="en-US"/>
        </w:rPr>
        <w:t xml:space="preserve"> Surg. – 2014. –Vol. 18 (6). – P. 830–4 [</w:t>
      </w:r>
      <w:proofErr w:type="spellStart"/>
      <w:r w:rsidRPr="00825712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825712">
        <w:rPr>
          <w:rFonts w:ascii="Times New Roman" w:hAnsi="Times New Roman"/>
          <w:sz w:val="24"/>
          <w:szCs w:val="24"/>
          <w:lang w:val="en-US"/>
        </w:rPr>
        <w:t>: 10.1093/</w:t>
      </w:r>
      <w:proofErr w:type="spellStart"/>
      <w:r w:rsidRPr="00825712">
        <w:rPr>
          <w:rFonts w:ascii="Times New Roman" w:hAnsi="Times New Roman"/>
          <w:sz w:val="24"/>
          <w:szCs w:val="24"/>
          <w:lang w:val="en-US"/>
        </w:rPr>
        <w:t>icvts</w:t>
      </w:r>
      <w:proofErr w:type="spellEnd"/>
      <w:r w:rsidRPr="00825712">
        <w:rPr>
          <w:rFonts w:ascii="Times New Roman" w:hAnsi="Times New Roman"/>
          <w:sz w:val="24"/>
          <w:szCs w:val="24"/>
          <w:lang w:val="en-US"/>
        </w:rPr>
        <w:t>/ivu061.].</w:t>
      </w:r>
    </w:p>
    <w:p w:rsidR="00C807D9" w:rsidRPr="00C7140A" w:rsidRDefault="00C807D9" w:rsidP="00C7140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C7140A">
        <w:rPr>
          <w:rFonts w:ascii="Times New Roman" w:hAnsi="Times New Roman"/>
          <w:sz w:val="24"/>
          <w:szCs w:val="24"/>
          <w:lang w:val="en-US"/>
        </w:rPr>
        <w:t xml:space="preserve">Gibson P. G. Cough pharmacotherapy: current and future status / P. G. Gibson, N. M. Ryan // Expert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Opin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Pharmacother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. – 2011. – № 12 (11). – </w:t>
      </w:r>
      <w:r w:rsidRPr="00C7140A">
        <w:rPr>
          <w:rFonts w:ascii="Times New Roman" w:hAnsi="Times New Roman"/>
          <w:sz w:val="24"/>
          <w:szCs w:val="24"/>
        </w:rPr>
        <w:t>Р</w:t>
      </w:r>
      <w:r w:rsidRPr="00C7140A">
        <w:rPr>
          <w:rFonts w:ascii="Times New Roman" w:hAnsi="Times New Roman"/>
          <w:sz w:val="24"/>
          <w:szCs w:val="24"/>
          <w:lang w:val="en-US"/>
        </w:rPr>
        <w:t xml:space="preserve">. 1745–55. </w:t>
      </w:r>
    </w:p>
    <w:p w:rsidR="000F5685" w:rsidRPr="00885F05" w:rsidRDefault="000F5685" w:rsidP="000F5685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885F05">
        <w:rPr>
          <w:rFonts w:ascii="Times New Roman" w:hAnsi="Times New Roman"/>
          <w:sz w:val="24"/>
          <w:szCs w:val="24"/>
          <w:lang w:val="en-US"/>
        </w:rPr>
        <w:t xml:space="preserve">Gupta P. R. </w:t>
      </w:r>
      <w:proofErr w:type="spellStart"/>
      <w:r w:rsidR="00885F05" w:rsidRPr="00885F05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="00885F05" w:rsidRPr="00885F05">
        <w:rPr>
          <w:rFonts w:ascii="Times New Roman" w:hAnsi="Times New Roman"/>
          <w:sz w:val="24"/>
          <w:szCs w:val="24"/>
          <w:lang w:val="en-US"/>
        </w:rPr>
        <w:t xml:space="preserve"> hydrochloride in the management of idiopathic pulmonary fibrosis: Clinical trials are the need of the hour</w:t>
      </w:r>
      <w:r w:rsidR="00885F0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85F05">
        <w:rPr>
          <w:rFonts w:ascii="Times New Roman" w:hAnsi="Times New Roman"/>
          <w:sz w:val="24"/>
          <w:szCs w:val="24"/>
          <w:lang w:val="en-US"/>
        </w:rPr>
        <w:t xml:space="preserve">/ P. R. Gupta // Lung India. – 2014. – № 31 (1). – </w:t>
      </w:r>
      <w:r w:rsidRPr="00885F05">
        <w:rPr>
          <w:rFonts w:ascii="Times New Roman" w:hAnsi="Times New Roman"/>
          <w:sz w:val="24"/>
          <w:szCs w:val="24"/>
        </w:rPr>
        <w:t>Р</w:t>
      </w:r>
      <w:r w:rsidRPr="00885F05">
        <w:rPr>
          <w:rFonts w:ascii="Times New Roman" w:hAnsi="Times New Roman"/>
          <w:sz w:val="24"/>
          <w:szCs w:val="24"/>
          <w:lang w:val="en-US"/>
        </w:rPr>
        <w:t xml:space="preserve">. 43–6. </w:t>
      </w:r>
      <w:r w:rsidRPr="00885F05">
        <w:rPr>
          <w:rFonts w:ascii="Times New Roman" w:hAnsi="Times New Roman"/>
          <w:sz w:val="24"/>
          <w:szCs w:val="24"/>
        </w:rPr>
        <w:t>[</w:t>
      </w:r>
      <w:proofErr w:type="spellStart"/>
      <w:r w:rsidRPr="00885F05">
        <w:rPr>
          <w:rFonts w:ascii="Times New Roman" w:hAnsi="Times New Roman"/>
          <w:sz w:val="24"/>
          <w:szCs w:val="24"/>
        </w:rPr>
        <w:t>doi</w:t>
      </w:r>
      <w:proofErr w:type="spellEnd"/>
      <w:r w:rsidRPr="00885F05">
        <w:rPr>
          <w:rFonts w:ascii="Times New Roman" w:hAnsi="Times New Roman"/>
          <w:sz w:val="24"/>
          <w:szCs w:val="24"/>
        </w:rPr>
        <w:t>: 10.4103/0970-2113.125899.]</w:t>
      </w:r>
    </w:p>
    <w:p w:rsidR="004B5A64" w:rsidRPr="00885F05" w:rsidRDefault="004B5A64" w:rsidP="004B5A64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885F05">
        <w:rPr>
          <w:rFonts w:ascii="Times New Roman" w:hAnsi="Times New Roman"/>
          <w:sz w:val="24"/>
          <w:szCs w:val="24"/>
          <w:lang w:val="en-US"/>
        </w:rPr>
        <w:t xml:space="preserve">Gupta P. R. </w:t>
      </w:r>
      <w:proofErr w:type="spellStart"/>
      <w:r w:rsidRPr="00885F05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Pr="00885F05">
        <w:rPr>
          <w:rFonts w:ascii="Times New Roman" w:hAnsi="Times New Roman"/>
          <w:sz w:val="24"/>
          <w:szCs w:val="24"/>
          <w:lang w:val="en-US"/>
        </w:rPr>
        <w:t xml:space="preserve"> - Resurgence of an old molecule as an anti-inflammatory agent in chronic obstructive airway diseases / P. R. Gupta // Lung India. – 2010. – Vol. 27 (2). – P. 46–8 [</w:t>
      </w:r>
      <w:proofErr w:type="spellStart"/>
      <w:r w:rsidRPr="00885F05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885F05">
        <w:rPr>
          <w:rFonts w:ascii="Times New Roman" w:hAnsi="Times New Roman"/>
          <w:sz w:val="24"/>
          <w:szCs w:val="24"/>
          <w:lang w:val="en-US"/>
        </w:rPr>
        <w:t>: 10.4103/0970-2113.63603.]</w:t>
      </w:r>
    </w:p>
    <w:p w:rsidR="004147C1" w:rsidRPr="004147C1" w:rsidRDefault="004147C1" w:rsidP="004147C1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4147C1">
        <w:rPr>
          <w:rFonts w:ascii="Times New Roman" w:hAnsi="Times New Roman"/>
          <w:sz w:val="24"/>
          <w:szCs w:val="24"/>
          <w:lang w:val="en-US"/>
        </w:rPr>
        <w:t xml:space="preserve">Meta-analysis of high doses of </w:t>
      </w:r>
      <w:proofErr w:type="spellStart"/>
      <w:r w:rsidRPr="004147C1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Pr="004147C1">
        <w:rPr>
          <w:rFonts w:ascii="Times New Roman" w:hAnsi="Times New Roman"/>
          <w:sz w:val="24"/>
          <w:szCs w:val="24"/>
          <w:lang w:val="en-US"/>
        </w:rPr>
        <w:t xml:space="preserve"> treatment for acute lung injury/acute respiratory distress syndrome based on randomized controlled trials / Wu X., Li S., Zhang J. [et al.] // J. </w:t>
      </w:r>
      <w:proofErr w:type="spellStart"/>
      <w:r w:rsidRPr="004147C1">
        <w:rPr>
          <w:rFonts w:ascii="Times New Roman" w:hAnsi="Times New Roman"/>
          <w:sz w:val="24"/>
          <w:szCs w:val="24"/>
          <w:lang w:val="en-US"/>
        </w:rPr>
        <w:t>Clin</w:t>
      </w:r>
      <w:proofErr w:type="spellEnd"/>
      <w:r w:rsidRPr="004147C1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4147C1">
        <w:rPr>
          <w:rFonts w:ascii="Times New Roman" w:hAnsi="Times New Roman"/>
          <w:sz w:val="24"/>
          <w:szCs w:val="24"/>
        </w:rPr>
        <w:t>Pharmacol</w:t>
      </w:r>
      <w:proofErr w:type="spellEnd"/>
      <w:r w:rsidRPr="004147C1">
        <w:rPr>
          <w:rFonts w:ascii="Times New Roman" w:hAnsi="Times New Roman"/>
          <w:sz w:val="24"/>
          <w:szCs w:val="24"/>
        </w:rPr>
        <w:t xml:space="preserve">. – 2014. – </w:t>
      </w:r>
      <w:r w:rsidRPr="004147C1">
        <w:rPr>
          <w:rFonts w:ascii="Times New Roman" w:hAnsi="Times New Roman"/>
          <w:sz w:val="24"/>
          <w:szCs w:val="24"/>
          <w:lang w:val="en-US"/>
        </w:rPr>
        <w:t>Vol</w:t>
      </w:r>
      <w:r w:rsidRPr="004147C1">
        <w:rPr>
          <w:rFonts w:ascii="Times New Roman" w:hAnsi="Times New Roman"/>
          <w:sz w:val="24"/>
          <w:szCs w:val="24"/>
        </w:rPr>
        <w:t xml:space="preserve">. 54 (11). – </w:t>
      </w:r>
      <w:r w:rsidRPr="004147C1">
        <w:rPr>
          <w:rFonts w:ascii="Times New Roman" w:hAnsi="Times New Roman"/>
          <w:sz w:val="24"/>
          <w:szCs w:val="24"/>
          <w:lang w:val="en-US"/>
        </w:rPr>
        <w:t>P</w:t>
      </w:r>
      <w:r w:rsidRPr="004147C1">
        <w:rPr>
          <w:rFonts w:ascii="Times New Roman" w:hAnsi="Times New Roman"/>
          <w:sz w:val="24"/>
          <w:szCs w:val="24"/>
        </w:rPr>
        <w:t>. 1199–206 [</w:t>
      </w:r>
      <w:proofErr w:type="spellStart"/>
      <w:r w:rsidRPr="004147C1">
        <w:rPr>
          <w:rFonts w:ascii="Times New Roman" w:hAnsi="Times New Roman"/>
          <w:sz w:val="24"/>
          <w:szCs w:val="24"/>
        </w:rPr>
        <w:t>doi</w:t>
      </w:r>
      <w:proofErr w:type="spellEnd"/>
      <w:r w:rsidRPr="004147C1">
        <w:rPr>
          <w:rFonts w:ascii="Times New Roman" w:hAnsi="Times New Roman"/>
          <w:sz w:val="24"/>
          <w:szCs w:val="24"/>
        </w:rPr>
        <w:t xml:space="preserve">: 10.1002/jcph.389. </w:t>
      </w:r>
      <w:proofErr w:type="spellStart"/>
      <w:r w:rsidRPr="004147C1">
        <w:rPr>
          <w:rFonts w:ascii="Times New Roman" w:hAnsi="Times New Roman"/>
          <w:sz w:val="24"/>
          <w:szCs w:val="24"/>
        </w:rPr>
        <w:t>Epub</w:t>
      </w:r>
      <w:proofErr w:type="spellEnd"/>
      <w:r w:rsidRPr="004147C1">
        <w:rPr>
          <w:rFonts w:ascii="Times New Roman" w:hAnsi="Times New Roman"/>
          <w:sz w:val="24"/>
          <w:szCs w:val="24"/>
        </w:rPr>
        <w:t xml:space="preserve"> 2014 </w:t>
      </w:r>
      <w:proofErr w:type="spellStart"/>
      <w:r w:rsidRPr="004147C1">
        <w:rPr>
          <w:rFonts w:ascii="Times New Roman" w:hAnsi="Times New Roman"/>
          <w:sz w:val="24"/>
          <w:szCs w:val="24"/>
        </w:rPr>
        <w:t>Sep</w:t>
      </w:r>
      <w:proofErr w:type="spellEnd"/>
      <w:r w:rsidRPr="004147C1">
        <w:rPr>
          <w:rFonts w:ascii="Times New Roman" w:hAnsi="Times New Roman"/>
          <w:sz w:val="24"/>
          <w:szCs w:val="24"/>
        </w:rPr>
        <w:t xml:space="preserve"> 7.]</w:t>
      </w:r>
    </w:p>
    <w:p w:rsidR="00C807D9" w:rsidRPr="008C5E32" w:rsidRDefault="00C807D9" w:rsidP="00C7140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textAlignment w:val="baseline"/>
        <w:rPr>
          <w:rFonts w:ascii="Times New Roman" w:hAnsi="Times New Roman"/>
          <w:sz w:val="24"/>
          <w:szCs w:val="24"/>
          <w:lang w:val="en-US" w:eastAsia="ru-RU"/>
        </w:rPr>
      </w:pPr>
      <w:proofErr w:type="spellStart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Mucolytics</w:t>
      </w:r>
      <w:proofErr w:type="spellEnd"/>
      <w:r w:rsidRPr="00C7140A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for bronchiectasis / </w:t>
      </w:r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Mark Wilkinson, </w:t>
      </w:r>
      <w:proofErr w:type="spellStart"/>
      <w:r w:rsidRPr="00C7140A">
        <w:rPr>
          <w:rFonts w:ascii="Times New Roman" w:hAnsi="Times New Roman"/>
          <w:sz w:val="24"/>
          <w:szCs w:val="24"/>
          <w:lang w:val="en-US" w:eastAsia="ru-RU"/>
        </w:rPr>
        <w:t>Karnam</w:t>
      </w:r>
      <w:proofErr w:type="spellEnd"/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C7140A">
        <w:rPr>
          <w:rFonts w:ascii="Times New Roman" w:hAnsi="Times New Roman"/>
          <w:sz w:val="24"/>
          <w:szCs w:val="24"/>
          <w:lang w:val="en-US" w:eastAsia="ru-RU"/>
        </w:rPr>
        <w:t>Sugumar</w:t>
      </w:r>
      <w:proofErr w:type="spellEnd"/>
      <w:r w:rsidRPr="00C7140A">
        <w:rPr>
          <w:rFonts w:ascii="Times New Roman" w:hAnsi="Times New Roman"/>
          <w:sz w:val="24"/>
          <w:szCs w:val="24"/>
          <w:lang w:val="en-US" w:eastAsia="ru-RU"/>
        </w:rPr>
        <w:t xml:space="preserve">, Stephen J. Milan [et al.]. – Published Online: 2 MAY 2014. </w:t>
      </w:r>
      <w:r w:rsidRPr="008C5E32">
        <w:rPr>
          <w:rFonts w:ascii="Times New Roman" w:hAnsi="Times New Roman"/>
          <w:sz w:val="24"/>
          <w:szCs w:val="24"/>
          <w:lang w:val="en-US" w:eastAsia="ru-RU"/>
        </w:rPr>
        <w:t>Assessed as up-to-date: 19 JUN 2013. [</w:t>
      </w:r>
      <w:r w:rsidR="00E916B9" w:rsidRPr="008C5E32">
        <w:rPr>
          <w:rFonts w:ascii="Times New Roman" w:hAnsi="Times New Roman"/>
          <w:sz w:val="24"/>
          <w:szCs w:val="24"/>
          <w:lang w:val="en-US" w:eastAsia="ru-RU"/>
        </w:rPr>
        <w:t>doi</w:t>
      </w:r>
      <w:r w:rsidRPr="008C5E32">
        <w:rPr>
          <w:rFonts w:ascii="Times New Roman" w:hAnsi="Times New Roman"/>
          <w:sz w:val="24"/>
          <w:szCs w:val="24"/>
          <w:lang w:val="en-US" w:eastAsia="ru-RU"/>
        </w:rPr>
        <w:t>:10.1002/14651858.CD001289.pub2]</w:t>
      </w:r>
      <w:r w:rsidR="008C5E32"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4B5A64" w:rsidRPr="004B5A64" w:rsidRDefault="004B5A64" w:rsidP="004B5A64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textAlignment w:val="baseline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Roomans</w:t>
      </w:r>
      <w:proofErr w:type="spellEnd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G. M. The effect of </w:t>
      </w:r>
      <w:proofErr w:type="spellStart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ambroxol</w:t>
      </w:r>
      <w:proofErr w:type="spellEnd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on chloride transport, CFTR and </w:t>
      </w:r>
      <w:proofErr w:type="spellStart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>ENaC</w:t>
      </w:r>
      <w:proofErr w:type="spellEnd"/>
      <w:r w:rsidRPr="004B5A64">
        <w:rPr>
          <w:rFonts w:ascii="Times New Roman" w:hAnsi="Times New Roman"/>
          <w:bCs/>
          <w:kern w:val="36"/>
          <w:sz w:val="24"/>
          <w:szCs w:val="24"/>
          <w:bdr w:val="none" w:sz="0" w:space="0" w:color="auto" w:frame="1"/>
          <w:lang w:val="en-US" w:eastAsia="ru-RU"/>
        </w:rPr>
        <w:t xml:space="preserve"> in cystic fibrosis airway epithelial cells</w:t>
      </w:r>
      <w:r w:rsidRPr="004B5A64">
        <w:rPr>
          <w:rFonts w:ascii="Times New Roman" w:hAnsi="Times New Roman"/>
          <w:sz w:val="24"/>
          <w:szCs w:val="24"/>
          <w:lang w:val="en-US"/>
        </w:rPr>
        <w:t xml:space="preserve"> / G. M. </w:t>
      </w:r>
      <w:proofErr w:type="spellStart"/>
      <w:r w:rsidRPr="004B5A64">
        <w:rPr>
          <w:rFonts w:ascii="Times New Roman" w:hAnsi="Times New Roman"/>
          <w:sz w:val="24"/>
          <w:szCs w:val="24"/>
          <w:lang w:val="en-US"/>
        </w:rPr>
        <w:t>Roomans</w:t>
      </w:r>
      <w:proofErr w:type="spellEnd"/>
      <w:r w:rsidRPr="004B5A64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4B5A64">
        <w:rPr>
          <w:rFonts w:ascii="Times New Roman" w:hAnsi="Times New Roman"/>
          <w:sz w:val="24"/>
          <w:szCs w:val="24"/>
        </w:rPr>
        <w:t>М</w:t>
      </w:r>
      <w:r w:rsidRPr="004B5A6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4B5A64">
        <w:rPr>
          <w:rFonts w:ascii="Times New Roman" w:hAnsi="Times New Roman"/>
          <w:sz w:val="24"/>
          <w:szCs w:val="24"/>
          <w:lang w:val="en-US"/>
        </w:rPr>
        <w:t>Johannesson</w:t>
      </w:r>
      <w:proofErr w:type="spellEnd"/>
      <w:r w:rsidRPr="004B5A64">
        <w:rPr>
          <w:rFonts w:ascii="Times New Roman" w:hAnsi="Times New Roman"/>
          <w:sz w:val="24"/>
          <w:szCs w:val="24"/>
          <w:lang w:val="en-US"/>
        </w:rPr>
        <w:t xml:space="preserve"> // Cell </w:t>
      </w:r>
      <w:proofErr w:type="spellStart"/>
      <w:r w:rsidRPr="004B5A64">
        <w:rPr>
          <w:rFonts w:ascii="Times New Roman" w:hAnsi="Times New Roman"/>
          <w:sz w:val="24"/>
          <w:szCs w:val="24"/>
          <w:lang w:val="en-US"/>
        </w:rPr>
        <w:t>Biol</w:t>
      </w:r>
      <w:proofErr w:type="spellEnd"/>
      <w:r w:rsidRPr="004B5A64">
        <w:rPr>
          <w:rFonts w:ascii="Times New Roman" w:hAnsi="Times New Roman"/>
          <w:sz w:val="24"/>
          <w:szCs w:val="24"/>
          <w:lang w:val="en-US"/>
        </w:rPr>
        <w:t xml:space="preserve"> Int. – 2013. – Vol. 37 (11). – P. 1149–56 [</w:t>
      </w:r>
      <w:proofErr w:type="spellStart"/>
      <w:r w:rsidR="00E916B9" w:rsidRPr="004B5A64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r w:rsidRPr="004B5A64">
        <w:rPr>
          <w:rFonts w:ascii="Times New Roman" w:hAnsi="Times New Roman"/>
          <w:sz w:val="24"/>
          <w:szCs w:val="24"/>
          <w:lang w:val="en-US"/>
        </w:rPr>
        <w:t xml:space="preserve">: 10.1002 / cbin.10146.] </w:t>
      </w:r>
      <w:proofErr w:type="spellStart"/>
      <w:r w:rsidRPr="004B5A64">
        <w:rPr>
          <w:rFonts w:ascii="Times New Roman" w:hAnsi="Times New Roman"/>
          <w:sz w:val="24"/>
          <w:szCs w:val="24"/>
          <w:lang w:val="en-US"/>
        </w:rPr>
        <w:t>Epub</w:t>
      </w:r>
      <w:proofErr w:type="spellEnd"/>
      <w:r w:rsidRPr="004B5A64">
        <w:rPr>
          <w:rFonts w:ascii="Times New Roman" w:hAnsi="Times New Roman"/>
          <w:sz w:val="24"/>
          <w:szCs w:val="24"/>
          <w:lang w:val="en-US"/>
        </w:rPr>
        <w:t xml:space="preserve"> 2013 Jul 23.</w:t>
      </w:r>
    </w:p>
    <w:p w:rsidR="00C807D9" w:rsidRPr="00C7140A" w:rsidRDefault="00C807D9" w:rsidP="00C7140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C7140A">
        <w:rPr>
          <w:rFonts w:ascii="Times New Roman" w:hAnsi="Times New Roman"/>
          <w:sz w:val="24"/>
          <w:szCs w:val="24"/>
          <w:lang w:val="en-US"/>
        </w:rPr>
        <w:t xml:space="preserve">Zhou Y., Sun S., Liu H., Cui L., Chang X., Sun Z. // </w:t>
      </w:r>
      <w:proofErr w:type="spellStart"/>
      <w:r w:rsidRPr="00C7140A">
        <w:rPr>
          <w:rFonts w:ascii="Times New Roman" w:hAnsi="Times New Roman"/>
          <w:sz w:val="24"/>
          <w:szCs w:val="24"/>
          <w:lang w:val="en-US"/>
        </w:rPr>
        <w:t>Pharmazie</w:t>
      </w:r>
      <w:proofErr w:type="spellEnd"/>
      <w:r w:rsidRPr="00C7140A">
        <w:rPr>
          <w:rFonts w:ascii="Times New Roman" w:hAnsi="Times New Roman"/>
          <w:sz w:val="24"/>
          <w:szCs w:val="24"/>
          <w:lang w:val="en-US"/>
        </w:rPr>
        <w:t xml:space="preserve">. – 2014. – № 69 (11). – </w:t>
      </w:r>
      <w:r w:rsidRPr="00C7140A">
        <w:rPr>
          <w:rFonts w:ascii="Times New Roman" w:hAnsi="Times New Roman"/>
          <w:sz w:val="24"/>
          <w:szCs w:val="24"/>
        </w:rPr>
        <w:t>Р</w:t>
      </w:r>
      <w:r w:rsidRPr="00C7140A">
        <w:rPr>
          <w:rFonts w:ascii="Times New Roman" w:hAnsi="Times New Roman"/>
          <w:sz w:val="24"/>
          <w:szCs w:val="24"/>
          <w:lang w:val="en-US"/>
        </w:rPr>
        <w:t>. 842–9.</w:t>
      </w:r>
    </w:p>
    <w:p w:rsidR="00C807D9" w:rsidRPr="00B12D1A" w:rsidRDefault="00B12D1A" w:rsidP="00C7140A">
      <w:pPr>
        <w:pStyle w:val="a4"/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Times New Roman" w:hAnsi="Times New Roman"/>
          <w:bCs/>
          <w:kern w:val="36"/>
          <w:sz w:val="24"/>
          <w:szCs w:val="24"/>
          <w:lang w:val="en-US" w:eastAsia="ru-RU"/>
        </w:rPr>
      </w:pPr>
      <w:r w:rsidRPr="00B12D1A">
        <w:rPr>
          <w:rFonts w:ascii="Times New Roman" w:hAnsi="Times New Roman"/>
          <w:sz w:val="24"/>
          <w:szCs w:val="24"/>
          <w:lang w:val="en-US"/>
        </w:rPr>
        <w:t xml:space="preserve">Biofilm-dependent airway infections: a role for </w:t>
      </w:r>
      <w:proofErr w:type="spellStart"/>
      <w:r w:rsidRPr="00B12D1A">
        <w:rPr>
          <w:rFonts w:ascii="Times New Roman" w:hAnsi="Times New Roman"/>
          <w:sz w:val="24"/>
          <w:szCs w:val="24"/>
          <w:lang w:val="en-US"/>
        </w:rPr>
        <w:t>ambroxol</w:t>
      </w:r>
      <w:proofErr w:type="spellEnd"/>
      <w:r w:rsidRPr="00B12D1A">
        <w:rPr>
          <w:rFonts w:ascii="Times New Roman" w:hAnsi="Times New Roman"/>
          <w:sz w:val="24"/>
          <w:szCs w:val="24"/>
          <w:lang w:val="en-US"/>
        </w:rPr>
        <w:t>?</w:t>
      </w:r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/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Cataldi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M.,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Sblendorio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V., Leo A., Piazza O. //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Pulm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Pharmacol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Ther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. – 2014. – № 28 (2). – </w:t>
      </w:r>
      <w:r w:rsidR="00C807D9" w:rsidRPr="00B12D1A">
        <w:rPr>
          <w:rFonts w:ascii="Times New Roman" w:hAnsi="Times New Roman"/>
          <w:bCs/>
          <w:kern w:val="36"/>
          <w:sz w:val="24"/>
          <w:szCs w:val="24"/>
          <w:lang w:eastAsia="ru-RU"/>
        </w:rPr>
        <w:t>Р</w:t>
      </w:r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. 98–108 [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doi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: 10.1016/j.pupt.2013.11.002] </w:t>
      </w:r>
      <w:proofErr w:type="spellStart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>Epub</w:t>
      </w:r>
      <w:proofErr w:type="spellEnd"/>
      <w:r w:rsidR="00C807D9" w:rsidRPr="00B12D1A">
        <w:rPr>
          <w:rFonts w:ascii="Times New Roman" w:hAnsi="Times New Roman"/>
          <w:bCs/>
          <w:kern w:val="36"/>
          <w:sz w:val="24"/>
          <w:szCs w:val="24"/>
          <w:lang w:val="en-US" w:eastAsia="ru-RU"/>
        </w:rPr>
        <w:t xml:space="preserve"> 2013 Nov 16.</w:t>
      </w:r>
    </w:p>
    <w:p w:rsidR="00C807D9" w:rsidRPr="00B12D1A" w:rsidRDefault="00C807D9" w:rsidP="00D97029">
      <w:pPr>
        <w:spacing w:after="100" w:afterAutospacing="1" w:line="360" w:lineRule="auto"/>
        <w:rPr>
          <w:rFonts w:ascii="Times New Roman" w:hAnsi="Times New Roman"/>
          <w:bCs/>
          <w:color w:val="000000"/>
          <w:kern w:val="36"/>
          <w:sz w:val="28"/>
          <w:szCs w:val="28"/>
          <w:lang w:val="en-US" w:eastAsia="ru-RU"/>
        </w:rPr>
      </w:pPr>
    </w:p>
    <w:p w:rsidR="00C7140A" w:rsidRDefault="00C7140A" w:rsidP="005B3317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C807D9" w:rsidRPr="00001E69" w:rsidRDefault="00C807D9" w:rsidP="005B3317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01E69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Раціональна </w:t>
      </w:r>
      <w:proofErr w:type="spellStart"/>
      <w:r w:rsidRPr="00001E69">
        <w:rPr>
          <w:rFonts w:ascii="Times New Roman" w:hAnsi="Times New Roman"/>
          <w:b/>
          <w:sz w:val="28"/>
          <w:szCs w:val="28"/>
          <w:lang w:val="uk-UA"/>
        </w:rPr>
        <w:t>муколітична</w:t>
      </w:r>
      <w:proofErr w:type="spellEnd"/>
      <w:r w:rsidRPr="00001E69">
        <w:rPr>
          <w:rFonts w:ascii="Times New Roman" w:hAnsi="Times New Roman"/>
          <w:b/>
          <w:sz w:val="28"/>
          <w:szCs w:val="28"/>
          <w:lang w:val="uk-UA"/>
        </w:rPr>
        <w:t xml:space="preserve"> терапія кашлю у дітей </w:t>
      </w:r>
    </w:p>
    <w:p w:rsidR="00C807D9" w:rsidRPr="00001E69" w:rsidRDefault="00C807D9" w:rsidP="005B3317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001E69">
        <w:rPr>
          <w:rFonts w:ascii="Times New Roman" w:hAnsi="Times New Roman"/>
          <w:b/>
          <w:i/>
          <w:sz w:val="28"/>
          <w:szCs w:val="28"/>
          <w:lang w:val="uk-UA"/>
        </w:rPr>
        <w:t>М.О. Гончарь</w:t>
      </w:r>
    </w:p>
    <w:p w:rsidR="00C807D9" w:rsidRPr="00001E69" w:rsidRDefault="00C807D9" w:rsidP="005B3317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1E69">
        <w:rPr>
          <w:rFonts w:ascii="Times New Roman" w:hAnsi="Times New Roman"/>
          <w:sz w:val="28"/>
          <w:szCs w:val="28"/>
          <w:lang w:val="uk-UA"/>
        </w:rPr>
        <w:t xml:space="preserve">Харківський національний медичний університет, Україна </w:t>
      </w:r>
    </w:p>
    <w:p w:rsidR="00C807D9" w:rsidRPr="00001E69" w:rsidRDefault="00C807D9" w:rsidP="00A13A50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1E69">
        <w:rPr>
          <w:rFonts w:ascii="Times New Roman" w:hAnsi="Times New Roman"/>
          <w:sz w:val="28"/>
          <w:szCs w:val="28"/>
          <w:lang w:val="uk-UA"/>
        </w:rPr>
        <w:t xml:space="preserve">В оглядовій статті наведено сучасні уявлення про основні причини формування та </w:t>
      </w:r>
      <w:proofErr w:type="spellStart"/>
      <w:r w:rsidRPr="00001E69">
        <w:rPr>
          <w:rFonts w:ascii="Times New Roman" w:hAnsi="Times New Roman"/>
          <w:sz w:val="28"/>
          <w:szCs w:val="28"/>
          <w:lang w:val="uk-UA"/>
        </w:rPr>
        <w:t>етіопатогенетичний</w:t>
      </w:r>
      <w:proofErr w:type="spellEnd"/>
      <w:r w:rsidRPr="00001E69">
        <w:rPr>
          <w:rFonts w:ascii="Times New Roman" w:hAnsi="Times New Roman"/>
          <w:sz w:val="28"/>
          <w:szCs w:val="28"/>
          <w:lang w:val="uk-UA"/>
        </w:rPr>
        <w:t xml:space="preserve"> підхід до лікування кашлю у дітей; описано дію лікарських</w:t>
      </w:r>
      <w:r>
        <w:rPr>
          <w:rFonts w:ascii="Times New Roman" w:hAnsi="Times New Roman"/>
          <w:sz w:val="28"/>
          <w:szCs w:val="28"/>
          <w:lang w:val="uk-UA"/>
        </w:rPr>
        <w:t xml:space="preserve"> препаратів, що застосовуються у</w:t>
      </w:r>
      <w:r w:rsidRPr="00001E69">
        <w:rPr>
          <w:rFonts w:ascii="Times New Roman" w:hAnsi="Times New Roman"/>
          <w:sz w:val="28"/>
          <w:szCs w:val="28"/>
          <w:lang w:val="uk-UA"/>
        </w:rPr>
        <w:t xml:space="preserve"> дитячій практиці.</w:t>
      </w:r>
    </w:p>
    <w:p w:rsidR="00C807D9" w:rsidRPr="00001E69" w:rsidRDefault="00C807D9" w:rsidP="00A13A50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1E69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001E69">
        <w:rPr>
          <w:rFonts w:ascii="Times New Roman" w:hAnsi="Times New Roman"/>
          <w:sz w:val="28"/>
          <w:szCs w:val="28"/>
          <w:lang w:val="uk-UA"/>
        </w:rPr>
        <w:t>кашель, діти, лікування.</w:t>
      </w:r>
    </w:p>
    <w:p w:rsidR="00C807D9" w:rsidRDefault="00C807D9" w:rsidP="00A13A50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13A50">
        <w:rPr>
          <w:rFonts w:ascii="Times New Roman" w:hAnsi="Times New Roman"/>
          <w:b/>
          <w:sz w:val="28"/>
          <w:szCs w:val="28"/>
          <w:lang w:val="en-US"/>
        </w:rPr>
        <w:t>RATIONAL MUCOLYTIC THERAPY OF COUGH IN CHILDREN</w:t>
      </w:r>
    </w:p>
    <w:p w:rsidR="00C807D9" w:rsidRPr="00001E69" w:rsidRDefault="00C807D9" w:rsidP="00001E69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  <w:r w:rsidRPr="00001E69">
        <w:rPr>
          <w:rFonts w:ascii="Times New Roman" w:hAnsi="Times New Roman"/>
          <w:b/>
          <w:i/>
          <w:sz w:val="28"/>
          <w:szCs w:val="28"/>
          <w:lang w:val="en-US"/>
        </w:rPr>
        <w:t xml:space="preserve">M.A. </w:t>
      </w:r>
      <w:proofErr w:type="spellStart"/>
      <w:r w:rsidRPr="00001E69">
        <w:rPr>
          <w:rFonts w:ascii="Times New Roman" w:hAnsi="Times New Roman"/>
          <w:b/>
          <w:i/>
          <w:sz w:val="28"/>
          <w:szCs w:val="28"/>
          <w:lang w:val="en-US"/>
        </w:rPr>
        <w:t>Gonchar</w:t>
      </w:r>
      <w:proofErr w:type="spellEnd"/>
    </w:p>
    <w:p w:rsidR="00C807D9" w:rsidRPr="00A13A50" w:rsidRDefault="00C807D9" w:rsidP="00001E69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smartTag w:uri="urn:schemas-microsoft-com:office:smarttags" w:element="PlaceName">
        <w:smartTag w:uri="urn:schemas-microsoft-com:office:smarttags" w:element="place">
          <w:r w:rsidRPr="00A13A50">
            <w:rPr>
              <w:rFonts w:ascii="Times New Roman" w:hAnsi="Times New Roman"/>
              <w:b/>
              <w:sz w:val="28"/>
              <w:szCs w:val="28"/>
              <w:lang w:val="en-US"/>
            </w:rPr>
            <w:t>Kharkiv</w:t>
          </w:r>
        </w:smartTag>
        <w:proofErr w:type="spellEnd"/>
        <w:r w:rsidRPr="00A13A50">
          <w:rPr>
            <w:rFonts w:ascii="Times New Roman" w:hAnsi="Times New Roman"/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A13A50">
            <w:rPr>
              <w:rFonts w:ascii="Times New Roman" w:hAnsi="Times New Roman"/>
              <w:b/>
              <w:sz w:val="28"/>
              <w:szCs w:val="28"/>
              <w:lang w:val="en-US"/>
            </w:rPr>
            <w:t>National</w:t>
          </w:r>
        </w:smartTag>
        <w:r w:rsidRPr="00A13A50">
          <w:rPr>
            <w:rFonts w:ascii="Times New Roman" w:hAnsi="Times New Roman"/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A13A50">
            <w:rPr>
              <w:rFonts w:ascii="Times New Roman" w:hAnsi="Times New Roman"/>
              <w:b/>
              <w:sz w:val="28"/>
              <w:szCs w:val="28"/>
              <w:lang w:val="en-US"/>
            </w:rPr>
            <w:t>Medical</w:t>
          </w:r>
        </w:smartTag>
        <w:r w:rsidRPr="00A13A50">
          <w:rPr>
            <w:rFonts w:ascii="Times New Roman" w:hAnsi="Times New Roman"/>
            <w:b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A13A50">
            <w:rPr>
              <w:rFonts w:ascii="Times New Roman" w:hAnsi="Times New Roman"/>
              <w:b/>
              <w:sz w:val="28"/>
              <w:szCs w:val="28"/>
              <w:lang w:val="en-US"/>
            </w:rPr>
            <w:t>University</w:t>
          </w:r>
        </w:smartTag>
      </w:smartTag>
    </w:p>
    <w:p w:rsidR="00C807D9" w:rsidRPr="00A13A50" w:rsidRDefault="00C807D9" w:rsidP="00A13A50">
      <w:pPr>
        <w:spacing w:after="100" w:afterAutospacing="1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13A50">
        <w:rPr>
          <w:rFonts w:ascii="Times New Roman" w:hAnsi="Times New Roman"/>
          <w:sz w:val="28"/>
          <w:szCs w:val="28"/>
          <w:lang w:val="en-US"/>
        </w:rPr>
        <w:t xml:space="preserve">In a review article is presented the modern understanding of the main causes of the formation and </w:t>
      </w:r>
      <w:proofErr w:type="spellStart"/>
      <w:r w:rsidRPr="00A13A50">
        <w:rPr>
          <w:rFonts w:ascii="Times New Roman" w:hAnsi="Times New Roman"/>
          <w:sz w:val="28"/>
          <w:szCs w:val="28"/>
          <w:lang w:val="en-US"/>
        </w:rPr>
        <w:t>etiopathogenic</w:t>
      </w:r>
      <w:proofErr w:type="spellEnd"/>
      <w:r w:rsidRPr="00A13A50">
        <w:rPr>
          <w:rFonts w:ascii="Times New Roman" w:hAnsi="Times New Roman"/>
          <w:sz w:val="28"/>
          <w:szCs w:val="28"/>
          <w:lang w:val="en-US"/>
        </w:rPr>
        <w:t xml:space="preserve"> approaches to the treatment of cough in children; the action of drugs used in pediatric practice is described.</w:t>
      </w:r>
    </w:p>
    <w:p w:rsidR="00C807D9" w:rsidRPr="00A13A50" w:rsidRDefault="00C807D9" w:rsidP="0078548B">
      <w:pPr>
        <w:spacing w:after="100" w:afterAutospacing="1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sectPr w:rsidR="00C807D9" w:rsidRPr="00A13A50" w:rsidSect="004443EA">
      <w:foot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REDAKTOR" w:date="2016-09-26T13:51:00Z" w:initials="R">
    <w:p w:rsidR="00404283" w:rsidRDefault="00404283">
      <w:pPr>
        <w:pStyle w:val="ae"/>
      </w:pPr>
      <w:r>
        <w:rPr>
          <w:rStyle w:val="ad"/>
        </w:rPr>
        <w:annotationRef/>
      </w:r>
      <w:r>
        <w:t xml:space="preserve">расшифровать </w:t>
      </w:r>
    </w:p>
  </w:comment>
  <w:comment w:id="2" w:author="REDAKTOR" w:date="2016-09-26T13:55:00Z" w:initials="R">
    <w:p w:rsidR="00404283" w:rsidRDefault="00404283">
      <w:pPr>
        <w:pStyle w:val="ae"/>
      </w:pPr>
      <w:r>
        <w:rPr>
          <w:rStyle w:val="ad"/>
        </w:rPr>
        <w:annotationRef/>
      </w:r>
      <w:r>
        <w:t xml:space="preserve"> Перед этим абзацем добавить как </w:t>
      </w:r>
      <w:proofErr w:type="spellStart"/>
      <w:r>
        <w:t>карбоцестеин</w:t>
      </w:r>
      <w:proofErr w:type="spellEnd"/>
      <w:r>
        <w:t xml:space="preserve"> и </w:t>
      </w:r>
      <w:proofErr w:type="spellStart"/>
      <w:r>
        <w:t>амброксол</w:t>
      </w:r>
      <w:proofErr w:type="spellEnd"/>
      <w:r>
        <w:t xml:space="preserve"> действуют вместе, действие на реснитчатый эпителий, слизистые, где он есть, восстановление реснитчатого эпителия.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CF5" w:rsidRDefault="00064CF5" w:rsidP="000603C8">
      <w:pPr>
        <w:spacing w:after="0" w:line="240" w:lineRule="auto"/>
      </w:pPr>
      <w:r>
        <w:separator/>
      </w:r>
    </w:p>
  </w:endnote>
  <w:endnote w:type="continuationSeparator" w:id="0">
    <w:p w:rsidR="00064CF5" w:rsidRDefault="00064CF5" w:rsidP="000603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7D9" w:rsidRDefault="00E841FD">
    <w:pPr>
      <w:pStyle w:val="ab"/>
      <w:jc w:val="center"/>
    </w:pPr>
    <w:r>
      <w:fldChar w:fldCharType="begin"/>
    </w:r>
    <w:r>
      <w:instrText>PAGE   \* MERGEFORMAT</w:instrText>
    </w:r>
    <w:r>
      <w:fldChar w:fldCharType="separate"/>
    </w:r>
    <w:r w:rsidR="00786CBA">
      <w:rPr>
        <w:noProof/>
      </w:rPr>
      <w:t>14</w:t>
    </w:r>
    <w:r>
      <w:rPr>
        <w:noProof/>
      </w:rPr>
      <w:fldChar w:fldCharType="end"/>
    </w:r>
  </w:p>
  <w:p w:rsidR="00C807D9" w:rsidRDefault="00C807D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CF5" w:rsidRDefault="00064CF5" w:rsidP="000603C8">
      <w:pPr>
        <w:spacing w:after="0" w:line="240" w:lineRule="auto"/>
      </w:pPr>
      <w:r>
        <w:separator/>
      </w:r>
    </w:p>
  </w:footnote>
  <w:footnote w:type="continuationSeparator" w:id="0">
    <w:p w:rsidR="00064CF5" w:rsidRDefault="00064CF5" w:rsidP="000603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457BDB"/>
    <w:multiLevelType w:val="hybridMultilevel"/>
    <w:tmpl w:val="2C06553E"/>
    <w:lvl w:ilvl="0" w:tplc="87A2C1AA">
      <w:numFmt w:val="bullet"/>
      <w:lvlText w:val="•"/>
      <w:lvlJc w:val="left"/>
      <w:pPr>
        <w:ind w:left="2119" w:hanging="141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68C7FC1"/>
    <w:multiLevelType w:val="hybridMultilevel"/>
    <w:tmpl w:val="E64C8C2C"/>
    <w:lvl w:ilvl="0" w:tplc="2D5818E8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6BC4295"/>
    <w:multiLevelType w:val="hybridMultilevel"/>
    <w:tmpl w:val="34D2C21C"/>
    <w:lvl w:ilvl="0" w:tplc="2D5818E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33F3271A"/>
    <w:multiLevelType w:val="hybridMultilevel"/>
    <w:tmpl w:val="4C1A0B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31B3250"/>
    <w:multiLevelType w:val="hybridMultilevel"/>
    <w:tmpl w:val="072A4924"/>
    <w:lvl w:ilvl="0" w:tplc="2D5818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63D3495"/>
    <w:multiLevelType w:val="hybridMultilevel"/>
    <w:tmpl w:val="E70A21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5D5A7E56"/>
    <w:multiLevelType w:val="hybridMultilevel"/>
    <w:tmpl w:val="1C928F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7A5"/>
    <w:rsid w:val="00001E69"/>
    <w:rsid w:val="00005856"/>
    <w:rsid w:val="00011E61"/>
    <w:rsid w:val="000603C8"/>
    <w:rsid w:val="00064CF5"/>
    <w:rsid w:val="000A2AFA"/>
    <w:rsid w:val="000B3273"/>
    <w:rsid w:val="000C2523"/>
    <w:rsid w:val="000D0FA1"/>
    <w:rsid w:val="000D58BE"/>
    <w:rsid w:val="000E0C89"/>
    <w:rsid w:val="000E7CE8"/>
    <w:rsid w:val="000F01BC"/>
    <w:rsid w:val="000F5685"/>
    <w:rsid w:val="001169BD"/>
    <w:rsid w:val="00185EE6"/>
    <w:rsid w:val="00195CF2"/>
    <w:rsid w:val="001A7036"/>
    <w:rsid w:val="001B3492"/>
    <w:rsid w:val="001B599E"/>
    <w:rsid w:val="001B799B"/>
    <w:rsid w:val="001F40CD"/>
    <w:rsid w:val="00201564"/>
    <w:rsid w:val="002031BF"/>
    <w:rsid w:val="0026295B"/>
    <w:rsid w:val="002745B3"/>
    <w:rsid w:val="002D7F6A"/>
    <w:rsid w:val="002E51E3"/>
    <w:rsid w:val="00304344"/>
    <w:rsid w:val="00305662"/>
    <w:rsid w:val="00323202"/>
    <w:rsid w:val="00347250"/>
    <w:rsid w:val="00361DA7"/>
    <w:rsid w:val="00384E0B"/>
    <w:rsid w:val="0039456D"/>
    <w:rsid w:val="003964D3"/>
    <w:rsid w:val="003E097F"/>
    <w:rsid w:val="00400D55"/>
    <w:rsid w:val="00404283"/>
    <w:rsid w:val="004147C1"/>
    <w:rsid w:val="00425082"/>
    <w:rsid w:val="00432926"/>
    <w:rsid w:val="00435553"/>
    <w:rsid w:val="004443EA"/>
    <w:rsid w:val="004614C0"/>
    <w:rsid w:val="0047051B"/>
    <w:rsid w:val="004B5A64"/>
    <w:rsid w:val="004D0A19"/>
    <w:rsid w:val="004D0F04"/>
    <w:rsid w:val="0051354B"/>
    <w:rsid w:val="00531230"/>
    <w:rsid w:val="0054558D"/>
    <w:rsid w:val="00553BA3"/>
    <w:rsid w:val="005B3317"/>
    <w:rsid w:val="005B6DD6"/>
    <w:rsid w:val="005C4731"/>
    <w:rsid w:val="005D2EAB"/>
    <w:rsid w:val="005F5920"/>
    <w:rsid w:val="005F626A"/>
    <w:rsid w:val="006167A5"/>
    <w:rsid w:val="006554FD"/>
    <w:rsid w:val="00657820"/>
    <w:rsid w:val="00670759"/>
    <w:rsid w:val="006717C3"/>
    <w:rsid w:val="006D4E5F"/>
    <w:rsid w:val="006E54E7"/>
    <w:rsid w:val="006F459D"/>
    <w:rsid w:val="006F7180"/>
    <w:rsid w:val="007317A5"/>
    <w:rsid w:val="007453AB"/>
    <w:rsid w:val="00745716"/>
    <w:rsid w:val="00764BDD"/>
    <w:rsid w:val="007672C0"/>
    <w:rsid w:val="0077282C"/>
    <w:rsid w:val="00780A84"/>
    <w:rsid w:val="0078548B"/>
    <w:rsid w:val="00785C49"/>
    <w:rsid w:val="00786CBA"/>
    <w:rsid w:val="007872CB"/>
    <w:rsid w:val="0079252F"/>
    <w:rsid w:val="007B0D53"/>
    <w:rsid w:val="007C145A"/>
    <w:rsid w:val="007D47C6"/>
    <w:rsid w:val="00825712"/>
    <w:rsid w:val="0083532C"/>
    <w:rsid w:val="0087098A"/>
    <w:rsid w:val="00885527"/>
    <w:rsid w:val="00885F05"/>
    <w:rsid w:val="008C5E32"/>
    <w:rsid w:val="00902E8E"/>
    <w:rsid w:val="0098086D"/>
    <w:rsid w:val="009842BF"/>
    <w:rsid w:val="00A044B5"/>
    <w:rsid w:val="00A10A13"/>
    <w:rsid w:val="00A13A50"/>
    <w:rsid w:val="00A51AD0"/>
    <w:rsid w:val="00A703B8"/>
    <w:rsid w:val="00AB465F"/>
    <w:rsid w:val="00AB6F76"/>
    <w:rsid w:val="00AE0DDD"/>
    <w:rsid w:val="00AF0A86"/>
    <w:rsid w:val="00AF45A6"/>
    <w:rsid w:val="00B12D1A"/>
    <w:rsid w:val="00B22A37"/>
    <w:rsid w:val="00B41C26"/>
    <w:rsid w:val="00B42346"/>
    <w:rsid w:val="00B528EE"/>
    <w:rsid w:val="00B9067B"/>
    <w:rsid w:val="00BA0A70"/>
    <w:rsid w:val="00C32208"/>
    <w:rsid w:val="00C64FAC"/>
    <w:rsid w:val="00C7140A"/>
    <w:rsid w:val="00C807D9"/>
    <w:rsid w:val="00D0357B"/>
    <w:rsid w:val="00D16179"/>
    <w:rsid w:val="00D23D85"/>
    <w:rsid w:val="00D4020A"/>
    <w:rsid w:val="00D97029"/>
    <w:rsid w:val="00DB2A47"/>
    <w:rsid w:val="00E13792"/>
    <w:rsid w:val="00E25BC2"/>
    <w:rsid w:val="00E36AB8"/>
    <w:rsid w:val="00E476CE"/>
    <w:rsid w:val="00E841FD"/>
    <w:rsid w:val="00E916B9"/>
    <w:rsid w:val="00EB2372"/>
    <w:rsid w:val="00EC3D39"/>
    <w:rsid w:val="00EC5CE8"/>
    <w:rsid w:val="00F036BF"/>
    <w:rsid w:val="00F172E9"/>
    <w:rsid w:val="00F26671"/>
    <w:rsid w:val="00F4700A"/>
    <w:rsid w:val="00F77CE7"/>
    <w:rsid w:val="00FD5185"/>
    <w:rsid w:val="00FE2339"/>
    <w:rsid w:val="00FE4772"/>
    <w:rsid w:val="00FE5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AFA"/>
    <w:pPr>
      <w:spacing w:after="200" w:line="276" w:lineRule="auto"/>
    </w:pPr>
    <w:rPr>
      <w:sz w:val="22"/>
      <w:szCs w:val="22"/>
      <w:lang w:val="ru-RU" w:eastAsia="en-US"/>
    </w:rPr>
  </w:style>
  <w:style w:type="paragraph" w:styleId="1">
    <w:name w:val="heading 1"/>
    <w:basedOn w:val="a"/>
    <w:link w:val="10"/>
    <w:uiPriority w:val="9"/>
    <w:qFormat/>
    <w:locked/>
    <w:rsid w:val="008C5E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A2AFA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0A2AF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rsid w:val="00EC3D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EC3D39"/>
    <w:rPr>
      <w:rFonts w:ascii="Tahoma" w:hAnsi="Tahoma" w:cs="Tahoma"/>
      <w:sz w:val="16"/>
      <w:szCs w:val="16"/>
    </w:rPr>
  </w:style>
  <w:style w:type="paragraph" w:styleId="a7">
    <w:name w:val="No Spacing"/>
    <w:uiPriority w:val="99"/>
    <w:qFormat/>
    <w:rsid w:val="00EC3D39"/>
    <w:rPr>
      <w:sz w:val="22"/>
      <w:szCs w:val="22"/>
      <w:lang w:val="ru-RU" w:eastAsia="en-US"/>
    </w:rPr>
  </w:style>
  <w:style w:type="character" w:styleId="a8">
    <w:name w:val="FollowedHyperlink"/>
    <w:basedOn w:val="a0"/>
    <w:uiPriority w:val="99"/>
    <w:semiHidden/>
    <w:rsid w:val="00425082"/>
    <w:rPr>
      <w:rFonts w:cs="Times New Roman"/>
      <w:color w:val="800080"/>
      <w:u w:val="single"/>
    </w:rPr>
  </w:style>
  <w:style w:type="paragraph" w:styleId="a9">
    <w:name w:val="header"/>
    <w:basedOn w:val="a"/>
    <w:link w:val="aa"/>
    <w:uiPriority w:val="99"/>
    <w:rsid w:val="000603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0603C8"/>
    <w:rPr>
      <w:rFonts w:cs="Times New Roman"/>
    </w:rPr>
  </w:style>
  <w:style w:type="paragraph" w:styleId="ab">
    <w:name w:val="footer"/>
    <w:basedOn w:val="a"/>
    <w:link w:val="ac"/>
    <w:uiPriority w:val="99"/>
    <w:rsid w:val="000603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locked/>
    <w:rsid w:val="000603C8"/>
    <w:rPr>
      <w:rFonts w:cs="Times New Roman"/>
    </w:rPr>
  </w:style>
  <w:style w:type="character" w:customStyle="1" w:styleId="10">
    <w:name w:val="Заголовок 1 Знак"/>
    <w:basedOn w:val="a0"/>
    <w:link w:val="1"/>
    <w:uiPriority w:val="9"/>
    <w:rsid w:val="008C5E32"/>
    <w:rPr>
      <w:rFonts w:ascii="Times New Roman" w:eastAsia="Times New Roman" w:hAnsi="Times New Roman"/>
      <w:b/>
      <w:bCs/>
      <w:kern w:val="36"/>
      <w:sz w:val="48"/>
      <w:szCs w:val="48"/>
      <w:lang w:val="uk-UA" w:eastAsia="uk-UA"/>
    </w:rPr>
  </w:style>
  <w:style w:type="character" w:styleId="ad">
    <w:name w:val="annotation reference"/>
    <w:basedOn w:val="a0"/>
    <w:uiPriority w:val="99"/>
    <w:semiHidden/>
    <w:unhideWhenUsed/>
    <w:rsid w:val="00404283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404283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404283"/>
    <w:rPr>
      <w:lang w:val="ru-RU" w:eastAsia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404283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404283"/>
    <w:rPr>
      <w:b/>
      <w:bCs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AFA"/>
    <w:pPr>
      <w:spacing w:after="200" w:line="276" w:lineRule="auto"/>
    </w:pPr>
    <w:rPr>
      <w:sz w:val="22"/>
      <w:szCs w:val="22"/>
      <w:lang w:val="ru-RU" w:eastAsia="en-US"/>
    </w:rPr>
  </w:style>
  <w:style w:type="paragraph" w:styleId="1">
    <w:name w:val="heading 1"/>
    <w:basedOn w:val="a"/>
    <w:link w:val="10"/>
    <w:uiPriority w:val="9"/>
    <w:qFormat/>
    <w:locked/>
    <w:rsid w:val="008C5E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A2AFA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0A2AF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rsid w:val="00EC3D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EC3D39"/>
    <w:rPr>
      <w:rFonts w:ascii="Tahoma" w:hAnsi="Tahoma" w:cs="Tahoma"/>
      <w:sz w:val="16"/>
      <w:szCs w:val="16"/>
    </w:rPr>
  </w:style>
  <w:style w:type="paragraph" w:styleId="a7">
    <w:name w:val="No Spacing"/>
    <w:uiPriority w:val="99"/>
    <w:qFormat/>
    <w:rsid w:val="00EC3D39"/>
    <w:rPr>
      <w:sz w:val="22"/>
      <w:szCs w:val="22"/>
      <w:lang w:val="ru-RU" w:eastAsia="en-US"/>
    </w:rPr>
  </w:style>
  <w:style w:type="character" w:styleId="a8">
    <w:name w:val="FollowedHyperlink"/>
    <w:basedOn w:val="a0"/>
    <w:uiPriority w:val="99"/>
    <w:semiHidden/>
    <w:rsid w:val="00425082"/>
    <w:rPr>
      <w:rFonts w:cs="Times New Roman"/>
      <w:color w:val="800080"/>
      <w:u w:val="single"/>
    </w:rPr>
  </w:style>
  <w:style w:type="paragraph" w:styleId="a9">
    <w:name w:val="header"/>
    <w:basedOn w:val="a"/>
    <w:link w:val="aa"/>
    <w:uiPriority w:val="99"/>
    <w:rsid w:val="000603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0603C8"/>
    <w:rPr>
      <w:rFonts w:cs="Times New Roman"/>
    </w:rPr>
  </w:style>
  <w:style w:type="paragraph" w:styleId="ab">
    <w:name w:val="footer"/>
    <w:basedOn w:val="a"/>
    <w:link w:val="ac"/>
    <w:uiPriority w:val="99"/>
    <w:rsid w:val="000603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locked/>
    <w:rsid w:val="000603C8"/>
    <w:rPr>
      <w:rFonts w:cs="Times New Roman"/>
    </w:rPr>
  </w:style>
  <w:style w:type="character" w:customStyle="1" w:styleId="10">
    <w:name w:val="Заголовок 1 Знак"/>
    <w:basedOn w:val="a0"/>
    <w:link w:val="1"/>
    <w:uiPriority w:val="9"/>
    <w:rsid w:val="008C5E32"/>
    <w:rPr>
      <w:rFonts w:ascii="Times New Roman" w:eastAsia="Times New Roman" w:hAnsi="Times New Roman"/>
      <w:b/>
      <w:bCs/>
      <w:kern w:val="36"/>
      <w:sz w:val="48"/>
      <w:szCs w:val="48"/>
      <w:lang w:val="uk-UA" w:eastAsia="uk-UA"/>
    </w:rPr>
  </w:style>
  <w:style w:type="character" w:styleId="ad">
    <w:name w:val="annotation reference"/>
    <w:basedOn w:val="a0"/>
    <w:uiPriority w:val="99"/>
    <w:semiHidden/>
    <w:unhideWhenUsed/>
    <w:rsid w:val="00404283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404283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404283"/>
    <w:rPr>
      <w:lang w:val="ru-RU" w:eastAsia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404283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404283"/>
    <w:rPr>
      <w:b/>
      <w:bCs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1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2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2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mif-ua.com/archive/article/298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if-ua.com/archive/article/63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if-ua.com/archive/article/3709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if-ua.com/archive/article/326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18</Pages>
  <Words>4115</Words>
  <Characters>27969</Characters>
  <Application>Microsoft Office Word</Application>
  <DocSecurity>0</DocSecurity>
  <Lines>233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Маргарта</dc:creator>
  <cp:lastModifiedBy>Лариса</cp:lastModifiedBy>
  <cp:revision>4</cp:revision>
  <cp:lastPrinted>2016-09-28T05:16:00Z</cp:lastPrinted>
  <dcterms:created xsi:type="dcterms:W3CDTF">2016-09-28T05:22:00Z</dcterms:created>
  <dcterms:modified xsi:type="dcterms:W3CDTF">2016-09-28T15:12:00Z</dcterms:modified>
</cp:coreProperties>
</file>