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2E8C" w:rsidRDefault="006F74F8" w:rsidP="00C31B80">
      <w:pPr>
        <w:shd w:val="clear" w:color="auto" w:fill="FFFFFF"/>
        <w:spacing w:after="0" w:line="360" w:lineRule="auto"/>
        <w:ind w:right="300"/>
        <w:jc w:val="right"/>
        <w:textAlignment w:val="baseline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Секция</w:t>
      </w:r>
      <w:r w:rsidRPr="006F74F8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 xml:space="preserve"> 3.</w:t>
      </w:r>
      <w:r w:rsidRPr="006F74F8">
        <w:rPr>
          <w:rFonts w:ascii="Bookman Old Style" w:hAnsi="Bookman Old Style"/>
          <w:lang w:val="en-US"/>
        </w:rPr>
        <w:t xml:space="preserve"> </w:t>
      </w:r>
      <w:r w:rsidRPr="006F74F8">
        <w:rPr>
          <w:rFonts w:ascii="Times New Roman" w:hAnsi="Times New Roman" w:cs="Times New Roman"/>
          <w:sz w:val="28"/>
          <w:szCs w:val="28"/>
        </w:rPr>
        <w:t>Актуальные</w:t>
      </w:r>
      <w:r w:rsidRPr="006F74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74F8">
        <w:rPr>
          <w:rFonts w:ascii="Times New Roman" w:hAnsi="Times New Roman" w:cs="Times New Roman"/>
          <w:sz w:val="28"/>
          <w:szCs w:val="28"/>
        </w:rPr>
        <w:t>проблемы</w:t>
      </w:r>
      <w:r w:rsidRPr="006F74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74F8">
        <w:rPr>
          <w:rFonts w:ascii="Times New Roman" w:hAnsi="Times New Roman" w:cs="Times New Roman"/>
          <w:sz w:val="28"/>
          <w:szCs w:val="28"/>
        </w:rPr>
        <w:t>профилактической</w:t>
      </w:r>
      <w:r w:rsidRPr="006F74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6F74F8">
        <w:rPr>
          <w:rFonts w:ascii="Times New Roman" w:hAnsi="Times New Roman" w:cs="Times New Roman"/>
          <w:sz w:val="28"/>
          <w:szCs w:val="28"/>
        </w:rPr>
        <w:t>медицины</w:t>
      </w:r>
    </w:p>
    <w:p w:rsidR="00C31B80" w:rsidRDefault="008E77BC" w:rsidP="00C31B80">
      <w:pPr>
        <w:shd w:val="clear" w:color="auto" w:fill="FFFFFF"/>
        <w:spacing w:after="0" w:line="360" w:lineRule="auto"/>
        <w:ind w:right="300"/>
        <w:jc w:val="right"/>
        <w:textAlignment w:val="baseline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28"/>
          <w:szCs w:val="28"/>
          <w:lang w:val="en-US"/>
        </w:rPr>
        <w:t>Podpri</w:t>
      </w:r>
      <w:r w:rsidR="006F74F8" w:rsidRPr="00AD3B3A">
        <w:rPr>
          <w:rFonts w:ascii="Times New Roman" w:hAnsi="Times New Roman" w:cs="Times New Roman"/>
          <w:b/>
          <w:sz w:val="28"/>
          <w:szCs w:val="28"/>
          <w:lang w:val="en-US"/>
        </w:rPr>
        <w:t>adova</w:t>
      </w:r>
      <w:proofErr w:type="spellEnd"/>
      <w:r w:rsidR="006F74F8" w:rsidRPr="00AD3B3A">
        <w:rPr>
          <w:rFonts w:ascii="Times New Roman" w:hAnsi="Times New Roman" w:cs="Times New Roman"/>
          <w:b/>
          <w:sz w:val="28"/>
          <w:szCs w:val="28"/>
          <w:lang w:val="en-US"/>
        </w:rPr>
        <w:t xml:space="preserve"> A.A</w:t>
      </w:r>
      <w:r w:rsidR="006F74F8">
        <w:rPr>
          <w:rFonts w:ascii="Times New Roman" w:hAnsi="Times New Roman" w:cs="Times New Roman"/>
          <w:sz w:val="28"/>
          <w:szCs w:val="28"/>
          <w:lang w:val="en-US"/>
        </w:rPr>
        <w:t>.,</w:t>
      </w:r>
      <w:r w:rsidR="00C31B80" w:rsidRPr="00C31B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31B80" w:rsidRPr="00C54BD3">
        <w:rPr>
          <w:rFonts w:ascii="Times New Roman" w:hAnsi="Times New Roman" w:cs="Times New Roman"/>
          <w:sz w:val="28"/>
          <w:szCs w:val="28"/>
          <w:lang w:val="en-US"/>
        </w:rPr>
        <w:t>assista</w:t>
      </w:r>
      <w:r w:rsidR="00C31B80">
        <w:rPr>
          <w:rFonts w:ascii="Times New Roman" w:hAnsi="Times New Roman" w:cs="Times New Roman"/>
          <w:sz w:val="28"/>
          <w:szCs w:val="28"/>
          <w:lang w:val="en-US"/>
        </w:rPr>
        <w:t>nt of the department</w:t>
      </w:r>
      <w:r w:rsidR="006F74F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6F74F8" w:rsidRDefault="00C31B80" w:rsidP="00C31B80">
      <w:pPr>
        <w:shd w:val="clear" w:color="auto" w:fill="FFFFFF"/>
        <w:spacing w:after="0" w:line="360" w:lineRule="auto"/>
        <w:ind w:right="300"/>
        <w:jc w:val="right"/>
        <w:textAlignment w:val="baseline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of Public Health and Healthcare Management</w:t>
      </w:r>
    </w:p>
    <w:p w:rsidR="00C31B80" w:rsidRPr="00C31B80" w:rsidRDefault="00C31B80" w:rsidP="00C31B80">
      <w:pPr>
        <w:autoSpaceDE w:val="0"/>
        <w:autoSpaceDN w:val="0"/>
        <w:adjustRightInd w:val="0"/>
        <w:spacing w:after="0" w:line="360" w:lineRule="auto"/>
        <w:ind w:left="-567" w:right="284" w:firstLine="1275"/>
        <w:jc w:val="right"/>
        <w:rPr>
          <w:rFonts w:ascii="Times New Roman" w:hAnsi="Times New Roman"/>
          <w:i/>
          <w:color w:val="000000"/>
          <w:sz w:val="28"/>
          <w:szCs w:val="28"/>
          <w:lang w:val="en-US"/>
        </w:rPr>
      </w:pPr>
      <w:r w:rsidRPr="00C31B80">
        <w:rPr>
          <w:rFonts w:ascii="Times New Roman" w:hAnsi="Times New Roman"/>
          <w:i/>
          <w:color w:val="000000"/>
          <w:sz w:val="28"/>
          <w:szCs w:val="28"/>
          <w:lang w:val="en-US"/>
        </w:rPr>
        <w:t>Kharkov National Medical University</w:t>
      </w:r>
    </w:p>
    <w:p w:rsidR="00C31B80" w:rsidRPr="00C31B80" w:rsidRDefault="00C31B80" w:rsidP="00C31B80">
      <w:pPr>
        <w:autoSpaceDE w:val="0"/>
        <w:autoSpaceDN w:val="0"/>
        <w:adjustRightInd w:val="0"/>
        <w:spacing w:after="0" w:line="360" w:lineRule="auto"/>
        <w:ind w:left="-567" w:right="284" w:firstLine="1275"/>
        <w:jc w:val="right"/>
        <w:rPr>
          <w:rFonts w:ascii="Times New Roman" w:hAnsi="Times New Roman"/>
          <w:i/>
          <w:color w:val="000000"/>
          <w:sz w:val="28"/>
          <w:szCs w:val="28"/>
          <w:lang w:val="en-US"/>
        </w:rPr>
      </w:pPr>
      <w:r w:rsidRPr="00C31B80">
        <w:rPr>
          <w:rFonts w:ascii="Times New Roman" w:hAnsi="Times New Roman"/>
          <w:i/>
          <w:color w:val="000000"/>
          <w:sz w:val="28"/>
          <w:szCs w:val="28"/>
          <w:lang w:val="en-US"/>
        </w:rPr>
        <w:t>Ukraine, Kharkov</w:t>
      </w:r>
    </w:p>
    <w:p w:rsidR="00C31B80" w:rsidRPr="006F74F8" w:rsidRDefault="00C31B80" w:rsidP="00E53197">
      <w:pPr>
        <w:shd w:val="clear" w:color="auto" w:fill="FFFFFF"/>
        <w:spacing w:after="0" w:line="225" w:lineRule="atLeast"/>
        <w:ind w:right="300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</w:p>
    <w:p w:rsidR="00852E8C" w:rsidRPr="006F74F8" w:rsidRDefault="00852E8C" w:rsidP="00574257">
      <w:pPr>
        <w:shd w:val="clear" w:color="auto" w:fill="FFFFFF"/>
        <w:spacing w:after="0" w:line="225" w:lineRule="atLeast"/>
        <w:ind w:right="300"/>
        <w:jc w:val="center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</w:p>
    <w:p w:rsidR="00CC7102" w:rsidRDefault="00574257" w:rsidP="00574257">
      <w:pPr>
        <w:shd w:val="clear" w:color="auto" w:fill="FFFFFF"/>
        <w:spacing w:after="0" w:line="225" w:lineRule="atLeast"/>
        <w:ind w:right="300"/>
        <w:jc w:val="center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  <w:r w:rsidRPr="00574257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  <w:t>Basic measures for prevention of cardiovascular diseases</w:t>
      </w:r>
    </w:p>
    <w:p w:rsidR="00852E8C" w:rsidRPr="000209A6" w:rsidRDefault="00852E8C" w:rsidP="006F74F8">
      <w:pPr>
        <w:shd w:val="clear" w:color="auto" w:fill="FFFFFF"/>
        <w:spacing w:after="0" w:line="225" w:lineRule="atLeast"/>
        <w:ind w:left="-567" w:right="300" w:firstLine="425"/>
        <w:jc w:val="center"/>
        <w:textAlignment w:val="baseline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en-US" w:eastAsia="ru-RU"/>
        </w:rPr>
      </w:pPr>
    </w:p>
    <w:p w:rsidR="00852E8C" w:rsidRDefault="00CC7102" w:rsidP="006F74F8">
      <w:pPr>
        <w:spacing w:after="0" w:line="360" w:lineRule="auto"/>
        <w:ind w:left="-567" w:right="283"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257">
        <w:rPr>
          <w:rFonts w:ascii="Times New Roman" w:hAnsi="Times New Roman" w:cs="Times New Roman"/>
          <w:sz w:val="28"/>
          <w:szCs w:val="28"/>
          <w:lang w:val="en-US"/>
        </w:rPr>
        <w:t>Cardiovascular diseases (CVD) are the leading cause of death worldwide. In the world, about 17 million people die from CVD annually</w:t>
      </w:r>
      <w:r w:rsidR="00E33465">
        <w:rPr>
          <w:rFonts w:ascii="Times New Roman" w:hAnsi="Times New Roman" w:cs="Times New Roman"/>
          <w:sz w:val="28"/>
          <w:szCs w:val="28"/>
          <w:lang w:val="en-US"/>
        </w:rPr>
        <w:t xml:space="preserve"> [1]</w:t>
      </w:r>
      <w:r w:rsidRPr="0057425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972E91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0209A6" w:rsidRPr="00574257" w:rsidRDefault="00972E91" w:rsidP="006F74F8">
      <w:pPr>
        <w:spacing w:after="0" w:line="360" w:lineRule="auto"/>
        <w:ind w:left="-567" w:right="283"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The average life expectancy would be 10 years longer in the absence of such a high prevalence </w:t>
      </w:r>
      <w:r w:rsidR="00852E8C">
        <w:rPr>
          <w:rFonts w:ascii="Times New Roman" w:hAnsi="Times New Roman" w:cs="Times New Roman"/>
          <w:sz w:val="28"/>
          <w:szCs w:val="28"/>
          <w:lang w:val="en-US"/>
        </w:rPr>
        <w:t>of cardiovascular diseases</w:t>
      </w:r>
      <w:r w:rsidRPr="0057425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5E1FF1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 They lead to the permanent disability of the adult contingent and require high economic losses</w:t>
      </w:r>
      <w:r w:rsidR="00E33465">
        <w:rPr>
          <w:rFonts w:ascii="Times New Roman" w:hAnsi="Times New Roman" w:cs="Times New Roman"/>
          <w:sz w:val="28"/>
          <w:szCs w:val="28"/>
          <w:lang w:val="en-US"/>
        </w:rPr>
        <w:t xml:space="preserve"> [2]</w:t>
      </w:r>
      <w:r w:rsidR="005E1FF1" w:rsidRPr="00574257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B5B21" w:rsidRDefault="00053B88" w:rsidP="006F74F8">
      <w:pPr>
        <w:spacing w:after="0" w:line="360" w:lineRule="auto"/>
        <w:ind w:left="-567" w:right="283"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Most cardiovascular diseases can be prevented by taking various </w:t>
      </w:r>
      <w:r w:rsidR="006B5B21" w:rsidRPr="006B5B21">
        <w:rPr>
          <w:rFonts w:ascii="Times New Roman" w:hAnsi="Times New Roman" w:cs="Times New Roman"/>
          <w:sz w:val="28"/>
          <w:szCs w:val="28"/>
          <w:lang w:val="en-US"/>
        </w:rPr>
        <w:t xml:space="preserve">measures against </w:t>
      </w:r>
      <w:r w:rsidR="006B5B21">
        <w:rPr>
          <w:rFonts w:ascii="Times New Roman" w:hAnsi="Times New Roman" w:cs="Times New Roman"/>
          <w:sz w:val="28"/>
          <w:szCs w:val="28"/>
          <w:lang w:val="en-US"/>
        </w:rPr>
        <w:t xml:space="preserve">such risk factors as </w:t>
      </w:r>
      <w:r w:rsidR="00936EB8">
        <w:rPr>
          <w:rFonts w:ascii="Times New Roman" w:hAnsi="Times New Roman" w:cs="Times New Roman"/>
          <w:sz w:val="28"/>
          <w:szCs w:val="28"/>
          <w:lang w:val="en-US"/>
        </w:rPr>
        <w:t xml:space="preserve">age, gender, </w:t>
      </w:r>
      <w:r w:rsidR="006B5B21" w:rsidRPr="006B5B21">
        <w:rPr>
          <w:rFonts w:ascii="Times New Roman" w:hAnsi="Times New Roman" w:cs="Times New Roman"/>
          <w:sz w:val="28"/>
          <w:szCs w:val="28"/>
          <w:lang w:val="en-US"/>
        </w:rPr>
        <w:t>hypertension</w:t>
      </w:r>
      <w:r w:rsidR="006B5B21">
        <w:rPr>
          <w:rFonts w:ascii="Times New Roman" w:hAnsi="Times New Roman" w:cs="Times New Roman"/>
          <w:sz w:val="28"/>
          <w:szCs w:val="28"/>
          <w:lang w:val="en-US"/>
        </w:rPr>
        <w:t>, smoking, unhealthy food</w:t>
      </w:r>
      <w:r w:rsidR="006B5B21" w:rsidRPr="006B5B21">
        <w:rPr>
          <w:rFonts w:ascii="Times New Roman" w:hAnsi="Times New Roman" w:cs="Times New Roman"/>
          <w:sz w:val="28"/>
          <w:szCs w:val="28"/>
          <w:lang w:val="en-US"/>
        </w:rPr>
        <w:t xml:space="preserve"> and obesity</w:t>
      </w:r>
      <w:r w:rsidR="006B5B21">
        <w:rPr>
          <w:rFonts w:ascii="Times New Roman" w:hAnsi="Times New Roman" w:cs="Times New Roman"/>
          <w:sz w:val="28"/>
          <w:szCs w:val="28"/>
          <w:lang w:val="en-US"/>
        </w:rPr>
        <w:t xml:space="preserve">, lack of physical activity, </w:t>
      </w:r>
      <w:r w:rsidR="006B5B21" w:rsidRPr="006B5B21">
        <w:rPr>
          <w:rFonts w:ascii="Times New Roman" w:hAnsi="Times New Roman" w:cs="Times New Roman"/>
          <w:sz w:val="28"/>
          <w:szCs w:val="28"/>
          <w:lang w:val="en-US"/>
        </w:rPr>
        <w:t>harmful use of alcohol</w:t>
      </w:r>
      <w:r w:rsidR="006B5B21">
        <w:rPr>
          <w:rFonts w:ascii="Times New Roman" w:hAnsi="Times New Roman" w:cs="Times New Roman"/>
          <w:sz w:val="28"/>
          <w:szCs w:val="28"/>
          <w:lang w:val="en-US"/>
        </w:rPr>
        <w:t xml:space="preserve">, stress, </w:t>
      </w:r>
      <w:r w:rsidR="00E33465">
        <w:rPr>
          <w:rFonts w:ascii="Times New Roman" w:hAnsi="Times New Roman" w:cs="Times New Roman"/>
          <w:sz w:val="28"/>
          <w:szCs w:val="28"/>
          <w:lang w:val="en-US"/>
        </w:rPr>
        <w:t>family history, diabetes [3]</w:t>
      </w:r>
      <w:r w:rsidRPr="0057425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F4A91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p w:rsidR="00053B88" w:rsidRDefault="008F4A91" w:rsidP="006F74F8">
      <w:pPr>
        <w:spacing w:after="0" w:line="360" w:lineRule="auto"/>
        <w:ind w:left="-567" w:right="283"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For the prevention and control of cardiovascular diseases, </w:t>
      </w:r>
      <w:r w:rsidR="00574257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World Health Organization </w:t>
      </w:r>
      <w:r w:rsidRPr="00574257">
        <w:rPr>
          <w:rFonts w:ascii="Times New Roman" w:hAnsi="Times New Roman" w:cs="Times New Roman"/>
          <w:sz w:val="28"/>
          <w:szCs w:val="28"/>
          <w:lang w:val="en-US"/>
        </w:rPr>
        <w:t>has identified a number of highly effective interventions.</w:t>
      </w:r>
      <w:r w:rsidR="00AE18C0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 There are two </w:t>
      </w:r>
      <w:r w:rsidR="00AB54EC">
        <w:rPr>
          <w:rFonts w:ascii="Times New Roman" w:hAnsi="Times New Roman" w:cs="Times New Roman"/>
          <w:sz w:val="28"/>
          <w:szCs w:val="28"/>
          <w:lang w:val="en-US"/>
        </w:rPr>
        <w:t>types</w:t>
      </w:r>
      <w:r w:rsidR="00AE18C0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 of measures</w:t>
      </w:r>
      <w:r w:rsidR="00AE18C0" w:rsidRPr="0057425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AE18C0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 for the entire population and individual measures that can be used in combination with each other to reduce the high burden of cardiovascular disease.</w:t>
      </w:r>
      <w:r w:rsidR="00AE18C0" w:rsidRPr="00ED30D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00085" w:rsidRPr="00825F4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Population </w:t>
      </w:r>
      <w:r w:rsidR="00900085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measures has </w:t>
      </w:r>
      <w:r w:rsidR="00AE18C0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primary importance for reducing cardiovascular morbidity, because </w:t>
      </w:r>
      <w:r w:rsidR="00900085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they </w:t>
      </w:r>
      <w:r w:rsidR="00AE18C0" w:rsidRPr="00574257">
        <w:rPr>
          <w:rFonts w:ascii="Times New Roman" w:hAnsi="Times New Roman" w:cs="Times New Roman"/>
          <w:sz w:val="28"/>
          <w:szCs w:val="28"/>
          <w:lang w:val="en-US"/>
        </w:rPr>
        <w:t>suggest a reduction in the impact of risk factors at the level of the entire population due to lifestyle changes</w:t>
      </w:r>
      <w:r w:rsidR="00900085" w:rsidRPr="00574257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6958C8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 Such activities include</w:t>
      </w:r>
      <w:r w:rsidR="006958C8" w:rsidRPr="00574257">
        <w:rPr>
          <w:rFonts w:ascii="Times New Roman" w:hAnsi="Times New Roman" w:cs="Times New Roman"/>
          <w:sz w:val="28"/>
          <w:szCs w:val="28"/>
          <w:lang w:val="uk-UA"/>
        </w:rPr>
        <w:t>:</w:t>
      </w:r>
      <w:r w:rsidR="006958C8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 fight against smoking, reduction in consumption of </w:t>
      </w:r>
      <w:r w:rsidR="00AB54EC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fat </w:t>
      </w:r>
      <w:r w:rsidR="006958C8" w:rsidRPr="00574257">
        <w:rPr>
          <w:rFonts w:ascii="Times New Roman" w:hAnsi="Times New Roman" w:cs="Times New Roman"/>
          <w:sz w:val="28"/>
          <w:szCs w:val="28"/>
          <w:lang w:val="en-US"/>
        </w:rPr>
        <w:t>foods, sugar and salt, increase the level of physical activity</w:t>
      </w:r>
      <w:r w:rsidR="0039207A" w:rsidRPr="00574257">
        <w:rPr>
          <w:rFonts w:ascii="Times New Roman" w:hAnsi="Times New Roman" w:cs="Times New Roman"/>
          <w:sz w:val="28"/>
          <w:szCs w:val="28"/>
          <w:lang w:val="en-US"/>
        </w:rPr>
        <w:t>, decrease of alcohol consumption</w:t>
      </w:r>
      <w:r w:rsidR="00574257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, ensuring the proper nutrition. </w:t>
      </w:r>
      <w:r w:rsidR="00A966F0">
        <w:rPr>
          <w:rFonts w:ascii="Times New Roman" w:hAnsi="Times New Roman" w:cs="Times New Roman"/>
          <w:sz w:val="28"/>
          <w:szCs w:val="28"/>
          <w:lang w:val="en-US"/>
        </w:rPr>
        <w:t>I</w:t>
      </w:r>
      <w:r w:rsidR="00A966F0" w:rsidRPr="00574257">
        <w:rPr>
          <w:rFonts w:ascii="Times New Roman" w:hAnsi="Times New Roman" w:cs="Times New Roman"/>
          <w:sz w:val="28"/>
          <w:szCs w:val="28"/>
          <w:lang w:val="en-US"/>
        </w:rPr>
        <w:t xml:space="preserve">ndividual measures </w:t>
      </w:r>
      <w:r w:rsidR="003F1ADA">
        <w:rPr>
          <w:rFonts w:ascii="Times New Roman" w:hAnsi="Times New Roman" w:cs="Times New Roman"/>
          <w:sz w:val="28"/>
          <w:szCs w:val="28"/>
          <w:lang w:val="en-US"/>
        </w:rPr>
        <w:t>consist of i</w:t>
      </w:r>
      <w:r w:rsidR="00A966F0" w:rsidRPr="00A966F0">
        <w:rPr>
          <w:rFonts w:ascii="Times New Roman" w:hAnsi="Times New Roman" w:cs="Times New Roman"/>
          <w:sz w:val="28"/>
          <w:szCs w:val="28"/>
          <w:lang w:val="en-US"/>
        </w:rPr>
        <w:t>dentification and r</w:t>
      </w:r>
      <w:r w:rsidR="00A966F0">
        <w:rPr>
          <w:rFonts w:ascii="Times New Roman" w:hAnsi="Times New Roman" w:cs="Times New Roman"/>
          <w:sz w:val="28"/>
          <w:szCs w:val="28"/>
          <w:lang w:val="en-US"/>
        </w:rPr>
        <w:t xml:space="preserve">eduction of risk factors levels </w:t>
      </w:r>
      <w:r w:rsidR="00A966F0" w:rsidRPr="00A966F0">
        <w:rPr>
          <w:rFonts w:ascii="Times New Roman" w:hAnsi="Times New Roman" w:cs="Times New Roman"/>
          <w:sz w:val="28"/>
          <w:szCs w:val="28"/>
          <w:lang w:val="en-US"/>
        </w:rPr>
        <w:t>in people</w:t>
      </w:r>
      <w:r w:rsidR="00175FFE">
        <w:rPr>
          <w:rFonts w:ascii="Times New Roman" w:hAnsi="Times New Roman" w:cs="Times New Roman"/>
          <w:sz w:val="28"/>
          <w:szCs w:val="28"/>
          <w:lang w:val="en-US"/>
        </w:rPr>
        <w:t xml:space="preserve"> at high risk of developing </w:t>
      </w:r>
      <w:r w:rsidR="00852E8C">
        <w:rPr>
          <w:rFonts w:ascii="Times New Roman" w:hAnsi="Times New Roman" w:cs="Times New Roman"/>
          <w:sz w:val="28"/>
          <w:szCs w:val="28"/>
          <w:lang w:val="en-US"/>
        </w:rPr>
        <w:t>cardiovascular diseases</w:t>
      </w:r>
      <w:r w:rsidR="00175FFE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AB54EC">
        <w:rPr>
          <w:rFonts w:ascii="Times New Roman" w:hAnsi="Times New Roman" w:cs="Times New Roman"/>
          <w:sz w:val="28"/>
          <w:szCs w:val="28"/>
          <w:lang w:val="en-US"/>
        </w:rPr>
        <w:t xml:space="preserve"> Among them</w:t>
      </w:r>
      <w:r w:rsidR="00175FFE">
        <w:rPr>
          <w:rFonts w:ascii="Times New Roman" w:hAnsi="Times New Roman" w:cs="Times New Roman"/>
          <w:sz w:val="28"/>
          <w:szCs w:val="28"/>
          <w:lang w:val="en-US"/>
        </w:rPr>
        <w:t xml:space="preserve"> are observ</w:t>
      </w:r>
      <w:r w:rsidR="00825F4C">
        <w:rPr>
          <w:rFonts w:ascii="Times New Roman" w:hAnsi="Times New Roman" w:cs="Times New Roman"/>
          <w:sz w:val="28"/>
          <w:szCs w:val="28"/>
          <w:lang w:val="en-US"/>
        </w:rPr>
        <w:t>ation</w:t>
      </w:r>
      <w:r w:rsidR="00175FFE">
        <w:rPr>
          <w:rFonts w:ascii="Times New Roman" w:hAnsi="Times New Roman" w:cs="Times New Roman"/>
          <w:sz w:val="28"/>
          <w:szCs w:val="28"/>
          <w:lang w:val="en-US"/>
        </w:rPr>
        <w:t xml:space="preserve"> and treat</w:t>
      </w:r>
      <w:r w:rsidR="00825F4C">
        <w:rPr>
          <w:rFonts w:ascii="Times New Roman" w:hAnsi="Times New Roman" w:cs="Times New Roman"/>
          <w:sz w:val="28"/>
          <w:szCs w:val="28"/>
          <w:lang w:val="en-US"/>
        </w:rPr>
        <w:t>ment</w:t>
      </w:r>
      <w:r w:rsidR="00175FFE" w:rsidRPr="00175FFE">
        <w:rPr>
          <w:rFonts w:ascii="Times New Roman" w:hAnsi="Times New Roman" w:cs="Times New Roman"/>
          <w:sz w:val="28"/>
          <w:szCs w:val="28"/>
          <w:lang w:val="en-US"/>
        </w:rPr>
        <w:t xml:space="preserve"> of patients </w:t>
      </w:r>
      <w:r w:rsidR="00825F4C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r w:rsidR="00175FFE" w:rsidRPr="00175FFE">
        <w:rPr>
          <w:rFonts w:ascii="Times New Roman" w:hAnsi="Times New Roman" w:cs="Times New Roman"/>
          <w:sz w:val="28"/>
          <w:szCs w:val="28"/>
          <w:lang w:val="en-US"/>
        </w:rPr>
        <w:t>high-risk groups</w:t>
      </w:r>
      <w:r w:rsidR="004E69B1">
        <w:rPr>
          <w:rFonts w:ascii="Times New Roman" w:hAnsi="Times New Roman" w:cs="Times New Roman"/>
          <w:sz w:val="28"/>
          <w:szCs w:val="28"/>
          <w:lang w:val="en-US"/>
        </w:rPr>
        <w:t xml:space="preserve">, for example with diabetes or </w:t>
      </w:r>
      <w:proofErr w:type="gramStart"/>
      <w:r w:rsidR="00936EB8" w:rsidRPr="00936EB8">
        <w:rPr>
          <w:rFonts w:ascii="Times New Roman" w:hAnsi="Times New Roman" w:cs="Times New Roman"/>
          <w:sz w:val="28"/>
          <w:szCs w:val="28"/>
          <w:lang w:val="en-US"/>
        </w:rPr>
        <w:t>hyperlipidemia</w:t>
      </w:r>
      <w:r w:rsidR="00E33465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gramEnd"/>
      <w:r w:rsidR="00E33465">
        <w:rPr>
          <w:rFonts w:ascii="Times New Roman" w:hAnsi="Times New Roman" w:cs="Times New Roman"/>
          <w:sz w:val="28"/>
          <w:szCs w:val="28"/>
          <w:lang w:val="en-US"/>
        </w:rPr>
        <w:t>4]</w:t>
      </w:r>
      <w:r w:rsidR="004E69B1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F74F8" w:rsidRDefault="006F74F8" w:rsidP="006F74F8">
      <w:pPr>
        <w:spacing w:after="0" w:line="360" w:lineRule="auto"/>
        <w:ind w:left="-567" w:right="283"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6F74F8">
        <w:rPr>
          <w:rFonts w:ascii="Times New Roman" w:hAnsi="Times New Roman" w:cs="Times New Roman"/>
          <w:sz w:val="28"/>
          <w:szCs w:val="28"/>
          <w:lang w:val="en-US"/>
        </w:rPr>
        <w:lastRenderedPageBreak/>
        <w:t xml:space="preserve">Thus, it is proved that </w:t>
      </w:r>
      <w:r w:rsidR="00825F4C">
        <w:rPr>
          <w:rFonts w:ascii="Times New Roman" w:hAnsi="Times New Roman" w:cs="Times New Roman"/>
          <w:sz w:val="28"/>
          <w:szCs w:val="28"/>
          <w:lang w:val="en-US"/>
        </w:rPr>
        <w:t>proper</w:t>
      </w:r>
      <w:r w:rsidRPr="006F74F8">
        <w:rPr>
          <w:rFonts w:ascii="Times New Roman" w:hAnsi="Times New Roman" w:cs="Times New Roman"/>
          <w:sz w:val="28"/>
          <w:szCs w:val="28"/>
          <w:lang w:val="en-US"/>
        </w:rPr>
        <w:t xml:space="preserve"> preventive work can lead to a significant reduction in overall mortality and in the incidence of cardiovascular diseases in 3-5 years.</w:t>
      </w:r>
      <w:r w:rsidRPr="006F74F8">
        <w:rPr>
          <w:lang w:val="en-US"/>
        </w:rPr>
        <w:t xml:space="preserve"> </w:t>
      </w:r>
      <w:r w:rsidR="00016B99" w:rsidRPr="00016B99">
        <w:rPr>
          <w:rFonts w:ascii="Times New Roman" w:hAnsi="Times New Roman" w:cs="Times New Roman"/>
          <w:lang w:val="en-US"/>
        </w:rPr>
        <w:t>Effective</w:t>
      </w:r>
      <w:r w:rsidR="00016B99">
        <w:rPr>
          <w:lang w:val="en-US"/>
        </w:rPr>
        <w:t xml:space="preserve"> </w:t>
      </w:r>
      <w:r w:rsidR="00016B99" w:rsidRPr="006F74F8">
        <w:rPr>
          <w:rFonts w:ascii="Times New Roman" w:hAnsi="Times New Roman" w:cs="Times New Roman"/>
          <w:sz w:val="28"/>
          <w:szCs w:val="28"/>
          <w:lang w:val="en-US"/>
        </w:rPr>
        <w:t>p</w:t>
      </w:r>
      <w:r w:rsidRPr="006F74F8">
        <w:rPr>
          <w:rFonts w:ascii="Times New Roman" w:hAnsi="Times New Roman" w:cs="Times New Roman"/>
          <w:sz w:val="28"/>
          <w:szCs w:val="28"/>
          <w:lang w:val="en-US"/>
        </w:rPr>
        <w:t>reventative work should include</w:t>
      </w:r>
      <w:r w:rsidR="00B712E8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6F74F8">
        <w:rPr>
          <w:rFonts w:ascii="Times New Roman" w:hAnsi="Times New Roman" w:cs="Times New Roman"/>
          <w:sz w:val="28"/>
          <w:szCs w:val="28"/>
          <w:lang w:val="en-US"/>
        </w:rPr>
        <w:t xml:space="preserve"> measures aimed at reducing risk factors </w:t>
      </w:r>
      <w:r w:rsidR="00AB54EC">
        <w:rPr>
          <w:rFonts w:ascii="Times New Roman" w:hAnsi="Times New Roman" w:cs="Times New Roman"/>
          <w:sz w:val="28"/>
          <w:szCs w:val="28"/>
          <w:lang w:val="en-US"/>
        </w:rPr>
        <w:t>among</w:t>
      </w:r>
      <w:r w:rsidRPr="006F74F8">
        <w:rPr>
          <w:rFonts w:ascii="Times New Roman" w:hAnsi="Times New Roman" w:cs="Times New Roman"/>
          <w:sz w:val="28"/>
          <w:szCs w:val="28"/>
          <w:lang w:val="en-US"/>
        </w:rPr>
        <w:t xml:space="preserve"> whole population, and promote healthy lifestyles</w:t>
      </w:r>
      <w:r w:rsidR="00016B99">
        <w:rPr>
          <w:rFonts w:ascii="Times New Roman" w:hAnsi="Times New Roman" w:cs="Times New Roman"/>
          <w:sz w:val="28"/>
          <w:szCs w:val="28"/>
          <w:lang w:val="en-US"/>
        </w:rPr>
        <w:t xml:space="preserve"> as well</w:t>
      </w:r>
      <w:r w:rsidR="00B552EF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B552EF" w:rsidRDefault="00B552EF" w:rsidP="006F74F8">
      <w:pPr>
        <w:spacing w:after="0" w:line="360" w:lineRule="auto"/>
        <w:ind w:left="-567" w:right="283"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552EF" w:rsidRDefault="00B552EF" w:rsidP="006F74F8">
      <w:pPr>
        <w:spacing w:after="0" w:line="360" w:lineRule="auto"/>
        <w:ind w:left="-567" w:right="283"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B552EF" w:rsidRPr="00B552EF" w:rsidRDefault="00B552EF" w:rsidP="00E33465">
      <w:pPr>
        <w:spacing w:after="0" w:line="36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 w:eastAsia="ru-RU"/>
        </w:rPr>
      </w:pPr>
      <w:r w:rsidRPr="00B552EF"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 w:eastAsia="ru-RU"/>
        </w:rPr>
        <w:t>References:</w:t>
      </w:r>
    </w:p>
    <w:p w:rsidR="00B552EF" w:rsidRPr="00B552EF" w:rsidRDefault="00B552EF" w:rsidP="00E128E0">
      <w:pPr>
        <w:numPr>
          <w:ilvl w:val="0"/>
          <w:numId w:val="3"/>
        </w:numPr>
        <w:spacing w:after="0" w:line="360" w:lineRule="auto"/>
        <w:ind w:right="283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bookmarkStart w:id="0" w:name="_GoBack"/>
      <w:r w:rsidRPr="00B552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Causes of Death 2008. Geneva, World Health Organization 2008.</w:t>
      </w:r>
    </w:p>
    <w:p w:rsidR="00B552EF" w:rsidRPr="00B552EF" w:rsidRDefault="00B552EF" w:rsidP="00E128E0">
      <w:pPr>
        <w:numPr>
          <w:ilvl w:val="0"/>
          <w:numId w:val="3"/>
        </w:numPr>
        <w:spacing w:after="0" w:line="360" w:lineRule="auto"/>
        <w:ind w:right="283"/>
        <w:jc w:val="both"/>
        <w:rPr>
          <w:rFonts w:ascii="Times New Roman" w:eastAsia="Times New Roman" w:hAnsi="Times New Roman" w:cs="Times New Roman"/>
          <w:bCs/>
          <w:color w:val="000000"/>
          <w:sz w:val="28"/>
          <w:szCs w:val="28"/>
          <w:shd w:val="clear" w:color="auto" w:fill="FFFFFF"/>
          <w:lang w:val="en-US" w:eastAsia="ru-RU"/>
        </w:rPr>
      </w:pPr>
      <w:r w:rsidRPr="00B552EF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World Health Organization. Affordable Technology: Blood Pressure Measuring Devices for Low Resource Settings. Geneva, World Health Organization 2003.</w:t>
      </w:r>
    </w:p>
    <w:p w:rsidR="00B552EF" w:rsidRDefault="00B552EF" w:rsidP="00E128E0">
      <w:pPr>
        <w:numPr>
          <w:ilvl w:val="0"/>
          <w:numId w:val="3"/>
        </w:numPr>
        <w:spacing w:after="200" w:line="360" w:lineRule="auto"/>
        <w:ind w:right="28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B552E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Comparative Risk Assessment Collaborating Group (2002) Selected major risk factors and global and regional burden of disease </w:t>
      </w:r>
      <w:r w:rsidRPr="00B552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 </w:t>
      </w:r>
      <w:r w:rsidRPr="00B552E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M. </w:t>
      </w:r>
      <w:proofErr w:type="spellStart"/>
      <w:r w:rsidRPr="00B552EF">
        <w:rPr>
          <w:rFonts w:ascii="Times New Roman" w:eastAsia="Times New Roman" w:hAnsi="Times New Roman" w:cs="Times New Roman"/>
          <w:sz w:val="28"/>
          <w:szCs w:val="28"/>
          <w:lang w:val="en-US"/>
        </w:rPr>
        <w:t>Ezzati</w:t>
      </w:r>
      <w:proofErr w:type="spellEnd"/>
      <w:r w:rsidRPr="00B552E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, A.D. Lopez, A. Rodgers, S. Vander Hoorn, C.J. Murray  </w:t>
      </w:r>
      <w:r w:rsidRPr="00B552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// </w:t>
      </w:r>
      <w:r w:rsidRPr="00B552E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Lancet</w:t>
      </w:r>
      <w:r w:rsidRPr="00B552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 – 2002. – </w:t>
      </w:r>
      <w:r w:rsidRPr="00B552EF">
        <w:rPr>
          <w:rFonts w:ascii="Times New Roman" w:eastAsia="Times New Roman" w:hAnsi="Times New Roman" w:cs="Times New Roman"/>
          <w:sz w:val="28"/>
          <w:szCs w:val="28"/>
          <w:lang w:val="en-US"/>
        </w:rPr>
        <w:t>Vol. 360. – P. 1347-1360.</w:t>
      </w:r>
    </w:p>
    <w:p w:rsidR="00E33465" w:rsidRPr="00E33465" w:rsidRDefault="00E33465" w:rsidP="00E128E0">
      <w:pPr>
        <w:numPr>
          <w:ilvl w:val="0"/>
          <w:numId w:val="3"/>
        </w:numPr>
        <w:spacing w:after="200" w:line="360" w:lineRule="auto"/>
        <w:ind w:right="283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B552EF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Guidelines for assessment and management of cardiovascular risk. </w:t>
      </w:r>
      <w:r w:rsidRPr="00B552EF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// </w:t>
      </w:r>
      <w:r w:rsidRPr="00B552EF">
        <w:rPr>
          <w:rFonts w:ascii="Times New Roman" w:eastAsia="Times New Roman" w:hAnsi="Times New Roman" w:cs="Times New Roman"/>
          <w:sz w:val="28"/>
          <w:szCs w:val="28"/>
          <w:lang w:val="en-US"/>
        </w:rPr>
        <w:t>Geneva, WHO. - 2007.</w:t>
      </w:r>
    </w:p>
    <w:bookmarkEnd w:id="0"/>
    <w:p w:rsidR="00B552EF" w:rsidRDefault="00B552EF" w:rsidP="00E33465">
      <w:pPr>
        <w:spacing w:after="0" w:line="360" w:lineRule="auto"/>
        <w:ind w:right="283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6F74F8" w:rsidRPr="00E33465" w:rsidRDefault="006F74F8" w:rsidP="006F74F8">
      <w:pPr>
        <w:spacing w:after="0" w:line="360" w:lineRule="auto"/>
        <w:ind w:left="-567" w:right="283" w:firstLine="425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sectPr w:rsidR="006F74F8" w:rsidRPr="00E3346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76773C"/>
    <w:multiLevelType w:val="hybridMultilevel"/>
    <w:tmpl w:val="95A2005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4C424545"/>
    <w:multiLevelType w:val="multilevel"/>
    <w:tmpl w:val="68D8C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6FA676ED"/>
    <w:multiLevelType w:val="multilevel"/>
    <w:tmpl w:val="47E460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B2D"/>
    <w:rsid w:val="00016B99"/>
    <w:rsid w:val="000209A6"/>
    <w:rsid w:val="00053B88"/>
    <w:rsid w:val="00175FFE"/>
    <w:rsid w:val="0039207A"/>
    <w:rsid w:val="003F1ADA"/>
    <w:rsid w:val="004E69B1"/>
    <w:rsid w:val="00574257"/>
    <w:rsid w:val="005E1FF1"/>
    <w:rsid w:val="006958C8"/>
    <w:rsid w:val="006B5B21"/>
    <w:rsid w:val="006F74F8"/>
    <w:rsid w:val="00750B2D"/>
    <w:rsid w:val="00764A66"/>
    <w:rsid w:val="007F6CE3"/>
    <w:rsid w:val="00825F4C"/>
    <w:rsid w:val="00852E8C"/>
    <w:rsid w:val="008E77BC"/>
    <w:rsid w:val="008F4A91"/>
    <w:rsid w:val="00900085"/>
    <w:rsid w:val="00936EB8"/>
    <w:rsid w:val="00972E91"/>
    <w:rsid w:val="009A1F4F"/>
    <w:rsid w:val="00A94DFB"/>
    <w:rsid w:val="00A966F0"/>
    <w:rsid w:val="00AB54EC"/>
    <w:rsid w:val="00AD3B3A"/>
    <w:rsid w:val="00AE18C0"/>
    <w:rsid w:val="00B552EF"/>
    <w:rsid w:val="00B712E8"/>
    <w:rsid w:val="00C31B80"/>
    <w:rsid w:val="00CC7102"/>
    <w:rsid w:val="00E128E0"/>
    <w:rsid w:val="00E33465"/>
    <w:rsid w:val="00E53197"/>
    <w:rsid w:val="00ED30DF"/>
    <w:rsid w:val="00F46FF9"/>
    <w:rsid w:val="00F81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348856"/>
  <w15:docId w15:val="{1686F8C5-43FB-4269-AEA3-EDC20BD0F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6B5B2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0">
    <w:name w:val="Заголовок 4 Знак"/>
    <w:basedOn w:val="a0"/>
    <w:link w:val="4"/>
    <w:uiPriority w:val="9"/>
    <w:semiHidden/>
    <w:rsid w:val="006B5B21"/>
    <w:rPr>
      <w:rFonts w:asciiTheme="majorHAnsi" w:eastAsiaTheme="majorEastAsia" w:hAnsiTheme="majorHAnsi" w:cstheme="majorBidi"/>
      <w:i/>
      <w:iCs/>
      <w:color w:val="2E74B5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29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5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</Pages>
  <Words>411</Words>
  <Characters>2347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29</cp:revision>
  <dcterms:created xsi:type="dcterms:W3CDTF">2018-03-22T06:48:00Z</dcterms:created>
  <dcterms:modified xsi:type="dcterms:W3CDTF">2018-03-30T18:00:00Z</dcterms:modified>
</cp:coreProperties>
</file>