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5E97" w:rsidRDefault="0052019B" w:rsidP="009D5E9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Міняйленко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Валерія</w:t>
      </w:r>
      <w:proofErr w:type="spellEnd"/>
      <w:proofErr w:type="gramStart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9D5E97">
        <w:rPr>
          <w:rFonts w:ascii="Times New Roman" w:hAnsi="Times New Roman" w:cs="Times New Roman"/>
          <w:sz w:val="28"/>
          <w:szCs w:val="28"/>
        </w:rPr>
        <w:t>італіївна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D5E97" w:rsidRPr="009D5E97" w:rsidRDefault="0052019B" w:rsidP="009D5E9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D5E9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ВПЛИВ БЕТА-ГЕМОЛІТИЧНОГО СТРЕПТОКОКУ НА ВАГІТНІСТЬ </w:t>
      </w:r>
    </w:p>
    <w:p w:rsidR="009D5E97" w:rsidRDefault="0052019B" w:rsidP="009D5E9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D5E97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9D5E97" w:rsidRDefault="0052019B" w:rsidP="009D5E9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D5E97">
        <w:rPr>
          <w:rFonts w:ascii="Times New Roman" w:hAnsi="Times New Roman" w:cs="Times New Roman"/>
          <w:sz w:val="28"/>
          <w:szCs w:val="28"/>
          <w:lang w:val="uk-UA"/>
        </w:rPr>
        <w:t xml:space="preserve">Кафедра акушерства та гінекології №2 </w:t>
      </w:r>
    </w:p>
    <w:p w:rsidR="009D5E97" w:rsidRDefault="0052019B" w:rsidP="009D5E9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D5E97">
        <w:rPr>
          <w:rFonts w:ascii="Times New Roman" w:hAnsi="Times New Roman" w:cs="Times New Roman"/>
          <w:sz w:val="28"/>
          <w:szCs w:val="28"/>
          <w:lang w:val="uk-UA"/>
        </w:rPr>
        <w:t xml:space="preserve">Харків, Україна </w:t>
      </w:r>
    </w:p>
    <w:p w:rsidR="0052019B" w:rsidRPr="009D5E97" w:rsidRDefault="0052019B" w:rsidP="009D5E97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D5E97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Доцент </w:t>
      </w:r>
      <w:proofErr w:type="spellStart"/>
      <w:r w:rsidRPr="009D5E97">
        <w:rPr>
          <w:rFonts w:ascii="Times New Roman" w:hAnsi="Times New Roman" w:cs="Times New Roman"/>
          <w:sz w:val="28"/>
          <w:szCs w:val="28"/>
          <w:lang w:val="uk-UA"/>
        </w:rPr>
        <w:t>Каліновська</w:t>
      </w:r>
      <w:proofErr w:type="spellEnd"/>
      <w:r w:rsidRPr="009D5E97">
        <w:rPr>
          <w:rFonts w:ascii="Times New Roman" w:hAnsi="Times New Roman" w:cs="Times New Roman"/>
          <w:sz w:val="28"/>
          <w:szCs w:val="28"/>
          <w:lang w:val="uk-UA"/>
        </w:rPr>
        <w:t xml:space="preserve"> Ольга Іванівна</w:t>
      </w:r>
    </w:p>
    <w:p w:rsidR="0052019B" w:rsidRPr="009D5E97" w:rsidRDefault="0052019B" w:rsidP="0052019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D5E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9D5E97" w:rsidRDefault="0052019B" w:rsidP="0052019B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D5E97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9D5E97">
        <w:rPr>
          <w:rFonts w:ascii="Times New Roman" w:hAnsi="Times New Roman" w:cs="Times New Roman"/>
          <w:b/>
          <w:sz w:val="28"/>
          <w:szCs w:val="28"/>
        </w:rPr>
        <w:t>.</w:t>
      </w:r>
      <w:r w:rsidRPr="009D5E97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МОЗ у 15-49%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діагностують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бета-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гемолітичний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стрептокок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proofErr w:type="gramStart"/>
      <w:r w:rsidRPr="009D5E97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9D5E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лідирує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викликають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захворюваність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смертність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немовлят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грам-позитивний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мікроорганізм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запальний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ротоглотці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тонзиліт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фарингіт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);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урогенітальному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тракті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інфекція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сечовивідних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хоріоамніоніт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>,</w:t>
      </w:r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передчасне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відходження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навколоплідних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вод, </w:t>
      </w:r>
      <w:proofErr w:type="spellStart"/>
      <w:proofErr w:type="gramStart"/>
      <w:r w:rsidR="009D5E97" w:rsidRPr="009D5E9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9D5E97" w:rsidRPr="009D5E97">
        <w:rPr>
          <w:rFonts w:ascii="Times New Roman" w:hAnsi="Times New Roman" w:cs="Times New Roman"/>
          <w:sz w:val="28"/>
          <w:szCs w:val="28"/>
        </w:rPr>
        <w:t>ісляпологовий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сепсис).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доношеної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складає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6-8%,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передчасно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народженої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15-20%, а при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терміні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гестації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менше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28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інфікування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у 99,9%. На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стрептококової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інфекції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використовують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експрес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-тест,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вказують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позитивний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результат,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навіть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проявів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9D5E97" w:rsidRPr="009D5E97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="009D5E97" w:rsidRPr="009D5E97">
        <w:rPr>
          <w:rFonts w:ascii="Times New Roman" w:hAnsi="Times New Roman" w:cs="Times New Roman"/>
          <w:sz w:val="28"/>
          <w:szCs w:val="28"/>
        </w:rPr>
        <w:t>ільно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призначати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антибактеріальну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D5E97" w:rsidRPr="009D5E97"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 w:rsidR="009D5E97" w:rsidRPr="009D5E9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D5E97" w:rsidRDefault="009D5E97" w:rsidP="0052019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D5E97">
        <w:rPr>
          <w:rFonts w:ascii="Times New Roman" w:hAnsi="Times New Roman" w:cs="Times New Roman"/>
          <w:b/>
          <w:sz w:val="28"/>
          <w:szCs w:val="28"/>
        </w:rPr>
        <w:t xml:space="preserve">Мета </w:t>
      </w:r>
      <w:proofErr w:type="spellStart"/>
      <w:proofErr w:type="gramStart"/>
      <w:r w:rsidRPr="009D5E97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9D5E97">
        <w:rPr>
          <w:rFonts w:ascii="Times New Roman" w:hAnsi="Times New Roman" w:cs="Times New Roman"/>
          <w:b/>
          <w:sz w:val="28"/>
          <w:szCs w:val="28"/>
        </w:rPr>
        <w:t>ідження</w:t>
      </w:r>
      <w:proofErr w:type="spellEnd"/>
      <w:r w:rsidRPr="009D5E97">
        <w:rPr>
          <w:rFonts w:ascii="Times New Roman" w:hAnsi="Times New Roman" w:cs="Times New Roman"/>
          <w:b/>
          <w:sz w:val="28"/>
          <w:szCs w:val="28"/>
        </w:rPr>
        <w:t>.</w:t>
      </w:r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бета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гемолітичнго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стрептокока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9D5E9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D5E97">
        <w:rPr>
          <w:rFonts w:ascii="Times New Roman" w:hAnsi="Times New Roman" w:cs="Times New Roman"/>
          <w:sz w:val="28"/>
          <w:szCs w:val="28"/>
        </w:rPr>
        <w:t>ісляпологовий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D5E97" w:rsidRDefault="009D5E97" w:rsidP="0052019B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9D5E97">
        <w:rPr>
          <w:rFonts w:ascii="Times New Roman" w:hAnsi="Times New Roman" w:cs="Times New Roman"/>
          <w:b/>
          <w:sz w:val="28"/>
          <w:szCs w:val="28"/>
        </w:rPr>
        <w:t>Результат.</w:t>
      </w:r>
      <w:r w:rsidRPr="009D5E97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опитано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проаналізовано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історії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вагітностей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. У 16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планована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9D5E97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9D5E97">
        <w:rPr>
          <w:rFonts w:ascii="Times New Roman" w:hAnsi="Times New Roman" w:cs="Times New Roman"/>
          <w:sz w:val="28"/>
          <w:szCs w:val="28"/>
        </w:rPr>
        <w:t xml:space="preserve"> них у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п’ятьох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виявлений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бета-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гемолітичний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стрептокок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вони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успішно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вилікували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тонзиліт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пієлонефрит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Подалі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D5E97">
        <w:rPr>
          <w:rFonts w:ascii="Times New Roman" w:hAnsi="Times New Roman" w:cs="Times New Roman"/>
          <w:sz w:val="28"/>
          <w:szCs w:val="28"/>
        </w:rPr>
        <w:t>протікала</w:t>
      </w:r>
      <w:proofErr w:type="spellEnd"/>
      <w:proofErr w:type="gramEnd"/>
      <w:r w:rsidRPr="009D5E97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новонароджені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народилися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у строк: 37-40,6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за шкалою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Апгар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отримали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8-9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першій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десятій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хвилині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проявів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. А у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чотирьох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була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планова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з них у 3-ох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D5E9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D5E97">
        <w:rPr>
          <w:rFonts w:ascii="Times New Roman" w:hAnsi="Times New Roman" w:cs="Times New Roman"/>
          <w:sz w:val="28"/>
          <w:szCs w:val="28"/>
        </w:rPr>
        <w:t>ідтверджено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хоріоамніоніт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Клінічно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протікала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: АТ 110/70 мм. рт. ст.;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рясне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потовиділення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; температура </w:t>
      </w:r>
      <w:proofErr w:type="spellStart"/>
      <w:proofErr w:type="gramStart"/>
      <w:r w:rsidRPr="009D5E9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D5E97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&gt; 37,8 </w:t>
      </w:r>
      <w:r w:rsidRPr="009D5E97">
        <w:rPr>
          <w:rFonts w:ascii="Times New Roman" w:hAnsi="Times New Roman" w:cs="Times New Roman"/>
          <w:sz w:val="28"/>
          <w:szCs w:val="28"/>
        </w:rPr>
        <w:t xml:space="preserve">,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тахік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         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навколоплідних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вод. Лабораторно: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лейкоцити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16 </w:t>
      </w:r>
      <w:r w:rsidRPr="009D5E97">
        <w:rPr>
          <w:rFonts w:ascii="Times New Roman" w:hAnsi="Times New Roman" w:cs="Times New Roman"/>
          <w:sz w:val="28"/>
          <w:szCs w:val="28"/>
        </w:rPr>
        <w:t xml:space="preserve">10^9/л; реактивного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білка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перевищує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5,0 мг/л;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хоріонічного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гонадотропіну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. А у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спостерігались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прояви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: 1-дитина: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стрептококове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імпетиго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склеяні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медово-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жовті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кірки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lastRenderedPageBreak/>
        <w:t>розташовані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обличчі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; 2-дитина: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вроджена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пневмонія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proofErr w:type="gramStart"/>
      <w:r w:rsidRPr="009D5E97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D5E97">
        <w:rPr>
          <w:rFonts w:ascii="Times New Roman" w:hAnsi="Times New Roman" w:cs="Times New Roman"/>
          <w:sz w:val="28"/>
          <w:szCs w:val="28"/>
        </w:rPr>
        <w:t>ідсилина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задишка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апное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ціаноз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прогресуюча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гіпоксемія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рентгенівському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дослідженні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: ретикулярно-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нодозна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сітка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(за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множинних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дрібних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ателектазів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). 3-дитина: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менінгіт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- на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третю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добу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температура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38,2 </w:t>
      </w:r>
      <w:r w:rsidRPr="009D5E97">
        <w:rPr>
          <w:rFonts w:ascii="Times New Roman" w:hAnsi="Times New Roman" w:cs="Times New Roman"/>
          <w:sz w:val="28"/>
          <w:szCs w:val="28"/>
        </w:rPr>
        <w:t xml:space="preserve">,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напад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   &gt; 190 уд/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хв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акраціаноз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D5E97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9D5E97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ліквору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мутний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білок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2,98; рН = 7,0;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реакція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Панді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+++;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цитоз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34 тис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клітин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в 1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мкл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нейтрофіли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89%,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лімфоцити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11%). </w:t>
      </w:r>
      <w:proofErr w:type="gramStart"/>
      <w:r w:rsidRPr="009D5E97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D5E97">
        <w:rPr>
          <w:rFonts w:ascii="Times New Roman" w:hAnsi="Times New Roman" w:cs="Times New Roman"/>
          <w:sz w:val="28"/>
          <w:szCs w:val="28"/>
        </w:rPr>
        <w:t>одно</w:t>
      </w:r>
      <w:proofErr w:type="gramEnd"/>
      <w:r w:rsidRPr="009D5E97">
        <w:rPr>
          <w:rFonts w:ascii="Times New Roman" w:hAnsi="Times New Roman" w:cs="Times New Roman"/>
          <w:sz w:val="28"/>
          <w:szCs w:val="28"/>
        </w:rPr>
        <w:t>ї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передчасне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відходження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навколоплідних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вод. </w:t>
      </w:r>
    </w:p>
    <w:p w:rsidR="00A849C9" w:rsidRPr="009D5E97" w:rsidRDefault="009D5E97" w:rsidP="0052019B">
      <w:pPr>
        <w:rPr>
          <w:rFonts w:ascii="Times New Roman" w:hAnsi="Times New Roman" w:cs="Times New Roman"/>
          <w:sz w:val="28"/>
          <w:szCs w:val="28"/>
        </w:rPr>
      </w:pPr>
      <w:bookmarkStart w:id="0" w:name="_GoBack"/>
      <w:proofErr w:type="spellStart"/>
      <w:r w:rsidRPr="009D5E97">
        <w:rPr>
          <w:rFonts w:ascii="Times New Roman" w:hAnsi="Times New Roman" w:cs="Times New Roman"/>
          <w:b/>
          <w:sz w:val="28"/>
          <w:szCs w:val="28"/>
        </w:rPr>
        <w:t>Висновок</w:t>
      </w:r>
      <w:proofErr w:type="spellEnd"/>
      <w:r w:rsidRPr="009D5E97">
        <w:rPr>
          <w:rFonts w:ascii="Times New Roman" w:hAnsi="Times New Roman" w:cs="Times New Roman"/>
          <w:b/>
          <w:sz w:val="28"/>
          <w:szCs w:val="28"/>
        </w:rPr>
        <w:t>.</w:t>
      </w:r>
      <w:bookmarkEnd w:id="0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бета-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гемолітичного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стрептококу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відіграє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негативну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роль на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вагітностей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пологі</w:t>
      </w:r>
      <w:proofErr w:type="gramStart"/>
      <w:r w:rsidRPr="009D5E97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9D5E97">
        <w:rPr>
          <w:rFonts w:ascii="Times New Roman" w:hAnsi="Times New Roman" w:cs="Times New Roman"/>
          <w:sz w:val="28"/>
          <w:szCs w:val="28"/>
        </w:rPr>
        <w:t xml:space="preserve">, на стан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новонародженого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скринінгу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стрептокок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proofErr w:type="gramStart"/>
      <w:r w:rsidRPr="009D5E97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9D5E97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експрес-тестів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пологовому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будинку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дозволить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знизити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частоту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збудника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інтранатально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поліпшить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перинатальні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D5E97">
        <w:rPr>
          <w:rFonts w:ascii="Times New Roman" w:hAnsi="Times New Roman" w:cs="Times New Roman"/>
          <w:sz w:val="28"/>
          <w:szCs w:val="28"/>
        </w:rPr>
        <w:t>наслідки</w:t>
      </w:r>
      <w:proofErr w:type="spellEnd"/>
      <w:r w:rsidRPr="009D5E97">
        <w:rPr>
          <w:rFonts w:ascii="Times New Roman" w:hAnsi="Times New Roman" w:cs="Times New Roman"/>
          <w:sz w:val="28"/>
          <w:szCs w:val="28"/>
        </w:rPr>
        <w:t>.</w:t>
      </w:r>
    </w:p>
    <w:sectPr w:rsidR="00A849C9" w:rsidRPr="009D5E9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0B27"/>
    <w:rsid w:val="0052019B"/>
    <w:rsid w:val="005F0B27"/>
    <w:rsid w:val="009D5E97"/>
    <w:rsid w:val="00A849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443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2020-06-21T17:59:00Z</dcterms:created>
  <dcterms:modified xsi:type="dcterms:W3CDTF">2020-06-21T19:43:00Z</dcterms:modified>
</cp:coreProperties>
</file>