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EA1" w:rsidRDefault="00012EA1" w:rsidP="00012EA1">
      <w:pPr>
        <w:pStyle w:val="1"/>
        <w:ind w:left="-900"/>
        <w:jc w:val="center"/>
        <w:rPr>
          <w:b/>
          <w:bCs/>
          <w:i/>
          <w:sz w:val="40"/>
          <w:szCs w:val="40"/>
          <w:u w:val="single"/>
          <w:lang w:val="uk-UA"/>
        </w:rPr>
      </w:pPr>
      <w:r>
        <w:rPr>
          <w:b/>
          <w:bCs/>
          <w:i/>
          <w:sz w:val="40"/>
          <w:szCs w:val="40"/>
          <w:u w:val="single"/>
          <w:lang w:val="uk-UA"/>
        </w:rPr>
        <w:t>Перелік  теоретичних питань до іспиту з дисципліни «Мікробіологія, вірусологія та імунологія»</w:t>
      </w:r>
    </w:p>
    <w:p w:rsidR="00012EA1" w:rsidRDefault="00012EA1" w:rsidP="00012EA1">
      <w:pPr>
        <w:rPr>
          <w:sz w:val="40"/>
          <w:szCs w:val="40"/>
          <w:lang w:val="uk-UA"/>
        </w:rPr>
      </w:pPr>
    </w:p>
    <w:p w:rsidR="00012EA1" w:rsidRDefault="00012EA1" w:rsidP="00012EA1">
      <w:pPr>
        <w:tabs>
          <w:tab w:val="left" w:pos="-360"/>
        </w:tabs>
        <w:spacing w:line="276" w:lineRule="auto"/>
        <w:ind w:left="-360" w:hanging="540"/>
        <w:jc w:val="center"/>
        <w:rPr>
          <w:b/>
          <w:bCs/>
          <w:sz w:val="28"/>
          <w:szCs w:val="28"/>
          <w:lang w:val="uk-UA"/>
        </w:rPr>
      </w:pPr>
      <w:r>
        <w:rPr>
          <w:b/>
          <w:i/>
          <w:iCs/>
          <w:sz w:val="28"/>
          <w:szCs w:val="28"/>
          <w:lang w:val="uk-UA"/>
        </w:rPr>
        <w:t>РОЗДІЛ 1</w:t>
      </w:r>
      <w:r>
        <w:rPr>
          <w:b/>
          <w:bCs/>
          <w:sz w:val="28"/>
          <w:szCs w:val="28"/>
          <w:lang w:val="uk-UA"/>
        </w:rPr>
        <w:t xml:space="preserve"> Морфологія і фізіологія мікроорганізмів. Інфекція. Імунітет.</w:t>
      </w: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szCs w:val="24"/>
          <w:lang w:val="uk-UA"/>
        </w:rPr>
      </w:pPr>
      <w:r>
        <w:rPr>
          <w:b/>
          <w:i/>
          <w:iCs/>
          <w:szCs w:val="24"/>
          <w:lang w:val="uk-UA"/>
        </w:rPr>
        <w:t>Морфологія і структура бактерій</w:t>
      </w:r>
      <w:r>
        <w:rPr>
          <w:i/>
          <w:iCs/>
          <w:szCs w:val="24"/>
          <w:lang w:val="uk-UA"/>
        </w:rPr>
        <w:t>.</w:t>
      </w:r>
    </w:p>
    <w:p w:rsidR="00012EA1" w:rsidRDefault="00012EA1" w:rsidP="00012EA1">
      <w:pPr>
        <w:pStyle w:val="Normal"/>
        <w:numPr>
          <w:ilvl w:val="0"/>
          <w:numId w:val="1"/>
        </w:numPr>
        <w:tabs>
          <w:tab w:val="left" w:pos="-360"/>
        </w:tabs>
        <w:spacing w:line="240" w:lineRule="auto"/>
        <w:ind w:left="-360" w:hanging="540"/>
        <w:rPr>
          <w:sz w:val="24"/>
          <w:szCs w:val="24"/>
        </w:rPr>
      </w:pPr>
      <w:r>
        <w:rPr>
          <w:sz w:val="24"/>
          <w:szCs w:val="24"/>
        </w:rPr>
        <w:t xml:space="preserve">Основні відмінності прокаріотів та еукаріотів. Форми бактерій з  дефектом синтезу клітинної стінки, протопласти, </w:t>
      </w:r>
      <w:proofErr w:type="spellStart"/>
      <w:r>
        <w:rPr>
          <w:sz w:val="24"/>
          <w:szCs w:val="24"/>
        </w:rPr>
        <w:t>сферопласти</w:t>
      </w:r>
      <w:proofErr w:type="spellEnd"/>
      <w:r>
        <w:rPr>
          <w:sz w:val="24"/>
          <w:szCs w:val="24"/>
        </w:rPr>
        <w:t>. L-форми бактерій.</w:t>
      </w:r>
    </w:p>
    <w:p w:rsidR="00012EA1" w:rsidRDefault="00012EA1" w:rsidP="00012EA1">
      <w:pPr>
        <w:pStyle w:val="Normal"/>
        <w:numPr>
          <w:ilvl w:val="0"/>
          <w:numId w:val="1"/>
        </w:numPr>
        <w:tabs>
          <w:tab w:val="left" w:pos="-360"/>
        </w:tabs>
        <w:spacing w:line="240" w:lineRule="auto"/>
        <w:ind w:left="-360" w:hanging="540"/>
        <w:rPr>
          <w:sz w:val="24"/>
          <w:szCs w:val="24"/>
        </w:rPr>
      </w:pPr>
      <w:r>
        <w:rPr>
          <w:sz w:val="24"/>
          <w:szCs w:val="24"/>
        </w:rPr>
        <w:t>Морфологія і будова бактерій. Роль окремих структур для  життєдіяльності бактерій та у патогенезі інфекційних захворювань.</w:t>
      </w:r>
    </w:p>
    <w:p w:rsidR="00012EA1" w:rsidRDefault="00012EA1" w:rsidP="00012EA1">
      <w:pPr>
        <w:pStyle w:val="Normal"/>
        <w:numPr>
          <w:ilvl w:val="0"/>
          <w:numId w:val="1"/>
        </w:numPr>
        <w:tabs>
          <w:tab w:val="left" w:pos="-360"/>
        </w:tabs>
        <w:spacing w:line="240" w:lineRule="auto"/>
        <w:ind w:left="-360" w:hanging="540"/>
        <w:rPr>
          <w:sz w:val="24"/>
          <w:szCs w:val="24"/>
        </w:rPr>
      </w:pPr>
      <w:r>
        <w:rPr>
          <w:sz w:val="24"/>
          <w:szCs w:val="24"/>
        </w:rPr>
        <w:t>Морфологія і класифікація найпростіших.</w:t>
      </w:r>
    </w:p>
    <w:p w:rsidR="00012EA1" w:rsidRDefault="00012EA1" w:rsidP="00012EA1">
      <w:pPr>
        <w:pStyle w:val="Normal"/>
        <w:numPr>
          <w:ilvl w:val="0"/>
          <w:numId w:val="1"/>
        </w:numPr>
        <w:tabs>
          <w:tab w:val="left" w:pos="-360"/>
        </w:tabs>
        <w:spacing w:line="240" w:lineRule="auto"/>
        <w:ind w:left="-360" w:hanging="540"/>
        <w:rPr>
          <w:sz w:val="24"/>
          <w:szCs w:val="24"/>
        </w:rPr>
      </w:pPr>
      <w:r>
        <w:rPr>
          <w:sz w:val="24"/>
          <w:szCs w:val="24"/>
        </w:rPr>
        <w:t>Класифікація і морфологія грибів.</w:t>
      </w:r>
    </w:p>
    <w:p w:rsidR="00012EA1" w:rsidRDefault="00012EA1" w:rsidP="00012EA1">
      <w:pPr>
        <w:numPr>
          <w:ilvl w:val="0"/>
          <w:numId w:val="1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Методи досліджень в мікробіології. Принципи організації,  апаратура і режим роботи бактеріологічної, серологічної та  вірусологічної лабораторій.</w:t>
      </w:r>
    </w:p>
    <w:p w:rsidR="00012EA1" w:rsidRDefault="00012EA1" w:rsidP="00012EA1">
      <w:pPr>
        <w:numPr>
          <w:ilvl w:val="0"/>
          <w:numId w:val="1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Бактеріоскопічний</w:t>
      </w:r>
      <w:proofErr w:type="spellEnd"/>
      <w:r>
        <w:rPr>
          <w:lang w:val="uk-UA"/>
        </w:rPr>
        <w:t xml:space="preserve"> метод дослідження. Етапи. Оцінка. Вплив  робіт Р. Коха на прогрес мікробіології.</w:t>
      </w: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szCs w:val="24"/>
          <w:lang w:val="uk-UA"/>
        </w:rPr>
      </w:pPr>
      <w:r>
        <w:rPr>
          <w:b/>
          <w:i/>
          <w:iCs/>
          <w:szCs w:val="24"/>
          <w:lang w:val="uk-UA"/>
        </w:rPr>
        <w:t>Фізіологія мікроорганізмів.</w:t>
      </w:r>
    </w:p>
    <w:p w:rsidR="00012EA1" w:rsidRDefault="00012EA1" w:rsidP="00012EA1">
      <w:pPr>
        <w:pStyle w:val="Normal"/>
        <w:numPr>
          <w:ilvl w:val="0"/>
          <w:numId w:val="2"/>
        </w:numPr>
        <w:tabs>
          <w:tab w:val="left" w:pos="-360"/>
        </w:tabs>
        <w:spacing w:line="240" w:lineRule="auto"/>
        <w:ind w:left="-360" w:hanging="540"/>
        <w:rPr>
          <w:sz w:val="24"/>
          <w:szCs w:val="24"/>
        </w:rPr>
      </w:pPr>
      <w:r>
        <w:rPr>
          <w:sz w:val="24"/>
          <w:szCs w:val="24"/>
        </w:rPr>
        <w:t>Типи і механізми живлення мікроорганізмів. Механізми  проникнення поживних речовин в бактеріальну клітину. Хімічний склад мікроорганізмів. Значення складових компонентів. Поживні середовища, вимоги до них. Класифікація поживних середовищ, які використовують у мікробіології.</w:t>
      </w:r>
    </w:p>
    <w:p w:rsidR="00012EA1" w:rsidRDefault="00012EA1" w:rsidP="00012EA1">
      <w:pPr>
        <w:pStyle w:val="Normal"/>
        <w:numPr>
          <w:ilvl w:val="0"/>
          <w:numId w:val="2"/>
        </w:numPr>
        <w:tabs>
          <w:tab w:val="left" w:pos="-360"/>
        </w:tabs>
        <w:spacing w:line="240" w:lineRule="auto"/>
        <w:ind w:left="-360" w:hanging="540"/>
        <w:rPr>
          <w:sz w:val="24"/>
          <w:szCs w:val="24"/>
        </w:rPr>
      </w:pPr>
      <w:r>
        <w:rPr>
          <w:sz w:val="24"/>
          <w:szCs w:val="24"/>
        </w:rPr>
        <w:t>Дихання мікроорганізмів. Аеробний та анаеробний типи дихання. Ферменти і структури клітини, що беруть участь в процесі дихання. Методи вирощування анаеробних бактерій.</w:t>
      </w:r>
    </w:p>
    <w:p w:rsidR="00012EA1" w:rsidRDefault="00012EA1" w:rsidP="00012EA1">
      <w:pPr>
        <w:pStyle w:val="Normal"/>
        <w:numPr>
          <w:ilvl w:val="0"/>
          <w:numId w:val="2"/>
        </w:numPr>
        <w:tabs>
          <w:tab w:val="left" w:pos="-360"/>
        </w:tabs>
        <w:spacing w:line="240" w:lineRule="auto"/>
        <w:ind w:left="-360" w:hanging="540"/>
        <w:rPr>
          <w:sz w:val="24"/>
          <w:szCs w:val="24"/>
        </w:rPr>
      </w:pPr>
      <w:r>
        <w:rPr>
          <w:sz w:val="24"/>
          <w:szCs w:val="24"/>
        </w:rPr>
        <w:t>Ферменти мікроорганізмів, їх роль в обміні речовин. Використання для диференціації бактерій. Ферменти патогенності.</w:t>
      </w:r>
    </w:p>
    <w:p w:rsidR="00012EA1" w:rsidRDefault="00012EA1" w:rsidP="00012EA1">
      <w:pPr>
        <w:pStyle w:val="Normal"/>
        <w:numPr>
          <w:ilvl w:val="0"/>
          <w:numId w:val="2"/>
        </w:numPr>
        <w:tabs>
          <w:tab w:val="left" w:pos="-360"/>
        </w:tabs>
        <w:spacing w:line="240" w:lineRule="auto"/>
        <w:ind w:left="-360" w:hanging="540"/>
        <w:rPr>
          <w:sz w:val="24"/>
          <w:szCs w:val="24"/>
        </w:rPr>
      </w:pPr>
      <w:r>
        <w:rPr>
          <w:sz w:val="24"/>
          <w:szCs w:val="24"/>
        </w:rPr>
        <w:t xml:space="preserve">Ріст і способи розмноження бактерій. Механізм клітинного  поділу, фази розмноження культури бактерій у стаціонарних  умовах. </w:t>
      </w:r>
    </w:p>
    <w:p w:rsidR="00012EA1" w:rsidRDefault="00012EA1" w:rsidP="00012EA1">
      <w:pPr>
        <w:numPr>
          <w:ilvl w:val="0"/>
          <w:numId w:val="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Бактеріологічний метод дослідження. Принципи виділення чистих культур бактерій та їх ідентифікації.</w:t>
      </w:r>
    </w:p>
    <w:p w:rsidR="00012EA1" w:rsidRDefault="00012EA1" w:rsidP="00012EA1">
      <w:pPr>
        <w:numPr>
          <w:ilvl w:val="0"/>
          <w:numId w:val="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Вплив фізичних, хімічних та біологічних факторів на мікроорганізми. Стерилізація, методи, контроль за ефективністю стерилізації. Асептика. Антисептика.</w:t>
      </w:r>
    </w:p>
    <w:p w:rsidR="00012EA1" w:rsidRDefault="00012EA1" w:rsidP="00012EA1">
      <w:pPr>
        <w:tabs>
          <w:tab w:val="left" w:pos="-360"/>
        </w:tabs>
        <w:ind w:left="-360" w:hanging="540"/>
        <w:rPr>
          <w:sz w:val="40"/>
          <w:szCs w:val="40"/>
          <w:lang w:val="uk-UA"/>
        </w:rPr>
      </w:pP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szCs w:val="24"/>
          <w:lang w:val="uk-UA"/>
        </w:rPr>
      </w:pPr>
      <w:r>
        <w:rPr>
          <w:b/>
          <w:i/>
          <w:iCs/>
          <w:szCs w:val="24"/>
          <w:lang w:val="uk-UA"/>
        </w:rPr>
        <w:t xml:space="preserve"> Генетика та хіміотерапевтичні препарати.</w:t>
      </w:r>
    </w:p>
    <w:p w:rsidR="00012EA1" w:rsidRDefault="00012EA1" w:rsidP="00012EA1">
      <w:pPr>
        <w:numPr>
          <w:ilvl w:val="0"/>
          <w:numId w:val="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Хіміотерапія та хіміотерапевтичні препарати. Хіміотерапевтичний індекс. Механізм антибактеріальної дії сульфаніламідів. Роль П. </w:t>
      </w:r>
      <w:proofErr w:type="spellStart"/>
      <w:r>
        <w:rPr>
          <w:lang w:val="uk-UA"/>
        </w:rPr>
        <w:t>Ерліха</w:t>
      </w:r>
      <w:proofErr w:type="spellEnd"/>
      <w:r>
        <w:rPr>
          <w:lang w:val="uk-UA"/>
        </w:rPr>
        <w:t xml:space="preserve"> та Г. </w:t>
      </w:r>
      <w:proofErr w:type="spellStart"/>
      <w:r>
        <w:rPr>
          <w:lang w:val="uk-UA"/>
        </w:rPr>
        <w:t>Домагка</w:t>
      </w:r>
      <w:proofErr w:type="spellEnd"/>
      <w:r>
        <w:rPr>
          <w:lang w:val="uk-UA"/>
        </w:rPr>
        <w:t xml:space="preserve"> у розвитку вчення про хіміотерапію.</w:t>
      </w:r>
    </w:p>
    <w:p w:rsidR="00012EA1" w:rsidRDefault="00012EA1" w:rsidP="00012EA1">
      <w:pPr>
        <w:numPr>
          <w:ilvl w:val="0"/>
          <w:numId w:val="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Явище антагонізму мікробів. Роль вітчизняних мікробіологів у розвитку вчення про антагонізм мікробів. Антибіотики,  характеристика, принципи одержання, одиниці виміру. Класифікація за механізмом дії на мікроорганізми.</w:t>
      </w:r>
    </w:p>
    <w:p w:rsidR="00012EA1" w:rsidRDefault="00012EA1" w:rsidP="00012EA1">
      <w:pPr>
        <w:pStyle w:val="2"/>
        <w:numPr>
          <w:ilvl w:val="0"/>
          <w:numId w:val="3"/>
        </w:numPr>
        <w:tabs>
          <w:tab w:val="left" w:pos="-360"/>
        </w:tabs>
        <w:ind w:left="-360" w:hanging="540"/>
        <w:rPr>
          <w:sz w:val="24"/>
          <w:szCs w:val="24"/>
        </w:rPr>
      </w:pPr>
      <w:r>
        <w:rPr>
          <w:sz w:val="24"/>
          <w:szCs w:val="24"/>
        </w:rPr>
        <w:t xml:space="preserve">Лікарська стійкість мікробів, механізм утворення стійких  форм. Методи визначення чутливості мікробів до антибіотиків. Мінімальна </w:t>
      </w:r>
      <w:proofErr w:type="spellStart"/>
      <w:r>
        <w:rPr>
          <w:sz w:val="24"/>
          <w:szCs w:val="24"/>
        </w:rPr>
        <w:t>пригнічувальна</w:t>
      </w:r>
      <w:proofErr w:type="spellEnd"/>
      <w:r>
        <w:rPr>
          <w:sz w:val="24"/>
          <w:szCs w:val="24"/>
        </w:rPr>
        <w:t xml:space="preserve"> концентрація (МПК). Практичне значення. Принципи боротьби з лікарською стійкістю мікроорганізмів.</w:t>
      </w:r>
    </w:p>
    <w:p w:rsidR="00012EA1" w:rsidRDefault="00012EA1" w:rsidP="00012EA1">
      <w:pPr>
        <w:numPr>
          <w:ilvl w:val="0"/>
          <w:numId w:val="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Матеріальні основи спадковості мікроорганізмів. Генотип і фенотип. Види мінливості. </w:t>
      </w:r>
      <w:proofErr w:type="spellStart"/>
      <w:r>
        <w:rPr>
          <w:lang w:val="uk-UA"/>
        </w:rPr>
        <w:t>Неспадкова</w:t>
      </w:r>
      <w:proofErr w:type="spellEnd"/>
      <w:r>
        <w:rPr>
          <w:lang w:val="uk-UA"/>
        </w:rPr>
        <w:t xml:space="preserve"> мінливість.</w:t>
      </w:r>
    </w:p>
    <w:p w:rsidR="00012EA1" w:rsidRDefault="00012EA1" w:rsidP="00012EA1">
      <w:pPr>
        <w:numPr>
          <w:ilvl w:val="0"/>
          <w:numId w:val="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Спадкова мінливість. Мутації, їх різновиди. Мутагени фізичні, хімічні, біологічні. Генетичні рекомбінації: трансформація,  трансдукція, кон'югація.</w:t>
      </w:r>
    </w:p>
    <w:p w:rsidR="00012EA1" w:rsidRDefault="00012EA1" w:rsidP="00012EA1">
      <w:pPr>
        <w:numPr>
          <w:ilvl w:val="0"/>
          <w:numId w:val="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Позахромосомні</w:t>
      </w:r>
      <w:proofErr w:type="spellEnd"/>
      <w:r>
        <w:rPr>
          <w:lang w:val="uk-UA"/>
        </w:rPr>
        <w:t xml:space="preserve"> фактори спадковості бактерій. </w:t>
      </w:r>
      <w:proofErr w:type="spellStart"/>
      <w:r>
        <w:rPr>
          <w:lang w:val="uk-UA"/>
        </w:rPr>
        <w:t>Плазміди</w:t>
      </w:r>
      <w:proofErr w:type="spellEnd"/>
      <w:r>
        <w:rPr>
          <w:lang w:val="uk-UA"/>
        </w:rPr>
        <w:t>,  їх основні генетичні функції. Мігруючі елементи. Роль мутацій, рекомбінацій і селекції в еволюції мікробів. Основні фактори еволюції.</w:t>
      </w:r>
    </w:p>
    <w:p w:rsidR="00012EA1" w:rsidRDefault="00012EA1" w:rsidP="00012EA1">
      <w:pPr>
        <w:numPr>
          <w:ilvl w:val="0"/>
          <w:numId w:val="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lastRenderedPageBreak/>
        <w:t xml:space="preserve">Значення генетики у розвитку загальної і медичної мікробіології, вірусології, молекулярної біології. Мікробіологічні  основи генної інженерії. Схема одержання генних структур  і спадково змінених організмів. Досягнення генної інженерії,  використання </w:t>
      </w:r>
      <w:proofErr w:type="spellStart"/>
      <w:r>
        <w:rPr>
          <w:lang w:val="uk-UA"/>
        </w:rPr>
        <w:t>генноінженерних</w:t>
      </w:r>
      <w:proofErr w:type="spellEnd"/>
      <w:r>
        <w:rPr>
          <w:lang w:val="uk-UA"/>
        </w:rPr>
        <w:t xml:space="preserve"> препаратів у медицині.</w:t>
      </w: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szCs w:val="24"/>
          <w:lang w:val="uk-UA"/>
        </w:rPr>
      </w:pPr>
      <w:r>
        <w:rPr>
          <w:b/>
          <w:i/>
          <w:iCs/>
          <w:szCs w:val="24"/>
          <w:lang w:val="uk-UA"/>
        </w:rPr>
        <w:t>Еволюція і класифікація мікроорганізмів.</w:t>
      </w:r>
    </w:p>
    <w:p w:rsidR="00012EA1" w:rsidRDefault="00012EA1" w:rsidP="00012EA1">
      <w:pPr>
        <w:pStyle w:val="Normal"/>
        <w:numPr>
          <w:ilvl w:val="0"/>
          <w:numId w:val="4"/>
        </w:numPr>
        <w:tabs>
          <w:tab w:val="left" w:pos="-360"/>
        </w:tabs>
        <w:spacing w:line="240" w:lineRule="auto"/>
        <w:ind w:left="-360" w:hanging="540"/>
        <w:rPr>
          <w:sz w:val="24"/>
          <w:szCs w:val="24"/>
        </w:rPr>
      </w:pPr>
      <w:r>
        <w:rPr>
          <w:sz w:val="24"/>
          <w:szCs w:val="24"/>
        </w:rPr>
        <w:t xml:space="preserve">Походження та еволюція мікроорганізмів. Сучасна класифікація прокаріотів. Основні таксони. Систематика та номенклатура бактерій. Вид як основна таксономічна одиниця. </w:t>
      </w:r>
    </w:p>
    <w:p w:rsidR="00012EA1" w:rsidRDefault="00012EA1" w:rsidP="00012EA1">
      <w:pPr>
        <w:pStyle w:val="Normal"/>
        <w:numPr>
          <w:ilvl w:val="0"/>
          <w:numId w:val="4"/>
        </w:numPr>
        <w:tabs>
          <w:tab w:val="left" w:pos="-360"/>
        </w:tabs>
        <w:spacing w:line="240" w:lineRule="auto"/>
        <w:ind w:left="-360" w:hanging="540"/>
        <w:rPr>
          <w:sz w:val="24"/>
          <w:szCs w:val="24"/>
        </w:rPr>
      </w:pPr>
      <w:r>
        <w:rPr>
          <w:sz w:val="24"/>
          <w:szCs w:val="24"/>
        </w:rPr>
        <w:t>Систематика і номенклатура бактерій. Основні принципи систематики. Класифікація бактерій. Характеристика виду.</w:t>
      </w:r>
    </w:p>
    <w:p w:rsidR="00012EA1" w:rsidRDefault="00012EA1" w:rsidP="00012EA1">
      <w:pPr>
        <w:pStyle w:val="Normal"/>
        <w:tabs>
          <w:tab w:val="left" w:pos="-360"/>
        </w:tabs>
        <w:spacing w:line="240" w:lineRule="auto"/>
        <w:ind w:left="-360" w:hanging="540"/>
        <w:rPr>
          <w:sz w:val="24"/>
          <w:szCs w:val="24"/>
        </w:rPr>
      </w:pPr>
    </w:p>
    <w:p w:rsidR="00012EA1" w:rsidRDefault="00012EA1" w:rsidP="00012EA1">
      <w:pPr>
        <w:pStyle w:val="Normal"/>
        <w:tabs>
          <w:tab w:val="left" w:pos="-360"/>
        </w:tabs>
        <w:spacing w:line="240" w:lineRule="auto"/>
        <w:ind w:left="-360" w:hanging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Інфекція та імунітет.</w:t>
      </w:r>
    </w:p>
    <w:p w:rsidR="00012EA1" w:rsidRDefault="00012EA1" w:rsidP="00012EA1">
      <w:pPr>
        <w:pStyle w:val="a5"/>
        <w:numPr>
          <w:ilvl w:val="0"/>
          <w:numId w:val="5"/>
        </w:numPr>
        <w:tabs>
          <w:tab w:val="left" w:pos="-360"/>
          <w:tab w:val="num" w:pos="360"/>
        </w:tabs>
        <w:ind w:left="-360" w:hanging="540"/>
        <w:jc w:val="both"/>
        <w:rPr>
          <w:snapToGrid w:val="0"/>
        </w:rPr>
      </w:pPr>
      <w:r>
        <w:rPr>
          <w:lang w:val="uk-UA"/>
        </w:rPr>
        <w:t xml:space="preserve">Інфекція. Фактори, що обумовлюють виникнення інфекційного процесу. Роль </w:t>
      </w:r>
      <w:proofErr w:type="spellStart"/>
      <w:r>
        <w:rPr>
          <w:lang w:val="uk-UA"/>
        </w:rPr>
        <w:t>мікроорга</w:t>
      </w:r>
      <w:r>
        <w:rPr>
          <w:lang w:val="ru-RU"/>
        </w:rPr>
        <w:t>нізмів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інфекційному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процесі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Патогенність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вірулентність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одиниці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виміру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методи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визначення</w:t>
      </w:r>
      <w:proofErr w:type="spellEnd"/>
      <w:r>
        <w:rPr>
          <w:lang w:val="ru-RU"/>
        </w:rPr>
        <w:t xml:space="preserve">.  </w:t>
      </w:r>
      <w:proofErr w:type="spellStart"/>
      <w:r>
        <w:t>Фактори</w:t>
      </w:r>
      <w:proofErr w:type="spellEnd"/>
      <w:r>
        <w:t xml:space="preserve"> </w:t>
      </w:r>
      <w:proofErr w:type="spellStart"/>
      <w:r>
        <w:t>патогенності</w:t>
      </w:r>
      <w:proofErr w:type="spellEnd"/>
      <w:r>
        <w:t xml:space="preserve"> </w:t>
      </w:r>
      <w:proofErr w:type="spellStart"/>
      <w:r>
        <w:t>мікроорганізмів</w:t>
      </w:r>
      <w:proofErr w:type="spellEnd"/>
      <w:r>
        <w:t xml:space="preserve">,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характеристика</w:t>
      </w:r>
      <w:proofErr w:type="spellEnd"/>
      <w:r>
        <w:t>.</w:t>
      </w:r>
    </w:p>
    <w:p w:rsidR="00012EA1" w:rsidRDefault="00012EA1" w:rsidP="00012EA1">
      <w:pPr>
        <w:numPr>
          <w:ilvl w:val="0"/>
          <w:numId w:val="5"/>
        </w:numPr>
        <w:tabs>
          <w:tab w:val="left" w:pos="-360"/>
          <w:tab w:val="num" w:pos="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Токсини мікробів (</w:t>
      </w:r>
      <w:proofErr w:type="spellStart"/>
      <w:r>
        <w:rPr>
          <w:lang w:val="uk-UA"/>
        </w:rPr>
        <w:t>екзо-</w:t>
      </w:r>
      <w:proofErr w:type="spellEnd"/>
      <w:r>
        <w:rPr>
          <w:lang w:val="uk-UA"/>
        </w:rPr>
        <w:t xml:space="preserve"> і ендотоксини). Властивості та хімічний склад, одержання, вимірювання сили екзотоксинів. Роль  в патогенезі та імуногенезі інфекційних захворювань.</w:t>
      </w:r>
    </w:p>
    <w:p w:rsidR="00012EA1" w:rsidRDefault="00012EA1" w:rsidP="00012EA1">
      <w:pPr>
        <w:numPr>
          <w:ilvl w:val="0"/>
          <w:numId w:val="5"/>
        </w:numPr>
        <w:tabs>
          <w:tab w:val="left" w:pos="-360"/>
          <w:tab w:val="num" w:pos="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Роль макроорганізму в інфекційному процесі. Імунологічна  реактивність організму дитини. Вплив навколишнього середовища і соціальних умов на виникнення і розвиток інфекційного  процесу у людини. </w:t>
      </w:r>
      <w:proofErr w:type="spellStart"/>
      <w:r>
        <w:rPr>
          <w:lang w:val="uk-UA"/>
        </w:rPr>
        <w:t>Персистенція</w:t>
      </w:r>
      <w:proofErr w:type="spellEnd"/>
      <w:r>
        <w:rPr>
          <w:lang w:val="uk-UA"/>
        </w:rPr>
        <w:t xml:space="preserve"> бактерій і вірусів. Поняття  про рецидив, реінфекцію, </w:t>
      </w:r>
      <w:proofErr w:type="spellStart"/>
      <w:r>
        <w:rPr>
          <w:lang w:val="uk-UA"/>
        </w:rPr>
        <w:t>суперінфекцію</w:t>
      </w:r>
      <w:proofErr w:type="spellEnd"/>
      <w:r>
        <w:rPr>
          <w:lang w:val="uk-UA"/>
        </w:rPr>
        <w:t>.</w:t>
      </w: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Імунна система організму.</w:t>
      </w:r>
    </w:p>
    <w:p w:rsidR="00012EA1" w:rsidRDefault="00012EA1" w:rsidP="00012EA1">
      <w:pPr>
        <w:pStyle w:val="2"/>
        <w:numPr>
          <w:ilvl w:val="0"/>
          <w:numId w:val="6"/>
        </w:numPr>
        <w:tabs>
          <w:tab w:val="left" w:pos="-360"/>
        </w:tabs>
        <w:ind w:left="-360" w:hanging="540"/>
        <w:rPr>
          <w:sz w:val="24"/>
          <w:szCs w:val="24"/>
        </w:rPr>
      </w:pPr>
      <w:r>
        <w:rPr>
          <w:sz w:val="24"/>
          <w:szCs w:val="24"/>
        </w:rPr>
        <w:t>Вчення про імунітет. Етапи розвитку імунології. Види імунітету і форми його прояву.</w:t>
      </w:r>
    </w:p>
    <w:p w:rsidR="00012EA1" w:rsidRDefault="00012EA1" w:rsidP="00012EA1">
      <w:pPr>
        <w:numPr>
          <w:ilvl w:val="0"/>
          <w:numId w:val="6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Неспецифічні фактори захисту організму від патогенних мікробів. Комплемент, його властивості, шляхи активації. Фагоцитоз, види </w:t>
      </w:r>
      <w:proofErr w:type="spellStart"/>
      <w:r>
        <w:rPr>
          <w:lang w:val="uk-UA"/>
        </w:rPr>
        <w:t>фагоцитуючих</w:t>
      </w:r>
      <w:proofErr w:type="spellEnd"/>
      <w:r>
        <w:rPr>
          <w:lang w:val="uk-UA"/>
        </w:rPr>
        <w:t xml:space="preserve"> клітин. Стадії фагоцитозу. Завершений і незавершений фагоцитоз.</w:t>
      </w:r>
    </w:p>
    <w:p w:rsidR="00012EA1" w:rsidRDefault="00012EA1" w:rsidP="00012EA1">
      <w:pPr>
        <w:numPr>
          <w:ilvl w:val="0"/>
          <w:numId w:val="6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Імунна система організму, її органи. Роль </w:t>
      </w:r>
      <w:proofErr w:type="spellStart"/>
      <w:r>
        <w:rPr>
          <w:lang w:val="uk-UA"/>
        </w:rPr>
        <w:t>вилочкової</w:t>
      </w:r>
      <w:proofErr w:type="spellEnd"/>
      <w:r>
        <w:rPr>
          <w:lang w:val="uk-UA"/>
        </w:rPr>
        <w:t xml:space="preserve"> залози в імунній  відповіді. Клітини імунної системи, їх різновиди, взаємодія  Т-, В-лімфоцитів і макрофагів. Їх роль в клітинному і гуморальному імунітеті.</w:t>
      </w:r>
    </w:p>
    <w:p w:rsidR="00012EA1" w:rsidRDefault="00012EA1" w:rsidP="00012EA1">
      <w:pPr>
        <w:numPr>
          <w:ilvl w:val="0"/>
          <w:numId w:val="6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Закономірності імунної відповіді організму. Фази імунної  відповіді. Імунологічні реакції. Імунологічна толерантність,  причини її виникнення. Імунологічна пам'ять, її механізм.</w:t>
      </w:r>
    </w:p>
    <w:p w:rsidR="00012EA1" w:rsidRDefault="00012EA1" w:rsidP="00012EA1">
      <w:pPr>
        <w:numPr>
          <w:ilvl w:val="0"/>
          <w:numId w:val="6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Гіперчутливість</w:t>
      </w:r>
      <w:proofErr w:type="spellEnd"/>
      <w:r>
        <w:rPr>
          <w:lang w:val="uk-UA"/>
        </w:rPr>
        <w:t xml:space="preserve"> негайного та уповільненого типу, їх механізми,  відмінності. Практичне значення.</w:t>
      </w:r>
    </w:p>
    <w:p w:rsidR="00012EA1" w:rsidRDefault="00012EA1" w:rsidP="00012EA1">
      <w:pPr>
        <w:numPr>
          <w:ilvl w:val="0"/>
          <w:numId w:val="6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snapToGrid w:val="0"/>
          <w:lang w:val="uk-UA"/>
        </w:rPr>
        <w:t>Триклітинна</w:t>
      </w:r>
      <w:proofErr w:type="spellEnd"/>
      <w:r>
        <w:rPr>
          <w:snapToGrid w:val="0"/>
          <w:lang w:val="uk-UA"/>
        </w:rPr>
        <w:t xml:space="preserve"> схема кооперації імунної відповіді. Роль окремих клітин імунної системи, їх взаємодія. </w:t>
      </w:r>
      <w:proofErr w:type="spellStart"/>
      <w:r>
        <w:rPr>
          <w:snapToGrid w:val="0"/>
          <w:lang w:val="uk-UA"/>
        </w:rPr>
        <w:t>Інтерлейкіни</w:t>
      </w:r>
      <w:proofErr w:type="spellEnd"/>
      <w:r>
        <w:rPr>
          <w:snapToGrid w:val="0"/>
          <w:lang w:val="uk-UA"/>
        </w:rPr>
        <w:t xml:space="preserve">. </w:t>
      </w: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Антигени.</w:t>
      </w:r>
    </w:p>
    <w:p w:rsidR="00012EA1" w:rsidRDefault="00012EA1" w:rsidP="00012EA1">
      <w:pPr>
        <w:numPr>
          <w:ilvl w:val="0"/>
          <w:numId w:val="7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Антигени, їх характеристика. Повноцінні і неповноцінні антигени.  Антигенна  структура  бактерій.  Практичне  значення  вчення про антигени мікробів. </w:t>
      </w:r>
      <w:proofErr w:type="spellStart"/>
      <w:r>
        <w:rPr>
          <w:lang w:val="uk-UA"/>
        </w:rPr>
        <w:t>Аутоантигени</w:t>
      </w:r>
      <w:proofErr w:type="spellEnd"/>
      <w:r>
        <w:rPr>
          <w:lang w:val="uk-UA"/>
        </w:rPr>
        <w:t>.</w:t>
      </w:r>
    </w:p>
    <w:p w:rsidR="00012EA1" w:rsidRDefault="00012EA1" w:rsidP="00012EA1">
      <w:pPr>
        <w:numPr>
          <w:ilvl w:val="0"/>
          <w:numId w:val="7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Живі вакцини, принципи одержання. Контроль, практичне  використання живих вакцин, оцінка ефективності.</w:t>
      </w:r>
    </w:p>
    <w:p w:rsidR="00012EA1" w:rsidRDefault="00012EA1" w:rsidP="00012EA1">
      <w:pPr>
        <w:numPr>
          <w:ilvl w:val="0"/>
          <w:numId w:val="7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Вакцини. Історія одержання. Класифікація вакцин. Корпускулярні, хімічні, синтетичні, </w:t>
      </w:r>
      <w:proofErr w:type="spellStart"/>
      <w:r>
        <w:rPr>
          <w:lang w:val="uk-UA"/>
        </w:rPr>
        <w:t>генноінженерні</w:t>
      </w:r>
      <w:proofErr w:type="spellEnd"/>
      <w:r>
        <w:rPr>
          <w:lang w:val="uk-UA"/>
        </w:rPr>
        <w:t xml:space="preserve"> і </w:t>
      </w:r>
      <w:proofErr w:type="spellStart"/>
      <w:r>
        <w:rPr>
          <w:lang w:val="uk-UA"/>
        </w:rPr>
        <w:t>антиідіотипові</w:t>
      </w:r>
      <w:proofErr w:type="spellEnd"/>
      <w:r>
        <w:rPr>
          <w:lang w:val="uk-UA"/>
        </w:rPr>
        <w:t xml:space="preserve">  вакцини.</w:t>
      </w:r>
    </w:p>
    <w:p w:rsidR="00012EA1" w:rsidRDefault="00012EA1" w:rsidP="00012EA1">
      <w:pPr>
        <w:numPr>
          <w:ilvl w:val="0"/>
          <w:numId w:val="7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Хімічні вакцини і анатоксини, принципи одержання. Асоційовані вакцини. Адсорбовані вакцини, принцип «депо».</w:t>
      </w:r>
    </w:p>
    <w:p w:rsidR="00012EA1" w:rsidRDefault="00012EA1" w:rsidP="00012EA1">
      <w:pPr>
        <w:numPr>
          <w:ilvl w:val="0"/>
          <w:numId w:val="7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Анатоксини, їх одержання, очищення, одиниці виміру, використання, оцінка.</w:t>
      </w:r>
    </w:p>
    <w:p w:rsidR="00012EA1" w:rsidRDefault="00012EA1" w:rsidP="00012EA1">
      <w:pPr>
        <w:pStyle w:val="a5"/>
        <w:numPr>
          <w:ilvl w:val="0"/>
          <w:numId w:val="7"/>
        </w:numPr>
        <w:tabs>
          <w:tab w:val="left" w:pos="-360"/>
        </w:tabs>
        <w:ind w:left="-360" w:hanging="540"/>
        <w:jc w:val="both"/>
        <w:rPr>
          <w:i/>
          <w:iCs/>
          <w:szCs w:val="24"/>
          <w:lang w:val="uk-UA"/>
        </w:rPr>
      </w:pPr>
      <w:r>
        <w:rPr>
          <w:szCs w:val="24"/>
          <w:lang w:val="uk-UA"/>
        </w:rPr>
        <w:t>Корпускулярні вакцини з убитих мікробів. Принципи одержання, контроль, оцінка ефективності.</w:t>
      </w: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Антитіла.</w:t>
      </w:r>
    </w:p>
    <w:p w:rsidR="00012EA1" w:rsidRDefault="00012EA1" w:rsidP="00012EA1">
      <w:pPr>
        <w:numPr>
          <w:ilvl w:val="0"/>
          <w:numId w:val="8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Антитіла, їх природа. Місце синтезу, динаміка продукції антитіл. </w:t>
      </w:r>
      <w:proofErr w:type="spellStart"/>
      <w:r>
        <w:rPr>
          <w:lang w:val="uk-UA"/>
        </w:rPr>
        <w:t>Аутоантитіла</w:t>
      </w:r>
      <w:proofErr w:type="spellEnd"/>
      <w:r>
        <w:rPr>
          <w:lang w:val="uk-UA"/>
        </w:rPr>
        <w:t>.</w:t>
      </w:r>
    </w:p>
    <w:p w:rsidR="00012EA1" w:rsidRDefault="00012EA1" w:rsidP="00012EA1">
      <w:pPr>
        <w:numPr>
          <w:ilvl w:val="0"/>
          <w:numId w:val="8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Антитоксини, їх властивості, механізм дії. Принципи одержання  антитоксичних сироваток. Одиниці виміру, практичне використання.</w:t>
      </w:r>
    </w:p>
    <w:p w:rsidR="00012EA1" w:rsidRDefault="00012EA1" w:rsidP="00012EA1">
      <w:pPr>
        <w:numPr>
          <w:ilvl w:val="0"/>
          <w:numId w:val="8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lastRenderedPageBreak/>
        <w:t>Серологічні реакції, їх характеристика, основні типи, практичне використання. Реакція аглютинації, її механізм, різновиди.  Практичне використання.</w:t>
      </w:r>
    </w:p>
    <w:p w:rsidR="00012EA1" w:rsidRDefault="00012EA1" w:rsidP="00012EA1">
      <w:pPr>
        <w:numPr>
          <w:ilvl w:val="0"/>
          <w:numId w:val="8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Серологічні реакції. Реакція преципітації, її механізм. Використання в медичній практиці. Реакція преципітації в гелі.</w:t>
      </w:r>
    </w:p>
    <w:p w:rsidR="00012EA1" w:rsidRDefault="00012EA1" w:rsidP="00012EA1">
      <w:pPr>
        <w:numPr>
          <w:ilvl w:val="0"/>
          <w:numId w:val="8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Серологічні реакції. Реакції лізису. Реакція зв'язування  комплементу, її практичне використання.</w:t>
      </w:r>
    </w:p>
    <w:p w:rsidR="00012EA1" w:rsidRDefault="00012EA1" w:rsidP="00012EA1">
      <w:pPr>
        <w:pStyle w:val="a5"/>
        <w:numPr>
          <w:ilvl w:val="0"/>
          <w:numId w:val="8"/>
        </w:numPr>
        <w:tabs>
          <w:tab w:val="left" w:pos="-360"/>
        </w:tabs>
        <w:ind w:left="-360" w:hanging="540"/>
        <w:jc w:val="both"/>
        <w:rPr>
          <w:i/>
          <w:iCs/>
          <w:szCs w:val="24"/>
          <w:lang w:val="uk-UA"/>
        </w:rPr>
      </w:pPr>
      <w:r>
        <w:rPr>
          <w:szCs w:val="24"/>
          <w:lang w:val="uk-UA"/>
        </w:rPr>
        <w:t xml:space="preserve">Реакції з міченими антитілами або антигенами. Практичне  використання реакції </w:t>
      </w:r>
      <w:proofErr w:type="spellStart"/>
      <w:r>
        <w:rPr>
          <w:szCs w:val="24"/>
          <w:lang w:val="uk-UA"/>
        </w:rPr>
        <w:t>імунофлюоресценції</w:t>
      </w:r>
      <w:proofErr w:type="spellEnd"/>
      <w:r>
        <w:rPr>
          <w:szCs w:val="24"/>
          <w:lang w:val="uk-UA"/>
        </w:rPr>
        <w:t xml:space="preserve"> (РІФ), </w:t>
      </w:r>
      <w:proofErr w:type="spellStart"/>
      <w:r>
        <w:rPr>
          <w:szCs w:val="24"/>
          <w:lang w:val="uk-UA"/>
        </w:rPr>
        <w:t>імуноферментного</w:t>
      </w:r>
      <w:proofErr w:type="spellEnd"/>
      <w:r>
        <w:rPr>
          <w:szCs w:val="24"/>
          <w:lang w:val="uk-UA"/>
        </w:rPr>
        <w:t xml:space="preserve"> та </w:t>
      </w:r>
      <w:proofErr w:type="spellStart"/>
      <w:r>
        <w:rPr>
          <w:szCs w:val="24"/>
          <w:lang w:val="uk-UA"/>
        </w:rPr>
        <w:t>радіоімунного</w:t>
      </w:r>
      <w:proofErr w:type="spellEnd"/>
      <w:r>
        <w:rPr>
          <w:szCs w:val="24"/>
          <w:lang w:val="uk-UA"/>
        </w:rPr>
        <w:t xml:space="preserve"> </w:t>
      </w:r>
      <w:proofErr w:type="spellStart"/>
      <w:r>
        <w:rPr>
          <w:szCs w:val="24"/>
          <w:lang w:val="uk-UA"/>
        </w:rPr>
        <w:t>аналізіу</w:t>
      </w:r>
      <w:proofErr w:type="spellEnd"/>
      <w:r>
        <w:rPr>
          <w:szCs w:val="24"/>
          <w:lang w:val="uk-UA"/>
        </w:rPr>
        <w:t>.</w:t>
      </w: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Загальна вірусологія.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Історія відкриття і головні етапи розвитку вірусології. Внесок вітчизняних вчених. Методи вивчення вірусів, їх оцінка.  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Морфологія і ультраструктура вірусів. Типи симетрії вірусів.  Хімічний склад, функції складових частин вірусів.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Бактеріофаг, історія вивчення. Структура, класифікація </w:t>
      </w:r>
      <w:proofErr w:type="spellStart"/>
      <w:r>
        <w:rPr>
          <w:lang w:val="uk-UA"/>
        </w:rPr>
        <w:t>фагів</w:t>
      </w:r>
      <w:proofErr w:type="spellEnd"/>
      <w:r>
        <w:rPr>
          <w:lang w:val="uk-UA"/>
        </w:rPr>
        <w:t xml:space="preserve">  за морфологією. Методи якісного і кількісного визначення  бактеріофагів.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Форми взаємодії бактеріофагів з бактеріальною клітиною.  Вірулентні і помірні </w:t>
      </w:r>
      <w:proofErr w:type="spellStart"/>
      <w:r>
        <w:rPr>
          <w:lang w:val="uk-UA"/>
        </w:rPr>
        <w:t>фаги</w:t>
      </w:r>
      <w:proofErr w:type="spellEnd"/>
      <w:r>
        <w:rPr>
          <w:lang w:val="uk-UA"/>
        </w:rPr>
        <w:t xml:space="preserve">. Характеристика продуктивної  взаємодії. Лізогенія і </w:t>
      </w:r>
      <w:proofErr w:type="spellStart"/>
      <w:r>
        <w:rPr>
          <w:lang w:val="uk-UA"/>
        </w:rPr>
        <w:t>фагова</w:t>
      </w:r>
      <w:proofErr w:type="spellEnd"/>
      <w:r>
        <w:rPr>
          <w:lang w:val="uk-UA"/>
        </w:rPr>
        <w:t xml:space="preserve"> конверсія.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Сучасні погляди на природу і походження вірусів. Місце вірусів у системі живого.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Принципи класифікації вірусів. Основні властивості вірусів  людини і тварин.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Методи культивування вірусів та їх оцінка.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Серологічні реакції, які використовують у вірусології. Реакція </w:t>
      </w:r>
      <w:proofErr w:type="spellStart"/>
      <w:r>
        <w:rPr>
          <w:lang w:val="uk-UA"/>
        </w:rPr>
        <w:t>віруснейтралізації</w:t>
      </w:r>
      <w:proofErr w:type="spellEnd"/>
      <w:r>
        <w:rPr>
          <w:lang w:val="uk-UA"/>
        </w:rPr>
        <w:t>, механізм, принципи використання,  діагностична цінність.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Реакції вірусної гемаглютинації і </w:t>
      </w:r>
      <w:proofErr w:type="spellStart"/>
      <w:r>
        <w:rPr>
          <w:lang w:val="uk-UA"/>
        </w:rPr>
        <w:t>гемадсорбції</w:t>
      </w:r>
      <w:proofErr w:type="spellEnd"/>
      <w:r>
        <w:rPr>
          <w:lang w:val="uk-UA"/>
        </w:rPr>
        <w:t xml:space="preserve">. Механізм,  практичне значення, використання, діагностична цінність.  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>Реакція гальмування гемаглютинації, її механізм, умови постановки, принципи використання, діагностична цінність.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Реакція зв'язування комплементу, її суть, оцінка. Особливо</w:t>
      </w:r>
      <w:r>
        <w:rPr>
          <w:snapToGrid w:val="0"/>
          <w:lang w:val="uk-UA"/>
        </w:rPr>
        <w:t>сті постановки реакції зв'язування комплементу при вірусних  інфекціях.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Реакції з міченими антитілами і антигенами у вірусології.  Реакція </w:t>
      </w:r>
      <w:proofErr w:type="spellStart"/>
      <w:r>
        <w:rPr>
          <w:snapToGrid w:val="0"/>
          <w:lang w:val="uk-UA"/>
        </w:rPr>
        <w:t>імунофлюоресценції</w:t>
      </w:r>
      <w:proofErr w:type="spellEnd"/>
      <w:r>
        <w:rPr>
          <w:snapToGrid w:val="0"/>
          <w:lang w:val="uk-UA"/>
        </w:rPr>
        <w:t xml:space="preserve"> (РІФ).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Використання клітинних культур у вірусології. Класифікація  культур клітин. Поживні середовища для культивування клітин.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Види взаємодії вірусів і клітин. Характеристика продуктивної  взаємодії, етапи.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Особливості патогенезу вірусних інфекцій. Гостра та </w:t>
      </w:r>
      <w:proofErr w:type="spellStart"/>
      <w:r>
        <w:rPr>
          <w:snapToGrid w:val="0"/>
          <w:lang w:val="uk-UA"/>
        </w:rPr>
        <w:t>персистентна</w:t>
      </w:r>
      <w:proofErr w:type="spellEnd"/>
      <w:r>
        <w:rPr>
          <w:snapToGrid w:val="0"/>
          <w:lang w:val="uk-UA"/>
        </w:rPr>
        <w:t xml:space="preserve"> вірусні інфекції.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Імунологічні особливості вірусних інфекцій. Фактори противірусного імунітету.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Методи виявлення вірусів у культурі клітин та їх оцінка. </w:t>
      </w:r>
      <w:proofErr w:type="spellStart"/>
      <w:r>
        <w:rPr>
          <w:snapToGrid w:val="0"/>
          <w:lang w:val="uk-UA"/>
        </w:rPr>
        <w:t>Цитопатогенна</w:t>
      </w:r>
      <w:proofErr w:type="spellEnd"/>
      <w:r>
        <w:rPr>
          <w:snapToGrid w:val="0"/>
          <w:lang w:val="uk-UA"/>
        </w:rPr>
        <w:t xml:space="preserve"> дія вірусів, її види.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Неспецифічні фактори захисту макроорганізму від вірусних  агентів, їх характеристика. Інтерферони, механізм дії, </w:t>
      </w:r>
      <w:proofErr w:type="spellStart"/>
      <w:r>
        <w:rPr>
          <w:snapToGrid w:val="0"/>
          <w:lang w:val="uk-UA"/>
        </w:rPr>
        <w:t>інтерфероногени</w:t>
      </w:r>
      <w:proofErr w:type="spellEnd"/>
      <w:r>
        <w:rPr>
          <w:snapToGrid w:val="0"/>
          <w:lang w:val="uk-UA"/>
        </w:rPr>
        <w:t>.</w:t>
      </w:r>
    </w:p>
    <w:p w:rsidR="00012EA1" w:rsidRDefault="00012EA1" w:rsidP="00012EA1">
      <w:pPr>
        <w:numPr>
          <w:ilvl w:val="0"/>
          <w:numId w:val="9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Вірусні вакцини, класифікація, принципи одержання, вимоги  до них, контроль, оцінка ефективності.</w:t>
      </w: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bCs/>
          <w:i/>
          <w:caps/>
          <w:sz w:val="28"/>
          <w:szCs w:val="28"/>
          <w:u w:val="single"/>
          <w:lang w:val="uk-UA"/>
        </w:rPr>
      </w:pPr>
    </w:p>
    <w:p w:rsidR="00012EA1" w:rsidRDefault="00012EA1" w:rsidP="00012EA1">
      <w:pPr>
        <w:tabs>
          <w:tab w:val="left" w:pos="-360"/>
        </w:tabs>
        <w:spacing w:line="276" w:lineRule="auto"/>
        <w:ind w:left="-360" w:hanging="540"/>
        <w:jc w:val="center"/>
        <w:rPr>
          <w:b/>
          <w:bCs/>
          <w:sz w:val="28"/>
          <w:szCs w:val="28"/>
          <w:lang w:val="uk-UA"/>
        </w:rPr>
      </w:pPr>
      <w:r>
        <w:rPr>
          <w:b/>
          <w:i/>
          <w:iCs/>
          <w:sz w:val="28"/>
          <w:szCs w:val="28"/>
          <w:lang w:val="uk-UA"/>
        </w:rPr>
        <w:t xml:space="preserve">РОЗДІЛ 2 </w:t>
      </w:r>
      <w:r>
        <w:rPr>
          <w:b/>
          <w:bCs/>
          <w:sz w:val="28"/>
          <w:szCs w:val="28"/>
          <w:lang w:val="uk-UA"/>
        </w:rPr>
        <w:t>Спеціальна, клінічна та екологічна мікробіологія.</w:t>
      </w: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t>Патогенні прокаріоти та еукаріоти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Еволюція кокових бактерій, їх загальна характеристика. Стафілококи, біологічні властивості, Класифікація, практичне  значення.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Роль стафілококів у розвитку патології людини, патогенез спричинених  ними процесів. Характеристика токсинів і ферментів патогенності. Роль у виникненні </w:t>
      </w:r>
      <w:proofErr w:type="spellStart"/>
      <w:r>
        <w:rPr>
          <w:lang w:val="uk-UA"/>
        </w:rPr>
        <w:t>внутрішньолікарняної</w:t>
      </w:r>
      <w:proofErr w:type="spellEnd"/>
      <w:r>
        <w:rPr>
          <w:lang w:val="uk-UA"/>
        </w:rPr>
        <w:t xml:space="preserve"> інфекції.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Методи мікробіологічної діагностики стафілококових процесів та їх оцінка. Імунітет при стафілококових захворюваннях.  Препарати для специфічної профілактики і терапії, оцінка.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Стрептококи, біологічні властивості, класифікація. Токсини,  ферменти патогенності.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lastRenderedPageBreak/>
        <w:t>Стрептококи пневмонії, біологічні властивості. Патогенність  для людини і тварин. Мікробіологічна діагностика пневмококових захворювань.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Стрептококи. Роль у розвитку патології людини. Патогенез стрептококових захворювань. Токсини і ферменти патогенності стрептококів. Імунітет. Методи мікробіологічної діагностики стрептококових захворювань.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Менінгококи, біологічні властивості, класифікація. Патогенез  і мікробіологічна діагностика менінгококових захворювань і  </w:t>
      </w:r>
      <w:proofErr w:type="spellStart"/>
      <w:r>
        <w:rPr>
          <w:lang w:val="uk-UA"/>
        </w:rPr>
        <w:t>бактеріоносійства</w:t>
      </w:r>
      <w:proofErr w:type="spellEnd"/>
      <w:r>
        <w:rPr>
          <w:lang w:val="uk-UA"/>
        </w:rPr>
        <w:t xml:space="preserve">. Диференціація менінгококів від </w:t>
      </w:r>
      <w:proofErr w:type="spellStart"/>
      <w:r>
        <w:rPr>
          <w:lang w:val="uk-UA"/>
        </w:rPr>
        <w:t>грамнегативних</w:t>
      </w:r>
      <w:proofErr w:type="spellEnd"/>
      <w:r>
        <w:rPr>
          <w:lang w:val="uk-UA"/>
        </w:rPr>
        <w:t xml:space="preserve"> диплококів носоглотки.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Гонококи. Біологічні властивості, патогенез і мікробіологічна  діагностика захворювань. Профілактика і специфічна терапія  гонореї та бленореї.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Ентеробактерії</w:t>
      </w:r>
      <w:proofErr w:type="spellEnd"/>
      <w:r>
        <w:rPr>
          <w:lang w:val="uk-UA"/>
        </w:rPr>
        <w:t xml:space="preserve">, їх еволюція. Значення в розвитку патології людини.  Мікробіологічна діагностика колі-ентериту. </w:t>
      </w:r>
      <w:proofErr w:type="spellStart"/>
      <w:r>
        <w:rPr>
          <w:lang w:val="uk-UA"/>
        </w:rPr>
        <w:t>Ешерихії</w:t>
      </w:r>
      <w:proofErr w:type="spellEnd"/>
      <w:r>
        <w:rPr>
          <w:lang w:val="uk-UA"/>
        </w:rPr>
        <w:t xml:space="preserve">, їх властивості. Патогенні </w:t>
      </w:r>
      <w:proofErr w:type="spellStart"/>
      <w:r>
        <w:rPr>
          <w:lang w:val="uk-UA"/>
        </w:rPr>
        <w:t>серовари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ешерихій</w:t>
      </w:r>
      <w:proofErr w:type="spellEnd"/>
      <w:r>
        <w:rPr>
          <w:lang w:val="uk-UA"/>
        </w:rPr>
        <w:t>, їх диференціація. Мікробіологічна діагностика колі-ентериту.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Патогенетичні основи мікробіологічної діагностики черевного  тифу і паратифів А і В. Методи мікробіологічної діагностики,  їх оцінка.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Сальмонели – збудники черевного тифу і паратифів А і В. Біологічні властивості, антигенна будова. Патогенез захворювань. Імунітет. Специфічна профілактика і терапія.</w:t>
      </w:r>
    </w:p>
    <w:p w:rsidR="00012EA1" w:rsidRDefault="00012EA1" w:rsidP="00012EA1">
      <w:pPr>
        <w:pStyle w:val="2"/>
        <w:numPr>
          <w:ilvl w:val="0"/>
          <w:numId w:val="10"/>
        </w:numPr>
        <w:tabs>
          <w:tab w:val="left" w:pos="-360"/>
        </w:tabs>
        <w:ind w:left="-360" w:hanging="540"/>
        <w:rPr>
          <w:sz w:val="24"/>
          <w:szCs w:val="24"/>
        </w:rPr>
      </w:pPr>
      <w:r>
        <w:rPr>
          <w:sz w:val="24"/>
          <w:szCs w:val="24"/>
        </w:rPr>
        <w:t xml:space="preserve">Сальмонели – збудники гострого гастроентериту, їх властивості. Принципи класифікації. Патогенез харчових токсикоінфекцій </w:t>
      </w:r>
      <w:proofErr w:type="spellStart"/>
      <w:r>
        <w:rPr>
          <w:sz w:val="24"/>
          <w:szCs w:val="24"/>
        </w:rPr>
        <w:t>сальмонельозної</w:t>
      </w:r>
      <w:proofErr w:type="spellEnd"/>
      <w:r>
        <w:rPr>
          <w:sz w:val="24"/>
          <w:szCs w:val="24"/>
        </w:rPr>
        <w:t xml:space="preserve"> природи. Мікробіологічна діагностика. 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Рід </w:t>
      </w:r>
      <w:proofErr w:type="spellStart"/>
      <w:r>
        <w:rPr>
          <w:lang w:val="uk-UA"/>
        </w:rPr>
        <w:t>Шигел</w:t>
      </w:r>
      <w:proofErr w:type="spellEnd"/>
      <w:r>
        <w:rPr>
          <w:lang w:val="uk-UA"/>
        </w:rPr>
        <w:t>, біологічні властивості, класифікація. Патогенез  дизентерії.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Шигели</w:t>
      </w:r>
      <w:proofErr w:type="spellEnd"/>
      <w:r>
        <w:rPr>
          <w:lang w:val="uk-UA"/>
        </w:rPr>
        <w:t>. Роль в патології людини. Патогенез дизентерії, роль  токсинів і ферментів патогенності. Імунітет. Методи мікробіологічної діагностики дизентерії, їх оцінка.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Холерні вібріони, біологічні властивості, </w:t>
      </w:r>
      <w:proofErr w:type="spellStart"/>
      <w:r>
        <w:rPr>
          <w:lang w:val="uk-UA"/>
        </w:rPr>
        <w:t>біовари</w:t>
      </w:r>
      <w:proofErr w:type="spellEnd"/>
      <w:r>
        <w:rPr>
          <w:lang w:val="uk-UA"/>
        </w:rPr>
        <w:t>. Патогенез  і імунітет при холері. Методи мікробіологічної діагностики  холери та їх оцінка. Специфічна профілактика і терапія холери.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Ієрсинії</w:t>
      </w:r>
      <w:proofErr w:type="spellEnd"/>
      <w:r>
        <w:rPr>
          <w:lang w:val="uk-UA"/>
        </w:rPr>
        <w:t xml:space="preserve">. Збудник чуми, історія вивчення, біологічні властивості. Роль вітчизняних учених у вивченні чуми. Патогенез, імунітет, методи мікробіологічної діагностики і специфічної профілактики чуми. </w:t>
      </w:r>
      <w:proofErr w:type="spellStart"/>
      <w:r>
        <w:rPr>
          <w:lang w:val="uk-UA"/>
        </w:rPr>
        <w:t>Іерсинії</w:t>
      </w:r>
      <w:proofErr w:type="spellEnd"/>
      <w:r>
        <w:rPr>
          <w:lang w:val="uk-UA"/>
        </w:rPr>
        <w:t xml:space="preserve"> – збудники псевдотуберкульозу і ентероколіту, властивості, мікробіологічна діагностика </w:t>
      </w:r>
      <w:proofErr w:type="spellStart"/>
      <w:r>
        <w:rPr>
          <w:lang w:val="uk-UA"/>
        </w:rPr>
        <w:t>ієрсиніозу</w:t>
      </w:r>
      <w:proofErr w:type="spellEnd"/>
      <w:r>
        <w:rPr>
          <w:lang w:val="uk-UA"/>
        </w:rPr>
        <w:t>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Збудник туляремії, біологічні властивості. Патогенез, імунітет, методи мікробіологічної діагностики і специфічної профілактики туляремії.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lang w:val="uk-UA"/>
        </w:rPr>
      </w:pPr>
      <w:proofErr w:type="spellStart"/>
      <w:r>
        <w:rPr>
          <w:lang w:val="uk-UA"/>
        </w:rPr>
        <w:t>Бруцели</w:t>
      </w:r>
      <w:proofErr w:type="spellEnd"/>
      <w:r>
        <w:rPr>
          <w:lang w:val="uk-UA"/>
        </w:rPr>
        <w:t>, види, диференціація. Патогенез та імунітет при бруцельозі. Методи мікробіологічної діагностики бруцельозу, їх  оцінка. Препарати для специфічної профілактики і терапії.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Клебсієли</w:t>
      </w:r>
      <w:proofErr w:type="spellEnd"/>
      <w:r>
        <w:rPr>
          <w:lang w:val="uk-UA"/>
        </w:rPr>
        <w:t xml:space="preserve">, їх роль в патології людини. Характеристика </w:t>
      </w:r>
      <w:proofErr w:type="spellStart"/>
      <w:r>
        <w:rPr>
          <w:lang w:val="uk-UA"/>
        </w:rPr>
        <w:t>клебсієл</w:t>
      </w:r>
      <w:proofErr w:type="spellEnd"/>
      <w:r>
        <w:rPr>
          <w:lang w:val="uk-UA"/>
        </w:rPr>
        <w:t xml:space="preserve"> пневмонії, </w:t>
      </w:r>
      <w:proofErr w:type="spellStart"/>
      <w:r>
        <w:rPr>
          <w:lang w:val="uk-UA"/>
        </w:rPr>
        <w:t>озени</w:t>
      </w:r>
      <w:proofErr w:type="spellEnd"/>
      <w:r>
        <w:rPr>
          <w:lang w:val="uk-UA"/>
        </w:rPr>
        <w:t>, риносклероми. Мікробіологічна діагностика, специфічна профілактика.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Бордетели</w:t>
      </w:r>
      <w:proofErr w:type="spellEnd"/>
      <w:r>
        <w:rPr>
          <w:lang w:val="uk-UA"/>
        </w:rPr>
        <w:t xml:space="preserve">, їх властивості. Збудник коклюшу, морфологічні,  </w:t>
      </w:r>
      <w:proofErr w:type="spellStart"/>
      <w:r>
        <w:rPr>
          <w:lang w:val="uk-UA"/>
        </w:rPr>
        <w:t>культуральні</w:t>
      </w:r>
      <w:proofErr w:type="spellEnd"/>
      <w:r>
        <w:rPr>
          <w:lang w:val="uk-UA"/>
        </w:rPr>
        <w:t>, антигенні властивості. Мікробіологічна діагностика і специфічна профілактика коклюшу.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Бацили сибірки. Біологічні особливості, патогенез, мікробіологічна діагностика і специфічна профілактика сибірки. Роль  вітчизняних вчених в одержанні препаратів для специфічної  профілактики сибірки.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Загальна порівняльна характеристика анаеробних бактерій,  їх значення в розвитку патології людини. Особливості мікробіологічної  діагностики захворювань, спричинених анаеробами. Анаеробні </w:t>
      </w:r>
      <w:proofErr w:type="spellStart"/>
      <w:r>
        <w:rPr>
          <w:lang w:val="uk-UA"/>
        </w:rPr>
        <w:t>неклостридіальні</w:t>
      </w:r>
      <w:proofErr w:type="spellEnd"/>
      <w:r>
        <w:rPr>
          <w:lang w:val="uk-UA"/>
        </w:rPr>
        <w:t xml:space="preserve"> бактерії, їх біологічні властивості.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lang w:val="uk-UA"/>
        </w:rPr>
      </w:pPr>
      <w:proofErr w:type="spellStart"/>
      <w:r>
        <w:rPr>
          <w:lang w:val="uk-UA"/>
        </w:rPr>
        <w:t>Клостридії</w:t>
      </w:r>
      <w:proofErr w:type="spellEnd"/>
      <w:r>
        <w:rPr>
          <w:lang w:val="uk-UA"/>
        </w:rPr>
        <w:t xml:space="preserve"> правця, властивості. </w:t>
      </w:r>
      <w:proofErr w:type="spellStart"/>
      <w:r>
        <w:rPr>
          <w:lang w:val="uk-UA"/>
        </w:rPr>
        <w:t>Токсиноутворення</w:t>
      </w:r>
      <w:proofErr w:type="spellEnd"/>
      <w:r>
        <w:rPr>
          <w:lang w:val="uk-UA"/>
        </w:rPr>
        <w:t xml:space="preserve">. Патогенез  правця у людини. Мікробіологічна діагностика, специфічна  профілактика і терапія, їх теоретичне </w:t>
      </w:r>
      <w:proofErr w:type="spellStart"/>
      <w:r>
        <w:rPr>
          <w:lang w:val="uk-UA"/>
        </w:rPr>
        <w:t>обгрунтування</w:t>
      </w:r>
      <w:proofErr w:type="spellEnd"/>
      <w:r>
        <w:rPr>
          <w:lang w:val="uk-UA"/>
        </w:rPr>
        <w:t xml:space="preserve"> та оцінка.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lang w:val="uk-UA"/>
        </w:rPr>
      </w:pPr>
      <w:proofErr w:type="spellStart"/>
      <w:r>
        <w:rPr>
          <w:lang w:val="uk-UA"/>
        </w:rPr>
        <w:t>Клостридії</w:t>
      </w:r>
      <w:proofErr w:type="spellEnd"/>
      <w:r>
        <w:rPr>
          <w:lang w:val="uk-UA"/>
        </w:rPr>
        <w:t xml:space="preserve"> ботулізму. Морфологічні й </w:t>
      </w:r>
      <w:proofErr w:type="spellStart"/>
      <w:r>
        <w:rPr>
          <w:lang w:val="uk-UA"/>
        </w:rPr>
        <w:t>культуральні</w:t>
      </w:r>
      <w:proofErr w:type="spellEnd"/>
      <w:r>
        <w:rPr>
          <w:lang w:val="uk-UA"/>
        </w:rPr>
        <w:t xml:space="preserve"> особливості, антигенна структура, </w:t>
      </w:r>
      <w:proofErr w:type="spellStart"/>
      <w:r>
        <w:rPr>
          <w:lang w:val="uk-UA"/>
        </w:rPr>
        <w:t>токсиноутворення</w:t>
      </w:r>
      <w:proofErr w:type="spellEnd"/>
      <w:r>
        <w:rPr>
          <w:lang w:val="uk-UA"/>
        </w:rPr>
        <w:t>, класифікація.  Патогенез, мікробіологічна діагностика і терапія ботулізму.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Збудники анаеробної інфекції рани, властивості, класифікація.  Патогенез і мікробіологічна діагностика. Методи специфічної  профілактики і терапії анаеробної інфекції рани.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Коринебактерії, характеристика. Еволюція коринебактерій. </w:t>
      </w:r>
      <w:proofErr w:type="spellStart"/>
      <w:r>
        <w:rPr>
          <w:lang w:val="uk-UA"/>
        </w:rPr>
        <w:t>Біовари</w:t>
      </w:r>
      <w:proofErr w:type="spellEnd"/>
      <w:r>
        <w:rPr>
          <w:lang w:val="uk-UA"/>
        </w:rPr>
        <w:t xml:space="preserve"> дифтерійних паличок. </w:t>
      </w:r>
      <w:proofErr w:type="spellStart"/>
      <w:r>
        <w:rPr>
          <w:lang w:val="uk-UA"/>
        </w:rPr>
        <w:t>Токсиноутворення</w:t>
      </w:r>
      <w:proofErr w:type="spellEnd"/>
      <w:r>
        <w:rPr>
          <w:lang w:val="uk-UA"/>
        </w:rPr>
        <w:t xml:space="preserve">, генетичні  детермінанти </w:t>
      </w:r>
      <w:proofErr w:type="spellStart"/>
      <w:r>
        <w:rPr>
          <w:lang w:val="uk-UA"/>
        </w:rPr>
        <w:t>токсигенності</w:t>
      </w:r>
      <w:proofErr w:type="spellEnd"/>
      <w:r>
        <w:rPr>
          <w:lang w:val="uk-UA"/>
        </w:rPr>
        <w:t>. Вимірювання сили токсину.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lastRenderedPageBreak/>
        <w:t>Етапи розвитку вчення про збудника дифтерії. Теоретичні  основи специфічної профілактики дифтерії. Протидифтерійні  препарати.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Патогенез дифтерії, імунітет. Мікробіологічна діагностика  </w:t>
      </w:r>
      <w:proofErr w:type="spellStart"/>
      <w:r>
        <w:rPr>
          <w:lang w:val="uk-UA"/>
        </w:rPr>
        <w:t>бактеріоносійства</w:t>
      </w:r>
      <w:proofErr w:type="spellEnd"/>
      <w:r>
        <w:rPr>
          <w:lang w:val="uk-UA"/>
        </w:rPr>
        <w:t>. Диференціація збудника дифтерії і сапрофітних коринебактерій.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Збудник дифтерії, біологічні властивості. Характеристика екзотоксину. Специфічна профілактика і терапія дифтерії. Виявлення антитоксичного імунітету.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Патогенні мікобактерії, роль в розвитку патології людини. Збудники  туберкульозу, властивості. Види туберкульозних бактерій. Патогенез і мікробіологічна діагностика туберкульозу.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Мікробіологічна діагностика туберкульозу. Імунітет при туберкульозі. Специфічна профілактика і терапія туберкульозу.  Збудник лепри, біологічні особливості.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Мікобактерії туберкульозу, властивості. Види туберкульозних  бактерій. </w:t>
      </w:r>
      <w:proofErr w:type="spellStart"/>
      <w:r>
        <w:rPr>
          <w:lang w:val="uk-UA"/>
        </w:rPr>
        <w:t>Тинкторіальні</w:t>
      </w:r>
      <w:proofErr w:type="spellEnd"/>
      <w:r>
        <w:rPr>
          <w:lang w:val="uk-UA"/>
        </w:rPr>
        <w:t xml:space="preserve"> та </w:t>
      </w:r>
      <w:proofErr w:type="spellStart"/>
      <w:r>
        <w:rPr>
          <w:lang w:val="uk-UA"/>
        </w:rPr>
        <w:t>культуральні</w:t>
      </w:r>
      <w:proofErr w:type="spellEnd"/>
      <w:r>
        <w:rPr>
          <w:lang w:val="uk-UA"/>
        </w:rPr>
        <w:t xml:space="preserve"> властивості. Диференціація збудників туберкульозу. Атипові мікобактерії. Значення в розвитку патології людини.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Патогенні гриби і актиноміцети (збудники </w:t>
      </w:r>
      <w:proofErr w:type="spellStart"/>
      <w:r>
        <w:rPr>
          <w:lang w:val="uk-UA"/>
        </w:rPr>
        <w:t>кандидозу</w:t>
      </w:r>
      <w:proofErr w:type="spellEnd"/>
      <w:r>
        <w:rPr>
          <w:lang w:val="uk-UA"/>
        </w:rPr>
        <w:t>, дерматомікозу, актиномікозу, їх характеристика). Принципи мікробіологічної діагностики мікозу.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Збудник сифілісу. Морфологічні, </w:t>
      </w:r>
      <w:proofErr w:type="spellStart"/>
      <w:r>
        <w:rPr>
          <w:lang w:val="uk-UA"/>
        </w:rPr>
        <w:t>культуральні</w:t>
      </w:r>
      <w:proofErr w:type="spellEnd"/>
      <w:r>
        <w:rPr>
          <w:lang w:val="uk-UA"/>
        </w:rPr>
        <w:t xml:space="preserve"> властивості.  Патогенез та імунітет. Мікробіологічна діагностика і специфічна терапія сифілісу.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Лептоспіри</w:t>
      </w:r>
      <w:proofErr w:type="spellEnd"/>
      <w:r>
        <w:rPr>
          <w:lang w:val="uk-UA"/>
        </w:rPr>
        <w:t>, їх характеристика, класифікація. Патогенез, імунітет і мікробіологічна діагностика лептоспірозу. Специфічна профілактика і терапія.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Борелії</w:t>
      </w:r>
      <w:proofErr w:type="spellEnd"/>
      <w:r>
        <w:rPr>
          <w:lang w:val="uk-UA"/>
        </w:rPr>
        <w:t xml:space="preserve">, біологічні властивості. Роль в розвитку патології людини.  Збудники епідемічного і ендемічного поворотного тифу. Патогенез, імуногенез і мікробіологічна діагностика поворотного  тифу. Специфічна профілактика і терапія поворотного тифу. Збудник хвороби </w:t>
      </w:r>
      <w:proofErr w:type="spellStart"/>
      <w:r>
        <w:rPr>
          <w:lang w:val="uk-UA"/>
        </w:rPr>
        <w:t>Лайма</w:t>
      </w:r>
      <w:proofErr w:type="spellEnd"/>
      <w:r>
        <w:rPr>
          <w:lang w:val="uk-UA"/>
        </w:rPr>
        <w:t>. Патогенез захворювання, мікробіологічна діагностика, терапія і профілактика.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Рикетсії, біологічні властивості. Класифікація. Рикетсії –  збудники захворювань у людини. Збудник </w:t>
      </w:r>
      <w:proofErr w:type="spellStart"/>
      <w:r>
        <w:rPr>
          <w:lang w:val="uk-UA"/>
        </w:rPr>
        <w:t>Ку-гарячки</w:t>
      </w:r>
      <w:proofErr w:type="spellEnd"/>
      <w:r>
        <w:rPr>
          <w:lang w:val="uk-UA"/>
        </w:rPr>
        <w:t>. Патогенез захворювання, лабораторна діагностика, специфічна  профілактика.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Збудники висипного тифу, властивості. Патогенез захворювання, оцінка методів. Специфічна профілактика, оцінка препаратів. Лабораторна діагностика.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 xml:space="preserve">Мікоплазми, класифікація. Біологічні властивості, методи  культивування. Роль в розвитку патології людини. Мікробіологічна діагностика </w:t>
      </w:r>
      <w:proofErr w:type="spellStart"/>
      <w:r>
        <w:rPr>
          <w:lang w:val="uk-UA"/>
        </w:rPr>
        <w:t>мікоплазмозу</w:t>
      </w:r>
      <w:proofErr w:type="spellEnd"/>
      <w:r>
        <w:rPr>
          <w:lang w:val="uk-UA"/>
        </w:rPr>
        <w:t>.</w:t>
      </w:r>
    </w:p>
    <w:p w:rsidR="00012EA1" w:rsidRDefault="00012EA1" w:rsidP="00012EA1">
      <w:pPr>
        <w:pStyle w:val="Normal"/>
        <w:numPr>
          <w:ilvl w:val="0"/>
          <w:numId w:val="10"/>
        </w:numPr>
        <w:tabs>
          <w:tab w:val="left" w:pos="-360"/>
        </w:tabs>
        <w:spacing w:line="240" w:lineRule="auto"/>
        <w:ind w:left="-360" w:hanging="540"/>
        <w:rPr>
          <w:sz w:val="24"/>
          <w:szCs w:val="24"/>
        </w:rPr>
      </w:pPr>
      <w:proofErr w:type="spellStart"/>
      <w:r>
        <w:rPr>
          <w:sz w:val="24"/>
          <w:szCs w:val="24"/>
        </w:rPr>
        <w:t>Хламідії</w:t>
      </w:r>
      <w:proofErr w:type="spellEnd"/>
      <w:r>
        <w:rPr>
          <w:sz w:val="24"/>
          <w:szCs w:val="24"/>
        </w:rPr>
        <w:t xml:space="preserve">, класифікація, біологічні властивості. Методи культивування. Роль в розвитку патології людини. Мікробіологічна діагностика </w:t>
      </w:r>
      <w:proofErr w:type="spellStart"/>
      <w:r>
        <w:rPr>
          <w:sz w:val="24"/>
          <w:szCs w:val="24"/>
        </w:rPr>
        <w:t>хламідіозу</w:t>
      </w:r>
      <w:proofErr w:type="spellEnd"/>
      <w:r>
        <w:rPr>
          <w:sz w:val="24"/>
          <w:szCs w:val="24"/>
        </w:rPr>
        <w:t>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Малярійні плазмодії, їх характеристика. Патогенез малярії.  Мікробіологічна діагностика. Специфічна профілактика і терапія.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Токсоплазми, морфологія, особливості культивування. Патогенез захворювань. Мікробіологічна діагностика. Специфічна  терапія.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Патогенні найпростіші, біологічні властивості. Класифікація.  Роль в розвитку патології людини. Лейшманії, властивості, патогенез  захворювань. Мікробіологічна діагностика лейшманіозу.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snapToGrid w:val="0"/>
          <w:lang w:val="uk-UA"/>
        </w:rPr>
        <w:t>Патогенні с</w:t>
      </w:r>
      <w:r>
        <w:rPr>
          <w:lang w:val="uk-UA"/>
        </w:rPr>
        <w:t xml:space="preserve">пірили. Збудник гарячки від укусу щурів. Мікробіологічна діагностика захворювання. 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lang w:val="uk-UA"/>
        </w:rPr>
      </w:pPr>
      <w:proofErr w:type="spellStart"/>
      <w:r>
        <w:rPr>
          <w:lang w:val="uk-UA"/>
        </w:rPr>
        <w:t>Кампілобактери</w:t>
      </w:r>
      <w:proofErr w:type="spellEnd"/>
      <w:r>
        <w:rPr>
          <w:lang w:val="uk-UA"/>
        </w:rPr>
        <w:t xml:space="preserve"> – збудники гострих кишкових захворювань. Біологічні властивості, мікробіологічна діагностика. 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lang w:val="uk-UA"/>
        </w:rPr>
      </w:pPr>
      <w:proofErr w:type="spellStart"/>
      <w:r>
        <w:rPr>
          <w:lang w:val="uk-UA"/>
        </w:rPr>
        <w:t>Хелікобактер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пілорі</w:t>
      </w:r>
      <w:proofErr w:type="spellEnd"/>
      <w:r>
        <w:rPr>
          <w:lang w:val="uk-UA"/>
        </w:rPr>
        <w:t xml:space="preserve"> – збудник </w:t>
      </w:r>
      <w:proofErr w:type="spellStart"/>
      <w:r>
        <w:rPr>
          <w:lang w:val="uk-UA"/>
        </w:rPr>
        <w:t>гастродуоденальних</w:t>
      </w:r>
      <w:proofErr w:type="spellEnd"/>
      <w:r>
        <w:rPr>
          <w:lang w:val="uk-UA"/>
        </w:rPr>
        <w:t xml:space="preserve"> захворювань людини. Відкриття, біологічні властивості, патогенез. Методи мікробіологічної діагностики Сучасні методи лікування </w:t>
      </w:r>
      <w:proofErr w:type="spellStart"/>
      <w:r>
        <w:rPr>
          <w:lang w:val="uk-UA"/>
        </w:rPr>
        <w:t>хелікобактерної</w:t>
      </w:r>
      <w:proofErr w:type="spellEnd"/>
      <w:r>
        <w:rPr>
          <w:lang w:val="uk-UA"/>
        </w:rPr>
        <w:t xml:space="preserve"> інфекції. 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lang w:val="uk-UA"/>
        </w:rPr>
      </w:pPr>
      <w:proofErr w:type="spellStart"/>
      <w:r>
        <w:rPr>
          <w:lang w:val="uk-UA"/>
        </w:rPr>
        <w:t>Еризипелотрикс</w:t>
      </w:r>
      <w:proofErr w:type="spellEnd"/>
      <w:r>
        <w:rPr>
          <w:lang w:val="uk-UA"/>
        </w:rPr>
        <w:t>. Біологічні властивості збудника бешихи свиней. Мікробіологічна діагностика.</w:t>
      </w:r>
    </w:p>
    <w:p w:rsidR="00012EA1" w:rsidRDefault="00012EA1" w:rsidP="00012EA1">
      <w:pPr>
        <w:numPr>
          <w:ilvl w:val="0"/>
          <w:numId w:val="10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snapToGrid w:val="0"/>
          <w:lang w:val="uk-UA"/>
        </w:rPr>
        <w:t>Сучасні методи лабораторної діагностики інфекційних захворювань</w:t>
      </w: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  <w:r>
        <w:rPr>
          <w:b/>
          <w:i/>
          <w:iCs/>
          <w:szCs w:val="24"/>
          <w:lang w:val="uk-UA"/>
        </w:rPr>
        <w:lastRenderedPageBreak/>
        <w:t>Основи клінічної мікробіології.</w:t>
      </w:r>
    </w:p>
    <w:p w:rsidR="00012EA1" w:rsidRDefault="00012EA1" w:rsidP="00012EA1">
      <w:pPr>
        <w:numPr>
          <w:ilvl w:val="0"/>
          <w:numId w:val="11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Умовно – патогенні мікроорганізми, біологічні властивості, етіологічна роль у розвитку опортуністичних інфекцій. Характеристика захворювань, спричинених умовно – патогенними мікроорганізмами.</w:t>
      </w:r>
    </w:p>
    <w:p w:rsidR="00012EA1" w:rsidRDefault="00012EA1" w:rsidP="00012EA1">
      <w:pPr>
        <w:numPr>
          <w:ilvl w:val="0"/>
          <w:numId w:val="11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lang w:val="uk-UA"/>
        </w:rPr>
        <w:t>Внутрішньолікарняна</w:t>
      </w:r>
      <w:proofErr w:type="spellEnd"/>
      <w:r>
        <w:rPr>
          <w:lang w:val="uk-UA"/>
        </w:rPr>
        <w:t xml:space="preserve"> інфекція, умови її виникнення. Властивості лікарняних </w:t>
      </w:r>
      <w:proofErr w:type="spellStart"/>
      <w:r>
        <w:rPr>
          <w:lang w:val="uk-UA"/>
        </w:rPr>
        <w:t>ековарів</w:t>
      </w:r>
      <w:proofErr w:type="spellEnd"/>
      <w:r>
        <w:rPr>
          <w:lang w:val="uk-UA"/>
        </w:rPr>
        <w:t xml:space="preserve"> мікроорганізмів. Мікробіологічна  діагностика гнійно-запальних, опікових інфекцій та інфекцій ран, спричинених лікарняними штамами.</w:t>
      </w:r>
    </w:p>
    <w:p w:rsidR="00012EA1" w:rsidRDefault="00012EA1" w:rsidP="00012EA1">
      <w:pPr>
        <w:numPr>
          <w:ilvl w:val="0"/>
          <w:numId w:val="11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lang w:val="uk-UA"/>
        </w:rPr>
        <w:t>Клінічна мікробіологія. Об'єкт досліджень. Предмет, завдання, методи. Критерії етіологічної ролі умовно – патогенних мікробів, виділених з патологічного вогнища.</w:t>
      </w:r>
    </w:p>
    <w:p w:rsidR="00012EA1" w:rsidRDefault="00012EA1" w:rsidP="00012EA1">
      <w:pPr>
        <w:tabs>
          <w:tab w:val="left" w:pos="-360"/>
        </w:tabs>
        <w:ind w:left="-360" w:hanging="540"/>
        <w:jc w:val="center"/>
        <w:rPr>
          <w:b/>
          <w:i/>
          <w:iCs/>
          <w:lang w:val="uk-UA"/>
        </w:rPr>
      </w:pPr>
    </w:p>
    <w:p w:rsidR="00012EA1" w:rsidRDefault="00012EA1" w:rsidP="00012EA1">
      <w:pPr>
        <w:tabs>
          <w:tab w:val="left" w:pos="-360"/>
        </w:tabs>
        <w:ind w:left="-360" w:hanging="540"/>
        <w:jc w:val="center"/>
        <w:rPr>
          <w:b/>
          <w:lang w:val="uk-UA"/>
        </w:rPr>
      </w:pPr>
      <w:r>
        <w:rPr>
          <w:b/>
          <w:i/>
          <w:iCs/>
          <w:lang w:val="uk-UA"/>
        </w:rPr>
        <w:t>Санітарна мікробіологія.</w:t>
      </w:r>
    </w:p>
    <w:p w:rsidR="00012EA1" w:rsidRDefault="00012EA1" w:rsidP="00012EA1">
      <w:pPr>
        <w:pStyle w:val="Normal"/>
        <w:numPr>
          <w:ilvl w:val="0"/>
          <w:numId w:val="12"/>
        </w:numPr>
        <w:tabs>
          <w:tab w:val="left" w:pos="-360"/>
        </w:tabs>
        <w:spacing w:line="240" w:lineRule="auto"/>
        <w:ind w:left="-360" w:hanging="540"/>
        <w:rPr>
          <w:sz w:val="24"/>
          <w:szCs w:val="24"/>
        </w:rPr>
      </w:pPr>
      <w:r>
        <w:rPr>
          <w:sz w:val="24"/>
          <w:szCs w:val="24"/>
        </w:rPr>
        <w:t xml:space="preserve">Екологія мікроорганізмів. Поширення мікробів у природі.  Значення робіт С.М. </w:t>
      </w:r>
      <w:proofErr w:type="spellStart"/>
      <w:r>
        <w:rPr>
          <w:sz w:val="24"/>
          <w:szCs w:val="24"/>
        </w:rPr>
        <w:t>Виноградського</w:t>
      </w:r>
      <w:proofErr w:type="spellEnd"/>
      <w:r>
        <w:rPr>
          <w:sz w:val="24"/>
          <w:szCs w:val="24"/>
        </w:rPr>
        <w:t>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Нормальна мікрофлора тіла людини, її роль у фізіологічних  процесах і виникненні патології людини. Вікові особливості нормальної мікрофлори носа, шкіри, ротової порожнини, статевих  органів, </w:t>
      </w:r>
      <w:proofErr w:type="spellStart"/>
      <w:r>
        <w:rPr>
          <w:lang w:val="uk-UA"/>
        </w:rPr>
        <w:t>кишечника</w:t>
      </w:r>
      <w:proofErr w:type="spellEnd"/>
      <w:r>
        <w:rPr>
          <w:lang w:val="uk-UA"/>
        </w:rPr>
        <w:t>. Гнотобіологія. Дисбактеріоз і причини  його виникнення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snapToGrid w:val="0"/>
          <w:lang w:val="uk-UA"/>
        </w:rPr>
        <w:t>Пробіотики</w:t>
      </w:r>
      <w:proofErr w:type="spellEnd"/>
      <w:r>
        <w:rPr>
          <w:snapToGrid w:val="0"/>
          <w:lang w:val="uk-UA"/>
        </w:rPr>
        <w:t xml:space="preserve"> та </w:t>
      </w:r>
      <w:proofErr w:type="spellStart"/>
      <w:r>
        <w:rPr>
          <w:snapToGrid w:val="0"/>
          <w:lang w:val="uk-UA"/>
        </w:rPr>
        <w:t>еубіотики</w:t>
      </w:r>
      <w:proofErr w:type="spellEnd"/>
      <w:r>
        <w:rPr>
          <w:snapToGrid w:val="0"/>
          <w:lang w:val="uk-UA"/>
        </w:rPr>
        <w:t>, їх характеристика, механізм дії.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Санітарна мікробіологія, предмет, завдання. Значення санітарної мікробіології в діяльності лікаря.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Санітарно-показові мікроорганізми, вимоги до них, їх значення для характеристики об'єктів навколишнього середовища.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Принципи санітарно-мікробіологічних досліджень об'єктів  навколишнього середовища, їх оцінка. Санітарно-бактеріологічний контроль за якістю питної води. Вимоги Державного стандарту до  питної води.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Мікрофлора води. Фактори самоочищення води. Виживаність патогенних мікроорганізмів у воді. Роль води у передачі інфекційних захворювань.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Вода як середовище проживання і середовище зберігання  мікроорганізмів. Автохтонна і </w:t>
      </w:r>
      <w:proofErr w:type="spellStart"/>
      <w:r>
        <w:rPr>
          <w:snapToGrid w:val="0"/>
          <w:lang w:val="uk-UA"/>
        </w:rPr>
        <w:t>алохтонна</w:t>
      </w:r>
      <w:proofErr w:type="spellEnd"/>
      <w:r>
        <w:rPr>
          <w:snapToGrid w:val="0"/>
          <w:lang w:val="uk-UA"/>
        </w:rPr>
        <w:t xml:space="preserve"> мікрофлора відкритих водоймищ. </w:t>
      </w:r>
      <w:proofErr w:type="spellStart"/>
      <w:r>
        <w:rPr>
          <w:snapToGrid w:val="0"/>
          <w:lang w:val="uk-UA"/>
        </w:rPr>
        <w:t>Сапробність</w:t>
      </w:r>
      <w:proofErr w:type="spellEnd"/>
      <w:r>
        <w:rPr>
          <w:snapToGrid w:val="0"/>
          <w:lang w:val="uk-UA"/>
        </w:rPr>
        <w:t>. Мікроорганізми – показники процесу самоочищення води.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Екологія мікроорганізмів. Мікрофлора навколишнього середовища: повітря, води, </w:t>
      </w:r>
      <w:proofErr w:type="spellStart"/>
      <w:r>
        <w:rPr>
          <w:snapToGrid w:val="0"/>
          <w:lang w:val="uk-UA"/>
        </w:rPr>
        <w:t>грунту</w:t>
      </w:r>
      <w:proofErr w:type="spellEnd"/>
      <w:r>
        <w:rPr>
          <w:snapToGrid w:val="0"/>
          <w:lang w:val="uk-UA"/>
        </w:rPr>
        <w:t>. Методи дослідження.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Санітарно-показові мікроорганізми, які використовують при  оцінці якості води.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Методи санітарно-бактеріологічного дослідження води та їх  оцінка.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Мікрофлора </w:t>
      </w:r>
      <w:proofErr w:type="spellStart"/>
      <w:r>
        <w:rPr>
          <w:snapToGrid w:val="0"/>
          <w:lang w:val="uk-UA"/>
        </w:rPr>
        <w:t>грунту</w:t>
      </w:r>
      <w:proofErr w:type="spellEnd"/>
      <w:r>
        <w:rPr>
          <w:snapToGrid w:val="0"/>
          <w:lang w:val="uk-UA"/>
        </w:rPr>
        <w:t xml:space="preserve">. Роль </w:t>
      </w:r>
      <w:proofErr w:type="spellStart"/>
      <w:r>
        <w:rPr>
          <w:snapToGrid w:val="0"/>
          <w:lang w:val="uk-UA"/>
        </w:rPr>
        <w:t>грунту</w:t>
      </w:r>
      <w:proofErr w:type="spellEnd"/>
      <w:r>
        <w:rPr>
          <w:snapToGrid w:val="0"/>
          <w:lang w:val="uk-UA"/>
        </w:rPr>
        <w:t xml:space="preserve"> у передачі інфекційних захворювань. Фактори, які впливають на виживаність патогенних мікроорганізмів у </w:t>
      </w:r>
      <w:proofErr w:type="spellStart"/>
      <w:r>
        <w:rPr>
          <w:snapToGrid w:val="0"/>
          <w:lang w:val="uk-UA"/>
        </w:rPr>
        <w:t>грунті</w:t>
      </w:r>
      <w:proofErr w:type="spellEnd"/>
      <w:r>
        <w:rPr>
          <w:snapToGrid w:val="0"/>
          <w:lang w:val="uk-UA"/>
        </w:rPr>
        <w:t>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Санітарно-показові мікроорганізми, які використовують при  оцінці забруднення </w:t>
      </w:r>
      <w:proofErr w:type="spellStart"/>
      <w:r>
        <w:rPr>
          <w:snapToGrid w:val="0"/>
          <w:lang w:val="uk-UA"/>
        </w:rPr>
        <w:t>грунту</w:t>
      </w:r>
      <w:proofErr w:type="spellEnd"/>
      <w:r>
        <w:rPr>
          <w:snapToGrid w:val="0"/>
          <w:lang w:val="uk-UA"/>
        </w:rPr>
        <w:t xml:space="preserve">. Методи санітарно-мікробіологічного дослідження </w:t>
      </w:r>
      <w:proofErr w:type="spellStart"/>
      <w:r>
        <w:rPr>
          <w:snapToGrid w:val="0"/>
          <w:lang w:val="uk-UA"/>
        </w:rPr>
        <w:t>грунту</w:t>
      </w:r>
      <w:proofErr w:type="spellEnd"/>
      <w:r>
        <w:rPr>
          <w:snapToGrid w:val="0"/>
          <w:lang w:val="uk-UA"/>
        </w:rPr>
        <w:t>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Мікрофлора повітря, її характеристика. Роль повітря у передачі інфекційних захворювань.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Мікробне число і санітарно-показові мікроорганізми повітря  закритих приміщень, методи визначення, їх оцінка.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Санітарно-показові мікроорганізми повітря, методи їх виявлення. Критерії оцінки чистоти повітря закритих приміщень.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Харчові отруєння мікробної етіології. Класифікація харчових  отруєнь і збудників, які їх спричинюють.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Збудники харчової токсикоінфекції. Принципи санітарно-бактеріологічних досліджень харчових продуктів.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Санітарно-бактеріологічне дослідження харчових продуктів  на виявлення </w:t>
      </w:r>
      <w:proofErr w:type="spellStart"/>
      <w:r>
        <w:rPr>
          <w:snapToGrid w:val="0"/>
          <w:lang w:val="uk-UA"/>
        </w:rPr>
        <w:t>ботулотоксину</w:t>
      </w:r>
      <w:proofErr w:type="spellEnd"/>
      <w:r>
        <w:rPr>
          <w:snapToGrid w:val="0"/>
          <w:lang w:val="uk-UA"/>
        </w:rPr>
        <w:t>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Санітарно-бактеріологічне дослідження харчових продуктів  на виявлення сальмонел – збудників гострого гастроентериту.  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Санітарно-бактеріологічне дослідження харчових продуктів  на виявлення патогенних стафілококів.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Санітарна вірусологія, предмет, завдання, значення санітарної  вірусології в діяльності лікаря.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lastRenderedPageBreak/>
        <w:t xml:space="preserve">Роль води, </w:t>
      </w:r>
      <w:proofErr w:type="spellStart"/>
      <w:r>
        <w:rPr>
          <w:snapToGrid w:val="0"/>
          <w:lang w:val="uk-UA"/>
        </w:rPr>
        <w:t>грунту</w:t>
      </w:r>
      <w:proofErr w:type="spellEnd"/>
      <w:r>
        <w:rPr>
          <w:snapToGrid w:val="0"/>
          <w:lang w:val="uk-UA"/>
        </w:rPr>
        <w:t>, повітря у передачі збудників вірусних інфекцій. Віруси, які найчастіше знаходять в об'єктах навколишнього середовища.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Методи виявлення в </w:t>
      </w:r>
      <w:proofErr w:type="spellStart"/>
      <w:r>
        <w:rPr>
          <w:snapToGrid w:val="0"/>
          <w:lang w:val="uk-UA"/>
        </w:rPr>
        <w:t>грунті</w:t>
      </w:r>
      <w:proofErr w:type="spellEnd"/>
      <w:r>
        <w:rPr>
          <w:snapToGrid w:val="0"/>
          <w:lang w:val="uk-UA"/>
        </w:rPr>
        <w:t xml:space="preserve"> патогенних мікроорганізмів. Дослідження </w:t>
      </w:r>
      <w:proofErr w:type="spellStart"/>
      <w:r>
        <w:rPr>
          <w:snapToGrid w:val="0"/>
          <w:lang w:val="uk-UA"/>
        </w:rPr>
        <w:t>грунту</w:t>
      </w:r>
      <w:proofErr w:type="spellEnd"/>
      <w:r>
        <w:rPr>
          <w:snapToGrid w:val="0"/>
          <w:lang w:val="uk-UA"/>
        </w:rPr>
        <w:t xml:space="preserve"> на наявність </w:t>
      </w:r>
      <w:proofErr w:type="spellStart"/>
      <w:r>
        <w:rPr>
          <w:snapToGrid w:val="0"/>
          <w:lang w:val="uk-UA"/>
        </w:rPr>
        <w:t>ентеровірусів</w:t>
      </w:r>
      <w:proofErr w:type="spellEnd"/>
      <w:r>
        <w:rPr>
          <w:snapToGrid w:val="0"/>
          <w:lang w:val="uk-UA"/>
        </w:rPr>
        <w:t>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Санітарно-вірусологічне дослідження води. Відбір проб, методи концентрації. Віруси, бактеріофаги у питних і стічних  водах. Методи виявлення.</w:t>
      </w:r>
    </w:p>
    <w:p w:rsidR="00012EA1" w:rsidRDefault="00012EA1" w:rsidP="00012EA1">
      <w:pPr>
        <w:numPr>
          <w:ilvl w:val="0"/>
          <w:numId w:val="12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Роль повітряного середовища у поширенні збудників респіраторних вірусних інфекцій. Методи відбору проб повітря та  індикації респіраторних вірусів.</w:t>
      </w: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i/>
          <w:iCs/>
          <w:szCs w:val="24"/>
          <w:lang w:val="uk-UA"/>
        </w:rPr>
      </w:pPr>
    </w:p>
    <w:p w:rsidR="00012EA1" w:rsidRDefault="00012EA1" w:rsidP="00012EA1">
      <w:pPr>
        <w:pStyle w:val="a5"/>
        <w:tabs>
          <w:tab w:val="left" w:pos="-360"/>
        </w:tabs>
        <w:ind w:left="-360" w:hanging="540"/>
        <w:jc w:val="center"/>
        <w:rPr>
          <w:b/>
          <w:iCs/>
          <w:sz w:val="28"/>
          <w:szCs w:val="28"/>
          <w:lang w:val="uk-UA"/>
        </w:rPr>
      </w:pPr>
      <w:r>
        <w:rPr>
          <w:b/>
          <w:i/>
          <w:iCs/>
          <w:sz w:val="28"/>
          <w:szCs w:val="28"/>
          <w:lang w:val="uk-UA"/>
        </w:rPr>
        <w:t>РОЗДІЛ 3</w:t>
      </w:r>
      <w:r>
        <w:rPr>
          <w:b/>
          <w:iCs/>
          <w:sz w:val="28"/>
          <w:szCs w:val="28"/>
          <w:lang w:val="uk-UA"/>
        </w:rPr>
        <w:t xml:space="preserve">  Загальна та спеціальна вірусологія.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Родина </w:t>
      </w:r>
      <w:proofErr w:type="spellStart"/>
      <w:r>
        <w:rPr>
          <w:snapToGrid w:val="0"/>
          <w:lang w:val="uk-UA"/>
        </w:rPr>
        <w:t>Ортоміксовірусів</w:t>
      </w:r>
      <w:proofErr w:type="spellEnd"/>
      <w:r>
        <w:rPr>
          <w:snapToGrid w:val="0"/>
          <w:lang w:val="uk-UA"/>
        </w:rPr>
        <w:t>. Історія відкриття, біологічні властивості,  класифікація.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Методи лабораторної діагностики грипу та їх оцінка.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Антигенна будова і види антигенної мінливості вірусу грипу.  Сучасні гіпотези, які пояснюють антигенну мінливість </w:t>
      </w:r>
      <w:proofErr w:type="spellStart"/>
      <w:r>
        <w:rPr>
          <w:snapToGrid w:val="0"/>
          <w:lang w:val="uk-UA"/>
        </w:rPr>
        <w:t>ортоміксовірусів</w:t>
      </w:r>
      <w:proofErr w:type="spellEnd"/>
      <w:r>
        <w:rPr>
          <w:snapToGrid w:val="0"/>
          <w:lang w:val="uk-UA"/>
        </w:rPr>
        <w:t>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Патогенез та імунітет при грипі. Роль специфічних і неспецифічних механізмів у протигрипозному імунітеті.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Проблема специфічної профілактики і терапії грипу. Препарати та їх оцінка.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Родина </w:t>
      </w:r>
      <w:proofErr w:type="spellStart"/>
      <w:r>
        <w:rPr>
          <w:snapToGrid w:val="0"/>
          <w:lang w:val="uk-UA"/>
        </w:rPr>
        <w:t>Параміксовірусів</w:t>
      </w:r>
      <w:proofErr w:type="spellEnd"/>
      <w:r>
        <w:rPr>
          <w:snapToGrid w:val="0"/>
          <w:lang w:val="uk-UA"/>
        </w:rPr>
        <w:t>, загальна характеристика родини.  Парагрипозні віруси, їх біологічні властивості. Роль в розвитку патології людини. Лабораторна діагностика парагрипозних інфекцій.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Вірус кору, біологічні властивості, культивування. Патогенез  інфекції. Лабораторна діагностика, специфічна профілактика.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Вірус епідемічного паротиту. Патогенез інфекції. Лабораторна діагностика, специфічна профілактика паротиту.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Родина </w:t>
      </w:r>
      <w:proofErr w:type="spellStart"/>
      <w:r>
        <w:rPr>
          <w:snapToGrid w:val="0"/>
          <w:lang w:val="uk-UA"/>
        </w:rPr>
        <w:t>Параміксовірусів</w:t>
      </w:r>
      <w:proofErr w:type="spellEnd"/>
      <w:r>
        <w:rPr>
          <w:snapToGrid w:val="0"/>
          <w:lang w:val="uk-UA"/>
        </w:rPr>
        <w:t xml:space="preserve">. Загальна характеристика. </w:t>
      </w:r>
      <w:proofErr w:type="spellStart"/>
      <w:r>
        <w:rPr>
          <w:snapToGrid w:val="0"/>
          <w:lang w:val="uk-UA"/>
        </w:rPr>
        <w:t>Респіраторно-синцитіальний</w:t>
      </w:r>
      <w:proofErr w:type="spellEnd"/>
      <w:r>
        <w:rPr>
          <w:snapToGrid w:val="0"/>
          <w:lang w:val="uk-UA"/>
        </w:rPr>
        <w:t xml:space="preserve"> вірус. Біологічні властивості, роль в розвитку патології людини. Методи діагностики захворювань, спричинених </w:t>
      </w:r>
      <w:proofErr w:type="spellStart"/>
      <w:r>
        <w:rPr>
          <w:snapToGrid w:val="0"/>
          <w:lang w:val="uk-UA"/>
        </w:rPr>
        <w:t>РС-вірусами</w:t>
      </w:r>
      <w:proofErr w:type="spellEnd"/>
      <w:r>
        <w:rPr>
          <w:snapToGrid w:val="0"/>
          <w:lang w:val="uk-UA"/>
        </w:rPr>
        <w:t>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Родина </w:t>
      </w:r>
      <w:proofErr w:type="spellStart"/>
      <w:r>
        <w:rPr>
          <w:snapToGrid w:val="0"/>
          <w:lang w:val="uk-UA"/>
        </w:rPr>
        <w:t>Пікорнавірусів</w:t>
      </w:r>
      <w:proofErr w:type="spellEnd"/>
      <w:r>
        <w:rPr>
          <w:snapToGrid w:val="0"/>
          <w:lang w:val="uk-UA"/>
        </w:rPr>
        <w:t xml:space="preserve">, загальна характеристика. Антигенна  будова. Біологічні особливості вірусів </w:t>
      </w:r>
      <w:proofErr w:type="spellStart"/>
      <w:r>
        <w:rPr>
          <w:snapToGrid w:val="0"/>
          <w:lang w:val="uk-UA"/>
        </w:rPr>
        <w:t>Коксакі</w:t>
      </w:r>
      <w:proofErr w:type="spellEnd"/>
      <w:r>
        <w:rPr>
          <w:snapToGrid w:val="0"/>
          <w:lang w:val="uk-UA"/>
        </w:rPr>
        <w:t>, властивості.  Значення в розвитку патології людини.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Віруси поліомієліту, характеристика, класифікація. Патогенез і імуногенез інфекції. Лабораторна діагностика, специфічна профілактика. Проблема ліквідації поліомієліту в усьому світі.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Рід </w:t>
      </w:r>
      <w:proofErr w:type="spellStart"/>
      <w:r>
        <w:rPr>
          <w:snapToGrid w:val="0"/>
          <w:lang w:val="uk-UA"/>
        </w:rPr>
        <w:t>Ентеровірусів</w:t>
      </w:r>
      <w:proofErr w:type="spellEnd"/>
      <w:r>
        <w:rPr>
          <w:snapToGrid w:val="0"/>
          <w:lang w:val="uk-UA"/>
        </w:rPr>
        <w:t xml:space="preserve">, загальна характеристика, класифікація.  Лабораторна діагностика </w:t>
      </w:r>
      <w:proofErr w:type="spellStart"/>
      <w:r>
        <w:rPr>
          <w:snapToGrid w:val="0"/>
          <w:lang w:val="uk-UA"/>
        </w:rPr>
        <w:t>ентеровірусних</w:t>
      </w:r>
      <w:proofErr w:type="spellEnd"/>
      <w:r>
        <w:rPr>
          <w:snapToGrid w:val="0"/>
          <w:lang w:val="uk-UA"/>
        </w:rPr>
        <w:t xml:space="preserve"> інфекцій.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Рід </w:t>
      </w:r>
      <w:proofErr w:type="spellStart"/>
      <w:r>
        <w:rPr>
          <w:snapToGrid w:val="0"/>
          <w:lang w:val="uk-UA"/>
        </w:rPr>
        <w:t>Риновірусів</w:t>
      </w:r>
      <w:proofErr w:type="spellEnd"/>
      <w:r>
        <w:rPr>
          <w:snapToGrid w:val="0"/>
          <w:lang w:val="uk-UA"/>
        </w:rPr>
        <w:t xml:space="preserve">, біологічні властивості. Класифікація. Роль в патології людини. Методи лабораторної діагностики інфекцій,  спричинених </w:t>
      </w:r>
      <w:proofErr w:type="spellStart"/>
      <w:r>
        <w:rPr>
          <w:snapToGrid w:val="0"/>
          <w:lang w:val="uk-UA"/>
        </w:rPr>
        <w:t>риновірусами</w:t>
      </w:r>
      <w:proofErr w:type="spellEnd"/>
      <w:r>
        <w:rPr>
          <w:snapToGrid w:val="0"/>
          <w:lang w:val="uk-UA"/>
        </w:rPr>
        <w:t>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Родина </w:t>
      </w:r>
      <w:proofErr w:type="spellStart"/>
      <w:r>
        <w:rPr>
          <w:snapToGrid w:val="0"/>
          <w:lang w:val="uk-UA"/>
        </w:rPr>
        <w:t>Рабдовірусів</w:t>
      </w:r>
      <w:proofErr w:type="spellEnd"/>
      <w:r>
        <w:rPr>
          <w:snapToGrid w:val="0"/>
          <w:lang w:val="uk-UA"/>
        </w:rPr>
        <w:t>. Вірус сказу, біологічні властивості. Патогенез  захворювання. Лабораторна діагностика. Диференціація фіксованого і дикого вірусу сказу. Специфічна профілактика  сказу.</w:t>
      </w:r>
    </w:p>
    <w:p w:rsidR="00012EA1" w:rsidRDefault="00012EA1" w:rsidP="00012EA1">
      <w:pPr>
        <w:pStyle w:val="a5"/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b/>
          <w:szCs w:val="24"/>
          <w:lang w:val="uk-UA"/>
        </w:rPr>
      </w:pPr>
      <w:r>
        <w:rPr>
          <w:szCs w:val="24"/>
          <w:lang w:val="uk-UA"/>
        </w:rPr>
        <w:t xml:space="preserve">Загальна характеристика екологічної групи арбовірусів. Віруси кліщового та японського енцефаліту. Історія відкриття  і вивчення цих вірусів. Біологічні властивості, методи лабораторної діагностики, специфічна профілактика. Рід </w:t>
      </w:r>
      <w:proofErr w:type="spellStart"/>
      <w:r>
        <w:rPr>
          <w:szCs w:val="24"/>
          <w:lang w:val="uk-UA"/>
        </w:rPr>
        <w:t>Рубівірусів</w:t>
      </w:r>
      <w:proofErr w:type="spellEnd"/>
      <w:r>
        <w:rPr>
          <w:szCs w:val="24"/>
          <w:lang w:val="uk-UA"/>
        </w:rPr>
        <w:t>.  Вірус краснухи. Біологічні властивості. Патогенез  захворювання, імунітет. Лабораторна діагностика, специфічна  профілактика.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Родина </w:t>
      </w:r>
      <w:proofErr w:type="spellStart"/>
      <w:r>
        <w:rPr>
          <w:snapToGrid w:val="0"/>
          <w:lang w:val="uk-UA"/>
        </w:rPr>
        <w:t>Ретровірусів</w:t>
      </w:r>
      <w:proofErr w:type="spellEnd"/>
      <w:r>
        <w:rPr>
          <w:snapToGrid w:val="0"/>
          <w:lang w:val="uk-UA"/>
        </w:rPr>
        <w:t>, біологічні властивості. Класифікація. Механізм  вірусного канцерогенезу.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Родина </w:t>
      </w:r>
      <w:proofErr w:type="spellStart"/>
      <w:r>
        <w:rPr>
          <w:snapToGrid w:val="0"/>
          <w:lang w:val="uk-UA"/>
        </w:rPr>
        <w:t>Герпесвірусів</w:t>
      </w:r>
      <w:proofErr w:type="spellEnd"/>
      <w:r>
        <w:rPr>
          <w:snapToGrid w:val="0"/>
          <w:lang w:val="uk-UA"/>
        </w:rPr>
        <w:t>, біологічні властивості, значення в розвитку патології людини. Лабораторна діагностика захворювань. Генетичні методи діагностики.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Родина Аденовірусів. Біологічні властивості. Антигенна будова. Культивування. Патогенез і лабораторна діагностика аденовірусних інфекцій. Імунітет. Специфічна профілактика.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Вірус натуральної віспи. Патогенез інфекції. Методи діагностики і специфічної профілактики. Вірус </w:t>
      </w:r>
      <w:proofErr w:type="spellStart"/>
      <w:r>
        <w:rPr>
          <w:snapToGrid w:val="0"/>
          <w:lang w:val="uk-UA"/>
        </w:rPr>
        <w:t>вісповакцини</w:t>
      </w:r>
      <w:proofErr w:type="spellEnd"/>
      <w:r>
        <w:rPr>
          <w:snapToGrid w:val="0"/>
          <w:lang w:val="uk-UA"/>
        </w:rPr>
        <w:t>. Ліквідація віспи у всьому світі.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lastRenderedPageBreak/>
        <w:t>Збудники вірусного гепатиту, властивості та класифікація вірусів. Патогенез захворювань. Лабораторна діагностика. Перспективи специфічної профілактики.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Онкогенні віруси, класифікація. </w:t>
      </w:r>
      <w:proofErr w:type="spellStart"/>
      <w:r>
        <w:rPr>
          <w:snapToGrid w:val="0"/>
          <w:lang w:val="uk-UA"/>
        </w:rPr>
        <w:t>Вірусо-генетична</w:t>
      </w:r>
      <w:proofErr w:type="spellEnd"/>
      <w:r>
        <w:rPr>
          <w:snapToGrid w:val="0"/>
          <w:lang w:val="uk-UA"/>
        </w:rPr>
        <w:t xml:space="preserve"> теорія виникнення пухлин Л. О. </w:t>
      </w:r>
      <w:proofErr w:type="spellStart"/>
      <w:r>
        <w:rPr>
          <w:snapToGrid w:val="0"/>
          <w:lang w:val="uk-UA"/>
        </w:rPr>
        <w:t>Зільбера</w:t>
      </w:r>
      <w:proofErr w:type="spellEnd"/>
      <w:r>
        <w:rPr>
          <w:snapToGrid w:val="0"/>
          <w:lang w:val="uk-UA"/>
        </w:rPr>
        <w:t>. Механізми вірусного канцерогенезу.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r>
        <w:rPr>
          <w:snapToGrid w:val="0"/>
          <w:lang w:val="uk-UA"/>
        </w:rPr>
        <w:t xml:space="preserve">Віруси імунодефіциту людини (ВІЛ). Властивості. Роль в патології людини. Патогенез </w:t>
      </w:r>
      <w:proofErr w:type="spellStart"/>
      <w:r>
        <w:rPr>
          <w:snapToGrid w:val="0"/>
          <w:lang w:val="uk-UA"/>
        </w:rPr>
        <w:t>СНІДу</w:t>
      </w:r>
      <w:proofErr w:type="spellEnd"/>
      <w:r>
        <w:rPr>
          <w:snapToGrid w:val="0"/>
          <w:lang w:val="uk-UA"/>
        </w:rPr>
        <w:t>. Методи лабораторної діагностики (імунологічні, генетичні). Перспективи специфічної профілактики і терапії.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snapToGrid w:val="0"/>
          <w:lang w:val="uk-UA"/>
        </w:rPr>
      </w:pPr>
      <w:proofErr w:type="spellStart"/>
      <w:r>
        <w:rPr>
          <w:snapToGrid w:val="0"/>
          <w:lang w:val="uk-UA"/>
        </w:rPr>
        <w:t>Кардіовіруси</w:t>
      </w:r>
      <w:proofErr w:type="spellEnd"/>
      <w:r>
        <w:rPr>
          <w:snapToGrid w:val="0"/>
          <w:lang w:val="uk-UA"/>
        </w:rPr>
        <w:t>. Загальна характеристика.</w:t>
      </w:r>
    </w:p>
    <w:p w:rsidR="00012EA1" w:rsidRDefault="00012EA1" w:rsidP="00012EA1">
      <w:pPr>
        <w:numPr>
          <w:ilvl w:val="0"/>
          <w:numId w:val="13"/>
        </w:numPr>
        <w:tabs>
          <w:tab w:val="left" w:pos="-360"/>
        </w:tabs>
        <w:ind w:left="-360" w:hanging="540"/>
        <w:jc w:val="both"/>
        <w:rPr>
          <w:lang w:val="uk-UA"/>
        </w:rPr>
      </w:pPr>
      <w:proofErr w:type="spellStart"/>
      <w:r>
        <w:rPr>
          <w:lang w:val="uk-UA"/>
        </w:rPr>
        <w:t>Пріони</w:t>
      </w:r>
      <w:proofErr w:type="spellEnd"/>
      <w:r>
        <w:rPr>
          <w:lang w:val="uk-UA"/>
        </w:rPr>
        <w:t xml:space="preserve">. Властивості. </w:t>
      </w:r>
      <w:proofErr w:type="spellStart"/>
      <w:r>
        <w:rPr>
          <w:lang w:val="uk-UA"/>
        </w:rPr>
        <w:t>Пріонові</w:t>
      </w:r>
      <w:proofErr w:type="spellEnd"/>
      <w:r>
        <w:rPr>
          <w:lang w:val="uk-UA"/>
        </w:rPr>
        <w:t xml:space="preserve"> захворювання тварин (</w:t>
      </w:r>
      <w:proofErr w:type="spellStart"/>
      <w:r>
        <w:rPr>
          <w:lang w:val="uk-UA"/>
        </w:rPr>
        <w:t>скрепі</w:t>
      </w:r>
      <w:proofErr w:type="spellEnd"/>
      <w:r>
        <w:rPr>
          <w:lang w:val="uk-UA"/>
        </w:rPr>
        <w:t xml:space="preserve">, губчаста </w:t>
      </w:r>
      <w:proofErr w:type="spellStart"/>
      <w:r>
        <w:rPr>
          <w:lang w:val="uk-UA"/>
        </w:rPr>
        <w:t>енцефалопатія</w:t>
      </w:r>
      <w:proofErr w:type="spellEnd"/>
      <w:r>
        <w:rPr>
          <w:lang w:val="uk-UA"/>
        </w:rPr>
        <w:t xml:space="preserve"> корів) та людини (</w:t>
      </w:r>
      <w:proofErr w:type="spellStart"/>
      <w:r>
        <w:rPr>
          <w:lang w:val="uk-UA"/>
        </w:rPr>
        <w:t>куру</w:t>
      </w:r>
      <w:proofErr w:type="spellEnd"/>
      <w:r>
        <w:rPr>
          <w:lang w:val="uk-UA"/>
        </w:rPr>
        <w:t xml:space="preserve">, хвороба </w:t>
      </w:r>
      <w:proofErr w:type="spellStart"/>
      <w:r>
        <w:rPr>
          <w:lang w:val="uk-UA"/>
        </w:rPr>
        <w:t>Крейцфельда-Якоба</w:t>
      </w:r>
      <w:proofErr w:type="spellEnd"/>
      <w:r>
        <w:rPr>
          <w:lang w:val="uk-UA"/>
        </w:rPr>
        <w:t xml:space="preserve"> та ін.). Патогенез </w:t>
      </w:r>
      <w:proofErr w:type="spellStart"/>
      <w:r>
        <w:rPr>
          <w:lang w:val="uk-UA"/>
        </w:rPr>
        <w:t>пріонових</w:t>
      </w:r>
      <w:proofErr w:type="spellEnd"/>
      <w:r>
        <w:rPr>
          <w:lang w:val="uk-UA"/>
        </w:rPr>
        <w:t xml:space="preserve"> захворювань. Діагностика.</w:t>
      </w:r>
    </w:p>
    <w:p w:rsidR="00012EA1" w:rsidRDefault="00012EA1" w:rsidP="00012EA1">
      <w:pPr>
        <w:tabs>
          <w:tab w:val="left" w:pos="-360"/>
        </w:tabs>
        <w:ind w:left="-360" w:hanging="540"/>
        <w:rPr>
          <w:lang w:val="uk-UA"/>
        </w:rPr>
      </w:pPr>
    </w:p>
    <w:p w:rsidR="00012EA1" w:rsidRDefault="00012EA1" w:rsidP="00012EA1">
      <w:pPr>
        <w:tabs>
          <w:tab w:val="left" w:pos="-360"/>
        </w:tabs>
        <w:ind w:left="-360" w:firstLine="180"/>
        <w:rPr>
          <w:lang w:val="uk-UA"/>
        </w:rPr>
      </w:pPr>
      <w:r>
        <w:rPr>
          <w:lang w:val="uk-UA"/>
        </w:rPr>
        <w:t>Затверджено на засіданні кафедри мікробіології, вірусології та імунології</w:t>
      </w:r>
    </w:p>
    <w:p w:rsidR="00012EA1" w:rsidRDefault="00012EA1" w:rsidP="00012EA1">
      <w:pPr>
        <w:tabs>
          <w:tab w:val="left" w:pos="-360"/>
        </w:tabs>
        <w:ind w:left="-360" w:firstLine="180"/>
        <w:rPr>
          <w:lang w:val="uk-UA"/>
        </w:rPr>
      </w:pPr>
      <w:r>
        <w:rPr>
          <w:lang w:val="uk-UA"/>
        </w:rPr>
        <w:t>Протокол № 16 від 18.09.2015</w:t>
      </w: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jc w:val="both"/>
        <w:rPr>
          <w:b/>
          <w:lang w:val="uk-UA"/>
        </w:rPr>
      </w:pPr>
      <w:r>
        <w:rPr>
          <w:b/>
          <w:lang w:val="uk-UA"/>
        </w:rPr>
        <w:t xml:space="preserve">Завідувач кафедри мікробіології, </w:t>
      </w:r>
    </w:p>
    <w:p w:rsidR="00012EA1" w:rsidRDefault="00012EA1" w:rsidP="00012EA1">
      <w:pPr>
        <w:jc w:val="both"/>
        <w:rPr>
          <w:b/>
          <w:lang w:val="uk-UA"/>
        </w:rPr>
      </w:pPr>
      <w:r>
        <w:rPr>
          <w:b/>
          <w:lang w:val="uk-UA"/>
        </w:rPr>
        <w:t xml:space="preserve">вірусології та імунології,  </w:t>
      </w:r>
    </w:p>
    <w:p w:rsidR="00012EA1" w:rsidRDefault="00012EA1" w:rsidP="00012EA1">
      <w:pPr>
        <w:jc w:val="both"/>
        <w:rPr>
          <w:b/>
          <w:lang w:val="uk-UA"/>
        </w:rPr>
      </w:pPr>
      <w:r>
        <w:rPr>
          <w:b/>
          <w:lang w:val="uk-UA"/>
        </w:rPr>
        <w:t>доктор мед. наук, професор                                                                         В.В.</w:t>
      </w:r>
      <w:proofErr w:type="spellStart"/>
      <w:r>
        <w:rPr>
          <w:b/>
          <w:lang w:val="uk-UA"/>
        </w:rPr>
        <w:t>Мінухін</w:t>
      </w:r>
      <w:proofErr w:type="spellEnd"/>
    </w:p>
    <w:p w:rsidR="00012EA1" w:rsidRDefault="00012EA1" w:rsidP="00012EA1">
      <w:pPr>
        <w:jc w:val="both"/>
        <w:rPr>
          <w:b/>
          <w:lang w:val="uk-UA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24"/>
        </w:rPr>
      </w:pP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lastRenderedPageBreak/>
        <w:t xml:space="preserve">Перелік практичних навичок та завдань </w:t>
      </w:r>
    </w:p>
    <w:p w:rsidR="00012EA1" w:rsidRDefault="00012EA1" w:rsidP="00012EA1">
      <w:pPr>
        <w:pStyle w:val="a3"/>
        <w:tabs>
          <w:tab w:val="left" w:pos="-360"/>
          <w:tab w:val="left" w:pos="284"/>
        </w:tabs>
        <w:ind w:left="-360" w:hanging="540"/>
        <w:jc w:val="center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>для підсумкового контролю на іспитах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>Провести мікроскопію з використанням імерсійного об’єктиву, зробити висновок про морфологічні властивості досліджуваного мікроорганізму.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Приготувати бактеріальний препарат, зафарбувати методом Грама, здійснити мікроскопію з використанням імерсійного об’єктиву, зробити висновок про чистоту досліджуваної культури мікроорганізму.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Описати </w:t>
      </w:r>
      <w:proofErr w:type="spellStart"/>
      <w:r>
        <w:rPr>
          <w:lang w:val="uk-UA"/>
        </w:rPr>
        <w:t>культуральні</w:t>
      </w:r>
      <w:proofErr w:type="spellEnd"/>
      <w:r>
        <w:rPr>
          <w:lang w:val="uk-UA"/>
        </w:rPr>
        <w:t xml:space="preserve"> властивості колоній мікроорганізмів, які виросли на поверхні МПА. Обґрунтувати наступний хід досліджень.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Описати властивості колоній мікроорганізмів, які виросли на середовищі </w:t>
      </w:r>
      <w:proofErr w:type="spellStart"/>
      <w:r>
        <w:rPr>
          <w:lang w:val="uk-UA"/>
        </w:rPr>
        <w:t>Ендо</w:t>
      </w:r>
      <w:proofErr w:type="spellEnd"/>
      <w:r>
        <w:rPr>
          <w:lang w:val="uk-UA"/>
        </w:rPr>
        <w:t xml:space="preserve">. Знайти колонії, які характеризують E. </w:t>
      </w:r>
      <w:proofErr w:type="spellStart"/>
      <w:r>
        <w:rPr>
          <w:lang w:val="uk-UA"/>
        </w:rPr>
        <w:t>coli</w:t>
      </w:r>
      <w:proofErr w:type="spellEnd"/>
      <w:r>
        <w:rPr>
          <w:lang w:val="uk-UA"/>
        </w:rPr>
        <w:t>. Пояснити суть використання диференціально-діагностичних середовищ з вуглеводами.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Здійснити </w:t>
      </w:r>
      <w:proofErr w:type="spellStart"/>
      <w:r>
        <w:rPr>
          <w:lang w:val="uk-UA"/>
        </w:rPr>
        <w:t>бактеріоскопічну</w:t>
      </w:r>
      <w:proofErr w:type="spellEnd"/>
      <w:r>
        <w:rPr>
          <w:lang w:val="uk-UA"/>
        </w:rPr>
        <w:t xml:space="preserve"> діагностику гострої гонореї. Провести мікроскопію зафарбованого препарату з матеріалу від хворого і зробити висновок.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Здійснити </w:t>
      </w:r>
      <w:proofErr w:type="spellStart"/>
      <w:r>
        <w:rPr>
          <w:lang w:val="uk-UA"/>
        </w:rPr>
        <w:t>бактеріоскопічну</w:t>
      </w:r>
      <w:proofErr w:type="spellEnd"/>
      <w:r>
        <w:rPr>
          <w:lang w:val="uk-UA"/>
        </w:rPr>
        <w:t xml:space="preserve"> діагностику туберкульозу. Провести мікроскопію зафарбованого спеціальним методом препарату з матеріалу від хворого. Зробити висновок.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Здійснити </w:t>
      </w:r>
      <w:proofErr w:type="spellStart"/>
      <w:r>
        <w:rPr>
          <w:lang w:val="uk-UA"/>
        </w:rPr>
        <w:t>бактеріоскопічну</w:t>
      </w:r>
      <w:proofErr w:type="spellEnd"/>
      <w:r>
        <w:rPr>
          <w:lang w:val="uk-UA"/>
        </w:rPr>
        <w:t xml:space="preserve"> діагностику дифтерії. Провести мікроскопію зафарбованого спеціальним методом препарату з матеріалу від хворого. Зробити висновок.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Здійснити серологічну діагностику черевного тифу і паратифів. Провести облік реакції </w:t>
      </w:r>
      <w:proofErr w:type="spellStart"/>
      <w:r>
        <w:rPr>
          <w:lang w:val="uk-UA"/>
        </w:rPr>
        <w:t>Відаля</w:t>
      </w:r>
      <w:proofErr w:type="spellEnd"/>
      <w:r>
        <w:rPr>
          <w:lang w:val="uk-UA"/>
        </w:rPr>
        <w:t xml:space="preserve">, зробити висновок.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Здійснити серологічну діагностику черевного тифу і паратифів. Провести облік реакції непрямої гемаглютинації (РНГА), зробити висновок.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Здійснити серологічну діагностику сифілісу. Провести облік реакції </w:t>
      </w:r>
      <w:proofErr w:type="spellStart"/>
      <w:r>
        <w:rPr>
          <w:lang w:val="uk-UA"/>
        </w:rPr>
        <w:t>Вассермана</w:t>
      </w:r>
      <w:proofErr w:type="spellEnd"/>
      <w:r>
        <w:rPr>
          <w:lang w:val="uk-UA"/>
        </w:rPr>
        <w:t xml:space="preserve"> (РВ), зробити висновок.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Пояснити суть бактеріологічної діагностики черевного тифу і паратифів. Здійснити облік біохімічної і провести серологічну ідентифікацію </w:t>
      </w:r>
      <w:proofErr w:type="spellStart"/>
      <w:r>
        <w:rPr>
          <w:lang w:val="uk-UA"/>
        </w:rPr>
        <w:t>гемокультури</w:t>
      </w:r>
      <w:proofErr w:type="spellEnd"/>
      <w:r>
        <w:rPr>
          <w:lang w:val="uk-UA"/>
        </w:rPr>
        <w:t>, виділеної від хворого. Зробити висновок.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Пояснити суть бактеріологічної діагностики дизентерії. Здійснити облік біохімічної і провести серологічну ідентифікацію </w:t>
      </w:r>
      <w:proofErr w:type="spellStart"/>
      <w:r>
        <w:rPr>
          <w:lang w:val="uk-UA"/>
        </w:rPr>
        <w:t>копрокультури</w:t>
      </w:r>
      <w:proofErr w:type="spellEnd"/>
      <w:r>
        <w:rPr>
          <w:lang w:val="uk-UA"/>
        </w:rPr>
        <w:t xml:space="preserve">, виділеної від хворого. Зробити висновок.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Здійснити серологічну діагностику бруцельозу. Провести облік реакції </w:t>
      </w:r>
      <w:proofErr w:type="spellStart"/>
      <w:r>
        <w:rPr>
          <w:lang w:val="uk-UA"/>
        </w:rPr>
        <w:t>Райта</w:t>
      </w:r>
      <w:proofErr w:type="spellEnd"/>
      <w:r>
        <w:rPr>
          <w:lang w:val="uk-UA"/>
        </w:rPr>
        <w:t xml:space="preserve">. Зробити висновок.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Пояснити суть вірусологічної діагностики грипу. Здійснити облік реакції гемаглютинації (РГА), поставленої з метою виявлення вірусу. Зробити висновок про наявність і титр вірусу.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>Пояснити суть вірусологічної діагностики грипу. Здійснити облік реакції гальмування гемаглютинації (РГГА), поставленої з метою серологічної ідентифікації виділеного вірусу. Зробити висновок про тип вірусу.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Здійснити серологічну діагностику грипу. Провести облік реакції гальмування гемаглютинації (РГГА), поставленої з парними сироватками хворого. Зробити обґрунтований висновок.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Пояснити суть вірусологічної діагностики поліомієліту. Виявити наявність вірусу і клітинних культурах, інфікованих матеріалом від хворого, за </w:t>
      </w:r>
      <w:proofErr w:type="spellStart"/>
      <w:r>
        <w:rPr>
          <w:lang w:val="uk-UA"/>
        </w:rPr>
        <w:t>цитопатогенною</w:t>
      </w:r>
      <w:proofErr w:type="spellEnd"/>
      <w:r>
        <w:rPr>
          <w:lang w:val="uk-UA"/>
        </w:rPr>
        <w:t xml:space="preserve"> дією (ЦПД) і феномен </w:t>
      </w:r>
      <w:proofErr w:type="spellStart"/>
      <w:r>
        <w:rPr>
          <w:lang w:val="uk-UA"/>
        </w:rPr>
        <w:t>бляшкоутворення</w:t>
      </w:r>
      <w:proofErr w:type="spellEnd"/>
      <w:r>
        <w:rPr>
          <w:lang w:val="uk-UA"/>
        </w:rPr>
        <w:t>. Зробити висновок.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Пояснити суть вірусологічної діагностики поліомієліту. Здійснити облік реакції вірус нейтралізації (РН), поставленої з метою серологічної ідентифікації вірусу, виділеного від хворого. Зробити висновок про вид вірусу.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Пояснити суть </w:t>
      </w:r>
      <w:proofErr w:type="spellStart"/>
      <w:r>
        <w:rPr>
          <w:lang w:val="uk-UA"/>
        </w:rPr>
        <w:t>вірусоскопічної</w:t>
      </w:r>
      <w:proofErr w:type="spellEnd"/>
      <w:r>
        <w:rPr>
          <w:lang w:val="uk-UA"/>
        </w:rPr>
        <w:t xml:space="preserve"> діагностики вірусних захворювань. Здійснити мікроскопію препарату, виготовленого з мозкової тканини, для виявлення тілець </w:t>
      </w:r>
      <w:proofErr w:type="spellStart"/>
      <w:r>
        <w:rPr>
          <w:lang w:val="uk-UA"/>
        </w:rPr>
        <w:t>Бабеша-Негрі</w:t>
      </w:r>
      <w:proofErr w:type="spellEnd"/>
      <w:r>
        <w:rPr>
          <w:lang w:val="uk-UA"/>
        </w:rPr>
        <w:t xml:space="preserve">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Пояснити суть </w:t>
      </w:r>
      <w:proofErr w:type="spellStart"/>
      <w:r>
        <w:rPr>
          <w:lang w:val="uk-UA"/>
        </w:rPr>
        <w:t>імуноферментного</w:t>
      </w:r>
      <w:proofErr w:type="spellEnd"/>
      <w:r>
        <w:rPr>
          <w:lang w:val="uk-UA"/>
        </w:rPr>
        <w:t xml:space="preserve"> методу досліджень. Здійснити облік ІФА, поставленого з метою серологічного серологічної діагностики ВІЛ – інфекції.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Обґрунтувати суть вакцинопрофілактики. Підібрати 2-3 живі вакцини, пояснити принципи їх виготовлення і використання.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lastRenderedPageBreak/>
        <w:t>Обґрунтувати суть вакцин профілактики. Підібрати 2-3 убиті вакцини, пояснити принципи їх виготовлення і використання.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Пояснити суть антитоксичного імунітету. Підібрати препарати для створення активного антитоксичного імунітету.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Пояснити суть антитоксичного імунітету. Підібрати препарати для створення пасивного антитоксичного імунітету.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Підібрати препарати, які використовують для специфічної профілактики і терапії дифтерії, пояснити аспекти їх використання.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Пояснити суть серологічної ідентифікації мікроорганізмів. Підібрати препарати, які використовують з цією метою. Принципи їх одержання. 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lang w:val="uk-UA"/>
        </w:rPr>
      </w:pPr>
      <w:r>
        <w:rPr>
          <w:lang w:val="uk-UA"/>
        </w:rPr>
        <w:t xml:space="preserve">Пояснити суть серологічної діагностики інфекційних захворювань. Підібрати препарати, які використовують з цією метою, їх одержання. </w:t>
      </w:r>
    </w:p>
    <w:p w:rsidR="00012EA1" w:rsidRDefault="00012EA1" w:rsidP="00012EA1">
      <w:pPr>
        <w:tabs>
          <w:tab w:val="left" w:pos="-360"/>
        </w:tabs>
        <w:ind w:left="-360" w:hanging="540"/>
        <w:rPr>
          <w:sz w:val="20"/>
          <w:szCs w:val="20"/>
          <w:lang w:val="uk-UA"/>
        </w:rPr>
      </w:pPr>
    </w:p>
    <w:p w:rsidR="00012EA1" w:rsidRDefault="00012EA1" w:rsidP="00012EA1">
      <w:pPr>
        <w:tabs>
          <w:tab w:val="left" w:pos="-360"/>
        </w:tabs>
        <w:ind w:left="-360" w:firstLine="180"/>
        <w:rPr>
          <w:lang w:val="uk-UA"/>
        </w:rPr>
      </w:pPr>
      <w:r>
        <w:rPr>
          <w:lang w:val="uk-UA"/>
        </w:rPr>
        <w:t>Затверджено на засіданні кафедри мікробіології, вірусології та імунології</w:t>
      </w:r>
    </w:p>
    <w:p w:rsidR="00012EA1" w:rsidRDefault="00012EA1" w:rsidP="00012EA1">
      <w:pPr>
        <w:tabs>
          <w:tab w:val="left" w:pos="-360"/>
        </w:tabs>
        <w:ind w:left="-360" w:firstLine="180"/>
        <w:rPr>
          <w:lang w:val="uk-UA"/>
        </w:rPr>
      </w:pPr>
      <w:r>
        <w:rPr>
          <w:lang w:val="uk-UA"/>
        </w:rPr>
        <w:t>Протокол № 16 від 18.09.2015</w:t>
      </w:r>
    </w:p>
    <w:p w:rsidR="00012EA1" w:rsidRDefault="00012EA1" w:rsidP="00012EA1">
      <w:pPr>
        <w:jc w:val="both"/>
        <w:rPr>
          <w:b/>
          <w:lang w:val="uk-UA"/>
        </w:rPr>
      </w:pPr>
    </w:p>
    <w:p w:rsidR="00012EA1" w:rsidRDefault="00012EA1" w:rsidP="00012EA1">
      <w:pPr>
        <w:jc w:val="both"/>
        <w:rPr>
          <w:b/>
          <w:lang w:val="uk-UA"/>
        </w:rPr>
      </w:pPr>
    </w:p>
    <w:p w:rsidR="00012EA1" w:rsidRDefault="00012EA1" w:rsidP="00012EA1">
      <w:pPr>
        <w:jc w:val="both"/>
        <w:rPr>
          <w:b/>
          <w:lang w:val="uk-UA"/>
        </w:rPr>
      </w:pPr>
      <w:r>
        <w:rPr>
          <w:b/>
          <w:lang w:val="uk-UA"/>
        </w:rPr>
        <w:t xml:space="preserve">Завідувач кафедри мікробіології, </w:t>
      </w:r>
    </w:p>
    <w:p w:rsidR="00012EA1" w:rsidRDefault="00012EA1" w:rsidP="00012EA1">
      <w:pPr>
        <w:jc w:val="both"/>
        <w:rPr>
          <w:b/>
          <w:lang w:val="uk-UA"/>
        </w:rPr>
      </w:pPr>
      <w:r>
        <w:rPr>
          <w:b/>
          <w:lang w:val="uk-UA"/>
        </w:rPr>
        <w:t xml:space="preserve">вірусології та імунології,  </w:t>
      </w:r>
    </w:p>
    <w:p w:rsidR="00012EA1" w:rsidRDefault="00012EA1" w:rsidP="00012EA1">
      <w:pPr>
        <w:jc w:val="both"/>
        <w:rPr>
          <w:b/>
          <w:lang w:val="uk-UA"/>
        </w:rPr>
      </w:pPr>
      <w:r>
        <w:rPr>
          <w:b/>
          <w:lang w:val="uk-UA"/>
        </w:rPr>
        <w:t>доктор мед. наук, професор                                                                 В.В.</w:t>
      </w:r>
      <w:proofErr w:type="spellStart"/>
      <w:r>
        <w:rPr>
          <w:b/>
          <w:lang w:val="uk-UA"/>
        </w:rPr>
        <w:t>Мінухін</w:t>
      </w:r>
      <w:proofErr w:type="spellEnd"/>
    </w:p>
    <w:p w:rsidR="00012EA1" w:rsidRDefault="00012EA1" w:rsidP="00012EA1">
      <w:pPr>
        <w:jc w:val="both"/>
        <w:rPr>
          <w:b/>
          <w:lang w:val="uk-UA"/>
        </w:rPr>
      </w:pPr>
    </w:p>
    <w:p w:rsidR="00F66E30" w:rsidRDefault="00F66E30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>
      <w:pPr>
        <w:rPr>
          <w:lang w:val="uk-UA"/>
        </w:rPr>
      </w:pPr>
    </w:p>
    <w:p w:rsidR="00012EA1" w:rsidRDefault="00012EA1" w:rsidP="00012EA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СПИСОК МІКРОПРЕПАРАТІВ ТА ПЕРЕЛІК ПРАКТИЧНИХ НАВИЧОК І ЗАВДАНЬ ДЛЯ ІСПИТУ З МІКРОБІОЛОГІЇ, ВІРУСОЛОГІЇ ТА ІМУНОЛОГІЇ</w:t>
      </w:r>
    </w:p>
    <w:p w:rsidR="00012EA1" w:rsidRDefault="00012EA1" w:rsidP="00012EA1">
      <w:pPr>
        <w:jc w:val="center"/>
        <w:rPr>
          <w:b/>
          <w:sz w:val="26"/>
          <w:szCs w:val="26"/>
          <w:lang w:val="uk-UA"/>
        </w:rPr>
      </w:pP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Описати </w:t>
      </w:r>
      <w:proofErr w:type="spellStart"/>
      <w:r>
        <w:rPr>
          <w:sz w:val="26"/>
          <w:szCs w:val="26"/>
          <w:lang w:val="uk-UA"/>
        </w:rPr>
        <w:t>культуральні</w:t>
      </w:r>
      <w:proofErr w:type="spellEnd"/>
      <w:r>
        <w:rPr>
          <w:sz w:val="26"/>
          <w:szCs w:val="26"/>
          <w:lang w:val="uk-UA"/>
        </w:rPr>
        <w:t xml:space="preserve"> властивості колоній мікроорганізмів: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Staphylococcus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aureus</w:t>
      </w:r>
      <w:proofErr w:type="spellEnd"/>
      <w:r>
        <w:rPr>
          <w:sz w:val="26"/>
          <w:szCs w:val="26"/>
          <w:lang w:val="uk-UA"/>
        </w:rPr>
        <w:t xml:space="preserve"> і</w:t>
      </w:r>
      <w:r>
        <w:rPr>
          <w:sz w:val="26"/>
          <w:szCs w:val="26"/>
          <w:lang w:val="en-US"/>
        </w:rPr>
        <w:t xml:space="preserve"> Staphylococcus </w:t>
      </w:r>
      <w:proofErr w:type="spellStart"/>
      <w:r>
        <w:rPr>
          <w:sz w:val="26"/>
          <w:szCs w:val="26"/>
          <w:lang w:val="en-US"/>
        </w:rPr>
        <w:t>epidermidis</w:t>
      </w:r>
      <w:proofErr w:type="spellEnd"/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uk-UA"/>
        </w:rPr>
        <w:t>на МПА.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Staphylococcus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aureus</w:t>
      </w:r>
      <w:proofErr w:type="spellEnd"/>
      <w:r>
        <w:rPr>
          <w:sz w:val="26"/>
          <w:szCs w:val="26"/>
          <w:lang w:val="uk-UA"/>
        </w:rPr>
        <w:t xml:space="preserve"> на кров'яному агарі.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Neisseria</w:t>
      </w:r>
      <w:r w:rsidRPr="00012EA1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en-US"/>
        </w:rPr>
        <w:t>gonorrhoeae</w:t>
      </w:r>
      <w:proofErr w:type="spellEnd"/>
      <w:r w:rsidRPr="00012E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 кров'яному агарі,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Neisseria</w:t>
      </w:r>
      <w:r w:rsidRPr="00012EA1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en-US"/>
        </w:rPr>
        <w:t>gonorrhoeae</w:t>
      </w:r>
      <w:proofErr w:type="spellEnd"/>
      <w:r w:rsidRPr="00012E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 шоколадному агарі,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Bacillus </w:t>
      </w:r>
      <w:proofErr w:type="spellStart"/>
      <w:r>
        <w:rPr>
          <w:sz w:val="26"/>
          <w:szCs w:val="26"/>
          <w:lang w:val="en-US"/>
        </w:rPr>
        <w:t>anthracis</w:t>
      </w:r>
      <w:proofErr w:type="spellEnd"/>
      <w:r>
        <w:rPr>
          <w:sz w:val="26"/>
          <w:szCs w:val="26"/>
          <w:lang w:val="uk-UA"/>
        </w:rPr>
        <w:t xml:space="preserve"> на МПА.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Pseudomonas </w:t>
      </w:r>
      <w:proofErr w:type="spellStart"/>
      <w:r>
        <w:rPr>
          <w:sz w:val="26"/>
          <w:szCs w:val="26"/>
          <w:lang w:val="en-US"/>
        </w:rPr>
        <w:t>aeruginosa</w:t>
      </w:r>
      <w:proofErr w:type="spellEnd"/>
      <w:r>
        <w:rPr>
          <w:sz w:val="26"/>
          <w:szCs w:val="26"/>
          <w:lang w:val="uk-UA"/>
        </w:rPr>
        <w:t xml:space="preserve"> на МПА.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Corynebacterium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diphtheriae</w:t>
      </w:r>
      <w:proofErr w:type="spellEnd"/>
      <w:r>
        <w:rPr>
          <w:sz w:val="26"/>
          <w:szCs w:val="26"/>
          <w:lang w:val="uk-UA"/>
        </w:rPr>
        <w:t xml:space="preserve">, колонії </w:t>
      </w:r>
      <w:proofErr w:type="spellStart"/>
      <w:r>
        <w:rPr>
          <w:sz w:val="26"/>
          <w:szCs w:val="26"/>
          <w:lang w:val="uk-UA"/>
        </w:rPr>
        <w:t>gravis</w:t>
      </w:r>
      <w:proofErr w:type="spellEnd"/>
      <w:r>
        <w:rPr>
          <w:sz w:val="26"/>
          <w:szCs w:val="26"/>
          <w:lang w:val="uk-UA"/>
        </w:rPr>
        <w:t xml:space="preserve"> i </w:t>
      </w:r>
      <w:proofErr w:type="spellStart"/>
      <w:r>
        <w:rPr>
          <w:sz w:val="26"/>
          <w:szCs w:val="26"/>
          <w:lang w:val="uk-UA"/>
        </w:rPr>
        <w:t>mitis</w:t>
      </w:r>
      <w:proofErr w:type="spellEnd"/>
      <w:r>
        <w:rPr>
          <w:sz w:val="26"/>
          <w:szCs w:val="26"/>
          <w:lang w:val="en-US"/>
        </w:rPr>
        <w:t>.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Mycobacterium</w:t>
      </w:r>
      <w:r w:rsidRPr="00012E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en-US"/>
        </w:rPr>
        <w:t>tuberculosis</w:t>
      </w:r>
      <w:r>
        <w:rPr>
          <w:sz w:val="26"/>
          <w:szCs w:val="26"/>
          <w:lang w:val="uk-UA"/>
        </w:rPr>
        <w:t xml:space="preserve"> на середовищі </w:t>
      </w:r>
      <w:proofErr w:type="spellStart"/>
      <w:r>
        <w:rPr>
          <w:sz w:val="26"/>
          <w:szCs w:val="26"/>
          <w:lang w:val="uk-UA"/>
        </w:rPr>
        <w:t>Левенштейна-Йенсена</w:t>
      </w:r>
      <w:proofErr w:type="spellEnd"/>
      <w:r w:rsidRPr="00012EA1"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Описати ознаки росту бактерій на диференціально-діагностичних середовищах та пояснити суть їх використання</w:t>
      </w:r>
      <w:r w:rsidRPr="00012EA1">
        <w:rPr>
          <w:sz w:val="26"/>
          <w:szCs w:val="26"/>
        </w:rPr>
        <w:t>: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Staphylococcus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aureus</w:t>
      </w:r>
      <w:proofErr w:type="spellEnd"/>
      <w:r>
        <w:rPr>
          <w:sz w:val="26"/>
          <w:szCs w:val="26"/>
          <w:lang w:val="uk-UA"/>
        </w:rPr>
        <w:t xml:space="preserve"> на жовтково-сольовому агарі.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Escherichia</w:t>
      </w:r>
      <w:r w:rsidRPr="00012EA1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coli</w:t>
      </w:r>
      <w:r>
        <w:rPr>
          <w:sz w:val="26"/>
          <w:szCs w:val="26"/>
          <w:lang w:val="uk-UA"/>
        </w:rPr>
        <w:t xml:space="preserve"> на середовищі </w:t>
      </w:r>
      <w:proofErr w:type="spellStart"/>
      <w:r>
        <w:rPr>
          <w:sz w:val="26"/>
          <w:szCs w:val="26"/>
          <w:lang w:val="uk-UA"/>
        </w:rPr>
        <w:t>Ендо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Salmonella</w:t>
      </w:r>
      <w:r>
        <w:rPr>
          <w:sz w:val="26"/>
          <w:szCs w:val="26"/>
          <w:lang w:val="uk-UA"/>
        </w:rPr>
        <w:t xml:space="preserve"> на середовищі </w:t>
      </w:r>
      <w:proofErr w:type="spellStart"/>
      <w:r>
        <w:rPr>
          <w:sz w:val="26"/>
          <w:szCs w:val="26"/>
          <w:lang w:val="uk-UA"/>
        </w:rPr>
        <w:t>Ендо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Середовище </w:t>
      </w:r>
      <w:proofErr w:type="spellStart"/>
      <w:r>
        <w:rPr>
          <w:sz w:val="26"/>
          <w:szCs w:val="26"/>
          <w:lang w:val="uk-UA"/>
        </w:rPr>
        <w:t>Гісса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Середовище </w:t>
      </w:r>
      <w:proofErr w:type="spellStart"/>
      <w:r>
        <w:rPr>
          <w:sz w:val="26"/>
          <w:szCs w:val="26"/>
          <w:lang w:val="uk-UA"/>
        </w:rPr>
        <w:t>Ресселя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Середовище </w:t>
      </w:r>
      <w:proofErr w:type="spellStart"/>
      <w:r>
        <w:rPr>
          <w:sz w:val="26"/>
          <w:szCs w:val="26"/>
          <w:lang w:val="uk-UA"/>
        </w:rPr>
        <w:t>Кітт-Тароці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Описати принципи культивування анаеробів в </w:t>
      </w:r>
      <w:proofErr w:type="spellStart"/>
      <w:r>
        <w:rPr>
          <w:sz w:val="26"/>
          <w:szCs w:val="26"/>
          <w:lang w:val="uk-UA"/>
        </w:rPr>
        <w:t>анаеростаті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Провести облік серологічних реакції, зробити висновок: 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реакції аглютинації на склі,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розгорнутої реакції аглютинації,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непрямої гемаглютинації (РНГА),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реакції </w:t>
      </w:r>
      <w:proofErr w:type="spellStart"/>
      <w:r>
        <w:rPr>
          <w:sz w:val="26"/>
          <w:szCs w:val="26"/>
          <w:lang w:val="uk-UA"/>
        </w:rPr>
        <w:t>кільцепреципітації</w:t>
      </w:r>
      <w:proofErr w:type="spellEnd"/>
      <w:r>
        <w:rPr>
          <w:sz w:val="26"/>
          <w:szCs w:val="26"/>
          <w:lang w:val="uk-UA"/>
        </w:rPr>
        <w:t>,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реакції преципітації в агарі,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реакції зв’язування комплементу (РЗК), 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реакції гемаглютинації (РГА),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реакції гальмування гемаглютинації (РГГА), 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імуноферментного</w:t>
      </w:r>
      <w:proofErr w:type="spellEnd"/>
      <w:r>
        <w:rPr>
          <w:sz w:val="26"/>
          <w:szCs w:val="26"/>
          <w:lang w:val="uk-UA"/>
        </w:rPr>
        <w:t xml:space="preserve"> аналізу,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реакції </w:t>
      </w:r>
      <w:proofErr w:type="spellStart"/>
      <w:r>
        <w:rPr>
          <w:sz w:val="26"/>
          <w:szCs w:val="26"/>
          <w:lang w:val="uk-UA"/>
        </w:rPr>
        <w:t>імунофлуоресценції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Провести облік результатів та пояснити суть: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визначення чутливості бактерій до антибіотиків методом дисків,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визначення чутливості бактерій до антибіотиків методом серійних розведень,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визначення чутливості бактерій до антибіотиків за допомогою Е-тесту.</w:t>
      </w:r>
    </w:p>
    <w:p w:rsidR="00012EA1" w:rsidRDefault="00012EA1" w:rsidP="00012EA1">
      <w:pPr>
        <w:numPr>
          <w:ilvl w:val="0"/>
          <w:numId w:val="14"/>
        </w:numPr>
        <w:tabs>
          <w:tab w:val="left" w:pos="-360"/>
        </w:tabs>
        <w:ind w:left="-360"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Описати морфологічні властивості мікроорганізму і визначити його вид та метод фарбування.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Суміш Грам-позитивних і Грам-негативних бактерій, 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Staphylococcus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aureus</w:t>
      </w:r>
      <w:proofErr w:type="spellEnd"/>
      <w:r>
        <w:rPr>
          <w:sz w:val="26"/>
          <w:szCs w:val="26"/>
          <w:lang w:val="uk-UA"/>
        </w:rPr>
        <w:t>, 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Streptococcus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pyogenes</w:t>
      </w:r>
      <w:proofErr w:type="spellEnd"/>
      <w:r>
        <w:rPr>
          <w:sz w:val="26"/>
          <w:szCs w:val="26"/>
          <w:lang w:val="uk-UA"/>
        </w:rPr>
        <w:t xml:space="preserve"> у чистій культурі, 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Streptococcus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pyogenes</w:t>
      </w:r>
      <w:proofErr w:type="spellEnd"/>
      <w:r>
        <w:rPr>
          <w:sz w:val="26"/>
          <w:szCs w:val="26"/>
          <w:lang w:val="uk-UA"/>
        </w:rPr>
        <w:t xml:space="preserve"> у мазку крові, 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Streptococcus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pneumoniae</w:t>
      </w:r>
      <w:proofErr w:type="spellEnd"/>
      <w:r>
        <w:rPr>
          <w:sz w:val="26"/>
          <w:szCs w:val="26"/>
          <w:lang w:val="uk-UA"/>
        </w:rPr>
        <w:t xml:space="preserve"> у мокроті, 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Neisseria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gonorrhoeae</w:t>
      </w:r>
      <w:proofErr w:type="spellEnd"/>
      <w:r>
        <w:rPr>
          <w:sz w:val="26"/>
          <w:szCs w:val="26"/>
          <w:lang w:val="uk-UA"/>
        </w:rPr>
        <w:t xml:space="preserve"> у чистій культурі, 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Neisseria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gonorrhoeae</w:t>
      </w:r>
      <w:proofErr w:type="spellEnd"/>
      <w:r>
        <w:rPr>
          <w:sz w:val="26"/>
          <w:szCs w:val="26"/>
          <w:lang w:val="uk-UA"/>
        </w:rPr>
        <w:t xml:space="preserve"> у виділеннях з уретри, 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Neisseria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gonorrhoeae</w:t>
      </w:r>
      <w:proofErr w:type="spellEnd"/>
      <w:r>
        <w:rPr>
          <w:sz w:val="26"/>
          <w:szCs w:val="26"/>
          <w:lang w:val="uk-UA"/>
        </w:rPr>
        <w:t>, РІФ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lastRenderedPageBreak/>
        <w:t>Enterobacteria</w:t>
      </w:r>
      <w:proofErr w:type="spellEnd"/>
      <w:r>
        <w:rPr>
          <w:sz w:val="26"/>
          <w:szCs w:val="26"/>
          <w:lang w:val="en-US"/>
        </w:rPr>
        <w:t xml:space="preserve">, </w:t>
      </w:r>
      <w:r>
        <w:rPr>
          <w:sz w:val="26"/>
          <w:szCs w:val="26"/>
          <w:lang w:val="uk-UA"/>
        </w:rPr>
        <w:t>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Vibrio </w:t>
      </w:r>
      <w:proofErr w:type="spellStart"/>
      <w:r>
        <w:rPr>
          <w:sz w:val="26"/>
          <w:szCs w:val="26"/>
          <w:lang w:val="en-US"/>
        </w:rPr>
        <w:t>cholerae</w:t>
      </w:r>
      <w:proofErr w:type="spellEnd"/>
      <w:r>
        <w:rPr>
          <w:sz w:val="26"/>
          <w:szCs w:val="26"/>
          <w:lang w:val="en-US"/>
        </w:rPr>
        <w:t xml:space="preserve">, </w:t>
      </w:r>
      <w:r>
        <w:rPr>
          <w:sz w:val="26"/>
          <w:szCs w:val="26"/>
          <w:lang w:val="uk-UA"/>
        </w:rPr>
        <w:t xml:space="preserve">фарб. за </w:t>
      </w:r>
      <w:proofErr w:type="spellStart"/>
      <w:r>
        <w:rPr>
          <w:sz w:val="26"/>
          <w:szCs w:val="26"/>
          <w:lang w:val="uk-UA"/>
        </w:rPr>
        <w:t>Лефлером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Vibrio </w:t>
      </w:r>
      <w:proofErr w:type="spellStart"/>
      <w:r>
        <w:rPr>
          <w:sz w:val="26"/>
          <w:szCs w:val="26"/>
          <w:lang w:val="en-US"/>
        </w:rPr>
        <w:t>cholerae</w:t>
      </w:r>
      <w:proofErr w:type="spellEnd"/>
      <w:r>
        <w:rPr>
          <w:sz w:val="26"/>
          <w:szCs w:val="26"/>
          <w:lang w:val="en-US"/>
        </w:rPr>
        <w:t xml:space="preserve">, </w:t>
      </w:r>
      <w:r>
        <w:rPr>
          <w:sz w:val="26"/>
          <w:szCs w:val="26"/>
          <w:lang w:val="uk-UA"/>
        </w:rPr>
        <w:t>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Vibrio </w:t>
      </w:r>
      <w:proofErr w:type="spellStart"/>
      <w:r>
        <w:rPr>
          <w:sz w:val="26"/>
          <w:szCs w:val="26"/>
          <w:lang w:val="en-US"/>
        </w:rPr>
        <w:t>cholerae</w:t>
      </w:r>
      <w:proofErr w:type="spellEnd"/>
      <w:r>
        <w:rPr>
          <w:sz w:val="26"/>
          <w:szCs w:val="26"/>
          <w:lang w:val="en-US"/>
        </w:rPr>
        <w:t>, РІФ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Corynebacterium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diphtheriae</w:t>
      </w:r>
      <w:proofErr w:type="spellEnd"/>
      <w:r>
        <w:rPr>
          <w:sz w:val="26"/>
          <w:szCs w:val="26"/>
          <w:lang w:val="uk-UA"/>
        </w:rPr>
        <w:t>, 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Corynebacterium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diphtheriae</w:t>
      </w:r>
      <w:proofErr w:type="spellEnd"/>
      <w:r>
        <w:rPr>
          <w:sz w:val="26"/>
          <w:szCs w:val="26"/>
          <w:lang w:val="uk-UA"/>
        </w:rPr>
        <w:t xml:space="preserve">, фарб. за </w:t>
      </w:r>
      <w:proofErr w:type="spellStart"/>
      <w:r>
        <w:rPr>
          <w:sz w:val="26"/>
          <w:szCs w:val="26"/>
          <w:lang w:val="uk-UA"/>
        </w:rPr>
        <w:t>Нейсером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Corynebacterium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diphtheriae</w:t>
      </w:r>
      <w:proofErr w:type="spellEnd"/>
      <w:r>
        <w:rPr>
          <w:sz w:val="26"/>
          <w:szCs w:val="26"/>
          <w:lang w:val="uk-UA"/>
        </w:rPr>
        <w:t>, фарб. метиленовою синькою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Mycobacterium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tuberculosis</w:t>
      </w:r>
      <w:proofErr w:type="spellEnd"/>
      <w:r>
        <w:rPr>
          <w:sz w:val="26"/>
          <w:szCs w:val="26"/>
          <w:lang w:val="uk-UA"/>
        </w:rPr>
        <w:t xml:space="preserve"> у мокроті, фарб. за </w:t>
      </w:r>
      <w:proofErr w:type="spellStart"/>
      <w:r>
        <w:rPr>
          <w:sz w:val="26"/>
          <w:szCs w:val="26"/>
          <w:lang w:val="uk-UA"/>
        </w:rPr>
        <w:t>Цілем-Нільсоном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мікроколонії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Mycobacterium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tuberculosis</w:t>
      </w:r>
      <w:proofErr w:type="spellEnd"/>
      <w:r>
        <w:rPr>
          <w:sz w:val="26"/>
          <w:szCs w:val="26"/>
          <w:lang w:val="uk-UA"/>
        </w:rPr>
        <w:t xml:space="preserve">, фарб. за </w:t>
      </w:r>
      <w:proofErr w:type="spellStart"/>
      <w:r>
        <w:rPr>
          <w:sz w:val="26"/>
          <w:szCs w:val="26"/>
          <w:lang w:val="uk-UA"/>
        </w:rPr>
        <w:t>Цілем-Нільсоном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Bacillus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anthracis</w:t>
      </w:r>
      <w:proofErr w:type="spellEnd"/>
      <w:r>
        <w:rPr>
          <w:sz w:val="26"/>
          <w:szCs w:val="26"/>
          <w:lang w:val="uk-UA"/>
        </w:rPr>
        <w:t>, центральна спора, 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Bacillus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anthracis</w:t>
      </w:r>
      <w:proofErr w:type="spellEnd"/>
      <w:r>
        <w:rPr>
          <w:sz w:val="26"/>
          <w:szCs w:val="26"/>
          <w:lang w:val="uk-UA"/>
        </w:rPr>
        <w:t>, стрептобацила, 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Капсула, фарб. метиленовою синькою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Капсула, фарб. за </w:t>
      </w:r>
      <w:proofErr w:type="spellStart"/>
      <w:r>
        <w:rPr>
          <w:sz w:val="26"/>
          <w:szCs w:val="26"/>
          <w:lang w:val="uk-UA"/>
        </w:rPr>
        <w:t>Бурі-Гінсом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Yersinia</w:t>
      </w:r>
      <w:r w:rsidRPr="00012EA1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en-US"/>
        </w:rPr>
        <w:t>pestis</w:t>
      </w:r>
      <w:proofErr w:type="spellEnd"/>
      <w:r w:rsidRPr="00012EA1">
        <w:rPr>
          <w:sz w:val="26"/>
          <w:szCs w:val="26"/>
          <w:lang w:val="uk-UA"/>
        </w:rPr>
        <w:t xml:space="preserve">, фарб. за </w:t>
      </w:r>
      <w:proofErr w:type="spellStart"/>
      <w:r>
        <w:rPr>
          <w:sz w:val="26"/>
          <w:szCs w:val="26"/>
          <w:lang w:val="uk-UA"/>
        </w:rPr>
        <w:t>Романовським-Гімза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Clostridium </w:t>
      </w:r>
      <w:proofErr w:type="spellStart"/>
      <w:r>
        <w:rPr>
          <w:sz w:val="26"/>
          <w:szCs w:val="26"/>
          <w:lang w:val="en-US"/>
        </w:rPr>
        <w:t>tetani</w:t>
      </w:r>
      <w:proofErr w:type="spellEnd"/>
      <w:r>
        <w:rPr>
          <w:sz w:val="26"/>
          <w:szCs w:val="26"/>
          <w:lang w:val="en-US"/>
        </w:rPr>
        <w:t xml:space="preserve">, </w:t>
      </w:r>
      <w:r>
        <w:rPr>
          <w:sz w:val="26"/>
          <w:szCs w:val="26"/>
          <w:lang w:val="uk-UA"/>
        </w:rPr>
        <w:t>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Clostridium </w:t>
      </w:r>
      <w:proofErr w:type="spellStart"/>
      <w:r>
        <w:rPr>
          <w:sz w:val="26"/>
          <w:szCs w:val="26"/>
          <w:lang w:val="en-US"/>
        </w:rPr>
        <w:t>botulinum</w:t>
      </w:r>
      <w:proofErr w:type="spellEnd"/>
      <w:r>
        <w:rPr>
          <w:sz w:val="26"/>
          <w:szCs w:val="26"/>
          <w:lang w:val="en-US"/>
        </w:rPr>
        <w:t xml:space="preserve">, </w:t>
      </w:r>
      <w:r>
        <w:rPr>
          <w:sz w:val="26"/>
          <w:szCs w:val="26"/>
          <w:lang w:val="uk-UA"/>
        </w:rPr>
        <w:t>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Clostridium</w:t>
      </w:r>
      <w:r>
        <w:rPr>
          <w:sz w:val="26"/>
          <w:szCs w:val="26"/>
          <w:lang w:val="uk-UA"/>
        </w:rPr>
        <w:t>, спори</w:t>
      </w:r>
      <w:r w:rsidRPr="00012EA1">
        <w:rPr>
          <w:sz w:val="26"/>
          <w:szCs w:val="26"/>
        </w:rPr>
        <w:t xml:space="preserve">, </w:t>
      </w:r>
      <w:proofErr w:type="spellStart"/>
      <w:r w:rsidRPr="00012EA1">
        <w:rPr>
          <w:sz w:val="26"/>
          <w:szCs w:val="26"/>
        </w:rPr>
        <w:t>фарб</w:t>
      </w:r>
      <w:proofErr w:type="spellEnd"/>
      <w:r w:rsidRPr="00012EA1">
        <w:rPr>
          <w:sz w:val="26"/>
          <w:szCs w:val="26"/>
        </w:rPr>
        <w:t xml:space="preserve">. за </w:t>
      </w:r>
      <w:proofErr w:type="spellStart"/>
      <w:r w:rsidRPr="00012EA1">
        <w:rPr>
          <w:sz w:val="26"/>
          <w:szCs w:val="26"/>
        </w:rPr>
        <w:t>Ганзеном</w:t>
      </w:r>
      <w:proofErr w:type="spellEnd"/>
      <w:r w:rsidRPr="00012EA1">
        <w:rPr>
          <w:sz w:val="26"/>
          <w:szCs w:val="26"/>
        </w:rPr>
        <w:t xml:space="preserve"> (</w:t>
      </w:r>
      <w:proofErr w:type="spellStart"/>
      <w:r w:rsidRPr="00012EA1">
        <w:rPr>
          <w:sz w:val="26"/>
          <w:szCs w:val="26"/>
        </w:rPr>
        <w:t>або</w:t>
      </w:r>
      <w:proofErr w:type="spellEnd"/>
      <w:r w:rsidRPr="00012EA1">
        <w:rPr>
          <w:sz w:val="26"/>
          <w:szCs w:val="26"/>
        </w:rPr>
        <w:t xml:space="preserve"> </w:t>
      </w:r>
      <w:proofErr w:type="spellStart"/>
      <w:r w:rsidRPr="00012EA1">
        <w:rPr>
          <w:sz w:val="26"/>
          <w:szCs w:val="26"/>
        </w:rPr>
        <w:t>Ож</w:t>
      </w:r>
      <w:proofErr w:type="spellEnd"/>
      <w:r>
        <w:rPr>
          <w:sz w:val="26"/>
          <w:szCs w:val="26"/>
          <w:lang w:val="uk-UA"/>
        </w:rPr>
        <w:t>е</w:t>
      </w:r>
      <w:proofErr w:type="spellStart"/>
      <w:r w:rsidRPr="00012EA1">
        <w:rPr>
          <w:sz w:val="26"/>
          <w:szCs w:val="26"/>
        </w:rPr>
        <w:t>шко</w:t>
      </w:r>
      <w:proofErr w:type="spellEnd"/>
      <w:r w:rsidRPr="00012EA1">
        <w:rPr>
          <w:sz w:val="26"/>
          <w:szCs w:val="26"/>
        </w:rPr>
        <w:t>)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Clostridium </w:t>
      </w:r>
      <w:proofErr w:type="spellStart"/>
      <w:r>
        <w:rPr>
          <w:sz w:val="26"/>
          <w:szCs w:val="26"/>
          <w:lang w:val="en-US"/>
        </w:rPr>
        <w:t>perfringens</w:t>
      </w:r>
      <w:proofErr w:type="spellEnd"/>
      <w:r>
        <w:rPr>
          <w:sz w:val="26"/>
          <w:szCs w:val="26"/>
          <w:lang w:val="en-US"/>
        </w:rPr>
        <w:t xml:space="preserve">, </w:t>
      </w:r>
      <w:r>
        <w:rPr>
          <w:sz w:val="26"/>
          <w:szCs w:val="26"/>
          <w:lang w:val="uk-UA"/>
        </w:rPr>
        <w:t>фарб. за Грамом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Chlamydia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trachomatis</w:t>
      </w:r>
      <w:proofErr w:type="spellEnd"/>
      <w:r>
        <w:rPr>
          <w:sz w:val="26"/>
          <w:szCs w:val="26"/>
          <w:lang w:val="uk-UA"/>
        </w:rPr>
        <w:t xml:space="preserve">, фарб. за </w:t>
      </w:r>
      <w:proofErr w:type="spellStart"/>
      <w:r>
        <w:rPr>
          <w:sz w:val="26"/>
          <w:szCs w:val="26"/>
          <w:lang w:val="uk-UA"/>
        </w:rPr>
        <w:t>Романовським-Гімза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Treponema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pallidum</w:t>
      </w:r>
      <w:proofErr w:type="spellEnd"/>
      <w:r>
        <w:rPr>
          <w:sz w:val="26"/>
          <w:szCs w:val="26"/>
          <w:lang w:val="uk-UA"/>
        </w:rPr>
        <w:t xml:space="preserve">, фарб. за </w:t>
      </w:r>
      <w:proofErr w:type="spellStart"/>
      <w:r>
        <w:rPr>
          <w:sz w:val="26"/>
          <w:szCs w:val="26"/>
          <w:lang w:val="uk-UA"/>
        </w:rPr>
        <w:t>Буррі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Treponema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pallidum</w:t>
      </w:r>
      <w:proofErr w:type="spellEnd"/>
      <w:r>
        <w:rPr>
          <w:sz w:val="26"/>
          <w:szCs w:val="26"/>
          <w:lang w:val="uk-UA"/>
        </w:rPr>
        <w:t>, РІФ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Leptospira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interrogans</w:t>
      </w:r>
      <w:proofErr w:type="spellEnd"/>
      <w:r>
        <w:rPr>
          <w:sz w:val="26"/>
          <w:szCs w:val="26"/>
          <w:lang w:val="uk-UA"/>
        </w:rPr>
        <w:t>, фарб. за Морозовим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Borrelia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recurentis</w:t>
      </w:r>
      <w:proofErr w:type="spellEnd"/>
      <w:r>
        <w:rPr>
          <w:sz w:val="26"/>
          <w:szCs w:val="26"/>
          <w:lang w:val="uk-UA"/>
        </w:rPr>
        <w:t xml:space="preserve"> у мазку крові, фарб. за </w:t>
      </w:r>
      <w:proofErr w:type="spellStart"/>
      <w:r>
        <w:rPr>
          <w:sz w:val="26"/>
          <w:szCs w:val="26"/>
          <w:lang w:val="uk-UA"/>
        </w:rPr>
        <w:t>Романовським-Гімза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Рикетсія, фарб. за </w:t>
      </w:r>
      <w:proofErr w:type="spellStart"/>
      <w:r>
        <w:rPr>
          <w:sz w:val="26"/>
          <w:szCs w:val="26"/>
          <w:lang w:val="uk-UA"/>
        </w:rPr>
        <w:t>Здродовським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Giardia</w:t>
      </w:r>
      <w:r w:rsidRPr="00012EA1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en-US"/>
        </w:rPr>
        <w:t>lamblia</w:t>
      </w:r>
      <w:proofErr w:type="spellEnd"/>
      <w:r>
        <w:rPr>
          <w:sz w:val="26"/>
          <w:szCs w:val="26"/>
          <w:lang w:val="uk-UA"/>
        </w:rPr>
        <w:t xml:space="preserve">, </w:t>
      </w:r>
      <w:r w:rsidRPr="00012EA1">
        <w:rPr>
          <w:sz w:val="26"/>
          <w:szCs w:val="26"/>
          <w:lang w:val="uk-UA"/>
        </w:rPr>
        <w:t xml:space="preserve">фарб. за </w:t>
      </w:r>
      <w:proofErr w:type="spellStart"/>
      <w:r>
        <w:rPr>
          <w:sz w:val="26"/>
          <w:szCs w:val="26"/>
          <w:lang w:val="uk-UA"/>
        </w:rPr>
        <w:t>Романовським-Гімза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Entamoeba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hystolitica</w:t>
      </w:r>
      <w:proofErr w:type="spellEnd"/>
      <w:r>
        <w:rPr>
          <w:sz w:val="26"/>
          <w:szCs w:val="26"/>
          <w:lang w:val="uk-UA"/>
        </w:rPr>
        <w:t>, фарб. залізним гематоксиліном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Balantidium</w:t>
      </w:r>
      <w:proofErr w:type="spellEnd"/>
      <w:r>
        <w:rPr>
          <w:sz w:val="26"/>
          <w:szCs w:val="26"/>
          <w:lang w:val="en-US"/>
        </w:rPr>
        <w:t xml:space="preserve"> coli</w:t>
      </w:r>
      <w:r>
        <w:rPr>
          <w:sz w:val="26"/>
          <w:szCs w:val="26"/>
          <w:lang w:val="uk-UA"/>
        </w:rPr>
        <w:t>, фарб. залізним гематоксиліном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Toxoplasma</w:t>
      </w:r>
      <w:r w:rsidRPr="00012EA1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en-US"/>
        </w:rPr>
        <w:t>gondii</w:t>
      </w:r>
      <w:proofErr w:type="spellEnd"/>
      <w:r>
        <w:rPr>
          <w:sz w:val="26"/>
          <w:szCs w:val="26"/>
          <w:lang w:val="uk-UA"/>
        </w:rPr>
        <w:t xml:space="preserve">, </w:t>
      </w:r>
      <w:r w:rsidRPr="00012EA1">
        <w:rPr>
          <w:sz w:val="26"/>
          <w:szCs w:val="26"/>
          <w:lang w:val="uk-UA"/>
        </w:rPr>
        <w:t xml:space="preserve">фарб. за </w:t>
      </w:r>
      <w:proofErr w:type="spellStart"/>
      <w:r>
        <w:rPr>
          <w:sz w:val="26"/>
          <w:szCs w:val="26"/>
          <w:lang w:val="uk-UA"/>
        </w:rPr>
        <w:t>Романовським-Гімза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Trichomonas</w:t>
      </w:r>
      <w:proofErr w:type="spellEnd"/>
      <w:r w:rsidRPr="00012EA1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en-US"/>
        </w:rPr>
        <w:t>vaginalis</w:t>
      </w:r>
      <w:proofErr w:type="spellEnd"/>
      <w:r w:rsidRPr="00012E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у чистій культурі, фарб. метиленовою синькою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Trichomonas</w:t>
      </w:r>
      <w:proofErr w:type="spellEnd"/>
      <w:r w:rsidRPr="00012EA1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en-US"/>
        </w:rPr>
        <w:t>vaginalis</w:t>
      </w:r>
      <w:proofErr w:type="spellEnd"/>
      <w:r>
        <w:rPr>
          <w:sz w:val="26"/>
          <w:szCs w:val="26"/>
          <w:lang w:val="uk-UA"/>
        </w:rPr>
        <w:t xml:space="preserve"> у мазку із піхви, фарб. метиленовою синькою</w:t>
      </w:r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Leishmania</w:t>
      </w:r>
      <w:proofErr w:type="spellEnd"/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en-US"/>
        </w:rPr>
        <w:t>spp</w:t>
      </w:r>
      <w:proofErr w:type="spellEnd"/>
      <w:r w:rsidRPr="00012EA1">
        <w:rPr>
          <w:sz w:val="26"/>
          <w:szCs w:val="26"/>
        </w:rPr>
        <w:t>.</w:t>
      </w:r>
      <w:r>
        <w:rPr>
          <w:sz w:val="26"/>
          <w:szCs w:val="26"/>
          <w:lang w:val="uk-UA"/>
        </w:rPr>
        <w:t xml:space="preserve">, </w:t>
      </w:r>
      <w:proofErr w:type="spellStart"/>
      <w:r w:rsidRPr="00012EA1">
        <w:rPr>
          <w:sz w:val="26"/>
          <w:szCs w:val="26"/>
        </w:rPr>
        <w:t>фарб</w:t>
      </w:r>
      <w:proofErr w:type="spellEnd"/>
      <w:r w:rsidRPr="00012EA1">
        <w:rPr>
          <w:sz w:val="26"/>
          <w:szCs w:val="26"/>
        </w:rPr>
        <w:t xml:space="preserve">. за </w:t>
      </w:r>
      <w:proofErr w:type="spellStart"/>
      <w:r>
        <w:rPr>
          <w:sz w:val="26"/>
          <w:szCs w:val="26"/>
          <w:lang w:val="uk-UA"/>
        </w:rPr>
        <w:t>Романовським-Гімза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Trypanosoma</w:t>
      </w:r>
      <w:proofErr w:type="spellEnd"/>
      <w:r w:rsidRPr="00012EA1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en-US"/>
        </w:rPr>
        <w:t>spp</w:t>
      </w:r>
      <w:proofErr w:type="spellEnd"/>
      <w:r w:rsidRPr="00012EA1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, </w:t>
      </w:r>
      <w:r w:rsidRPr="00012EA1">
        <w:rPr>
          <w:sz w:val="26"/>
          <w:szCs w:val="26"/>
          <w:lang w:val="uk-UA"/>
        </w:rPr>
        <w:t xml:space="preserve">фарб. за </w:t>
      </w:r>
      <w:proofErr w:type="spellStart"/>
      <w:r>
        <w:rPr>
          <w:sz w:val="26"/>
          <w:szCs w:val="26"/>
          <w:lang w:val="uk-UA"/>
        </w:rPr>
        <w:t>Романовським-Гімза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Plasmodium</w:t>
      </w:r>
      <w:r w:rsidRPr="00012EA1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en-US"/>
        </w:rPr>
        <w:t>vivax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шизонт</w:t>
      </w:r>
      <w:proofErr w:type="spellEnd"/>
      <w:r>
        <w:rPr>
          <w:sz w:val="26"/>
          <w:szCs w:val="26"/>
          <w:lang w:val="uk-UA"/>
        </w:rPr>
        <w:t xml:space="preserve">, </w:t>
      </w:r>
      <w:r w:rsidRPr="00012EA1">
        <w:rPr>
          <w:sz w:val="26"/>
          <w:szCs w:val="26"/>
          <w:lang w:val="uk-UA"/>
        </w:rPr>
        <w:t xml:space="preserve">фарб. за </w:t>
      </w:r>
      <w:proofErr w:type="spellStart"/>
      <w:r>
        <w:rPr>
          <w:sz w:val="26"/>
          <w:szCs w:val="26"/>
          <w:lang w:val="uk-UA"/>
        </w:rPr>
        <w:t>Романовським-Гімза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Plasmodium</w:t>
      </w:r>
      <w:r w:rsidRPr="00012EA1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en-US"/>
        </w:rPr>
        <w:t>vivax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трофозоїт</w:t>
      </w:r>
      <w:proofErr w:type="spellEnd"/>
      <w:r>
        <w:rPr>
          <w:sz w:val="26"/>
          <w:szCs w:val="26"/>
          <w:lang w:val="uk-UA"/>
        </w:rPr>
        <w:t xml:space="preserve">, </w:t>
      </w:r>
      <w:r w:rsidRPr="00012EA1">
        <w:rPr>
          <w:sz w:val="26"/>
          <w:szCs w:val="26"/>
          <w:lang w:val="uk-UA"/>
        </w:rPr>
        <w:t xml:space="preserve">фарб. за </w:t>
      </w:r>
      <w:proofErr w:type="spellStart"/>
      <w:r>
        <w:rPr>
          <w:sz w:val="26"/>
          <w:szCs w:val="26"/>
          <w:lang w:val="uk-UA"/>
        </w:rPr>
        <w:t>Романовським-Гімза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Plasmodium</w:t>
      </w:r>
      <w:r w:rsidRPr="00012E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en-US"/>
        </w:rPr>
        <w:t>falciparum</w:t>
      </w:r>
      <w:r>
        <w:rPr>
          <w:sz w:val="26"/>
          <w:szCs w:val="26"/>
          <w:lang w:val="uk-UA"/>
        </w:rPr>
        <w:t xml:space="preserve">, стадія кільця, </w:t>
      </w:r>
      <w:r w:rsidRPr="00012EA1">
        <w:rPr>
          <w:sz w:val="26"/>
          <w:szCs w:val="26"/>
          <w:lang w:val="uk-UA"/>
        </w:rPr>
        <w:t xml:space="preserve">фарб. за </w:t>
      </w:r>
      <w:proofErr w:type="spellStart"/>
      <w:r>
        <w:rPr>
          <w:sz w:val="26"/>
          <w:szCs w:val="26"/>
          <w:lang w:val="uk-UA"/>
        </w:rPr>
        <w:t>Романовським-Гімза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Plasmodium</w:t>
      </w:r>
      <w:r w:rsidRPr="00012E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en-US"/>
        </w:rPr>
        <w:t>falciparum</w:t>
      </w:r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гаметоцит</w:t>
      </w:r>
      <w:proofErr w:type="spellEnd"/>
      <w:r>
        <w:rPr>
          <w:sz w:val="26"/>
          <w:szCs w:val="26"/>
          <w:lang w:val="uk-UA"/>
        </w:rPr>
        <w:t xml:space="preserve">, </w:t>
      </w:r>
      <w:r w:rsidRPr="00012EA1">
        <w:rPr>
          <w:sz w:val="26"/>
          <w:szCs w:val="26"/>
          <w:lang w:val="uk-UA"/>
        </w:rPr>
        <w:t xml:space="preserve">фарб. за </w:t>
      </w:r>
      <w:proofErr w:type="spellStart"/>
      <w:r>
        <w:rPr>
          <w:sz w:val="26"/>
          <w:szCs w:val="26"/>
          <w:lang w:val="uk-UA"/>
        </w:rPr>
        <w:t>Романовським-Гімза</w:t>
      </w:r>
      <w:proofErr w:type="spellEnd"/>
    </w:p>
    <w:p w:rsidR="00012EA1" w:rsidRDefault="00012EA1" w:rsidP="00012EA1">
      <w:pPr>
        <w:numPr>
          <w:ilvl w:val="1"/>
          <w:numId w:val="14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Plasmodium</w:t>
      </w:r>
      <w:r w:rsidRPr="00012E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en-US"/>
        </w:rPr>
        <w:t>malaria</w:t>
      </w:r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трофозоїт</w:t>
      </w:r>
      <w:proofErr w:type="spellEnd"/>
      <w:r>
        <w:rPr>
          <w:sz w:val="26"/>
          <w:szCs w:val="26"/>
          <w:lang w:val="uk-UA"/>
        </w:rPr>
        <w:t xml:space="preserve">, </w:t>
      </w:r>
      <w:r w:rsidRPr="00012EA1">
        <w:rPr>
          <w:sz w:val="26"/>
          <w:szCs w:val="26"/>
          <w:lang w:val="uk-UA"/>
        </w:rPr>
        <w:t xml:space="preserve">фарб. за </w:t>
      </w:r>
      <w:proofErr w:type="spellStart"/>
      <w:r>
        <w:rPr>
          <w:sz w:val="26"/>
          <w:szCs w:val="26"/>
          <w:lang w:val="uk-UA"/>
        </w:rPr>
        <w:t>Романовським-Гімза</w:t>
      </w:r>
      <w:proofErr w:type="spellEnd"/>
    </w:p>
    <w:p w:rsidR="00012EA1" w:rsidRDefault="00012EA1" w:rsidP="00012EA1">
      <w:pPr>
        <w:tabs>
          <w:tab w:val="left" w:pos="-360"/>
        </w:tabs>
        <w:ind w:left="720"/>
        <w:jc w:val="both"/>
        <w:rPr>
          <w:sz w:val="26"/>
          <w:szCs w:val="26"/>
          <w:lang w:val="uk-UA"/>
        </w:rPr>
      </w:pPr>
    </w:p>
    <w:p w:rsidR="00012EA1" w:rsidRDefault="00012EA1" w:rsidP="00012EA1">
      <w:pPr>
        <w:tabs>
          <w:tab w:val="left" w:pos="-360"/>
        </w:tabs>
        <w:ind w:left="-360" w:hanging="540"/>
        <w:rPr>
          <w:sz w:val="26"/>
          <w:szCs w:val="26"/>
          <w:lang w:val="uk-UA"/>
        </w:rPr>
      </w:pPr>
    </w:p>
    <w:p w:rsidR="00012EA1" w:rsidRDefault="00012EA1" w:rsidP="00012EA1">
      <w:pPr>
        <w:tabs>
          <w:tab w:val="left" w:pos="-360"/>
        </w:tabs>
        <w:ind w:left="-360" w:firstLine="18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Затверджено на засіданні кафедри мікробіології, вірусології та імунології</w:t>
      </w:r>
    </w:p>
    <w:p w:rsidR="00012EA1" w:rsidRDefault="00012EA1" w:rsidP="00012EA1">
      <w:pPr>
        <w:tabs>
          <w:tab w:val="left" w:pos="-360"/>
        </w:tabs>
        <w:ind w:left="-360" w:firstLine="18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Протокол №       від                2015</w:t>
      </w:r>
    </w:p>
    <w:p w:rsidR="00012EA1" w:rsidRDefault="00012EA1" w:rsidP="00012EA1">
      <w:pPr>
        <w:jc w:val="both"/>
        <w:rPr>
          <w:b/>
          <w:sz w:val="26"/>
          <w:szCs w:val="26"/>
          <w:lang w:val="uk-UA"/>
        </w:rPr>
      </w:pPr>
    </w:p>
    <w:p w:rsidR="00012EA1" w:rsidRDefault="00012EA1" w:rsidP="00012EA1">
      <w:pPr>
        <w:jc w:val="both"/>
        <w:rPr>
          <w:b/>
          <w:sz w:val="26"/>
          <w:szCs w:val="26"/>
          <w:lang w:val="uk-UA"/>
        </w:rPr>
      </w:pPr>
    </w:p>
    <w:p w:rsidR="00012EA1" w:rsidRDefault="00012EA1" w:rsidP="00012EA1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Завідувач кафедри мікробіології, </w:t>
      </w:r>
    </w:p>
    <w:p w:rsidR="00012EA1" w:rsidRDefault="00012EA1" w:rsidP="00012EA1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вірусології та імунології,  </w:t>
      </w:r>
    </w:p>
    <w:p w:rsidR="00012EA1" w:rsidRDefault="00012EA1" w:rsidP="00012EA1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доктор мед. наук, професор                                                                 В.В.</w:t>
      </w:r>
      <w:proofErr w:type="spellStart"/>
      <w:r>
        <w:rPr>
          <w:b/>
          <w:sz w:val="26"/>
          <w:szCs w:val="26"/>
          <w:lang w:val="uk-UA"/>
        </w:rPr>
        <w:t>Мінухін</w:t>
      </w:r>
      <w:proofErr w:type="spellEnd"/>
    </w:p>
    <w:p w:rsidR="00012EA1" w:rsidRDefault="00012EA1" w:rsidP="00012EA1">
      <w:pPr>
        <w:jc w:val="both"/>
        <w:rPr>
          <w:b/>
          <w:sz w:val="26"/>
          <w:szCs w:val="26"/>
          <w:lang w:val="uk-UA"/>
        </w:rPr>
      </w:pPr>
    </w:p>
    <w:p w:rsidR="00012EA1" w:rsidRDefault="00012EA1" w:rsidP="00012EA1">
      <w:pPr>
        <w:tabs>
          <w:tab w:val="left" w:pos="-142"/>
        </w:tabs>
        <w:ind w:right="-284"/>
        <w:jc w:val="center"/>
        <w:rPr>
          <w:b/>
          <w:sz w:val="26"/>
          <w:szCs w:val="26"/>
          <w:lang w:val="uk-UA"/>
        </w:rPr>
      </w:pPr>
    </w:p>
    <w:p w:rsidR="00012EA1" w:rsidRDefault="00012EA1" w:rsidP="00012EA1">
      <w:pPr>
        <w:jc w:val="center"/>
        <w:rPr>
          <w:b/>
          <w:sz w:val="28"/>
          <w:szCs w:val="28"/>
          <w:lang w:val="uk-UA"/>
        </w:rPr>
      </w:pPr>
      <w:r w:rsidRPr="00012EA1">
        <w:rPr>
          <w:b/>
          <w:sz w:val="26"/>
          <w:szCs w:val="26"/>
          <w:lang w:val="uk-UA"/>
        </w:rPr>
        <w:br w:type="page"/>
      </w:r>
      <w:r>
        <w:rPr>
          <w:b/>
          <w:sz w:val="28"/>
          <w:szCs w:val="28"/>
          <w:lang w:val="uk-UA"/>
        </w:rPr>
        <w:lastRenderedPageBreak/>
        <w:t>СПИСОК М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  <w:lang w:val="uk-UA"/>
        </w:rPr>
        <w:t xml:space="preserve">КРОПРЕПАРАТОВ, </w:t>
      </w:r>
    </w:p>
    <w:p w:rsidR="00012EA1" w:rsidRDefault="00012EA1" w:rsidP="00012EA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ПЕРЕЧЕНЬ ПРАКТИЧЕСКИХ НАВЫКОВ И ЗАДАНИЙ К ЭКЗАМЕНУ ПО МИКРОБИОЛОГИ, ВИРУСОЛОГИ И ИММУНОЛОГИИ</w:t>
      </w:r>
    </w:p>
    <w:p w:rsidR="00012EA1" w:rsidRDefault="00012EA1" w:rsidP="00012EA1">
      <w:pPr>
        <w:jc w:val="center"/>
        <w:rPr>
          <w:b/>
          <w:sz w:val="26"/>
          <w:szCs w:val="26"/>
          <w:lang w:val="uk-UA"/>
        </w:rPr>
      </w:pPr>
    </w:p>
    <w:p w:rsidR="00012EA1" w:rsidRDefault="00012EA1" w:rsidP="00012EA1">
      <w:pPr>
        <w:numPr>
          <w:ilvl w:val="0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Описать </w:t>
      </w:r>
      <w:proofErr w:type="spellStart"/>
      <w:r>
        <w:rPr>
          <w:sz w:val="26"/>
          <w:szCs w:val="26"/>
        </w:rPr>
        <w:t>культуральные</w:t>
      </w:r>
      <w:proofErr w:type="spellEnd"/>
      <w:r>
        <w:rPr>
          <w:sz w:val="26"/>
          <w:szCs w:val="26"/>
        </w:rPr>
        <w:t xml:space="preserve"> свойства колоний микроорганизмов: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Staphylococcus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aureus</w:t>
      </w:r>
      <w:proofErr w:type="spellEnd"/>
      <w:r>
        <w:rPr>
          <w:sz w:val="26"/>
          <w:szCs w:val="26"/>
          <w:lang w:val="uk-UA"/>
        </w:rPr>
        <w:t xml:space="preserve"> и</w:t>
      </w:r>
      <w:r>
        <w:rPr>
          <w:sz w:val="26"/>
          <w:szCs w:val="26"/>
          <w:lang w:val="en-US"/>
        </w:rPr>
        <w:t xml:space="preserve"> Staphylococcus </w:t>
      </w:r>
      <w:proofErr w:type="spellStart"/>
      <w:r>
        <w:rPr>
          <w:sz w:val="26"/>
          <w:szCs w:val="26"/>
          <w:lang w:val="en-US"/>
        </w:rPr>
        <w:t>epidermidis</w:t>
      </w:r>
      <w:proofErr w:type="spellEnd"/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uk-UA"/>
        </w:rPr>
        <w:t>на МПА.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Staphylococcus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aureus</w:t>
      </w:r>
      <w:proofErr w:type="spellEnd"/>
      <w:r>
        <w:rPr>
          <w:sz w:val="26"/>
          <w:szCs w:val="26"/>
          <w:lang w:val="uk-UA"/>
        </w:rPr>
        <w:t xml:space="preserve"> на </w:t>
      </w:r>
      <w:proofErr w:type="spellStart"/>
      <w:r>
        <w:rPr>
          <w:sz w:val="26"/>
          <w:szCs w:val="26"/>
          <w:lang w:val="uk-UA"/>
        </w:rPr>
        <w:t>кровяном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агаре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Neisseria</w:t>
      </w:r>
      <w:r w:rsidRPr="00012EA1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en-US"/>
        </w:rPr>
        <w:t>gonorrhoeae</w:t>
      </w:r>
      <w:proofErr w:type="spellEnd"/>
      <w:r w:rsidRPr="00012E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на </w:t>
      </w:r>
      <w:proofErr w:type="spellStart"/>
      <w:r>
        <w:rPr>
          <w:sz w:val="26"/>
          <w:szCs w:val="26"/>
          <w:lang w:val="uk-UA"/>
        </w:rPr>
        <w:t>кровяном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агаре</w:t>
      </w:r>
      <w:proofErr w:type="spellEnd"/>
      <w:r>
        <w:rPr>
          <w:sz w:val="26"/>
          <w:szCs w:val="26"/>
          <w:lang w:val="uk-UA"/>
        </w:rPr>
        <w:t>,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Neisseria</w:t>
      </w:r>
      <w:r w:rsidRPr="00012EA1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en-US"/>
        </w:rPr>
        <w:t>gonorrhoeae</w:t>
      </w:r>
      <w:proofErr w:type="spellEnd"/>
      <w:r w:rsidRPr="00012E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на </w:t>
      </w:r>
      <w:proofErr w:type="spellStart"/>
      <w:r>
        <w:rPr>
          <w:sz w:val="26"/>
          <w:szCs w:val="26"/>
          <w:lang w:val="uk-UA"/>
        </w:rPr>
        <w:t>шоколадном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агаре</w:t>
      </w:r>
      <w:proofErr w:type="spellEnd"/>
      <w:r>
        <w:rPr>
          <w:sz w:val="26"/>
          <w:szCs w:val="26"/>
          <w:lang w:val="uk-UA"/>
        </w:rPr>
        <w:t>,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Bacillus </w:t>
      </w:r>
      <w:proofErr w:type="spellStart"/>
      <w:r>
        <w:rPr>
          <w:sz w:val="26"/>
          <w:szCs w:val="26"/>
          <w:lang w:val="en-US"/>
        </w:rPr>
        <w:t>anthracis</w:t>
      </w:r>
      <w:proofErr w:type="spellEnd"/>
      <w:r>
        <w:rPr>
          <w:sz w:val="26"/>
          <w:szCs w:val="26"/>
          <w:lang w:val="uk-UA"/>
        </w:rPr>
        <w:t xml:space="preserve"> на МПА.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Pseudomonas </w:t>
      </w:r>
      <w:proofErr w:type="spellStart"/>
      <w:r>
        <w:rPr>
          <w:sz w:val="26"/>
          <w:szCs w:val="26"/>
          <w:lang w:val="en-US"/>
        </w:rPr>
        <w:t>aeruginosa</w:t>
      </w:r>
      <w:proofErr w:type="spellEnd"/>
      <w:r>
        <w:rPr>
          <w:sz w:val="26"/>
          <w:szCs w:val="26"/>
          <w:lang w:val="uk-UA"/>
        </w:rPr>
        <w:t xml:space="preserve"> на МПА.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Corynebacterium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diphtheriae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колонии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gravis</w:t>
      </w:r>
      <w:proofErr w:type="spellEnd"/>
      <w:r>
        <w:rPr>
          <w:sz w:val="26"/>
          <w:szCs w:val="26"/>
          <w:lang w:val="uk-UA"/>
        </w:rPr>
        <w:t xml:space="preserve"> и </w:t>
      </w:r>
      <w:proofErr w:type="spellStart"/>
      <w:r>
        <w:rPr>
          <w:sz w:val="26"/>
          <w:szCs w:val="26"/>
          <w:lang w:val="uk-UA"/>
        </w:rPr>
        <w:t>mitis</w:t>
      </w:r>
      <w:proofErr w:type="spellEnd"/>
      <w:r>
        <w:rPr>
          <w:sz w:val="26"/>
          <w:szCs w:val="26"/>
          <w:lang w:val="en-US"/>
        </w:rPr>
        <w:t>.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Mycobacterium</w:t>
      </w:r>
      <w:r w:rsidRPr="00012E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en-US"/>
        </w:rPr>
        <w:t>tuberculosis</w:t>
      </w:r>
      <w:r>
        <w:rPr>
          <w:sz w:val="26"/>
          <w:szCs w:val="26"/>
          <w:lang w:val="uk-UA"/>
        </w:rPr>
        <w:t xml:space="preserve"> на </w:t>
      </w:r>
      <w:proofErr w:type="spellStart"/>
      <w:r>
        <w:rPr>
          <w:sz w:val="26"/>
          <w:szCs w:val="26"/>
          <w:lang w:val="uk-UA"/>
        </w:rPr>
        <w:t>среде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Левенштейна-Йенсена</w:t>
      </w:r>
      <w:proofErr w:type="spellEnd"/>
      <w:r w:rsidRPr="00012EA1"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0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Описать признаки роста бактерий на дифференциально-</w:t>
      </w:r>
      <w:proofErr w:type="spellStart"/>
      <w:r>
        <w:rPr>
          <w:sz w:val="26"/>
          <w:szCs w:val="26"/>
        </w:rPr>
        <w:t>диагностичних</w:t>
      </w:r>
      <w:proofErr w:type="spellEnd"/>
      <w:r>
        <w:rPr>
          <w:sz w:val="26"/>
          <w:szCs w:val="26"/>
        </w:rPr>
        <w:t xml:space="preserve"> средах и объяснить суть их использования: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Staphylococcus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aureus</w:t>
      </w:r>
      <w:proofErr w:type="spellEnd"/>
      <w:r>
        <w:rPr>
          <w:sz w:val="26"/>
          <w:szCs w:val="26"/>
          <w:lang w:val="uk-UA"/>
        </w:rPr>
        <w:t xml:space="preserve"> на </w:t>
      </w:r>
      <w:proofErr w:type="spellStart"/>
      <w:r>
        <w:rPr>
          <w:sz w:val="26"/>
          <w:szCs w:val="26"/>
          <w:lang w:val="uk-UA"/>
        </w:rPr>
        <w:t>желточно-солевом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агаре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Escherichia coli</w:t>
      </w:r>
      <w:r>
        <w:rPr>
          <w:sz w:val="26"/>
          <w:szCs w:val="26"/>
          <w:lang w:val="uk-UA"/>
        </w:rPr>
        <w:t xml:space="preserve"> на </w:t>
      </w:r>
      <w:proofErr w:type="spellStart"/>
      <w:r>
        <w:rPr>
          <w:sz w:val="26"/>
          <w:szCs w:val="26"/>
          <w:lang w:val="uk-UA"/>
        </w:rPr>
        <w:t>среде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Эндо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Salmonella</w:t>
      </w:r>
      <w:r>
        <w:rPr>
          <w:sz w:val="26"/>
          <w:szCs w:val="26"/>
          <w:lang w:val="uk-UA"/>
        </w:rPr>
        <w:t xml:space="preserve"> на </w:t>
      </w:r>
      <w:proofErr w:type="spellStart"/>
      <w:r>
        <w:rPr>
          <w:sz w:val="26"/>
          <w:szCs w:val="26"/>
          <w:lang w:val="uk-UA"/>
        </w:rPr>
        <w:t>среде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Эндо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Среда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Гисса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Среда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Ресселя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Среда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Китт-Тароцци</w:t>
      </w:r>
      <w:proofErr w:type="spellEnd"/>
      <w:r>
        <w:rPr>
          <w:sz w:val="26"/>
          <w:szCs w:val="26"/>
          <w:lang w:val="uk-UA"/>
        </w:rPr>
        <w:t>.</w:t>
      </w:r>
    </w:p>
    <w:p w:rsidR="00012EA1" w:rsidRDefault="00012EA1" w:rsidP="00012EA1">
      <w:pPr>
        <w:numPr>
          <w:ilvl w:val="0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Описать принципы культивирования анаэробов в </w:t>
      </w:r>
      <w:proofErr w:type="spellStart"/>
      <w:r>
        <w:rPr>
          <w:sz w:val="26"/>
          <w:szCs w:val="26"/>
        </w:rPr>
        <w:t>анаэростате</w:t>
      </w:r>
      <w:proofErr w:type="spellEnd"/>
      <w:r>
        <w:rPr>
          <w:sz w:val="26"/>
          <w:szCs w:val="26"/>
        </w:rPr>
        <w:t>.</w:t>
      </w:r>
    </w:p>
    <w:p w:rsidR="00012EA1" w:rsidRDefault="00012EA1" w:rsidP="00012EA1">
      <w:pPr>
        <w:numPr>
          <w:ilvl w:val="0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Провести учет серологических реакций, сделать вывод: 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реакции агглютинации на стекле,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развернутой реакции агглютинации,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непрямой гемагглютинации (РНГА),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реакции </w:t>
      </w:r>
      <w:proofErr w:type="spellStart"/>
      <w:r>
        <w:rPr>
          <w:sz w:val="26"/>
          <w:szCs w:val="26"/>
        </w:rPr>
        <w:t>кольцепреципитации</w:t>
      </w:r>
      <w:proofErr w:type="spellEnd"/>
      <w:r>
        <w:rPr>
          <w:sz w:val="26"/>
          <w:szCs w:val="26"/>
        </w:rPr>
        <w:t>,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реакции преципитации в </w:t>
      </w:r>
      <w:proofErr w:type="spellStart"/>
      <w:r>
        <w:rPr>
          <w:sz w:val="26"/>
          <w:szCs w:val="26"/>
        </w:rPr>
        <w:t>агаре</w:t>
      </w:r>
      <w:proofErr w:type="spellEnd"/>
      <w:r>
        <w:rPr>
          <w:sz w:val="26"/>
          <w:szCs w:val="26"/>
        </w:rPr>
        <w:t>,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реакции связывания комплемента (РСК), 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реакции гемагглютинации (РГА),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реакции торможения гемагглютинации (РТГА), 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иммуноферментного анализа,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реакции </w:t>
      </w:r>
      <w:proofErr w:type="spellStart"/>
      <w:r>
        <w:rPr>
          <w:sz w:val="26"/>
          <w:szCs w:val="26"/>
        </w:rPr>
        <w:t>иммунофлюоресценции</w:t>
      </w:r>
      <w:proofErr w:type="spellEnd"/>
      <w:r>
        <w:rPr>
          <w:sz w:val="26"/>
          <w:szCs w:val="26"/>
        </w:rPr>
        <w:t>.</w:t>
      </w:r>
    </w:p>
    <w:p w:rsidR="00012EA1" w:rsidRDefault="00012EA1" w:rsidP="00012EA1">
      <w:pPr>
        <w:numPr>
          <w:ilvl w:val="0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Провести учет результатов и объяснить суть: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определения чувствительности бактерий к антибиотикам методом дисков,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определения чувствительности бактерий к антибиотикам методом серийных разведений,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определения чувствительности бактерий к антибиотикам с помощью Е-теста.</w:t>
      </w:r>
    </w:p>
    <w:p w:rsidR="00012EA1" w:rsidRDefault="00012EA1" w:rsidP="00012EA1">
      <w:pPr>
        <w:numPr>
          <w:ilvl w:val="0"/>
          <w:numId w:val="15"/>
        </w:numPr>
        <w:tabs>
          <w:tab w:val="left" w:pos="-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Описать морфологические свойства микроорганизма и определить его вид и метод окраски.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Смесь </w:t>
      </w:r>
      <w:proofErr w:type="spellStart"/>
      <w:proofErr w:type="gramStart"/>
      <w:r>
        <w:rPr>
          <w:spacing w:val="-6"/>
          <w:sz w:val="26"/>
          <w:szCs w:val="26"/>
        </w:rPr>
        <w:t>Грам</w:t>
      </w:r>
      <w:proofErr w:type="spellEnd"/>
      <w:r>
        <w:rPr>
          <w:spacing w:val="-6"/>
          <w:sz w:val="26"/>
          <w:szCs w:val="26"/>
        </w:rPr>
        <w:t>-положительных</w:t>
      </w:r>
      <w:proofErr w:type="gramEnd"/>
      <w:r>
        <w:rPr>
          <w:spacing w:val="-6"/>
          <w:sz w:val="26"/>
          <w:szCs w:val="26"/>
        </w:rPr>
        <w:t xml:space="preserve"> и </w:t>
      </w:r>
      <w:proofErr w:type="spellStart"/>
      <w:r>
        <w:rPr>
          <w:spacing w:val="-6"/>
          <w:sz w:val="26"/>
          <w:szCs w:val="26"/>
        </w:rPr>
        <w:t>Грам</w:t>
      </w:r>
      <w:proofErr w:type="spellEnd"/>
      <w:r>
        <w:rPr>
          <w:spacing w:val="-6"/>
          <w:sz w:val="26"/>
          <w:szCs w:val="26"/>
        </w:rPr>
        <w:t xml:space="preserve">-отрицательных бактерий, </w:t>
      </w:r>
      <w:proofErr w:type="spellStart"/>
      <w:r>
        <w:rPr>
          <w:spacing w:val="-6"/>
          <w:sz w:val="26"/>
          <w:szCs w:val="26"/>
        </w:rPr>
        <w:t>окр</w:t>
      </w:r>
      <w:proofErr w:type="spellEnd"/>
      <w:r>
        <w:rPr>
          <w:spacing w:val="-6"/>
          <w:sz w:val="26"/>
          <w:szCs w:val="26"/>
        </w:rPr>
        <w:t xml:space="preserve">. по </w:t>
      </w:r>
      <w:proofErr w:type="spellStart"/>
      <w:r>
        <w:rPr>
          <w:spacing w:val="-6"/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Staphylococcus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aureus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Streptococcus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pyogenes</w:t>
      </w:r>
      <w:proofErr w:type="spellEnd"/>
      <w:r>
        <w:rPr>
          <w:sz w:val="26"/>
          <w:szCs w:val="26"/>
          <w:lang w:val="uk-UA"/>
        </w:rPr>
        <w:t xml:space="preserve"> в </w:t>
      </w:r>
      <w:proofErr w:type="spellStart"/>
      <w:r>
        <w:rPr>
          <w:sz w:val="26"/>
          <w:szCs w:val="26"/>
          <w:lang w:val="uk-UA"/>
        </w:rPr>
        <w:t>чистой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культуре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Streptococcus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pyogenes</w:t>
      </w:r>
      <w:proofErr w:type="spellEnd"/>
      <w:r>
        <w:rPr>
          <w:sz w:val="26"/>
          <w:szCs w:val="26"/>
          <w:lang w:val="uk-UA"/>
        </w:rPr>
        <w:t xml:space="preserve"> в мазке крови,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Streptococcus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pneumoniae</w:t>
      </w:r>
      <w:proofErr w:type="spellEnd"/>
      <w:r>
        <w:rPr>
          <w:sz w:val="26"/>
          <w:szCs w:val="26"/>
          <w:lang w:val="uk-UA"/>
        </w:rPr>
        <w:t xml:space="preserve"> в </w:t>
      </w:r>
      <w:proofErr w:type="spellStart"/>
      <w:r>
        <w:rPr>
          <w:sz w:val="26"/>
          <w:szCs w:val="26"/>
          <w:lang w:val="uk-UA"/>
        </w:rPr>
        <w:t>мокроте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Neisseria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gonorrhoeae</w:t>
      </w:r>
      <w:proofErr w:type="spellEnd"/>
      <w:r>
        <w:rPr>
          <w:sz w:val="26"/>
          <w:szCs w:val="26"/>
          <w:lang w:val="uk-UA"/>
        </w:rPr>
        <w:t xml:space="preserve"> в </w:t>
      </w:r>
      <w:proofErr w:type="spellStart"/>
      <w:r>
        <w:rPr>
          <w:sz w:val="26"/>
          <w:szCs w:val="26"/>
          <w:lang w:val="uk-UA"/>
        </w:rPr>
        <w:t>чистой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культуре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Neisseria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gonorrhoeae</w:t>
      </w:r>
      <w:proofErr w:type="spellEnd"/>
      <w:r>
        <w:rPr>
          <w:sz w:val="26"/>
          <w:szCs w:val="26"/>
          <w:lang w:val="uk-UA"/>
        </w:rPr>
        <w:t xml:space="preserve"> в </w:t>
      </w:r>
      <w:proofErr w:type="spellStart"/>
      <w:r>
        <w:rPr>
          <w:sz w:val="26"/>
          <w:szCs w:val="26"/>
          <w:lang w:val="uk-UA"/>
        </w:rPr>
        <w:t>выделениях</w:t>
      </w:r>
      <w:proofErr w:type="spellEnd"/>
      <w:r>
        <w:rPr>
          <w:sz w:val="26"/>
          <w:szCs w:val="26"/>
          <w:lang w:val="uk-UA"/>
        </w:rPr>
        <w:t xml:space="preserve"> с </w:t>
      </w:r>
      <w:proofErr w:type="spellStart"/>
      <w:r>
        <w:rPr>
          <w:sz w:val="26"/>
          <w:szCs w:val="26"/>
          <w:lang w:val="uk-UA"/>
        </w:rPr>
        <w:t>уретры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lastRenderedPageBreak/>
        <w:t>Neisseria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gonorrhoeae</w:t>
      </w:r>
      <w:proofErr w:type="spellEnd"/>
      <w:r>
        <w:rPr>
          <w:sz w:val="26"/>
          <w:szCs w:val="26"/>
          <w:lang w:val="uk-UA"/>
        </w:rPr>
        <w:t>, РИФ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Enterobacteria</w:t>
      </w:r>
      <w:proofErr w:type="spellEnd"/>
      <w:r>
        <w:rPr>
          <w:sz w:val="26"/>
          <w:szCs w:val="26"/>
          <w:lang w:val="en-US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Vibrio </w:t>
      </w:r>
      <w:proofErr w:type="spellStart"/>
      <w:r>
        <w:rPr>
          <w:sz w:val="26"/>
          <w:szCs w:val="26"/>
          <w:lang w:val="en-US"/>
        </w:rPr>
        <w:t>cholerae</w:t>
      </w:r>
      <w:proofErr w:type="spellEnd"/>
      <w:proofErr w:type="gramStart"/>
      <w:r>
        <w:rPr>
          <w:sz w:val="26"/>
          <w:szCs w:val="26"/>
          <w:lang w:val="en-US"/>
        </w:rPr>
        <w:t>,</w:t>
      </w:r>
      <w:proofErr w:type="spellStart"/>
      <w:r>
        <w:rPr>
          <w:sz w:val="26"/>
          <w:szCs w:val="26"/>
        </w:rPr>
        <w:t>окр</w:t>
      </w:r>
      <w:proofErr w:type="spellEnd"/>
      <w:proofErr w:type="gramEnd"/>
      <w:r>
        <w:rPr>
          <w:sz w:val="26"/>
          <w:szCs w:val="26"/>
          <w:lang w:val="uk-UA"/>
        </w:rPr>
        <w:t xml:space="preserve">. по </w:t>
      </w:r>
      <w:proofErr w:type="spellStart"/>
      <w:r>
        <w:rPr>
          <w:sz w:val="26"/>
          <w:szCs w:val="26"/>
          <w:lang w:val="uk-UA"/>
        </w:rPr>
        <w:t>Леффлеру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Vibrio </w:t>
      </w:r>
      <w:proofErr w:type="spellStart"/>
      <w:r>
        <w:rPr>
          <w:sz w:val="26"/>
          <w:szCs w:val="26"/>
          <w:lang w:val="en-US"/>
        </w:rPr>
        <w:t>cholerae</w:t>
      </w:r>
      <w:proofErr w:type="spellEnd"/>
      <w:r>
        <w:rPr>
          <w:sz w:val="26"/>
          <w:szCs w:val="26"/>
          <w:lang w:val="en-US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Vibrio </w:t>
      </w:r>
      <w:proofErr w:type="spellStart"/>
      <w:r>
        <w:rPr>
          <w:sz w:val="26"/>
          <w:szCs w:val="26"/>
          <w:lang w:val="en-US"/>
        </w:rPr>
        <w:t>cholerae</w:t>
      </w:r>
      <w:proofErr w:type="spellEnd"/>
      <w:r>
        <w:rPr>
          <w:sz w:val="26"/>
          <w:szCs w:val="26"/>
          <w:lang w:val="en-US"/>
        </w:rPr>
        <w:t>, Р</w:t>
      </w:r>
      <w:r>
        <w:rPr>
          <w:sz w:val="26"/>
          <w:szCs w:val="26"/>
        </w:rPr>
        <w:t>И</w:t>
      </w:r>
      <w:r>
        <w:rPr>
          <w:sz w:val="26"/>
          <w:szCs w:val="26"/>
          <w:lang w:val="en-US"/>
        </w:rPr>
        <w:t>Ф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Corynebacterium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diphtheriae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Corynebacterium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diphtheriae</w:t>
      </w:r>
      <w:proofErr w:type="spellEnd"/>
      <w:r>
        <w:rPr>
          <w:sz w:val="26"/>
          <w:szCs w:val="26"/>
          <w:lang w:val="uk-UA"/>
        </w:rPr>
        <w:t xml:space="preserve">, окр. по </w:t>
      </w:r>
      <w:proofErr w:type="spellStart"/>
      <w:r>
        <w:rPr>
          <w:sz w:val="26"/>
          <w:szCs w:val="26"/>
          <w:lang w:val="uk-UA"/>
        </w:rPr>
        <w:t>Нейсером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Corynebacterium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diphtheriae</w:t>
      </w:r>
      <w:proofErr w:type="spellEnd"/>
      <w:r>
        <w:rPr>
          <w:sz w:val="26"/>
          <w:szCs w:val="26"/>
          <w:lang w:val="uk-UA"/>
        </w:rPr>
        <w:t xml:space="preserve">, окр. </w:t>
      </w:r>
      <w:proofErr w:type="spellStart"/>
      <w:r>
        <w:rPr>
          <w:sz w:val="26"/>
          <w:szCs w:val="26"/>
          <w:lang w:val="uk-UA"/>
        </w:rPr>
        <w:t>метиленовой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синькой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Mycobacterium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tuberculosis</w:t>
      </w:r>
      <w:proofErr w:type="spellEnd"/>
      <w:r>
        <w:rPr>
          <w:sz w:val="26"/>
          <w:szCs w:val="26"/>
          <w:lang w:val="uk-UA"/>
        </w:rPr>
        <w:t xml:space="preserve"> в </w:t>
      </w:r>
      <w:proofErr w:type="spellStart"/>
      <w:r>
        <w:rPr>
          <w:sz w:val="26"/>
          <w:szCs w:val="26"/>
          <w:lang w:val="uk-UA"/>
        </w:rPr>
        <w:t>мокроте</w:t>
      </w:r>
      <w:proofErr w:type="spellEnd"/>
      <w:r>
        <w:rPr>
          <w:sz w:val="26"/>
          <w:szCs w:val="26"/>
          <w:lang w:val="uk-UA"/>
        </w:rPr>
        <w:t xml:space="preserve">, окр. по </w:t>
      </w:r>
      <w:proofErr w:type="spellStart"/>
      <w:r>
        <w:rPr>
          <w:sz w:val="26"/>
          <w:szCs w:val="26"/>
          <w:lang w:val="uk-UA"/>
        </w:rPr>
        <w:t>Цилю-Нильсону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микроколонии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Mycobacterium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tuberculosis</w:t>
      </w:r>
      <w:proofErr w:type="spellEnd"/>
      <w:r>
        <w:rPr>
          <w:sz w:val="26"/>
          <w:szCs w:val="26"/>
          <w:lang w:val="uk-UA"/>
        </w:rPr>
        <w:t xml:space="preserve">, окр. по </w:t>
      </w:r>
      <w:proofErr w:type="spellStart"/>
      <w:r>
        <w:rPr>
          <w:sz w:val="26"/>
          <w:szCs w:val="26"/>
          <w:lang w:val="uk-UA"/>
        </w:rPr>
        <w:t>Цилю-Нильсону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Bacillus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anthracis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центральная</w:t>
      </w:r>
      <w:proofErr w:type="spellEnd"/>
      <w:r>
        <w:rPr>
          <w:sz w:val="26"/>
          <w:szCs w:val="26"/>
          <w:lang w:val="uk-UA"/>
        </w:rPr>
        <w:t xml:space="preserve"> спора,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Bacillus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anthracis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стрептобацилла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Капсула, окр. </w:t>
      </w:r>
      <w:proofErr w:type="spellStart"/>
      <w:r>
        <w:rPr>
          <w:sz w:val="26"/>
          <w:szCs w:val="26"/>
          <w:lang w:val="uk-UA"/>
        </w:rPr>
        <w:t>метиленовой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синькой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Капсула, окр. по </w:t>
      </w:r>
      <w:proofErr w:type="spellStart"/>
      <w:r>
        <w:rPr>
          <w:sz w:val="26"/>
          <w:szCs w:val="26"/>
          <w:lang w:val="uk-UA"/>
        </w:rPr>
        <w:t>Бурри-Гинсу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Yersinia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en-US"/>
        </w:rPr>
        <w:t>pestis</w:t>
      </w:r>
      <w:proofErr w:type="spellEnd"/>
      <w:r w:rsidRPr="00012EA1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 w:rsidRPr="00012EA1">
        <w:rPr>
          <w:sz w:val="26"/>
          <w:szCs w:val="26"/>
        </w:rPr>
        <w:t xml:space="preserve">. </w:t>
      </w:r>
      <w:r>
        <w:rPr>
          <w:sz w:val="26"/>
          <w:szCs w:val="26"/>
        </w:rPr>
        <w:t>по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uk-UA"/>
        </w:rPr>
        <w:t>Романовскому-Гимза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Clostridium </w:t>
      </w:r>
      <w:proofErr w:type="spellStart"/>
      <w:r>
        <w:rPr>
          <w:sz w:val="26"/>
          <w:szCs w:val="26"/>
          <w:lang w:val="en-US"/>
        </w:rPr>
        <w:t>tetani</w:t>
      </w:r>
      <w:proofErr w:type="spellEnd"/>
      <w:r>
        <w:rPr>
          <w:sz w:val="26"/>
          <w:szCs w:val="26"/>
          <w:lang w:val="en-US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Clostridium </w:t>
      </w:r>
      <w:proofErr w:type="spellStart"/>
      <w:r>
        <w:rPr>
          <w:sz w:val="26"/>
          <w:szCs w:val="26"/>
          <w:lang w:val="en-US"/>
        </w:rPr>
        <w:t>botulinum</w:t>
      </w:r>
      <w:proofErr w:type="spellEnd"/>
      <w:r>
        <w:rPr>
          <w:sz w:val="26"/>
          <w:szCs w:val="26"/>
          <w:lang w:val="en-US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Clostridium</w:t>
      </w:r>
      <w:r>
        <w:rPr>
          <w:sz w:val="26"/>
          <w:szCs w:val="26"/>
          <w:lang w:val="uk-UA"/>
        </w:rPr>
        <w:t>, спори</w:t>
      </w:r>
      <w:r w:rsidRPr="00012EA1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 w:rsidRPr="00012EA1">
        <w:rPr>
          <w:sz w:val="26"/>
          <w:szCs w:val="26"/>
        </w:rPr>
        <w:t xml:space="preserve">. </w:t>
      </w:r>
      <w:r>
        <w:rPr>
          <w:sz w:val="26"/>
          <w:szCs w:val="26"/>
        </w:rPr>
        <w:t>по</w:t>
      </w:r>
      <w:r w:rsidRPr="00012EA1">
        <w:rPr>
          <w:sz w:val="26"/>
          <w:szCs w:val="26"/>
        </w:rPr>
        <w:t xml:space="preserve"> </w:t>
      </w:r>
      <w:proofErr w:type="spellStart"/>
      <w:r w:rsidRPr="00012EA1">
        <w:rPr>
          <w:sz w:val="26"/>
          <w:szCs w:val="26"/>
        </w:rPr>
        <w:t>Ганзен</w:t>
      </w:r>
      <w:r>
        <w:rPr>
          <w:sz w:val="26"/>
          <w:szCs w:val="26"/>
        </w:rPr>
        <w:t>у</w:t>
      </w:r>
      <w:proofErr w:type="spellEnd"/>
      <w:r w:rsidRPr="00012EA1">
        <w:rPr>
          <w:sz w:val="26"/>
          <w:szCs w:val="26"/>
        </w:rPr>
        <w:t xml:space="preserve"> (</w:t>
      </w:r>
      <w:r>
        <w:rPr>
          <w:sz w:val="26"/>
          <w:szCs w:val="26"/>
        </w:rPr>
        <w:t>или</w:t>
      </w:r>
      <w:r w:rsidRPr="00012EA1">
        <w:rPr>
          <w:sz w:val="26"/>
          <w:szCs w:val="26"/>
        </w:rPr>
        <w:t xml:space="preserve"> </w:t>
      </w:r>
      <w:proofErr w:type="spellStart"/>
      <w:r w:rsidRPr="00012EA1">
        <w:rPr>
          <w:sz w:val="26"/>
          <w:szCs w:val="26"/>
        </w:rPr>
        <w:t>Ож</w:t>
      </w:r>
      <w:proofErr w:type="spellEnd"/>
      <w:r>
        <w:rPr>
          <w:sz w:val="26"/>
          <w:szCs w:val="26"/>
          <w:lang w:val="uk-UA"/>
        </w:rPr>
        <w:t>е</w:t>
      </w:r>
      <w:proofErr w:type="spellStart"/>
      <w:r w:rsidRPr="00012EA1">
        <w:rPr>
          <w:sz w:val="26"/>
          <w:szCs w:val="26"/>
        </w:rPr>
        <w:t>шко</w:t>
      </w:r>
      <w:proofErr w:type="spellEnd"/>
      <w:r w:rsidRPr="00012EA1">
        <w:rPr>
          <w:sz w:val="26"/>
          <w:szCs w:val="26"/>
        </w:rPr>
        <w:t>)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 xml:space="preserve">Clostridium </w:t>
      </w:r>
      <w:proofErr w:type="spellStart"/>
      <w:r>
        <w:rPr>
          <w:sz w:val="26"/>
          <w:szCs w:val="26"/>
          <w:lang w:val="en-US"/>
        </w:rPr>
        <w:t>perfringens</w:t>
      </w:r>
      <w:proofErr w:type="spellEnd"/>
      <w:r>
        <w:rPr>
          <w:sz w:val="26"/>
          <w:szCs w:val="26"/>
          <w:lang w:val="en-US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>
        <w:rPr>
          <w:sz w:val="26"/>
          <w:szCs w:val="26"/>
        </w:rPr>
        <w:t xml:space="preserve">. по </w:t>
      </w:r>
      <w:proofErr w:type="spellStart"/>
      <w:r>
        <w:rPr>
          <w:sz w:val="26"/>
          <w:szCs w:val="26"/>
        </w:rPr>
        <w:t>Граму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Chlamydia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trachomatis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 w:rsidRPr="00012EA1">
        <w:rPr>
          <w:sz w:val="26"/>
          <w:szCs w:val="26"/>
        </w:rPr>
        <w:t xml:space="preserve">. </w:t>
      </w:r>
      <w:r>
        <w:rPr>
          <w:sz w:val="26"/>
          <w:szCs w:val="26"/>
        </w:rPr>
        <w:t>по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uk-UA"/>
        </w:rPr>
        <w:t>Романовскому-Гимза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Treponema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pallidum</w:t>
      </w:r>
      <w:proofErr w:type="spellEnd"/>
      <w:r>
        <w:rPr>
          <w:sz w:val="26"/>
          <w:szCs w:val="26"/>
          <w:lang w:val="uk-UA"/>
        </w:rPr>
        <w:t xml:space="preserve">, окр. по </w:t>
      </w:r>
      <w:proofErr w:type="spellStart"/>
      <w:r>
        <w:rPr>
          <w:sz w:val="26"/>
          <w:szCs w:val="26"/>
          <w:lang w:val="uk-UA"/>
        </w:rPr>
        <w:t>Бурри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Treponema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pallidum</w:t>
      </w:r>
      <w:proofErr w:type="spellEnd"/>
      <w:r>
        <w:rPr>
          <w:sz w:val="26"/>
          <w:szCs w:val="26"/>
          <w:lang w:val="uk-UA"/>
        </w:rPr>
        <w:t>, РИФ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Leptospira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interrogans</w:t>
      </w:r>
      <w:proofErr w:type="spellEnd"/>
      <w:r>
        <w:rPr>
          <w:sz w:val="26"/>
          <w:szCs w:val="26"/>
          <w:lang w:val="uk-UA"/>
        </w:rPr>
        <w:t>, окр. по Морозову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Borrelia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recurentis</w:t>
      </w:r>
      <w:proofErr w:type="spellEnd"/>
      <w:r>
        <w:rPr>
          <w:sz w:val="26"/>
          <w:szCs w:val="26"/>
          <w:lang w:val="uk-UA"/>
        </w:rPr>
        <w:t xml:space="preserve"> в мазке крови, </w:t>
      </w:r>
      <w:proofErr w:type="spellStart"/>
      <w:r>
        <w:rPr>
          <w:sz w:val="26"/>
          <w:szCs w:val="26"/>
        </w:rPr>
        <w:t>окр</w:t>
      </w:r>
      <w:proofErr w:type="spellEnd"/>
      <w:r w:rsidRPr="00012EA1">
        <w:rPr>
          <w:sz w:val="26"/>
          <w:szCs w:val="26"/>
        </w:rPr>
        <w:t xml:space="preserve">. </w:t>
      </w:r>
      <w:r>
        <w:rPr>
          <w:sz w:val="26"/>
          <w:szCs w:val="26"/>
        </w:rPr>
        <w:t>по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uk-UA"/>
        </w:rPr>
        <w:t>Романовскому-Гимза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Риккетсии</w:t>
      </w:r>
      <w:proofErr w:type="spellEnd"/>
      <w:r>
        <w:rPr>
          <w:sz w:val="26"/>
          <w:szCs w:val="26"/>
          <w:lang w:val="uk-UA"/>
        </w:rPr>
        <w:t xml:space="preserve">, окр. по </w:t>
      </w:r>
      <w:proofErr w:type="spellStart"/>
      <w:r>
        <w:rPr>
          <w:sz w:val="26"/>
          <w:szCs w:val="26"/>
          <w:lang w:val="uk-UA"/>
        </w:rPr>
        <w:t>Здродовскому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Giardia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en-US"/>
        </w:rPr>
        <w:t>lamblia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 w:rsidRPr="00012EA1">
        <w:rPr>
          <w:sz w:val="26"/>
          <w:szCs w:val="26"/>
        </w:rPr>
        <w:t xml:space="preserve">. </w:t>
      </w:r>
      <w:r>
        <w:rPr>
          <w:sz w:val="26"/>
          <w:szCs w:val="26"/>
        </w:rPr>
        <w:t>по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uk-UA"/>
        </w:rPr>
        <w:t>Романовскому-Гимза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Entamoeba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hystolitica</w:t>
      </w:r>
      <w:proofErr w:type="spellEnd"/>
      <w:r>
        <w:rPr>
          <w:sz w:val="26"/>
          <w:szCs w:val="26"/>
          <w:lang w:val="uk-UA"/>
        </w:rPr>
        <w:t xml:space="preserve">, окр. </w:t>
      </w:r>
      <w:proofErr w:type="spellStart"/>
      <w:r>
        <w:rPr>
          <w:sz w:val="26"/>
          <w:szCs w:val="26"/>
          <w:lang w:val="uk-UA"/>
        </w:rPr>
        <w:t>железистым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гематоксилином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Balantidium</w:t>
      </w:r>
      <w:proofErr w:type="spellEnd"/>
      <w:r>
        <w:rPr>
          <w:sz w:val="26"/>
          <w:szCs w:val="26"/>
          <w:lang w:val="en-US"/>
        </w:rPr>
        <w:t xml:space="preserve"> coli</w:t>
      </w:r>
      <w:r>
        <w:rPr>
          <w:sz w:val="26"/>
          <w:szCs w:val="26"/>
          <w:lang w:val="uk-UA"/>
        </w:rPr>
        <w:t xml:space="preserve">, окр. </w:t>
      </w:r>
      <w:proofErr w:type="spellStart"/>
      <w:r>
        <w:rPr>
          <w:sz w:val="26"/>
          <w:szCs w:val="26"/>
          <w:lang w:val="uk-UA"/>
        </w:rPr>
        <w:t>делезистым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гематоксилином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Toxoplasma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en-US"/>
        </w:rPr>
        <w:t>gondii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 w:rsidRPr="00012EA1">
        <w:rPr>
          <w:sz w:val="26"/>
          <w:szCs w:val="26"/>
        </w:rPr>
        <w:t xml:space="preserve">. </w:t>
      </w:r>
      <w:r>
        <w:rPr>
          <w:sz w:val="26"/>
          <w:szCs w:val="26"/>
        </w:rPr>
        <w:t>по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uk-UA"/>
        </w:rPr>
        <w:t>Романовскому-Гимза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Trichomonas</w:t>
      </w:r>
      <w:proofErr w:type="spellEnd"/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en-US"/>
        </w:rPr>
        <w:t>vaginalis</w:t>
      </w:r>
      <w:proofErr w:type="spellEnd"/>
      <w:r w:rsidRPr="00012EA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чистой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культуре</w:t>
      </w:r>
      <w:proofErr w:type="spellEnd"/>
      <w:r>
        <w:rPr>
          <w:sz w:val="26"/>
          <w:szCs w:val="26"/>
          <w:lang w:val="uk-UA"/>
        </w:rPr>
        <w:t xml:space="preserve">, окр. </w:t>
      </w:r>
      <w:proofErr w:type="spellStart"/>
      <w:r>
        <w:rPr>
          <w:sz w:val="26"/>
          <w:szCs w:val="26"/>
          <w:lang w:val="uk-UA"/>
        </w:rPr>
        <w:t>метиленовой</w:t>
      </w:r>
      <w:proofErr w:type="spellEnd"/>
      <w:r>
        <w:rPr>
          <w:sz w:val="26"/>
          <w:szCs w:val="26"/>
          <w:lang w:val="uk-UA"/>
        </w:rPr>
        <w:t xml:space="preserve"> синькою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Trichomonas</w:t>
      </w:r>
      <w:proofErr w:type="spellEnd"/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en-US"/>
        </w:rPr>
        <w:t>vaginalis</w:t>
      </w:r>
      <w:proofErr w:type="spellEnd"/>
      <w:r>
        <w:rPr>
          <w:sz w:val="26"/>
          <w:szCs w:val="26"/>
          <w:lang w:val="uk-UA"/>
        </w:rPr>
        <w:t xml:space="preserve"> в мазке </w:t>
      </w:r>
      <w:proofErr w:type="spellStart"/>
      <w:r>
        <w:rPr>
          <w:sz w:val="26"/>
          <w:szCs w:val="26"/>
          <w:lang w:val="uk-UA"/>
        </w:rPr>
        <w:t>из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влагалища</w:t>
      </w:r>
      <w:proofErr w:type="spellEnd"/>
      <w:r>
        <w:rPr>
          <w:sz w:val="26"/>
          <w:szCs w:val="26"/>
          <w:lang w:val="uk-UA"/>
        </w:rPr>
        <w:t xml:space="preserve">, окр. </w:t>
      </w:r>
      <w:proofErr w:type="spellStart"/>
      <w:r>
        <w:rPr>
          <w:sz w:val="26"/>
          <w:szCs w:val="26"/>
          <w:lang w:val="uk-UA"/>
        </w:rPr>
        <w:t>метиленовой</w:t>
      </w:r>
      <w:proofErr w:type="spellEnd"/>
      <w:r>
        <w:rPr>
          <w:sz w:val="26"/>
          <w:szCs w:val="26"/>
          <w:lang w:val="uk-UA"/>
        </w:rPr>
        <w:t xml:space="preserve"> синькою</w:t>
      </w:r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Leishmania</w:t>
      </w:r>
      <w:proofErr w:type="spellEnd"/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en-US"/>
        </w:rPr>
        <w:t>spp</w:t>
      </w:r>
      <w:proofErr w:type="spellEnd"/>
      <w:r w:rsidRPr="00012EA1">
        <w:rPr>
          <w:sz w:val="26"/>
          <w:szCs w:val="26"/>
        </w:rPr>
        <w:t>.</w:t>
      </w:r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 w:rsidRPr="00012EA1">
        <w:rPr>
          <w:sz w:val="26"/>
          <w:szCs w:val="26"/>
        </w:rPr>
        <w:t xml:space="preserve">. </w:t>
      </w:r>
      <w:r>
        <w:rPr>
          <w:sz w:val="26"/>
          <w:szCs w:val="26"/>
        </w:rPr>
        <w:t>по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uk-UA"/>
        </w:rPr>
        <w:t>Романовскому-Гимза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en-US"/>
        </w:rPr>
        <w:t>Trypanosoma</w:t>
      </w:r>
      <w:proofErr w:type="spellEnd"/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en-US"/>
        </w:rPr>
        <w:t>spp</w:t>
      </w:r>
      <w:proofErr w:type="spellEnd"/>
      <w:r w:rsidRPr="00012EA1">
        <w:rPr>
          <w:sz w:val="26"/>
          <w:szCs w:val="26"/>
        </w:rPr>
        <w:t>.</w:t>
      </w:r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 w:rsidRPr="00012EA1">
        <w:rPr>
          <w:sz w:val="26"/>
          <w:szCs w:val="26"/>
        </w:rPr>
        <w:t xml:space="preserve">. </w:t>
      </w:r>
      <w:r>
        <w:rPr>
          <w:sz w:val="26"/>
          <w:szCs w:val="26"/>
        </w:rPr>
        <w:t>по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uk-UA"/>
        </w:rPr>
        <w:t>Романовскому-Гимза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Plasmodium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en-US"/>
        </w:rPr>
        <w:t>vivax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шизонт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 w:rsidRPr="00012EA1">
        <w:rPr>
          <w:sz w:val="26"/>
          <w:szCs w:val="26"/>
        </w:rPr>
        <w:t xml:space="preserve">. </w:t>
      </w:r>
      <w:r>
        <w:rPr>
          <w:sz w:val="26"/>
          <w:szCs w:val="26"/>
        </w:rPr>
        <w:t>по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uk-UA"/>
        </w:rPr>
        <w:t>Романовскому-Гимза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Plasmodium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en-US"/>
        </w:rPr>
        <w:t>vivax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трофозоит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 w:rsidRPr="00012EA1">
        <w:rPr>
          <w:sz w:val="26"/>
          <w:szCs w:val="26"/>
        </w:rPr>
        <w:t xml:space="preserve">. </w:t>
      </w:r>
      <w:r>
        <w:rPr>
          <w:sz w:val="26"/>
          <w:szCs w:val="26"/>
        </w:rPr>
        <w:t>по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uk-UA"/>
        </w:rPr>
        <w:t>Романовскому-Гимза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Plasmodium</w:t>
      </w:r>
      <w:r w:rsidRPr="00012EA1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falciparum</w:t>
      </w:r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стадия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кольца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 w:rsidRPr="00012EA1">
        <w:rPr>
          <w:sz w:val="26"/>
          <w:szCs w:val="26"/>
        </w:rPr>
        <w:t xml:space="preserve">. </w:t>
      </w:r>
      <w:r>
        <w:rPr>
          <w:sz w:val="26"/>
          <w:szCs w:val="26"/>
        </w:rPr>
        <w:t>по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uk-UA"/>
        </w:rPr>
        <w:t>Романовскому-Гимза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Plasmodium</w:t>
      </w:r>
      <w:r w:rsidRPr="00012EA1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falciparum</w:t>
      </w:r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гаметоцит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 w:rsidRPr="00012EA1">
        <w:rPr>
          <w:sz w:val="26"/>
          <w:szCs w:val="26"/>
        </w:rPr>
        <w:t xml:space="preserve">. </w:t>
      </w:r>
      <w:r>
        <w:rPr>
          <w:sz w:val="26"/>
          <w:szCs w:val="26"/>
        </w:rPr>
        <w:t>по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uk-UA"/>
        </w:rPr>
        <w:t>Романовскому-Гимза</w:t>
      </w:r>
      <w:proofErr w:type="spellEnd"/>
    </w:p>
    <w:p w:rsidR="00012EA1" w:rsidRDefault="00012EA1" w:rsidP="00012EA1">
      <w:pPr>
        <w:numPr>
          <w:ilvl w:val="1"/>
          <w:numId w:val="15"/>
        </w:numPr>
        <w:tabs>
          <w:tab w:val="left" w:pos="-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en-US"/>
        </w:rPr>
        <w:t>Plasmodium</w:t>
      </w:r>
      <w:r w:rsidRPr="00012EA1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malaria</w:t>
      </w:r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трофозоит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</w:rPr>
        <w:t>окр</w:t>
      </w:r>
      <w:proofErr w:type="spellEnd"/>
      <w:r w:rsidRPr="00012EA1">
        <w:rPr>
          <w:sz w:val="26"/>
          <w:szCs w:val="26"/>
        </w:rPr>
        <w:t xml:space="preserve">. </w:t>
      </w:r>
      <w:r>
        <w:rPr>
          <w:sz w:val="26"/>
          <w:szCs w:val="26"/>
        </w:rPr>
        <w:t>по</w:t>
      </w:r>
      <w:r w:rsidRPr="00012EA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uk-UA"/>
        </w:rPr>
        <w:t>Романовскому-Гимза</w:t>
      </w:r>
      <w:proofErr w:type="spellEnd"/>
    </w:p>
    <w:p w:rsidR="00012EA1" w:rsidRDefault="00012EA1" w:rsidP="00012EA1">
      <w:pPr>
        <w:tabs>
          <w:tab w:val="left" w:pos="-360"/>
        </w:tabs>
        <w:ind w:left="720"/>
        <w:jc w:val="both"/>
        <w:rPr>
          <w:sz w:val="26"/>
          <w:szCs w:val="26"/>
          <w:lang w:val="uk-UA"/>
        </w:rPr>
      </w:pPr>
    </w:p>
    <w:p w:rsidR="00012EA1" w:rsidRDefault="00012EA1" w:rsidP="00012EA1">
      <w:pPr>
        <w:tabs>
          <w:tab w:val="left" w:pos="-360"/>
        </w:tabs>
        <w:ind w:left="-360" w:hanging="540"/>
        <w:rPr>
          <w:sz w:val="26"/>
          <w:szCs w:val="26"/>
          <w:lang w:val="uk-UA"/>
        </w:rPr>
      </w:pPr>
    </w:p>
    <w:p w:rsidR="00012EA1" w:rsidRDefault="00012EA1" w:rsidP="00012EA1">
      <w:pPr>
        <w:tabs>
          <w:tab w:val="left" w:pos="-360"/>
        </w:tabs>
        <w:ind w:left="-360" w:firstLine="180"/>
        <w:rPr>
          <w:sz w:val="26"/>
          <w:szCs w:val="26"/>
        </w:rPr>
      </w:pPr>
      <w:r>
        <w:rPr>
          <w:sz w:val="26"/>
          <w:szCs w:val="26"/>
        </w:rPr>
        <w:t>Утверждено на заседании кафедры микробиологии, вирусологии и иммунологии</w:t>
      </w:r>
    </w:p>
    <w:p w:rsidR="00012EA1" w:rsidRDefault="00012EA1" w:rsidP="00012EA1">
      <w:pPr>
        <w:tabs>
          <w:tab w:val="left" w:pos="-360"/>
        </w:tabs>
        <w:ind w:left="-360" w:firstLine="180"/>
        <w:rPr>
          <w:sz w:val="26"/>
          <w:szCs w:val="26"/>
        </w:rPr>
      </w:pPr>
      <w:r>
        <w:rPr>
          <w:sz w:val="26"/>
          <w:szCs w:val="26"/>
        </w:rPr>
        <w:t>Протокол №      от                2015 г.</w:t>
      </w:r>
    </w:p>
    <w:p w:rsidR="00012EA1" w:rsidRDefault="00012EA1" w:rsidP="00012EA1">
      <w:pPr>
        <w:jc w:val="both"/>
        <w:rPr>
          <w:b/>
          <w:sz w:val="26"/>
          <w:szCs w:val="26"/>
        </w:rPr>
      </w:pPr>
    </w:p>
    <w:p w:rsidR="00012EA1" w:rsidRDefault="00012EA1" w:rsidP="00012EA1">
      <w:pPr>
        <w:jc w:val="both"/>
        <w:rPr>
          <w:b/>
          <w:sz w:val="26"/>
          <w:szCs w:val="26"/>
        </w:rPr>
      </w:pPr>
    </w:p>
    <w:p w:rsidR="00012EA1" w:rsidRDefault="00012EA1" w:rsidP="00012EA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Заведующий кафедрой микробиологии, </w:t>
      </w:r>
    </w:p>
    <w:p w:rsidR="00012EA1" w:rsidRDefault="00012EA1" w:rsidP="00012EA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вирусологии и иммунологии,  </w:t>
      </w:r>
    </w:p>
    <w:p w:rsidR="00012EA1" w:rsidRDefault="00012EA1" w:rsidP="00012EA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доктор мед</w:t>
      </w:r>
      <w:proofErr w:type="gramStart"/>
      <w:r>
        <w:rPr>
          <w:b/>
          <w:sz w:val="26"/>
          <w:szCs w:val="26"/>
        </w:rPr>
        <w:t>.</w:t>
      </w:r>
      <w:proofErr w:type="gramEnd"/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н</w:t>
      </w:r>
      <w:proofErr w:type="gramEnd"/>
      <w:r>
        <w:rPr>
          <w:b/>
          <w:sz w:val="26"/>
          <w:szCs w:val="26"/>
        </w:rPr>
        <w:t xml:space="preserve">аук, профессор                                                                 </w:t>
      </w:r>
      <w:proofErr w:type="spellStart"/>
      <w:r>
        <w:rPr>
          <w:b/>
          <w:sz w:val="26"/>
          <w:szCs w:val="26"/>
        </w:rPr>
        <w:t>В.В.Минухин</w:t>
      </w:r>
      <w:proofErr w:type="spellEnd"/>
    </w:p>
    <w:p w:rsidR="00012EA1" w:rsidRPr="00012EA1" w:rsidRDefault="00012EA1">
      <w:pPr>
        <w:rPr>
          <w:lang w:val="uk-UA"/>
        </w:rPr>
      </w:pPr>
      <w:bookmarkStart w:id="0" w:name="_GoBack"/>
      <w:bookmarkEnd w:id="0"/>
    </w:p>
    <w:sectPr w:rsidR="00012EA1" w:rsidRPr="00012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B85"/>
    <w:multiLevelType w:val="hybridMultilevel"/>
    <w:tmpl w:val="3B72EEC0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D0DDA"/>
    <w:multiLevelType w:val="multilevel"/>
    <w:tmpl w:val="4888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E235EF8"/>
    <w:multiLevelType w:val="hybridMultilevel"/>
    <w:tmpl w:val="556456CA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C1510"/>
    <w:multiLevelType w:val="hybridMultilevel"/>
    <w:tmpl w:val="5A1C609E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AB40AD"/>
    <w:multiLevelType w:val="hybridMultilevel"/>
    <w:tmpl w:val="019E4E26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3E5245"/>
    <w:multiLevelType w:val="hybridMultilevel"/>
    <w:tmpl w:val="994EE710"/>
    <w:lvl w:ilvl="0" w:tplc="F8E64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6D0F53"/>
    <w:multiLevelType w:val="hybridMultilevel"/>
    <w:tmpl w:val="FE56D7B4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9D16DE7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AF0C6B"/>
    <w:multiLevelType w:val="hybridMultilevel"/>
    <w:tmpl w:val="36C22B16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C1459A"/>
    <w:multiLevelType w:val="multilevel"/>
    <w:tmpl w:val="4888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C9E5DA1"/>
    <w:multiLevelType w:val="hybridMultilevel"/>
    <w:tmpl w:val="77100C50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1874EF"/>
    <w:multiLevelType w:val="hybridMultilevel"/>
    <w:tmpl w:val="91D66C48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4B17B2"/>
    <w:multiLevelType w:val="hybridMultilevel"/>
    <w:tmpl w:val="5FB88C8E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4E65E0"/>
    <w:multiLevelType w:val="hybridMultilevel"/>
    <w:tmpl w:val="3B6AA74C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0723DC"/>
    <w:multiLevelType w:val="hybridMultilevel"/>
    <w:tmpl w:val="D13C9454"/>
    <w:lvl w:ilvl="0" w:tplc="E0B8B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22245AE"/>
    <w:multiLevelType w:val="hybridMultilevel"/>
    <w:tmpl w:val="ACD0140A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FA74CB"/>
    <w:multiLevelType w:val="hybridMultilevel"/>
    <w:tmpl w:val="DCB24C50"/>
    <w:lvl w:ilvl="0" w:tplc="9D16D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E7D"/>
    <w:rsid w:val="00012EA1"/>
    <w:rsid w:val="00287E7D"/>
    <w:rsid w:val="00335D4E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2EA1"/>
    <w:pPr>
      <w:keepNext/>
      <w:ind w:left="113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2E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012EA1"/>
    <w:pPr>
      <w:ind w:right="211"/>
      <w:jc w:val="both"/>
    </w:pPr>
    <w:rPr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semiHidden/>
    <w:rsid w:val="00012EA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semiHidden/>
    <w:unhideWhenUsed/>
    <w:rsid w:val="00012EA1"/>
    <w:pPr>
      <w:ind w:firstLine="4536"/>
    </w:pPr>
    <w:rPr>
      <w:szCs w:val="20"/>
      <w:lang w:val="en-US"/>
    </w:rPr>
  </w:style>
  <w:style w:type="character" w:customStyle="1" w:styleId="a6">
    <w:name w:val="Основной текст с отступом Знак"/>
    <w:basedOn w:val="a0"/>
    <w:link w:val="a5"/>
    <w:semiHidden/>
    <w:rsid w:val="00012EA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2">
    <w:name w:val="Body Text Indent 2"/>
    <w:basedOn w:val="a"/>
    <w:link w:val="20"/>
    <w:semiHidden/>
    <w:unhideWhenUsed/>
    <w:rsid w:val="00012EA1"/>
    <w:pPr>
      <w:ind w:firstLine="851"/>
      <w:jc w:val="both"/>
    </w:pPr>
    <w:rPr>
      <w:sz w:val="28"/>
      <w:szCs w:val="20"/>
      <w:lang w:val="uk-UA"/>
    </w:rPr>
  </w:style>
  <w:style w:type="character" w:customStyle="1" w:styleId="20">
    <w:name w:val="Основной текст с отступом 2 Знак"/>
    <w:basedOn w:val="a0"/>
    <w:link w:val="2"/>
    <w:semiHidden/>
    <w:rsid w:val="00012EA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Normal">
    <w:name w:val="Normal"/>
    <w:rsid w:val="00012EA1"/>
    <w:pPr>
      <w:widowControl w:val="0"/>
      <w:snapToGrid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paragraph" w:styleId="a7">
    <w:name w:val="List Paragraph"/>
    <w:basedOn w:val="a"/>
    <w:qFormat/>
    <w:rsid w:val="00012E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2EA1"/>
    <w:pPr>
      <w:keepNext/>
      <w:ind w:left="113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2E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012EA1"/>
    <w:pPr>
      <w:ind w:right="211"/>
      <w:jc w:val="both"/>
    </w:pPr>
    <w:rPr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semiHidden/>
    <w:rsid w:val="00012EA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semiHidden/>
    <w:unhideWhenUsed/>
    <w:rsid w:val="00012EA1"/>
    <w:pPr>
      <w:ind w:firstLine="4536"/>
    </w:pPr>
    <w:rPr>
      <w:szCs w:val="20"/>
      <w:lang w:val="en-US"/>
    </w:rPr>
  </w:style>
  <w:style w:type="character" w:customStyle="1" w:styleId="a6">
    <w:name w:val="Основной текст с отступом Знак"/>
    <w:basedOn w:val="a0"/>
    <w:link w:val="a5"/>
    <w:semiHidden/>
    <w:rsid w:val="00012EA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2">
    <w:name w:val="Body Text Indent 2"/>
    <w:basedOn w:val="a"/>
    <w:link w:val="20"/>
    <w:semiHidden/>
    <w:unhideWhenUsed/>
    <w:rsid w:val="00012EA1"/>
    <w:pPr>
      <w:ind w:firstLine="851"/>
      <w:jc w:val="both"/>
    </w:pPr>
    <w:rPr>
      <w:sz w:val="28"/>
      <w:szCs w:val="20"/>
      <w:lang w:val="uk-UA"/>
    </w:rPr>
  </w:style>
  <w:style w:type="character" w:customStyle="1" w:styleId="20">
    <w:name w:val="Основной текст с отступом 2 Знак"/>
    <w:basedOn w:val="a0"/>
    <w:link w:val="2"/>
    <w:semiHidden/>
    <w:rsid w:val="00012EA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Normal">
    <w:name w:val="Normal"/>
    <w:rsid w:val="00012EA1"/>
    <w:pPr>
      <w:widowControl w:val="0"/>
      <w:snapToGrid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paragraph" w:styleId="a7">
    <w:name w:val="List Paragraph"/>
    <w:basedOn w:val="a"/>
    <w:qFormat/>
    <w:rsid w:val="00012E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5457</Words>
  <Characters>31111</Characters>
  <Application>Microsoft Office Word</Application>
  <DocSecurity>0</DocSecurity>
  <Lines>259</Lines>
  <Paragraphs>72</Paragraphs>
  <ScaleCrop>false</ScaleCrop>
  <Company/>
  <LinksUpToDate>false</LinksUpToDate>
  <CharactersWithSpaces>36496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2015-11-26T10:44:00Z</dcterms:created>
  <dcterms:modified xsi:type="dcterms:W3CDTF">2015-11-26T11:13:00Z</dcterms:modified>
</cp:coreProperties>
</file>