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45AE4" w:rsidRDefault="00745AE4" w:rsidP="00745AE4">
      <w:pPr>
        <w:jc w:val="center"/>
        <w:rPr>
          <w:sz w:val="28"/>
          <w:lang w:val="uk-UA"/>
        </w:rPr>
      </w:pPr>
      <w:bookmarkStart w:id="0" w:name="_GoBack"/>
      <w:bookmarkEnd w:id="0"/>
      <w:r w:rsidRPr="005D0465">
        <w:rPr>
          <w:sz w:val="28"/>
          <w:lang w:val="uk-UA"/>
        </w:rPr>
        <w:t>МІНІСТЕРСТВО ОХОРОНИ ЗДОРОВ’Я УКРАЇНИ</w:t>
      </w:r>
    </w:p>
    <w:p w:rsidR="00745AE4" w:rsidRPr="005D0465" w:rsidRDefault="00745AE4" w:rsidP="00745AE4">
      <w:pPr>
        <w:jc w:val="center"/>
        <w:rPr>
          <w:sz w:val="28"/>
          <w:lang w:val="uk-UA"/>
        </w:rPr>
      </w:pPr>
      <w:r w:rsidRPr="005D0465">
        <w:rPr>
          <w:sz w:val="28"/>
          <w:lang w:val="uk-UA"/>
        </w:rPr>
        <w:t>ХАРКІВСЬКА МЕДИЧНА АКАДЕМІЯ ПІСЛЯДИПЛОМНОЇ ОСВІТИ</w:t>
      </w:r>
    </w:p>
    <w:p w:rsidR="00745AE4" w:rsidRPr="005D0465" w:rsidRDefault="00745AE4" w:rsidP="00745AE4">
      <w:pPr>
        <w:jc w:val="center"/>
        <w:rPr>
          <w:sz w:val="28"/>
          <w:lang w:val="uk-UA"/>
        </w:rPr>
      </w:pPr>
    </w:p>
    <w:p w:rsidR="00745AE4" w:rsidRDefault="00745AE4" w:rsidP="00745AE4">
      <w:pPr>
        <w:jc w:val="center"/>
        <w:rPr>
          <w:sz w:val="28"/>
          <w:lang w:val="uk-UA"/>
        </w:rPr>
      </w:pPr>
    </w:p>
    <w:p w:rsidR="00745AE4" w:rsidRDefault="00745AE4" w:rsidP="00745AE4">
      <w:pPr>
        <w:jc w:val="center"/>
        <w:rPr>
          <w:sz w:val="28"/>
          <w:lang w:val="uk-UA"/>
        </w:rPr>
      </w:pPr>
    </w:p>
    <w:p w:rsidR="00745AE4" w:rsidRDefault="00745AE4" w:rsidP="00745AE4">
      <w:pPr>
        <w:jc w:val="center"/>
        <w:rPr>
          <w:sz w:val="28"/>
          <w:lang w:val="uk-UA"/>
        </w:rPr>
      </w:pPr>
    </w:p>
    <w:p w:rsidR="00745AE4" w:rsidRPr="005D0465" w:rsidRDefault="00745AE4" w:rsidP="00745AE4">
      <w:pPr>
        <w:jc w:val="center"/>
        <w:rPr>
          <w:sz w:val="28"/>
          <w:lang w:val="uk-UA"/>
        </w:rPr>
      </w:pPr>
    </w:p>
    <w:p w:rsidR="00745AE4" w:rsidRPr="00196168" w:rsidRDefault="00745AE4" w:rsidP="00745AE4">
      <w:pPr>
        <w:jc w:val="center"/>
        <w:rPr>
          <w:b/>
          <w:sz w:val="28"/>
          <w:lang w:val="uk-UA"/>
        </w:rPr>
      </w:pPr>
      <w:r>
        <w:rPr>
          <w:b/>
          <w:sz w:val="28"/>
          <w:lang w:val="uk-UA"/>
        </w:rPr>
        <w:t>ГОРДІЄНКО ІРИНА ВІКТОРІВНА</w:t>
      </w:r>
    </w:p>
    <w:p w:rsidR="00745AE4" w:rsidRPr="005D0465" w:rsidRDefault="00745AE4" w:rsidP="00745AE4">
      <w:pPr>
        <w:jc w:val="center"/>
        <w:rPr>
          <w:sz w:val="28"/>
          <w:lang w:val="uk-UA"/>
        </w:rPr>
      </w:pPr>
    </w:p>
    <w:p w:rsidR="00745AE4" w:rsidRPr="00CD62E8" w:rsidRDefault="00745AE4" w:rsidP="00745AE4">
      <w:pPr>
        <w:pStyle w:val="ab"/>
        <w:jc w:val="right"/>
        <w:rPr>
          <w:rFonts w:ascii="Times New Roman" w:hAnsi="Times New Roman"/>
          <w:b w:val="0"/>
          <w:bCs/>
          <w:sz w:val="28"/>
          <w:szCs w:val="28"/>
        </w:rPr>
      </w:pPr>
      <w:r w:rsidRPr="00CD62E8">
        <w:rPr>
          <w:rFonts w:ascii="Times New Roman" w:hAnsi="Times New Roman"/>
          <w:b w:val="0"/>
          <w:bCs/>
          <w:sz w:val="28"/>
          <w:szCs w:val="28"/>
        </w:rPr>
        <w:t>УДК 616-053.32-07-37-06:612.65-053.3</w:t>
      </w:r>
    </w:p>
    <w:p w:rsidR="00745AE4" w:rsidRPr="0080332D" w:rsidRDefault="00745AE4" w:rsidP="00745AE4">
      <w:pPr>
        <w:tabs>
          <w:tab w:val="left" w:pos="7140"/>
        </w:tabs>
        <w:spacing w:line="360" w:lineRule="auto"/>
        <w:rPr>
          <w:color w:val="00B050"/>
          <w:sz w:val="28"/>
          <w:szCs w:val="28"/>
          <w:lang w:val="uk-UA"/>
        </w:rPr>
      </w:pPr>
      <w:r>
        <w:rPr>
          <w:color w:val="00B050"/>
          <w:sz w:val="28"/>
          <w:szCs w:val="28"/>
          <w:lang w:val="uk-UA"/>
        </w:rPr>
        <w:tab/>
      </w:r>
    </w:p>
    <w:p w:rsidR="00745AE4" w:rsidRPr="003850AF" w:rsidRDefault="00745AE4" w:rsidP="00745AE4">
      <w:pPr>
        <w:spacing w:line="360" w:lineRule="auto"/>
        <w:jc w:val="center"/>
        <w:rPr>
          <w:color w:val="00B050"/>
          <w:sz w:val="28"/>
          <w:szCs w:val="28"/>
          <w:lang w:val="uk-UA"/>
        </w:rPr>
      </w:pPr>
    </w:p>
    <w:p w:rsidR="00745AE4" w:rsidRPr="00CE4F1C" w:rsidRDefault="00745AE4" w:rsidP="00745AE4">
      <w:pPr>
        <w:spacing w:line="360" w:lineRule="auto"/>
        <w:jc w:val="center"/>
        <w:rPr>
          <w:b/>
          <w:sz w:val="28"/>
          <w:szCs w:val="28"/>
          <w:lang w:val="uk-UA"/>
        </w:rPr>
      </w:pPr>
      <w:r w:rsidRPr="00CE4F1C">
        <w:rPr>
          <w:b/>
          <w:sz w:val="28"/>
          <w:szCs w:val="28"/>
          <w:lang w:val="uk-UA"/>
        </w:rPr>
        <w:t>ДІАГНОСТИКА ТА ПРОГНОЗУВАННЯ ПОРУШЕНЬ ФІЗИЧНОГО, НЕРВОВО-ПСИХІЧНОГО РОЗВИТКУ У ДІТЕЙ РАННЬОГО ВІКУ, ЯКІ НАРОДИЛИСЯ ПЕРЕДЧАСНО</w:t>
      </w:r>
    </w:p>
    <w:p w:rsidR="00745AE4" w:rsidRPr="00CE4F1C" w:rsidRDefault="00745AE4" w:rsidP="00745AE4">
      <w:pPr>
        <w:spacing w:line="360" w:lineRule="auto"/>
        <w:jc w:val="center"/>
        <w:rPr>
          <w:b/>
          <w:sz w:val="28"/>
          <w:szCs w:val="28"/>
          <w:lang w:val="uk-UA"/>
        </w:rPr>
      </w:pPr>
    </w:p>
    <w:p w:rsidR="00745AE4" w:rsidRPr="005D0465" w:rsidRDefault="00745AE4" w:rsidP="00745AE4">
      <w:pPr>
        <w:spacing w:line="360" w:lineRule="auto"/>
        <w:jc w:val="center"/>
        <w:rPr>
          <w:sz w:val="28"/>
          <w:lang w:val="uk-UA"/>
        </w:rPr>
      </w:pPr>
    </w:p>
    <w:p w:rsidR="00745AE4" w:rsidRPr="005D0465" w:rsidRDefault="00745AE4" w:rsidP="00745AE4">
      <w:pPr>
        <w:pStyle w:val="ab"/>
        <w:jc w:val="left"/>
        <w:rPr>
          <w:rFonts w:ascii="Times New Roman" w:hAnsi="Times New Roman"/>
          <w:b w:val="0"/>
          <w:color w:val="000000"/>
          <w:sz w:val="28"/>
          <w:szCs w:val="28"/>
        </w:rPr>
      </w:pPr>
    </w:p>
    <w:p w:rsidR="00745AE4" w:rsidRPr="005D0465" w:rsidRDefault="00745AE4" w:rsidP="00745AE4">
      <w:pPr>
        <w:pStyle w:val="ab"/>
        <w:rPr>
          <w:rFonts w:ascii="Times New Roman" w:hAnsi="Times New Roman"/>
          <w:b w:val="0"/>
          <w:color w:val="000000"/>
          <w:sz w:val="28"/>
          <w:szCs w:val="28"/>
        </w:rPr>
      </w:pPr>
      <w:r w:rsidRPr="005D0465">
        <w:rPr>
          <w:rFonts w:ascii="Times New Roman" w:hAnsi="Times New Roman"/>
          <w:b w:val="0"/>
          <w:color w:val="000000"/>
          <w:sz w:val="28"/>
          <w:szCs w:val="28"/>
          <w:lang w:val="ru-RU"/>
        </w:rPr>
        <w:t>1</w:t>
      </w:r>
      <w:r w:rsidRPr="005D0465">
        <w:rPr>
          <w:rFonts w:ascii="Times New Roman" w:hAnsi="Times New Roman"/>
          <w:b w:val="0"/>
          <w:color w:val="000000"/>
          <w:sz w:val="28"/>
          <w:szCs w:val="28"/>
        </w:rPr>
        <w:t>4.01.10–педіатрія</w:t>
      </w:r>
    </w:p>
    <w:p w:rsidR="00745AE4" w:rsidRPr="005D0465" w:rsidRDefault="00745AE4" w:rsidP="00745AE4">
      <w:pPr>
        <w:rPr>
          <w:sz w:val="28"/>
          <w:lang w:val="uk-UA"/>
        </w:rPr>
      </w:pPr>
    </w:p>
    <w:p w:rsidR="00745AE4" w:rsidRDefault="00745AE4" w:rsidP="00745AE4">
      <w:pPr>
        <w:rPr>
          <w:sz w:val="28"/>
          <w:lang w:val="uk-UA"/>
        </w:rPr>
      </w:pPr>
    </w:p>
    <w:p w:rsidR="00745AE4" w:rsidRDefault="00745AE4" w:rsidP="00745AE4">
      <w:pPr>
        <w:rPr>
          <w:sz w:val="28"/>
          <w:lang w:val="uk-UA"/>
        </w:rPr>
      </w:pPr>
    </w:p>
    <w:p w:rsidR="00745AE4" w:rsidRDefault="00745AE4" w:rsidP="00745AE4">
      <w:pPr>
        <w:rPr>
          <w:sz w:val="28"/>
          <w:lang w:val="uk-UA"/>
        </w:rPr>
      </w:pPr>
    </w:p>
    <w:p w:rsidR="00745AE4" w:rsidRPr="005D0465" w:rsidRDefault="00745AE4" w:rsidP="00745AE4">
      <w:pPr>
        <w:rPr>
          <w:sz w:val="28"/>
          <w:lang w:val="uk-UA"/>
        </w:rPr>
      </w:pPr>
    </w:p>
    <w:p w:rsidR="00745AE4" w:rsidRPr="005D0465" w:rsidRDefault="00745AE4" w:rsidP="00745AE4">
      <w:pPr>
        <w:rPr>
          <w:sz w:val="28"/>
          <w:lang w:val="uk-UA"/>
        </w:rPr>
      </w:pPr>
    </w:p>
    <w:p w:rsidR="00745AE4" w:rsidRPr="005D0465" w:rsidRDefault="00745AE4" w:rsidP="00745AE4">
      <w:pPr>
        <w:pStyle w:val="ab"/>
        <w:spacing w:line="240" w:lineRule="auto"/>
        <w:rPr>
          <w:rFonts w:ascii="Times New Roman" w:hAnsi="Times New Roman"/>
          <w:b w:val="0"/>
          <w:color w:val="000000"/>
          <w:sz w:val="28"/>
          <w:szCs w:val="28"/>
        </w:rPr>
      </w:pPr>
      <w:r w:rsidRPr="005D0465">
        <w:rPr>
          <w:rFonts w:ascii="Times New Roman" w:hAnsi="Times New Roman"/>
          <w:b w:val="0"/>
          <w:color w:val="000000"/>
          <w:sz w:val="28"/>
          <w:szCs w:val="28"/>
        </w:rPr>
        <w:t xml:space="preserve">Автореферат </w:t>
      </w:r>
    </w:p>
    <w:p w:rsidR="00745AE4" w:rsidRPr="005D0465" w:rsidRDefault="00745AE4" w:rsidP="00745AE4">
      <w:pPr>
        <w:pStyle w:val="ab"/>
        <w:spacing w:line="240" w:lineRule="auto"/>
        <w:rPr>
          <w:rFonts w:ascii="Times New Roman" w:hAnsi="Times New Roman"/>
          <w:b w:val="0"/>
          <w:color w:val="000000"/>
          <w:sz w:val="28"/>
          <w:szCs w:val="28"/>
          <w:lang w:val="ru-RU"/>
        </w:rPr>
      </w:pPr>
      <w:r w:rsidRPr="005D0465">
        <w:rPr>
          <w:rFonts w:ascii="Times New Roman" w:hAnsi="Times New Roman"/>
          <w:b w:val="0"/>
          <w:color w:val="000000"/>
          <w:sz w:val="28"/>
          <w:szCs w:val="28"/>
        </w:rPr>
        <w:t>Дисертації</w:t>
      </w:r>
      <w:r>
        <w:rPr>
          <w:rFonts w:ascii="Times New Roman" w:hAnsi="Times New Roman"/>
          <w:b w:val="0"/>
          <w:color w:val="000000"/>
          <w:sz w:val="28"/>
          <w:szCs w:val="28"/>
          <w:lang w:val="ru-RU"/>
        </w:rPr>
        <w:t xml:space="preserve">  </w:t>
      </w:r>
      <w:r w:rsidRPr="005D0465">
        <w:rPr>
          <w:rFonts w:ascii="Times New Roman" w:hAnsi="Times New Roman"/>
          <w:b w:val="0"/>
          <w:color w:val="000000"/>
          <w:sz w:val="28"/>
          <w:szCs w:val="28"/>
        </w:rPr>
        <w:t>на  здобуття  наукового  ступеня</w:t>
      </w:r>
    </w:p>
    <w:p w:rsidR="00745AE4" w:rsidRPr="005D0465" w:rsidRDefault="00745AE4" w:rsidP="00745AE4">
      <w:pPr>
        <w:pStyle w:val="ab"/>
        <w:spacing w:line="240" w:lineRule="auto"/>
        <w:rPr>
          <w:rFonts w:ascii="Times New Roman" w:hAnsi="Times New Roman"/>
          <w:b w:val="0"/>
          <w:color w:val="000000"/>
          <w:sz w:val="28"/>
          <w:szCs w:val="28"/>
        </w:rPr>
      </w:pPr>
      <w:r w:rsidRPr="005D0465">
        <w:rPr>
          <w:rFonts w:ascii="Times New Roman" w:hAnsi="Times New Roman"/>
          <w:b w:val="0"/>
          <w:color w:val="000000"/>
          <w:sz w:val="28"/>
          <w:szCs w:val="28"/>
        </w:rPr>
        <w:t xml:space="preserve">кандидата </w:t>
      </w:r>
      <w:r>
        <w:rPr>
          <w:rFonts w:ascii="Times New Roman" w:hAnsi="Times New Roman"/>
          <w:b w:val="0"/>
          <w:color w:val="000000"/>
          <w:sz w:val="28"/>
          <w:szCs w:val="28"/>
        </w:rPr>
        <w:t xml:space="preserve"> </w:t>
      </w:r>
      <w:r w:rsidRPr="005D0465">
        <w:rPr>
          <w:rFonts w:ascii="Times New Roman" w:hAnsi="Times New Roman"/>
          <w:b w:val="0"/>
          <w:color w:val="000000"/>
          <w:sz w:val="28"/>
          <w:szCs w:val="28"/>
        </w:rPr>
        <w:t>медичних  наук</w:t>
      </w:r>
    </w:p>
    <w:p w:rsidR="00745AE4" w:rsidRPr="005D0465" w:rsidRDefault="00745AE4" w:rsidP="00745AE4">
      <w:pPr>
        <w:pStyle w:val="ab"/>
        <w:spacing w:line="240" w:lineRule="auto"/>
        <w:rPr>
          <w:rFonts w:ascii="Times New Roman" w:hAnsi="Times New Roman"/>
          <w:b w:val="0"/>
          <w:color w:val="000000"/>
          <w:sz w:val="28"/>
          <w:szCs w:val="28"/>
        </w:rPr>
      </w:pPr>
    </w:p>
    <w:p w:rsidR="00745AE4" w:rsidRPr="005D0465" w:rsidRDefault="00745AE4" w:rsidP="00745AE4">
      <w:pPr>
        <w:pStyle w:val="ab"/>
        <w:spacing w:line="240" w:lineRule="auto"/>
        <w:rPr>
          <w:rFonts w:ascii="Times New Roman" w:hAnsi="Times New Roman"/>
          <w:b w:val="0"/>
          <w:color w:val="000000"/>
          <w:sz w:val="28"/>
          <w:szCs w:val="28"/>
        </w:rPr>
      </w:pPr>
    </w:p>
    <w:p w:rsidR="00745AE4" w:rsidRPr="005D0465" w:rsidRDefault="00745AE4" w:rsidP="00745AE4">
      <w:pPr>
        <w:pStyle w:val="ab"/>
        <w:spacing w:line="240" w:lineRule="auto"/>
        <w:rPr>
          <w:rFonts w:ascii="Times New Roman" w:hAnsi="Times New Roman"/>
          <w:b w:val="0"/>
          <w:color w:val="000000"/>
          <w:sz w:val="28"/>
          <w:szCs w:val="28"/>
        </w:rPr>
      </w:pPr>
    </w:p>
    <w:p w:rsidR="00745AE4" w:rsidRPr="005D0465" w:rsidRDefault="00745AE4" w:rsidP="00745AE4">
      <w:pPr>
        <w:pStyle w:val="ab"/>
        <w:spacing w:line="240" w:lineRule="auto"/>
        <w:rPr>
          <w:rFonts w:ascii="Times New Roman" w:hAnsi="Times New Roman"/>
          <w:b w:val="0"/>
          <w:color w:val="000000"/>
          <w:sz w:val="28"/>
          <w:szCs w:val="28"/>
        </w:rPr>
      </w:pPr>
    </w:p>
    <w:p w:rsidR="00745AE4" w:rsidRPr="005D0465" w:rsidRDefault="00745AE4" w:rsidP="00745AE4">
      <w:pPr>
        <w:pStyle w:val="ab"/>
        <w:spacing w:line="240" w:lineRule="auto"/>
        <w:rPr>
          <w:rFonts w:ascii="Times New Roman" w:hAnsi="Times New Roman"/>
          <w:b w:val="0"/>
          <w:color w:val="000000"/>
          <w:sz w:val="28"/>
          <w:szCs w:val="28"/>
        </w:rPr>
      </w:pPr>
    </w:p>
    <w:p w:rsidR="00745AE4" w:rsidRPr="005D0465" w:rsidRDefault="00745AE4" w:rsidP="00745AE4">
      <w:pPr>
        <w:pStyle w:val="ab"/>
        <w:spacing w:line="240" w:lineRule="auto"/>
        <w:rPr>
          <w:rFonts w:ascii="Times New Roman" w:hAnsi="Times New Roman"/>
          <w:b w:val="0"/>
          <w:color w:val="000000"/>
          <w:sz w:val="28"/>
          <w:szCs w:val="28"/>
        </w:rPr>
      </w:pPr>
    </w:p>
    <w:p w:rsidR="00745AE4" w:rsidRDefault="00745AE4" w:rsidP="00745AE4">
      <w:pPr>
        <w:pStyle w:val="ab"/>
        <w:spacing w:line="240" w:lineRule="auto"/>
        <w:rPr>
          <w:rFonts w:ascii="Times New Roman" w:hAnsi="Times New Roman"/>
          <w:b w:val="0"/>
          <w:color w:val="000000"/>
          <w:sz w:val="28"/>
          <w:szCs w:val="28"/>
          <w:lang w:val="ru-RU"/>
        </w:rPr>
      </w:pPr>
    </w:p>
    <w:p w:rsidR="00745AE4" w:rsidRDefault="00745AE4" w:rsidP="00745AE4">
      <w:pPr>
        <w:pStyle w:val="ab"/>
        <w:spacing w:line="240" w:lineRule="auto"/>
        <w:rPr>
          <w:rFonts w:ascii="Times New Roman" w:hAnsi="Times New Roman"/>
          <w:b w:val="0"/>
          <w:color w:val="000000"/>
          <w:sz w:val="28"/>
          <w:szCs w:val="28"/>
          <w:lang w:val="ru-RU"/>
        </w:rPr>
      </w:pPr>
    </w:p>
    <w:p w:rsidR="00745AE4" w:rsidRDefault="00745AE4" w:rsidP="00745AE4">
      <w:pPr>
        <w:pStyle w:val="ab"/>
        <w:spacing w:line="240" w:lineRule="auto"/>
        <w:rPr>
          <w:rFonts w:ascii="Times New Roman" w:hAnsi="Times New Roman"/>
          <w:b w:val="0"/>
          <w:color w:val="000000"/>
          <w:sz w:val="28"/>
          <w:szCs w:val="28"/>
          <w:lang w:val="ru-RU"/>
        </w:rPr>
      </w:pPr>
    </w:p>
    <w:p w:rsidR="00745AE4" w:rsidRPr="005D0465" w:rsidRDefault="00745AE4" w:rsidP="00745AE4">
      <w:pPr>
        <w:pStyle w:val="ab"/>
        <w:spacing w:line="240" w:lineRule="auto"/>
        <w:rPr>
          <w:rFonts w:ascii="Times New Roman" w:hAnsi="Times New Roman"/>
          <w:b w:val="0"/>
          <w:color w:val="000000"/>
          <w:sz w:val="28"/>
          <w:szCs w:val="28"/>
        </w:rPr>
      </w:pPr>
    </w:p>
    <w:p w:rsidR="00745AE4" w:rsidRPr="005D0465" w:rsidRDefault="00745AE4" w:rsidP="00745AE4">
      <w:pPr>
        <w:pStyle w:val="ab"/>
        <w:spacing w:line="240" w:lineRule="auto"/>
        <w:rPr>
          <w:rFonts w:ascii="Times New Roman" w:hAnsi="Times New Roman"/>
          <w:b w:val="0"/>
          <w:color w:val="000000"/>
          <w:sz w:val="28"/>
          <w:szCs w:val="28"/>
          <w:lang w:val="ru-RU"/>
        </w:rPr>
      </w:pPr>
      <w:r w:rsidRPr="005D0465">
        <w:rPr>
          <w:rFonts w:ascii="Times New Roman" w:hAnsi="Times New Roman"/>
          <w:b w:val="0"/>
          <w:color w:val="000000"/>
          <w:sz w:val="28"/>
          <w:szCs w:val="28"/>
        </w:rPr>
        <w:t>Харків –201</w:t>
      </w:r>
      <w:r>
        <w:rPr>
          <w:rFonts w:ascii="Times New Roman" w:hAnsi="Times New Roman"/>
          <w:b w:val="0"/>
          <w:color w:val="000000"/>
          <w:sz w:val="28"/>
          <w:szCs w:val="28"/>
          <w:lang w:val="ru-RU"/>
        </w:rPr>
        <w:t>7</w:t>
      </w:r>
    </w:p>
    <w:p w:rsidR="00193CBE" w:rsidRDefault="00193CBE" w:rsidP="00FD2B84">
      <w:pPr>
        <w:rPr>
          <w:sz w:val="28"/>
          <w:lang w:val="uk-UA"/>
        </w:rPr>
      </w:pPr>
    </w:p>
    <w:p w:rsidR="00FD2B84" w:rsidRPr="00FD2B84" w:rsidRDefault="00FD2B84" w:rsidP="00FD2B84">
      <w:pPr>
        <w:rPr>
          <w:sz w:val="28"/>
          <w:lang w:val="uk-UA"/>
        </w:rPr>
      </w:pPr>
      <w:r w:rsidRPr="00FD2B84">
        <w:rPr>
          <w:sz w:val="28"/>
          <w:lang w:val="uk-UA"/>
        </w:rPr>
        <w:lastRenderedPageBreak/>
        <w:t>Дисертацією є рукопис.</w:t>
      </w:r>
    </w:p>
    <w:p w:rsidR="00FD2B84" w:rsidRPr="00FD2B84" w:rsidRDefault="00FD2B84" w:rsidP="00FD2B84">
      <w:pPr>
        <w:rPr>
          <w:sz w:val="28"/>
          <w:lang w:val="uk-UA"/>
        </w:rPr>
      </w:pPr>
      <w:r w:rsidRPr="00FD2B84">
        <w:rPr>
          <w:sz w:val="28"/>
          <w:lang w:val="uk-UA"/>
        </w:rPr>
        <w:t>Робота виконана в Харківському національному медичному університеті МОЗ України.</w:t>
      </w:r>
    </w:p>
    <w:p w:rsidR="00FD2B84" w:rsidRPr="00FD2B84" w:rsidRDefault="00FD2B84" w:rsidP="00FD2B84">
      <w:pPr>
        <w:rPr>
          <w:sz w:val="28"/>
          <w:lang w:val="uk-UA"/>
        </w:rPr>
      </w:pPr>
    </w:p>
    <w:p w:rsidR="00FD2B84" w:rsidRPr="00FD2B84" w:rsidRDefault="00FD2B84" w:rsidP="00FD2B84">
      <w:pPr>
        <w:rPr>
          <w:sz w:val="28"/>
          <w:lang w:val="uk-UA"/>
        </w:rPr>
      </w:pPr>
    </w:p>
    <w:p w:rsidR="00FD2B84" w:rsidRPr="00FD2B84" w:rsidRDefault="00FD2B84" w:rsidP="00FD2B84">
      <w:pPr>
        <w:tabs>
          <w:tab w:val="left" w:pos="3374"/>
        </w:tabs>
        <w:rPr>
          <w:sz w:val="28"/>
          <w:lang w:val="uk-UA"/>
        </w:rPr>
      </w:pPr>
      <w:r w:rsidRPr="00FD2B84">
        <w:rPr>
          <w:b/>
          <w:sz w:val="28"/>
          <w:lang w:val="uk-UA"/>
        </w:rPr>
        <w:t>Науковий керівник:</w:t>
      </w:r>
      <w:r w:rsidRPr="00FD2B84">
        <w:rPr>
          <w:sz w:val="28"/>
          <w:lang w:val="uk-UA"/>
        </w:rPr>
        <w:tab/>
        <w:t>доктор медичних наук, доцент,</w:t>
      </w:r>
    </w:p>
    <w:p w:rsidR="00FD2B84" w:rsidRPr="00FD2B84" w:rsidRDefault="00FD2B84" w:rsidP="00FD2B84">
      <w:pPr>
        <w:tabs>
          <w:tab w:val="left" w:pos="3374"/>
        </w:tabs>
        <w:rPr>
          <w:sz w:val="28"/>
          <w:lang w:val="uk-UA"/>
        </w:rPr>
      </w:pPr>
      <w:r w:rsidRPr="00FD2B84">
        <w:rPr>
          <w:b/>
          <w:sz w:val="28"/>
          <w:lang w:val="uk-UA"/>
        </w:rPr>
        <w:tab/>
        <w:t>Ріга Олена Олександрівна,</w:t>
      </w:r>
    </w:p>
    <w:p w:rsidR="00FD2B84" w:rsidRPr="00FD2B84" w:rsidRDefault="00FD2B84" w:rsidP="00FD2B84">
      <w:pPr>
        <w:tabs>
          <w:tab w:val="left" w:pos="3374"/>
        </w:tabs>
        <w:rPr>
          <w:sz w:val="28"/>
          <w:szCs w:val="28"/>
          <w:lang w:val="uk-UA"/>
        </w:rPr>
      </w:pPr>
      <w:r w:rsidRPr="00FD2B84">
        <w:rPr>
          <w:sz w:val="28"/>
          <w:lang w:val="uk-UA"/>
        </w:rPr>
        <w:tab/>
        <w:t>Харківський н</w:t>
      </w:r>
      <w:r w:rsidRPr="00FD2B84">
        <w:rPr>
          <w:sz w:val="28"/>
          <w:szCs w:val="28"/>
          <w:lang w:val="uk-UA"/>
        </w:rPr>
        <w:t xml:space="preserve">аціональний медичний університет </w:t>
      </w:r>
    </w:p>
    <w:p w:rsidR="00FD2B84" w:rsidRPr="00FD2B84" w:rsidRDefault="00FD2B84" w:rsidP="00FD2B84">
      <w:pPr>
        <w:tabs>
          <w:tab w:val="left" w:pos="3374"/>
        </w:tabs>
        <w:rPr>
          <w:sz w:val="28"/>
          <w:lang w:val="uk-UA"/>
        </w:rPr>
      </w:pPr>
      <w:r w:rsidRPr="00FD2B84">
        <w:rPr>
          <w:sz w:val="28"/>
          <w:szCs w:val="28"/>
          <w:lang w:val="uk-UA"/>
        </w:rPr>
        <w:tab/>
        <w:t>МОЗ України, професор</w:t>
      </w:r>
      <w:r w:rsidR="006030B8">
        <w:rPr>
          <w:sz w:val="28"/>
          <w:szCs w:val="28"/>
          <w:lang w:val="uk-UA"/>
        </w:rPr>
        <w:t xml:space="preserve"> </w:t>
      </w:r>
      <w:r w:rsidRPr="00FD2B84">
        <w:rPr>
          <w:sz w:val="28"/>
          <w:lang w:val="uk-UA"/>
        </w:rPr>
        <w:t>кафедри педіатрії № 1</w:t>
      </w:r>
    </w:p>
    <w:p w:rsidR="00FD2B84" w:rsidRPr="00FD2B84" w:rsidRDefault="00FD2B84" w:rsidP="00FD2B84">
      <w:pPr>
        <w:tabs>
          <w:tab w:val="left" w:pos="3374"/>
        </w:tabs>
        <w:rPr>
          <w:sz w:val="28"/>
          <w:szCs w:val="28"/>
          <w:lang w:val="uk-UA"/>
        </w:rPr>
      </w:pPr>
      <w:r w:rsidRPr="00FD2B84">
        <w:rPr>
          <w:sz w:val="28"/>
          <w:szCs w:val="28"/>
          <w:lang w:val="uk-UA"/>
        </w:rPr>
        <w:t xml:space="preserve">       </w:t>
      </w:r>
      <w:r w:rsidRPr="00FD2B84">
        <w:rPr>
          <w:sz w:val="28"/>
          <w:szCs w:val="28"/>
          <w:lang w:val="uk-UA"/>
        </w:rPr>
        <w:tab/>
        <w:t>та неонатології</w:t>
      </w:r>
    </w:p>
    <w:p w:rsidR="00FD2B84" w:rsidRPr="00FD2B84" w:rsidRDefault="00FD2B84" w:rsidP="00FD2B84">
      <w:pPr>
        <w:tabs>
          <w:tab w:val="left" w:pos="3374"/>
        </w:tabs>
        <w:rPr>
          <w:sz w:val="28"/>
          <w:lang w:val="uk-UA"/>
        </w:rPr>
      </w:pPr>
    </w:p>
    <w:p w:rsidR="00FD2B84" w:rsidRPr="00FD2B84" w:rsidRDefault="00FD2B84" w:rsidP="00FD2B84">
      <w:pPr>
        <w:tabs>
          <w:tab w:val="left" w:pos="3374"/>
        </w:tabs>
        <w:rPr>
          <w:color w:val="000000"/>
          <w:sz w:val="28"/>
          <w:szCs w:val="28"/>
          <w:lang w:val="uk-UA"/>
        </w:rPr>
      </w:pPr>
      <w:r w:rsidRPr="00FD2B84">
        <w:rPr>
          <w:b/>
          <w:sz w:val="28"/>
          <w:lang w:val="uk-UA"/>
        </w:rPr>
        <w:t>Офіційні опоненти:</w:t>
      </w:r>
      <w:r w:rsidRPr="00FD2B84">
        <w:rPr>
          <w:sz w:val="28"/>
          <w:lang w:val="uk-UA"/>
        </w:rPr>
        <w:tab/>
      </w:r>
      <w:r w:rsidRPr="00FD2B84">
        <w:rPr>
          <w:color w:val="000000"/>
          <w:sz w:val="28"/>
          <w:szCs w:val="28"/>
          <w:lang w:val="uk-UA"/>
        </w:rPr>
        <w:t>доктор медичних наук, професор</w:t>
      </w:r>
    </w:p>
    <w:p w:rsidR="00FD2B84" w:rsidRPr="00FD2B84" w:rsidRDefault="00FD2B84" w:rsidP="00FD2B84">
      <w:pPr>
        <w:tabs>
          <w:tab w:val="left" w:pos="3374"/>
        </w:tabs>
        <w:rPr>
          <w:b/>
          <w:color w:val="000000"/>
          <w:sz w:val="28"/>
          <w:szCs w:val="28"/>
          <w:lang w:val="uk-UA"/>
        </w:rPr>
      </w:pPr>
      <w:r w:rsidRPr="00FD2B84">
        <w:rPr>
          <w:b/>
          <w:color w:val="000000"/>
          <w:sz w:val="28"/>
          <w:szCs w:val="28"/>
          <w:lang w:val="uk-UA"/>
        </w:rPr>
        <w:tab/>
        <w:t>Цодікова Ольга Анатоліївна,</w:t>
      </w:r>
    </w:p>
    <w:p w:rsidR="00FD2B84" w:rsidRPr="00FD2B84" w:rsidRDefault="00FD2B84" w:rsidP="00FD2B84">
      <w:pPr>
        <w:tabs>
          <w:tab w:val="left" w:pos="3374"/>
        </w:tabs>
        <w:ind w:left="3374"/>
        <w:rPr>
          <w:color w:val="000000"/>
          <w:sz w:val="28"/>
          <w:szCs w:val="28"/>
          <w:lang w:val="uk-UA"/>
        </w:rPr>
      </w:pPr>
      <w:r w:rsidRPr="00FD2B84">
        <w:rPr>
          <w:color w:val="000000"/>
          <w:sz w:val="28"/>
          <w:szCs w:val="28"/>
          <w:lang w:val="uk-UA"/>
        </w:rPr>
        <w:t>Харківська медична академія післядипломної                                                                                              освіти МОЗ України, завідувач кафедри поліклінічної педіатрії</w:t>
      </w:r>
    </w:p>
    <w:p w:rsidR="00FD2B84" w:rsidRPr="00FD2B84" w:rsidRDefault="00FD2B84" w:rsidP="00FD2B84">
      <w:pPr>
        <w:tabs>
          <w:tab w:val="left" w:pos="3374"/>
        </w:tabs>
        <w:rPr>
          <w:sz w:val="28"/>
          <w:lang w:val="uk-UA"/>
        </w:rPr>
      </w:pPr>
    </w:p>
    <w:p w:rsidR="00FD2B84" w:rsidRPr="00FD2B84" w:rsidRDefault="00FD2B84" w:rsidP="00FD2B84">
      <w:pPr>
        <w:tabs>
          <w:tab w:val="left" w:pos="3374"/>
        </w:tabs>
        <w:jc w:val="both"/>
        <w:rPr>
          <w:sz w:val="28"/>
          <w:szCs w:val="28"/>
          <w:lang w:val="uk-UA"/>
        </w:rPr>
      </w:pPr>
      <w:r w:rsidRPr="00FD2B84">
        <w:rPr>
          <w:b/>
          <w:sz w:val="28"/>
          <w:lang w:val="uk-UA"/>
        </w:rPr>
        <w:tab/>
      </w:r>
      <w:r w:rsidRPr="00FD2B84">
        <w:rPr>
          <w:sz w:val="28"/>
          <w:szCs w:val="28"/>
          <w:lang w:val="uk-UA"/>
        </w:rPr>
        <w:t>доктор медичних наук, професор</w:t>
      </w:r>
    </w:p>
    <w:p w:rsidR="00FD2B84" w:rsidRPr="00FD2B84" w:rsidRDefault="00FD2B84" w:rsidP="00FD2B84">
      <w:pPr>
        <w:tabs>
          <w:tab w:val="left" w:pos="3374"/>
        </w:tabs>
        <w:jc w:val="both"/>
        <w:rPr>
          <w:b/>
          <w:sz w:val="28"/>
          <w:szCs w:val="28"/>
          <w:lang w:val="uk-UA"/>
        </w:rPr>
      </w:pPr>
      <w:r w:rsidRPr="00FD2B84">
        <w:rPr>
          <w:b/>
          <w:sz w:val="28"/>
          <w:szCs w:val="28"/>
          <w:lang w:val="uk-UA"/>
        </w:rPr>
        <w:tab/>
        <w:t>Похилько Валерій Іванович,</w:t>
      </w:r>
    </w:p>
    <w:p w:rsidR="00FD2B84" w:rsidRPr="00FD2B84" w:rsidRDefault="00FD2B84" w:rsidP="00FD2B84">
      <w:pPr>
        <w:tabs>
          <w:tab w:val="left" w:pos="3374"/>
        </w:tabs>
        <w:ind w:left="708"/>
        <w:jc w:val="both"/>
        <w:rPr>
          <w:sz w:val="28"/>
          <w:szCs w:val="28"/>
          <w:lang w:val="uk-UA"/>
        </w:rPr>
      </w:pPr>
      <w:r w:rsidRPr="00FD2B84">
        <w:rPr>
          <w:sz w:val="28"/>
          <w:szCs w:val="28"/>
          <w:lang w:val="uk-UA"/>
        </w:rPr>
        <w:tab/>
        <w:t xml:space="preserve">ВДНЗУ «Українська медична стоматологічна </w:t>
      </w:r>
    </w:p>
    <w:p w:rsidR="00FD2B84" w:rsidRPr="00FD2B84" w:rsidRDefault="00FD2B84" w:rsidP="00FD2B84">
      <w:pPr>
        <w:tabs>
          <w:tab w:val="left" w:pos="3374"/>
        </w:tabs>
        <w:ind w:left="3374"/>
        <w:jc w:val="both"/>
        <w:rPr>
          <w:sz w:val="28"/>
          <w:szCs w:val="28"/>
          <w:lang w:val="uk-UA"/>
        </w:rPr>
      </w:pPr>
      <w:r w:rsidRPr="00FD2B84">
        <w:rPr>
          <w:sz w:val="28"/>
          <w:szCs w:val="28"/>
          <w:lang w:val="uk-UA"/>
        </w:rPr>
        <w:t>академія» МОЗ України, завідувач кафедри              педіатрії №1 з пропедевтикою та неонатологією</w:t>
      </w:r>
    </w:p>
    <w:p w:rsidR="00FD2B84" w:rsidRPr="00FD2B84" w:rsidRDefault="00FD2B84" w:rsidP="00FD2B84">
      <w:pPr>
        <w:tabs>
          <w:tab w:val="left" w:pos="3374"/>
        </w:tabs>
        <w:rPr>
          <w:color w:val="000000"/>
          <w:sz w:val="28"/>
          <w:szCs w:val="28"/>
          <w:lang w:val="uk-UA"/>
        </w:rPr>
      </w:pPr>
    </w:p>
    <w:p w:rsidR="00FD2B84" w:rsidRPr="00FD2B84" w:rsidRDefault="00FD2B84" w:rsidP="00FD2B84">
      <w:pPr>
        <w:rPr>
          <w:sz w:val="28"/>
          <w:lang w:val="uk-UA"/>
        </w:rPr>
      </w:pPr>
    </w:p>
    <w:p w:rsidR="00FD2B84" w:rsidRPr="00FD2B84" w:rsidRDefault="00FD2B84" w:rsidP="00FD2B84">
      <w:pPr>
        <w:jc w:val="both"/>
        <w:rPr>
          <w:color w:val="000000"/>
          <w:sz w:val="28"/>
          <w:lang w:val="uk-UA"/>
        </w:rPr>
      </w:pPr>
      <w:r w:rsidRPr="00FD2B84">
        <w:rPr>
          <w:sz w:val="28"/>
          <w:lang w:val="uk-UA"/>
        </w:rPr>
        <w:t xml:space="preserve">Захист відбудеться «28» березня 2017 р. о 10-00 годині на засіданні спеціалізованої вченої ради </w:t>
      </w:r>
      <w:r w:rsidRPr="00FD2B84">
        <w:rPr>
          <w:sz w:val="28"/>
          <w:szCs w:val="28"/>
          <w:lang w:val="uk-UA"/>
        </w:rPr>
        <w:t xml:space="preserve">Д.64.609.02 </w:t>
      </w:r>
      <w:r w:rsidRPr="00FD2B84">
        <w:rPr>
          <w:sz w:val="28"/>
          <w:lang w:val="uk-UA"/>
        </w:rPr>
        <w:t>при Харківській медичній академії післядипломної освіти МОЗ України за адресою:</w:t>
      </w:r>
      <w:smartTag w:uri="urn:schemas-microsoft-com:office:smarttags" w:element="metricconverter">
        <w:smartTagPr>
          <w:attr w:name="ProductID" w:val="61176, м"/>
        </w:smartTagPr>
        <w:r w:rsidRPr="00FD2B84">
          <w:rPr>
            <w:color w:val="000000"/>
            <w:sz w:val="28"/>
            <w:lang w:val="uk-UA"/>
          </w:rPr>
          <w:t>61176, м</w:t>
        </w:r>
      </w:smartTag>
      <w:r w:rsidRPr="00FD2B84">
        <w:rPr>
          <w:color w:val="000000"/>
          <w:sz w:val="28"/>
          <w:lang w:val="uk-UA"/>
        </w:rPr>
        <w:t>. Харків, вул. Амосова,58.</w:t>
      </w:r>
    </w:p>
    <w:p w:rsidR="00FD2B84" w:rsidRPr="00FD2B84" w:rsidRDefault="00FD2B84" w:rsidP="00FD2B84">
      <w:pPr>
        <w:rPr>
          <w:color w:val="000000"/>
          <w:sz w:val="28"/>
          <w:lang w:val="uk-UA"/>
        </w:rPr>
      </w:pPr>
    </w:p>
    <w:p w:rsidR="00FD2B84" w:rsidRPr="00FD2B84" w:rsidRDefault="00FD2B84" w:rsidP="00FD2B84">
      <w:pPr>
        <w:jc w:val="both"/>
        <w:rPr>
          <w:color w:val="000000"/>
          <w:sz w:val="28"/>
          <w:lang w:val="uk-UA"/>
        </w:rPr>
      </w:pPr>
      <w:r w:rsidRPr="00FD2B84">
        <w:rPr>
          <w:color w:val="000000"/>
          <w:sz w:val="28"/>
          <w:lang w:val="uk-UA"/>
        </w:rPr>
        <w:t>Із дисертацією можна ознайомитись у бібліотеці Харківської медичної академії післядипломної освіти МОЗ України (</w:t>
      </w:r>
      <w:smartTag w:uri="urn:schemas-microsoft-com:office:smarttags" w:element="metricconverter">
        <w:smartTagPr>
          <w:attr w:name="ProductID" w:val="61176, м"/>
        </w:smartTagPr>
        <w:r w:rsidRPr="00FD2B84">
          <w:rPr>
            <w:color w:val="000000"/>
            <w:sz w:val="28"/>
            <w:lang w:val="uk-UA"/>
          </w:rPr>
          <w:t>61176, м</w:t>
        </w:r>
      </w:smartTag>
      <w:r w:rsidRPr="00FD2B84">
        <w:rPr>
          <w:color w:val="000000"/>
          <w:sz w:val="28"/>
          <w:lang w:val="uk-UA"/>
        </w:rPr>
        <w:t>. Харків,                   вул. Амосова, 58).</w:t>
      </w:r>
    </w:p>
    <w:p w:rsidR="00FD2B84" w:rsidRPr="00FD2B84" w:rsidRDefault="00FD2B84" w:rsidP="00FD2B84">
      <w:pPr>
        <w:ind w:firstLine="708"/>
        <w:rPr>
          <w:color w:val="000000"/>
          <w:sz w:val="28"/>
          <w:lang w:val="uk-UA"/>
        </w:rPr>
      </w:pPr>
    </w:p>
    <w:p w:rsidR="00FD2B84" w:rsidRPr="00FD2B84" w:rsidRDefault="00225E03" w:rsidP="00FD2B84">
      <w:pPr>
        <w:rPr>
          <w:color w:val="000000"/>
          <w:sz w:val="28"/>
          <w:lang w:val="uk-UA"/>
        </w:rPr>
      </w:pPr>
      <w:r>
        <w:rPr>
          <w:color w:val="000000"/>
          <w:sz w:val="28"/>
          <w:lang w:val="uk-UA"/>
        </w:rPr>
        <w:t>Автореферат розісланий «24</w:t>
      </w:r>
      <w:r w:rsidR="00FD2B84" w:rsidRPr="00FD2B84">
        <w:rPr>
          <w:color w:val="000000"/>
          <w:sz w:val="28"/>
          <w:lang w:val="uk-UA"/>
        </w:rPr>
        <w:t>» лютого 2017 р.</w:t>
      </w:r>
    </w:p>
    <w:p w:rsidR="00FD2B84" w:rsidRPr="00FD2B84" w:rsidRDefault="00FD2B84" w:rsidP="00FD2B84">
      <w:pPr>
        <w:ind w:firstLine="708"/>
        <w:rPr>
          <w:color w:val="000000"/>
          <w:sz w:val="28"/>
          <w:lang w:val="uk-UA"/>
        </w:rPr>
      </w:pPr>
    </w:p>
    <w:p w:rsidR="00FD2B84" w:rsidRPr="00FD2B84" w:rsidRDefault="00FD2B84" w:rsidP="00FD2B84">
      <w:pPr>
        <w:ind w:firstLine="708"/>
        <w:rPr>
          <w:color w:val="000000"/>
          <w:sz w:val="28"/>
          <w:lang w:val="uk-UA"/>
        </w:rPr>
      </w:pPr>
    </w:p>
    <w:p w:rsidR="00FD2B84" w:rsidRPr="00FD2B84" w:rsidRDefault="00FD2B84" w:rsidP="00FD2B84">
      <w:pPr>
        <w:ind w:firstLine="708"/>
        <w:rPr>
          <w:color w:val="000000"/>
          <w:sz w:val="28"/>
          <w:lang w:val="uk-UA"/>
        </w:rPr>
      </w:pPr>
    </w:p>
    <w:p w:rsidR="00FD2B84" w:rsidRPr="00FD2B84" w:rsidRDefault="00FD2B84" w:rsidP="00FD2B84">
      <w:pPr>
        <w:rPr>
          <w:color w:val="000000"/>
          <w:sz w:val="28"/>
          <w:lang w:val="uk-UA"/>
        </w:rPr>
      </w:pPr>
      <w:r w:rsidRPr="00FD2B84">
        <w:rPr>
          <w:color w:val="000000"/>
          <w:sz w:val="28"/>
          <w:lang w:val="uk-UA"/>
        </w:rPr>
        <w:t>Вчений секретар</w:t>
      </w:r>
    </w:p>
    <w:p w:rsidR="00FD2B84" w:rsidRPr="00FD2B84" w:rsidRDefault="00FD2B84" w:rsidP="00FD2B84">
      <w:pPr>
        <w:rPr>
          <w:color w:val="000000"/>
          <w:sz w:val="28"/>
          <w:lang w:val="uk-UA"/>
        </w:rPr>
      </w:pPr>
      <w:r w:rsidRPr="00FD2B84">
        <w:rPr>
          <w:color w:val="000000"/>
          <w:sz w:val="28"/>
          <w:lang w:val="uk-UA"/>
        </w:rPr>
        <w:t>спеціалізованої вченої ради</w:t>
      </w:r>
      <w:r w:rsidRPr="00FD2B84">
        <w:rPr>
          <w:sz w:val="28"/>
          <w:szCs w:val="28"/>
          <w:lang w:val="uk-UA"/>
        </w:rPr>
        <w:t>Д.64.609.02,</w:t>
      </w:r>
    </w:p>
    <w:p w:rsidR="00FD2B84" w:rsidRPr="00FD2B84" w:rsidRDefault="00FD2B84" w:rsidP="00FD2B84">
      <w:pPr>
        <w:rPr>
          <w:lang w:val="uk-UA"/>
        </w:rPr>
      </w:pPr>
      <w:r w:rsidRPr="00FD2B84">
        <w:rPr>
          <w:color w:val="000000"/>
          <w:sz w:val="28"/>
          <w:lang w:val="uk-UA"/>
        </w:rPr>
        <w:t>кандидат медичних наук, доцент                                               В. М.Савво</w:t>
      </w:r>
    </w:p>
    <w:p w:rsidR="00745AE4" w:rsidRDefault="00FD2B84" w:rsidP="00193CBE">
      <w:pPr>
        <w:jc w:val="center"/>
        <w:rPr>
          <w:b/>
          <w:sz w:val="28"/>
          <w:szCs w:val="28"/>
          <w:lang w:val="uk-UA"/>
        </w:rPr>
      </w:pPr>
      <w:r w:rsidRPr="00FD2B84">
        <w:rPr>
          <w:b/>
          <w:sz w:val="28"/>
          <w:szCs w:val="28"/>
          <w:lang w:val="uk-UA"/>
        </w:rPr>
        <w:br w:type="page"/>
      </w:r>
    </w:p>
    <w:p w:rsidR="00225E03" w:rsidRDefault="00225E03" w:rsidP="004E1CFA">
      <w:pPr>
        <w:jc w:val="center"/>
        <w:rPr>
          <w:b/>
          <w:sz w:val="28"/>
          <w:szCs w:val="28"/>
          <w:lang w:val="uk-UA"/>
        </w:rPr>
        <w:sectPr w:rsidR="00225E03" w:rsidSect="009A45E9">
          <w:headerReference w:type="even" r:id="rId8"/>
          <w:pgSz w:w="11906" w:h="16838"/>
          <w:pgMar w:top="1134" w:right="850" w:bottom="1134" w:left="1701" w:header="708" w:footer="708" w:gutter="0"/>
          <w:cols w:space="708"/>
          <w:titlePg/>
          <w:docGrid w:linePitch="360"/>
        </w:sectPr>
      </w:pPr>
    </w:p>
    <w:p w:rsidR="00E97F36" w:rsidRDefault="00E97F36" w:rsidP="004E1CFA">
      <w:pPr>
        <w:jc w:val="center"/>
        <w:rPr>
          <w:b/>
          <w:sz w:val="28"/>
          <w:szCs w:val="28"/>
          <w:lang w:val="uk-UA"/>
        </w:rPr>
      </w:pPr>
      <w:r>
        <w:rPr>
          <w:b/>
          <w:sz w:val="28"/>
          <w:szCs w:val="28"/>
          <w:lang w:val="uk-UA"/>
        </w:rPr>
        <w:lastRenderedPageBreak/>
        <w:t>ЗАГАЛЬНА ХАРАКТЕРИСТИКА РОБОТИ</w:t>
      </w:r>
    </w:p>
    <w:p w:rsidR="00E97F36" w:rsidRPr="00516657" w:rsidRDefault="00E97F36" w:rsidP="00DB1FC5">
      <w:pPr>
        <w:tabs>
          <w:tab w:val="left" w:pos="709"/>
        </w:tabs>
        <w:autoSpaceDE w:val="0"/>
        <w:autoSpaceDN w:val="0"/>
        <w:adjustRightInd w:val="0"/>
        <w:contextualSpacing/>
        <w:jc w:val="both"/>
        <w:rPr>
          <w:bCs/>
          <w:sz w:val="28"/>
          <w:szCs w:val="28"/>
          <w:lang w:val="uk-UA"/>
        </w:rPr>
      </w:pPr>
      <w:r w:rsidRPr="004E0C96">
        <w:rPr>
          <w:b/>
          <w:sz w:val="28"/>
          <w:szCs w:val="28"/>
          <w:lang w:val="uk-UA"/>
        </w:rPr>
        <w:t>Актуальність теми.</w:t>
      </w:r>
      <w:r w:rsidR="00FB408E">
        <w:rPr>
          <w:b/>
          <w:sz w:val="28"/>
          <w:szCs w:val="28"/>
          <w:lang w:val="uk-UA"/>
        </w:rPr>
        <w:t xml:space="preserve"> </w:t>
      </w:r>
      <w:r w:rsidRPr="00725F01">
        <w:rPr>
          <w:sz w:val="28"/>
          <w:szCs w:val="28"/>
          <w:lang w:val="uk-UA"/>
        </w:rPr>
        <w:t>Пріоритетами національного плану дій в рамках глобальної стратегії ООН «Кожна жінка.</w:t>
      </w:r>
      <w:r w:rsidR="00FB408E">
        <w:rPr>
          <w:sz w:val="28"/>
          <w:szCs w:val="28"/>
          <w:lang w:val="uk-UA"/>
        </w:rPr>
        <w:t xml:space="preserve"> </w:t>
      </w:r>
      <w:r w:rsidRPr="00725F01">
        <w:rPr>
          <w:sz w:val="28"/>
          <w:szCs w:val="28"/>
          <w:lang w:val="uk-UA"/>
        </w:rPr>
        <w:t xml:space="preserve">Кожна дитина» визначено підвищення якості надання медичної допомоги дітям після народження </w:t>
      </w:r>
      <w:r>
        <w:rPr>
          <w:sz w:val="28"/>
          <w:szCs w:val="28"/>
          <w:lang w:val="uk-UA"/>
        </w:rPr>
        <w:t>(</w:t>
      </w:r>
      <w:r w:rsidRPr="004E0C96">
        <w:rPr>
          <w:sz w:val="28"/>
          <w:szCs w:val="28"/>
          <w:lang w:val="uk-UA"/>
        </w:rPr>
        <w:t>Знаменська Т.К., Шунько Є.Є., 2016</w:t>
      </w:r>
      <w:r>
        <w:rPr>
          <w:sz w:val="28"/>
          <w:szCs w:val="28"/>
          <w:lang w:val="uk-UA"/>
        </w:rPr>
        <w:t>)</w:t>
      </w:r>
      <w:r w:rsidRPr="00725F01">
        <w:rPr>
          <w:sz w:val="28"/>
          <w:szCs w:val="28"/>
          <w:lang w:val="uk-UA"/>
        </w:rPr>
        <w:t>. У св</w:t>
      </w:r>
      <w:r w:rsidR="00317386">
        <w:rPr>
          <w:sz w:val="28"/>
          <w:szCs w:val="28"/>
          <w:lang w:val="uk-UA"/>
        </w:rPr>
        <w:t>іті</w:t>
      </w:r>
      <w:r w:rsidR="00955CFD">
        <w:rPr>
          <w:sz w:val="28"/>
          <w:szCs w:val="28"/>
          <w:lang w:val="uk-UA"/>
        </w:rPr>
        <w:t xml:space="preserve"> випадки передчасного народження становлять</w:t>
      </w:r>
      <w:r w:rsidRPr="00725F01">
        <w:rPr>
          <w:sz w:val="28"/>
          <w:szCs w:val="28"/>
          <w:lang w:val="uk-UA"/>
        </w:rPr>
        <w:t xml:space="preserve"> близько 11% (діапазон 5% в деяких країнах Європи</w:t>
      </w:r>
      <w:r w:rsidR="006B1C9B">
        <w:rPr>
          <w:sz w:val="28"/>
          <w:szCs w:val="28"/>
          <w:lang w:val="uk-UA"/>
        </w:rPr>
        <w:t>,</w:t>
      </w:r>
      <w:r w:rsidRPr="00725F01">
        <w:rPr>
          <w:sz w:val="28"/>
          <w:szCs w:val="28"/>
          <w:lang w:val="uk-UA"/>
        </w:rPr>
        <w:t xml:space="preserve"> до 18% в деяких районах Африки), і близько 15 мільйон</w:t>
      </w:r>
      <w:r w:rsidR="005C4670">
        <w:rPr>
          <w:sz w:val="28"/>
          <w:szCs w:val="28"/>
          <w:lang w:val="uk-UA"/>
        </w:rPr>
        <w:t>ів дітей народжуються недоношеними</w:t>
      </w:r>
      <w:r w:rsidRPr="00725F01">
        <w:rPr>
          <w:sz w:val="28"/>
          <w:szCs w:val="28"/>
          <w:lang w:val="uk-UA"/>
        </w:rPr>
        <w:t xml:space="preserve"> щороку (діапазон від 12 до 18 мільйонів). Із загал</w:t>
      </w:r>
      <w:r w:rsidR="005C4670">
        <w:rPr>
          <w:sz w:val="28"/>
          <w:szCs w:val="28"/>
          <w:lang w:val="uk-UA"/>
        </w:rPr>
        <w:t>ьного числа передчасних пологів</w:t>
      </w:r>
      <w:r w:rsidR="00BD6807">
        <w:rPr>
          <w:sz w:val="28"/>
          <w:szCs w:val="28"/>
          <w:lang w:val="uk-UA"/>
        </w:rPr>
        <w:t xml:space="preserve"> </w:t>
      </w:r>
      <w:r w:rsidRPr="00516657">
        <w:rPr>
          <w:sz w:val="28"/>
          <w:szCs w:val="28"/>
          <w:lang w:val="uk-UA"/>
        </w:rPr>
        <w:t>84% відбувається в 32-36 тижнів, 10%</w:t>
      </w:r>
      <w:r w:rsidR="005C4670" w:rsidRPr="00516657">
        <w:rPr>
          <w:sz w:val="28"/>
          <w:szCs w:val="28"/>
          <w:lang w:val="uk-UA"/>
        </w:rPr>
        <w:t xml:space="preserve"> - у 28-32 тижнів і 5 % </w:t>
      </w:r>
      <w:r w:rsidR="00BD6807">
        <w:rPr>
          <w:sz w:val="28"/>
          <w:szCs w:val="28"/>
          <w:lang w:val="uk-UA"/>
        </w:rPr>
        <w:t xml:space="preserve">- </w:t>
      </w:r>
      <w:r w:rsidR="005C4670" w:rsidRPr="00516657">
        <w:rPr>
          <w:sz w:val="28"/>
          <w:szCs w:val="28"/>
          <w:lang w:val="uk-UA"/>
        </w:rPr>
        <w:t>у</w:t>
      </w:r>
      <w:r w:rsidRPr="00516657">
        <w:rPr>
          <w:sz w:val="28"/>
          <w:szCs w:val="28"/>
          <w:lang w:val="uk-UA"/>
        </w:rPr>
        <w:t xml:space="preserve"> терміни вагітності</w:t>
      </w:r>
      <w:r w:rsidR="005C4670" w:rsidRPr="00516657">
        <w:rPr>
          <w:sz w:val="28"/>
          <w:szCs w:val="28"/>
          <w:lang w:val="uk-UA"/>
        </w:rPr>
        <w:t>, менші за</w:t>
      </w:r>
      <w:r w:rsidRPr="00516657">
        <w:rPr>
          <w:sz w:val="28"/>
          <w:szCs w:val="28"/>
          <w:lang w:val="uk-UA"/>
        </w:rPr>
        <w:t xml:space="preserve"> 28 тижнів. </w:t>
      </w:r>
      <w:r w:rsidRPr="00516657">
        <w:rPr>
          <w:rStyle w:val="hcb"/>
          <w:sz w:val="28"/>
          <w:szCs w:val="28"/>
          <w:lang w:val="uk-UA"/>
        </w:rPr>
        <w:t>Одна дитина з 10 у світі народжується передчасно (ВООЗ, 2012)</w:t>
      </w:r>
      <w:r w:rsidRPr="00516657">
        <w:rPr>
          <w:sz w:val="28"/>
          <w:szCs w:val="28"/>
          <w:lang w:val="uk-UA"/>
        </w:rPr>
        <w:t>. Несприятливі довгострокові наслідки у передчасно народжених немовлят обумовл</w:t>
      </w:r>
      <w:r w:rsidR="00955CFD">
        <w:rPr>
          <w:sz w:val="28"/>
          <w:szCs w:val="28"/>
          <w:lang w:val="uk-UA"/>
        </w:rPr>
        <w:t>ені низкою причин, пов’язаних зі</w:t>
      </w:r>
      <w:r w:rsidRPr="00516657">
        <w:rPr>
          <w:sz w:val="28"/>
          <w:szCs w:val="28"/>
          <w:lang w:val="uk-UA"/>
        </w:rPr>
        <w:t xml:space="preserve"> станом здоров’я матері та перината</w:t>
      </w:r>
      <w:r w:rsidR="000C4D1E" w:rsidRPr="00516657">
        <w:rPr>
          <w:sz w:val="28"/>
          <w:szCs w:val="28"/>
          <w:lang w:val="uk-UA"/>
        </w:rPr>
        <w:t>льною патологією: розрив плодових оболонок, БЛД, тя</w:t>
      </w:r>
      <w:r w:rsidRPr="00516657">
        <w:rPr>
          <w:sz w:val="28"/>
          <w:szCs w:val="28"/>
          <w:lang w:val="uk-UA"/>
        </w:rPr>
        <w:t>жкі ураження мозку, ре</w:t>
      </w:r>
      <w:r w:rsidR="00947D8D">
        <w:rPr>
          <w:sz w:val="28"/>
          <w:szCs w:val="28"/>
          <w:lang w:val="uk-UA"/>
        </w:rPr>
        <w:t xml:space="preserve">тинопатія недоношених та </w:t>
      </w:r>
      <w:r w:rsidRPr="00516657">
        <w:rPr>
          <w:sz w:val="28"/>
          <w:szCs w:val="28"/>
          <w:lang w:val="uk-UA"/>
        </w:rPr>
        <w:t>ін</w:t>
      </w:r>
      <w:r w:rsidR="00947D8D">
        <w:rPr>
          <w:sz w:val="28"/>
          <w:szCs w:val="28"/>
          <w:lang w:val="uk-UA"/>
        </w:rPr>
        <w:t>ші</w:t>
      </w:r>
      <w:r w:rsidRPr="00516657">
        <w:rPr>
          <w:sz w:val="28"/>
          <w:szCs w:val="28"/>
          <w:lang w:val="uk-UA"/>
        </w:rPr>
        <w:t xml:space="preserve">. Здоров’я немовлят з низькою та екстремально низькою масою тіла викликає стурбованість у багатьох спеціалістів медичної та соціальної галузі внаслідок високої ймовірності </w:t>
      </w:r>
      <w:r w:rsidR="00947D8D">
        <w:rPr>
          <w:sz w:val="28"/>
          <w:szCs w:val="28"/>
          <w:lang w:val="uk-UA"/>
        </w:rPr>
        <w:t xml:space="preserve">порушень </w:t>
      </w:r>
      <w:r w:rsidRPr="00516657">
        <w:rPr>
          <w:sz w:val="28"/>
          <w:szCs w:val="28"/>
          <w:lang w:val="uk-UA"/>
        </w:rPr>
        <w:t>розвитку в них тяжкої соматичної пат</w:t>
      </w:r>
      <w:r w:rsidR="00947D8D">
        <w:rPr>
          <w:sz w:val="28"/>
          <w:szCs w:val="28"/>
          <w:lang w:val="uk-UA"/>
        </w:rPr>
        <w:t>ології та інвалідності через неврологічні і психічні порушення</w:t>
      </w:r>
      <w:r w:rsidRPr="00516657">
        <w:rPr>
          <w:sz w:val="28"/>
          <w:szCs w:val="28"/>
          <w:lang w:val="uk-UA"/>
        </w:rPr>
        <w:t xml:space="preserve"> (Manuck T.A. et al., 2104; </w:t>
      </w:r>
      <w:hyperlink r:id="rId9" w:history="1">
        <w:r w:rsidRPr="00516657">
          <w:rPr>
            <w:rStyle w:val="a4"/>
            <w:color w:val="auto"/>
            <w:sz w:val="28"/>
            <w:szCs w:val="28"/>
            <w:u w:val="none"/>
            <w:lang w:val="uk-UA"/>
          </w:rPr>
          <w:t>Anne Hilgendorff</w:t>
        </w:r>
      </w:hyperlink>
      <w:r w:rsidRPr="00516657">
        <w:rPr>
          <w:sz w:val="28"/>
          <w:szCs w:val="28"/>
          <w:lang w:val="uk-UA"/>
        </w:rPr>
        <w:t xml:space="preserve"> et al., 2015;</w:t>
      </w:r>
      <w:r w:rsidRPr="00516657">
        <w:rPr>
          <w:rStyle w:val="highwire-citation-author"/>
          <w:sz w:val="28"/>
          <w:szCs w:val="28"/>
          <w:bdr w:val="none" w:sz="0" w:space="0" w:color="auto" w:frame="1"/>
          <w:lang w:val="uk-UA"/>
        </w:rPr>
        <w:t xml:space="preserve">Christine Weirich Paine </w:t>
      </w:r>
      <w:r w:rsidRPr="00516657">
        <w:rPr>
          <w:sz w:val="28"/>
          <w:szCs w:val="28"/>
          <w:lang w:val="uk-UA"/>
        </w:rPr>
        <w:t xml:space="preserve">et al., </w:t>
      </w:r>
      <w:r w:rsidRPr="00516657">
        <w:rPr>
          <w:rStyle w:val="highwire-citation-author"/>
          <w:sz w:val="28"/>
          <w:szCs w:val="28"/>
          <w:bdr w:val="none" w:sz="0" w:space="0" w:color="auto" w:frame="1"/>
          <w:lang w:val="uk-UA"/>
        </w:rPr>
        <w:t xml:space="preserve">2016; Julie Morin </w:t>
      </w:r>
      <w:r w:rsidRPr="00516657">
        <w:rPr>
          <w:sz w:val="28"/>
          <w:szCs w:val="28"/>
          <w:lang w:val="uk-UA"/>
        </w:rPr>
        <w:t>et al</w:t>
      </w:r>
      <w:r w:rsidRPr="00516657">
        <w:rPr>
          <w:rStyle w:val="highwire-citation-author"/>
          <w:sz w:val="28"/>
          <w:szCs w:val="28"/>
          <w:bdr w:val="none" w:sz="0" w:space="0" w:color="auto" w:frame="1"/>
          <w:lang w:val="uk-UA"/>
        </w:rPr>
        <w:t>, 2016</w:t>
      </w:r>
      <w:hyperlink r:id="rId10" w:history="1">
        <w:r w:rsidRPr="00516657">
          <w:rPr>
            <w:bCs/>
            <w:sz w:val="28"/>
            <w:szCs w:val="28"/>
            <w:lang w:val="uk-UA"/>
          </w:rPr>
          <w:t>)</w:t>
        </w:r>
      </w:hyperlink>
      <w:r w:rsidRPr="00516657">
        <w:rPr>
          <w:bCs/>
          <w:sz w:val="28"/>
          <w:szCs w:val="28"/>
          <w:lang w:val="uk-UA"/>
        </w:rPr>
        <w:t xml:space="preserve">. </w:t>
      </w:r>
    </w:p>
    <w:p w:rsidR="00E97F36" w:rsidRPr="00516657" w:rsidRDefault="00E97F36" w:rsidP="00DB1FC5">
      <w:pPr>
        <w:tabs>
          <w:tab w:val="left" w:pos="709"/>
        </w:tabs>
        <w:autoSpaceDE w:val="0"/>
        <w:autoSpaceDN w:val="0"/>
        <w:adjustRightInd w:val="0"/>
        <w:contextualSpacing/>
        <w:jc w:val="both"/>
        <w:rPr>
          <w:sz w:val="28"/>
          <w:szCs w:val="28"/>
          <w:lang w:val="uk-UA"/>
        </w:rPr>
      </w:pPr>
      <w:r w:rsidRPr="00516657">
        <w:rPr>
          <w:sz w:val="28"/>
          <w:szCs w:val="28"/>
          <w:lang w:val="uk-UA"/>
        </w:rPr>
        <w:tab/>
      </w:r>
      <w:r w:rsidR="00947D8D">
        <w:rPr>
          <w:bCs/>
          <w:sz w:val="28"/>
          <w:szCs w:val="28"/>
          <w:lang w:val="uk-UA"/>
        </w:rPr>
        <w:t>Незважаючи на досягнення</w:t>
      </w:r>
      <w:r w:rsidRPr="00516657">
        <w:rPr>
          <w:bCs/>
          <w:sz w:val="28"/>
          <w:szCs w:val="28"/>
          <w:lang w:val="uk-UA"/>
        </w:rPr>
        <w:t xml:space="preserve"> сучасної медичної науки в питаннях збереження жит</w:t>
      </w:r>
      <w:r w:rsidR="00947D8D">
        <w:rPr>
          <w:bCs/>
          <w:sz w:val="28"/>
          <w:szCs w:val="28"/>
          <w:lang w:val="uk-UA"/>
        </w:rPr>
        <w:t>тя передчасно народжених дітей,</w:t>
      </w:r>
      <w:r w:rsidR="00E42117">
        <w:rPr>
          <w:bCs/>
          <w:sz w:val="28"/>
          <w:szCs w:val="28"/>
          <w:lang w:val="uk-UA"/>
        </w:rPr>
        <w:t xml:space="preserve"> </w:t>
      </w:r>
      <w:r w:rsidR="00947D8D">
        <w:rPr>
          <w:sz w:val="28"/>
          <w:szCs w:val="28"/>
          <w:lang w:val="uk-UA"/>
        </w:rPr>
        <w:t xml:space="preserve">наукові </w:t>
      </w:r>
      <w:r w:rsidRPr="00516657">
        <w:rPr>
          <w:sz w:val="28"/>
          <w:szCs w:val="28"/>
          <w:lang w:val="uk-UA"/>
        </w:rPr>
        <w:t xml:space="preserve">дослідження віддалених наслідків передчасного народження та причин порушень </w:t>
      </w:r>
      <w:r w:rsidR="00E42117">
        <w:rPr>
          <w:sz w:val="28"/>
          <w:szCs w:val="28"/>
          <w:lang w:val="uk-UA"/>
        </w:rPr>
        <w:t>у них нервово-психічного розвитку, навіть при відсутності</w:t>
      </w:r>
      <w:r w:rsidRPr="00516657">
        <w:rPr>
          <w:sz w:val="28"/>
          <w:szCs w:val="28"/>
          <w:lang w:val="uk-UA"/>
        </w:rPr>
        <w:t xml:space="preserve"> тяжких порушень функції зору, слуху, ДЦП</w:t>
      </w:r>
      <w:r w:rsidR="00BD6807">
        <w:rPr>
          <w:sz w:val="28"/>
          <w:szCs w:val="28"/>
          <w:lang w:val="uk-UA"/>
        </w:rPr>
        <w:t>,</w:t>
      </w:r>
      <w:r w:rsidRPr="00516657">
        <w:rPr>
          <w:sz w:val="28"/>
          <w:szCs w:val="28"/>
          <w:lang w:val="uk-UA"/>
        </w:rPr>
        <w:t xml:space="preserve"> </w:t>
      </w:r>
      <w:r w:rsidR="00E42117">
        <w:rPr>
          <w:sz w:val="28"/>
          <w:szCs w:val="28"/>
          <w:lang w:val="uk-UA"/>
        </w:rPr>
        <w:t xml:space="preserve">залишаються актуальними </w:t>
      </w:r>
      <w:r w:rsidRPr="00516657">
        <w:rPr>
          <w:sz w:val="28"/>
          <w:szCs w:val="28"/>
          <w:lang w:val="uk-UA"/>
        </w:rPr>
        <w:t>(</w:t>
      </w:r>
      <w:r w:rsidRPr="00516657">
        <w:rPr>
          <w:sz w:val="28"/>
          <w:szCs w:val="28"/>
          <w:shd w:val="clear" w:color="auto" w:fill="FFFFFF"/>
          <w:lang w:val="uk-UA"/>
        </w:rPr>
        <w:t>S</w:t>
      </w:r>
      <w:r w:rsidRPr="00516657">
        <w:rPr>
          <w:rStyle w:val="highwire-citation-author"/>
          <w:sz w:val="28"/>
          <w:szCs w:val="28"/>
          <w:bdr w:val="none" w:sz="0" w:space="0" w:color="auto" w:frame="1"/>
          <w:shd w:val="clear" w:color="auto" w:fill="FFFFFF"/>
          <w:lang w:val="uk-UA"/>
        </w:rPr>
        <w:t>ilje Katrine Elgen Fevang</w:t>
      </w:r>
      <w:r w:rsidRPr="00516657">
        <w:rPr>
          <w:sz w:val="28"/>
          <w:szCs w:val="28"/>
          <w:lang w:val="uk-UA"/>
        </w:rPr>
        <w:t xml:space="preserve"> et al., </w:t>
      </w:r>
      <w:r w:rsidRPr="00516657">
        <w:rPr>
          <w:rStyle w:val="apple-converted-space"/>
          <w:sz w:val="28"/>
          <w:szCs w:val="28"/>
          <w:shd w:val="clear" w:color="auto" w:fill="FFFFFF"/>
          <w:lang w:val="uk-UA"/>
        </w:rPr>
        <w:t xml:space="preserve">2016; </w:t>
      </w:r>
      <w:r w:rsidRPr="00516657">
        <w:rPr>
          <w:sz w:val="28"/>
          <w:szCs w:val="28"/>
          <w:bdr w:val="none" w:sz="0" w:space="0" w:color="auto" w:frame="1"/>
          <w:lang w:val="uk-UA" w:eastAsia="uk-UA"/>
        </w:rPr>
        <w:t xml:space="preserve">Breeman L.D </w:t>
      </w:r>
      <w:r w:rsidRPr="00516657">
        <w:rPr>
          <w:sz w:val="28"/>
          <w:szCs w:val="28"/>
          <w:lang w:val="uk-UA"/>
        </w:rPr>
        <w:t xml:space="preserve">et al., </w:t>
      </w:r>
      <w:r w:rsidRPr="00516657">
        <w:rPr>
          <w:sz w:val="28"/>
          <w:szCs w:val="28"/>
          <w:bdr w:val="none" w:sz="0" w:space="0" w:color="auto" w:frame="1"/>
          <w:lang w:val="uk-UA" w:eastAsia="uk-UA"/>
        </w:rPr>
        <w:t>2015</w:t>
      </w:r>
      <w:r w:rsidRPr="00516657">
        <w:rPr>
          <w:rStyle w:val="apple-converted-space"/>
          <w:sz w:val="28"/>
          <w:szCs w:val="28"/>
          <w:shd w:val="clear" w:color="auto" w:fill="FFFFFF"/>
          <w:lang w:val="uk-UA"/>
        </w:rPr>
        <w:t>)</w:t>
      </w:r>
      <w:r w:rsidRPr="00516657">
        <w:rPr>
          <w:rStyle w:val="highwire-citation-author"/>
          <w:sz w:val="28"/>
          <w:szCs w:val="28"/>
          <w:bdr w:val="none" w:sz="0" w:space="0" w:color="auto" w:frame="1"/>
          <w:shd w:val="clear" w:color="auto" w:fill="FFFFFF"/>
          <w:lang w:val="uk-UA"/>
        </w:rPr>
        <w:t>.</w:t>
      </w:r>
    </w:p>
    <w:p w:rsidR="00E97F36" w:rsidRPr="00407CA1" w:rsidRDefault="000C4D1E" w:rsidP="00DB1FC5">
      <w:pPr>
        <w:tabs>
          <w:tab w:val="left" w:pos="709"/>
        </w:tabs>
        <w:autoSpaceDE w:val="0"/>
        <w:autoSpaceDN w:val="0"/>
        <w:adjustRightInd w:val="0"/>
        <w:contextualSpacing/>
        <w:jc w:val="both"/>
        <w:rPr>
          <w:sz w:val="28"/>
          <w:szCs w:val="28"/>
          <w:bdr w:val="none" w:sz="0" w:space="0" w:color="auto" w:frame="1"/>
          <w:lang w:val="uk-UA" w:eastAsia="uk-UA"/>
        </w:rPr>
      </w:pPr>
      <w:r w:rsidRPr="00516657">
        <w:rPr>
          <w:sz w:val="28"/>
          <w:szCs w:val="28"/>
          <w:lang w:val="uk-UA"/>
        </w:rPr>
        <w:tab/>
        <w:t>Недоношені діти перебувають</w:t>
      </w:r>
      <w:r w:rsidR="00E97F36" w:rsidRPr="00516657">
        <w:rPr>
          <w:sz w:val="28"/>
          <w:szCs w:val="28"/>
          <w:lang w:val="uk-UA"/>
        </w:rPr>
        <w:t xml:space="preserve"> у зоні підвищеного ризику виникнення пробл</w:t>
      </w:r>
      <w:r w:rsidR="00E42117">
        <w:rPr>
          <w:sz w:val="28"/>
          <w:szCs w:val="28"/>
          <w:lang w:val="uk-UA"/>
        </w:rPr>
        <w:t>ем зі здоров'ям і функціональними</w:t>
      </w:r>
      <w:r w:rsidR="00E97F36" w:rsidRPr="00516657">
        <w:rPr>
          <w:sz w:val="28"/>
          <w:szCs w:val="28"/>
          <w:lang w:val="uk-UA"/>
        </w:rPr>
        <w:t xml:space="preserve"> обмеже</w:t>
      </w:r>
      <w:r w:rsidR="00E42117">
        <w:rPr>
          <w:sz w:val="28"/>
          <w:szCs w:val="28"/>
          <w:lang w:val="uk-UA"/>
        </w:rPr>
        <w:t>ннями</w:t>
      </w:r>
      <w:r w:rsidR="00E97F36" w:rsidRPr="00516657">
        <w:rPr>
          <w:sz w:val="28"/>
          <w:szCs w:val="28"/>
          <w:lang w:val="uk-UA"/>
        </w:rPr>
        <w:t>, які часто зберігаються у дорослому житті. Багато досліджень на популяційному рівні</w:t>
      </w:r>
      <w:r w:rsidR="00E42117">
        <w:rPr>
          <w:sz w:val="28"/>
          <w:szCs w:val="28"/>
          <w:lang w:val="uk-UA"/>
        </w:rPr>
        <w:t xml:space="preserve"> присвячені питанням</w:t>
      </w:r>
      <w:r w:rsidR="00E97F36" w:rsidRPr="00725F01">
        <w:rPr>
          <w:sz w:val="28"/>
          <w:szCs w:val="28"/>
          <w:lang w:val="uk-UA"/>
        </w:rPr>
        <w:t xml:space="preserve"> розвитку та якості життя </w:t>
      </w:r>
      <w:r w:rsidR="00E42117">
        <w:rPr>
          <w:sz w:val="28"/>
          <w:szCs w:val="28"/>
          <w:lang w:val="uk-UA"/>
        </w:rPr>
        <w:t xml:space="preserve">дитини </w:t>
      </w:r>
      <w:r w:rsidR="00E97F36" w:rsidRPr="00725F01">
        <w:rPr>
          <w:sz w:val="28"/>
          <w:szCs w:val="28"/>
          <w:lang w:val="uk-UA"/>
        </w:rPr>
        <w:t>у р</w:t>
      </w:r>
      <w:r w:rsidR="00E42117">
        <w:rPr>
          <w:sz w:val="28"/>
          <w:szCs w:val="28"/>
          <w:lang w:val="uk-UA"/>
        </w:rPr>
        <w:t xml:space="preserve">ізні вікові періоди, що підкреслює </w:t>
      </w:r>
      <w:r w:rsidR="00E42117" w:rsidRPr="00407CA1">
        <w:rPr>
          <w:sz w:val="28"/>
          <w:szCs w:val="28"/>
          <w:lang w:val="uk-UA"/>
        </w:rPr>
        <w:t>значущість соціальної проблеми</w:t>
      </w:r>
      <w:r w:rsidR="00E97F36" w:rsidRPr="00407CA1">
        <w:rPr>
          <w:sz w:val="28"/>
          <w:szCs w:val="28"/>
          <w:lang w:val="uk-UA"/>
        </w:rPr>
        <w:t xml:space="preserve">. Але </w:t>
      </w:r>
      <w:r w:rsidRPr="00407CA1">
        <w:rPr>
          <w:sz w:val="28"/>
          <w:szCs w:val="28"/>
          <w:lang w:val="uk-UA"/>
        </w:rPr>
        <w:t xml:space="preserve">кількість </w:t>
      </w:r>
      <w:r w:rsidR="00E97F36" w:rsidRPr="00407CA1">
        <w:rPr>
          <w:sz w:val="28"/>
          <w:szCs w:val="28"/>
          <w:lang w:val="uk-UA"/>
        </w:rPr>
        <w:t>рекомендацій</w:t>
      </w:r>
      <w:r w:rsidRPr="00407CA1">
        <w:rPr>
          <w:sz w:val="28"/>
          <w:szCs w:val="28"/>
          <w:lang w:val="uk-UA"/>
        </w:rPr>
        <w:t xml:space="preserve"> щодо спостереження так</w:t>
      </w:r>
      <w:r w:rsidR="00E42117" w:rsidRPr="00407CA1">
        <w:rPr>
          <w:sz w:val="28"/>
          <w:szCs w:val="28"/>
          <w:lang w:val="uk-UA"/>
        </w:rPr>
        <w:t xml:space="preserve">их дітей є досить обмеженою </w:t>
      </w:r>
      <w:r w:rsidR="00E97F36" w:rsidRPr="00407CA1">
        <w:rPr>
          <w:sz w:val="28"/>
          <w:szCs w:val="28"/>
          <w:lang w:val="uk-UA"/>
        </w:rPr>
        <w:t>(</w:t>
      </w:r>
      <w:r w:rsidR="00E97F36" w:rsidRPr="00407CA1">
        <w:rPr>
          <w:rStyle w:val="highwire-citation-author"/>
          <w:sz w:val="28"/>
          <w:szCs w:val="28"/>
          <w:bdr w:val="none" w:sz="0" w:space="0" w:color="auto" w:frame="1"/>
          <w:lang w:val="uk-UA"/>
        </w:rPr>
        <w:t xml:space="preserve">Nicole Baumann </w:t>
      </w:r>
      <w:r w:rsidR="00E97F36" w:rsidRPr="00407CA1">
        <w:rPr>
          <w:sz w:val="28"/>
          <w:szCs w:val="28"/>
          <w:lang w:val="uk-UA"/>
        </w:rPr>
        <w:t>et al.,</w:t>
      </w:r>
      <w:r w:rsidR="00E97F36" w:rsidRPr="00407CA1">
        <w:rPr>
          <w:rStyle w:val="highwire-citation-author"/>
          <w:sz w:val="28"/>
          <w:szCs w:val="28"/>
          <w:bdr w:val="none" w:sz="0" w:space="0" w:color="auto" w:frame="1"/>
          <w:lang w:val="uk-UA"/>
        </w:rPr>
        <w:t xml:space="preserve"> 2016; </w:t>
      </w:r>
      <w:r w:rsidR="00E97F36" w:rsidRPr="00407CA1">
        <w:rPr>
          <w:sz w:val="28"/>
          <w:szCs w:val="28"/>
          <w:bdr w:val="none" w:sz="0" w:space="0" w:color="auto" w:frame="1"/>
          <w:lang w:val="uk-UA" w:eastAsia="uk-UA"/>
        </w:rPr>
        <w:t xml:space="preserve">Saigal S. </w:t>
      </w:r>
      <w:r w:rsidR="00E97F36" w:rsidRPr="00407CA1">
        <w:rPr>
          <w:sz w:val="28"/>
          <w:szCs w:val="28"/>
          <w:lang w:val="uk-UA"/>
        </w:rPr>
        <w:t>et al.,</w:t>
      </w:r>
      <w:r w:rsidR="00E97F36" w:rsidRPr="00407CA1">
        <w:rPr>
          <w:sz w:val="28"/>
          <w:szCs w:val="28"/>
          <w:bdr w:val="none" w:sz="0" w:space="0" w:color="auto" w:frame="1"/>
          <w:lang w:val="uk-UA" w:eastAsia="uk-UA"/>
        </w:rPr>
        <w:t xml:space="preserve"> 2013, 2014; Verrips E </w:t>
      </w:r>
      <w:r w:rsidR="00E97F36" w:rsidRPr="00407CA1">
        <w:rPr>
          <w:sz w:val="28"/>
          <w:szCs w:val="28"/>
          <w:lang w:val="uk-UA"/>
        </w:rPr>
        <w:t>et al.,</w:t>
      </w:r>
      <w:r w:rsidR="00E97F36" w:rsidRPr="00407CA1">
        <w:rPr>
          <w:sz w:val="28"/>
          <w:szCs w:val="28"/>
          <w:bdr w:val="none" w:sz="0" w:space="0" w:color="auto" w:frame="1"/>
          <w:lang w:val="uk-UA" w:eastAsia="uk-UA"/>
        </w:rPr>
        <w:t xml:space="preserve"> 2008).</w:t>
      </w:r>
    </w:p>
    <w:p w:rsidR="00E42117" w:rsidRPr="00407CA1" w:rsidRDefault="00E42117" w:rsidP="00DB1FC5">
      <w:pPr>
        <w:tabs>
          <w:tab w:val="left" w:pos="709"/>
        </w:tabs>
        <w:autoSpaceDE w:val="0"/>
        <w:autoSpaceDN w:val="0"/>
        <w:adjustRightInd w:val="0"/>
        <w:contextualSpacing/>
        <w:jc w:val="both"/>
        <w:rPr>
          <w:sz w:val="28"/>
          <w:szCs w:val="28"/>
          <w:lang w:val="uk-UA"/>
        </w:rPr>
      </w:pPr>
      <w:r w:rsidRPr="00407CA1">
        <w:rPr>
          <w:sz w:val="28"/>
          <w:szCs w:val="28"/>
          <w:lang w:val="uk-UA"/>
        </w:rPr>
        <w:tab/>
        <w:t>Ранній вік буд</w:t>
      </w:r>
      <w:r w:rsidR="00BD6807">
        <w:rPr>
          <w:sz w:val="28"/>
          <w:szCs w:val="28"/>
          <w:lang w:val="uk-UA"/>
        </w:rPr>
        <w:t xml:space="preserve">ь-якої дитини характеризується </w:t>
      </w:r>
      <w:r w:rsidRPr="00407CA1">
        <w:rPr>
          <w:sz w:val="28"/>
          <w:szCs w:val="28"/>
          <w:lang w:val="uk-UA"/>
        </w:rPr>
        <w:t>унікальними процесами, які проявляються розвиненням психомоторних навичок, обумовлених особливостями процесу нейропластичності головного мозку (</w:t>
      </w:r>
      <w:r w:rsidRPr="00407CA1">
        <w:rPr>
          <w:sz w:val="28"/>
          <w:szCs w:val="28"/>
          <w:bdr w:val="none" w:sz="0" w:space="0" w:color="auto" w:frame="1"/>
          <w:lang w:val="uk-UA" w:eastAsia="uk-UA"/>
        </w:rPr>
        <w:t xml:space="preserve">Christensen D.L. </w:t>
      </w:r>
      <w:r w:rsidRPr="00407CA1">
        <w:rPr>
          <w:sz w:val="28"/>
          <w:szCs w:val="28"/>
          <w:lang w:val="uk-UA"/>
        </w:rPr>
        <w:t xml:space="preserve">et al., 2014; </w:t>
      </w:r>
      <w:r w:rsidRPr="00407CA1">
        <w:rPr>
          <w:sz w:val="28"/>
          <w:szCs w:val="28"/>
          <w:bdr w:val="none" w:sz="0" w:space="0" w:color="auto" w:frame="1"/>
          <w:lang w:val="uk-UA" w:eastAsia="uk-UA"/>
        </w:rPr>
        <w:t>Lawn J.E.</w:t>
      </w:r>
      <w:r w:rsidRPr="00407CA1">
        <w:rPr>
          <w:sz w:val="28"/>
          <w:szCs w:val="28"/>
          <w:lang w:val="uk-UA"/>
        </w:rPr>
        <w:t xml:space="preserve"> et al., 2014).</w:t>
      </w:r>
    </w:p>
    <w:p w:rsidR="00E97F36" w:rsidRPr="009F7105" w:rsidRDefault="00E97F36" w:rsidP="00FB408E">
      <w:pPr>
        <w:tabs>
          <w:tab w:val="left" w:pos="709"/>
        </w:tabs>
        <w:autoSpaceDE w:val="0"/>
        <w:autoSpaceDN w:val="0"/>
        <w:adjustRightInd w:val="0"/>
        <w:contextualSpacing/>
        <w:jc w:val="both"/>
        <w:rPr>
          <w:sz w:val="28"/>
          <w:szCs w:val="28"/>
          <w:lang w:val="uk-UA"/>
        </w:rPr>
      </w:pPr>
      <w:r w:rsidRPr="00407CA1">
        <w:rPr>
          <w:sz w:val="28"/>
          <w:szCs w:val="28"/>
          <w:lang w:val="uk-UA"/>
        </w:rPr>
        <w:tab/>
        <w:t>Світовий досвід с</w:t>
      </w:r>
      <w:r w:rsidR="002E4B81" w:rsidRPr="00407CA1">
        <w:rPr>
          <w:sz w:val="28"/>
          <w:szCs w:val="28"/>
          <w:lang w:val="uk-UA"/>
        </w:rPr>
        <w:t>відчить, що однією з най</w:t>
      </w:r>
      <w:r w:rsidR="00145587" w:rsidRPr="00407CA1">
        <w:rPr>
          <w:sz w:val="28"/>
          <w:szCs w:val="28"/>
          <w:lang w:val="uk-UA"/>
        </w:rPr>
        <w:t>ефективні</w:t>
      </w:r>
      <w:r w:rsidR="002E4B81" w:rsidRPr="00407CA1">
        <w:rPr>
          <w:sz w:val="28"/>
          <w:szCs w:val="28"/>
          <w:lang w:val="uk-UA"/>
        </w:rPr>
        <w:t>ших</w:t>
      </w:r>
      <w:r w:rsidRPr="00407CA1">
        <w:rPr>
          <w:sz w:val="28"/>
          <w:szCs w:val="28"/>
          <w:lang w:val="uk-UA"/>
        </w:rPr>
        <w:t xml:space="preserve"> моделей попередження затримки розвитку </w:t>
      </w:r>
      <w:r w:rsidR="00145587" w:rsidRPr="00407CA1">
        <w:rPr>
          <w:sz w:val="28"/>
          <w:szCs w:val="28"/>
          <w:lang w:val="uk-UA"/>
        </w:rPr>
        <w:t xml:space="preserve">передчасно народжених дітей, є рання </w:t>
      </w:r>
      <w:r w:rsidRPr="00407CA1">
        <w:rPr>
          <w:sz w:val="28"/>
          <w:szCs w:val="28"/>
          <w:lang w:val="uk-UA"/>
        </w:rPr>
        <w:t xml:space="preserve"> діагностика порушень основних сфер розвитку та </w:t>
      </w:r>
      <w:r w:rsidR="00145587" w:rsidRPr="00407CA1">
        <w:rPr>
          <w:sz w:val="28"/>
          <w:szCs w:val="28"/>
          <w:lang w:val="uk-UA"/>
        </w:rPr>
        <w:t>їхнє скеровування</w:t>
      </w:r>
      <w:r w:rsidRPr="00407CA1">
        <w:rPr>
          <w:sz w:val="28"/>
          <w:szCs w:val="28"/>
          <w:lang w:val="uk-UA"/>
        </w:rPr>
        <w:t xml:space="preserve"> до реабілітаційних послуг (</w:t>
      </w:r>
      <w:r w:rsidRPr="00407CA1">
        <w:rPr>
          <w:rStyle w:val="highwire-citation-author"/>
          <w:sz w:val="28"/>
          <w:szCs w:val="28"/>
          <w:bdr w:val="none" w:sz="0" w:space="0" w:color="auto" w:frame="1"/>
          <w:lang w:val="uk-UA"/>
        </w:rPr>
        <w:t xml:space="preserve">Carla M. Bann et al., 2016: </w:t>
      </w:r>
      <w:hyperlink r:id="rId11" w:history="1">
        <w:r w:rsidRPr="00407CA1">
          <w:rPr>
            <w:rStyle w:val="a4"/>
            <w:color w:val="auto"/>
            <w:sz w:val="28"/>
            <w:szCs w:val="28"/>
            <w:lang w:val="uk-UA"/>
          </w:rPr>
          <w:t>Jefferies A.L</w:t>
        </w:r>
      </w:hyperlink>
      <w:r w:rsidRPr="00407CA1">
        <w:rPr>
          <w:sz w:val="28"/>
          <w:szCs w:val="28"/>
          <w:lang w:val="uk-UA"/>
        </w:rPr>
        <w:t>.et al.,2014</w:t>
      </w:r>
      <w:r w:rsidRPr="00407CA1">
        <w:rPr>
          <w:rStyle w:val="highwire-citation-author"/>
          <w:sz w:val="28"/>
          <w:szCs w:val="28"/>
          <w:bdr w:val="none" w:sz="0" w:space="0" w:color="auto" w:frame="1"/>
          <w:lang w:val="uk-UA"/>
        </w:rPr>
        <w:t>).</w:t>
      </w:r>
      <w:r w:rsidR="000C4D1E" w:rsidRPr="00407CA1">
        <w:rPr>
          <w:sz w:val="28"/>
          <w:szCs w:val="28"/>
          <w:lang w:val="uk-UA"/>
        </w:rPr>
        <w:t xml:space="preserve"> У</w:t>
      </w:r>
      <w:r w:rsidR="00145587" w:rsidRPr="00407CA1">
        <w:rPr>
          <w:sz w:val="28"/>
          <w:szCs w:val="28"/>
          <w:lang w:val="uk-UA"/>
        </w:rPr>
        <w:t xml:space="preserve"> Кохранівській базі є дані, які свідчать про </w:t>
      </w:r>
      <w:r w:rsidRPr="00407CA1">
        <w:rPr>
          <w:sz w:val="28"/>
          <w:szCs w:val="28"/>
          <w:lang w:val="uk-UA"/>
        </w:rPr>
        <w:t>поєднання катамнестичного</w:t>
      </w:r>
      <w:r w:rsidRPr="009F7105">
        <w:rPr>
          <w:sz w:val="28"/>
          <w:szCs w:val="28"/>
          <w:lang w:val="uk-UA"/>
        </w:rPr>
        <w:t xml:space="preserve"> спос</w:t>
      </w:r>
      <w:r w:rsidR="00145587">
        <w:rPr>
          <w:sz w:val="28"/>
          <w:szCs w:val="28"/>
          <w:lang w:val="uk-UA"/>
        </w:rPr>
        <w:t>тереження після виписки дітей зі</w:t>
      </w:r>
      <w:r w:rsidRPr="009F7105">
        <w:rPr>
          <w:sz w:val="28"/>
          <w:szCs w:val="28"/>
          <w:lang w:val="uk-UA"/>
        </w:rPr>
        <w:t xml:space="preserve"> стаціонару (</w:t>
      </w:r>
      <w:r w:rsidRPr="009F7105">
        <w:rPr>
          <w:sz w:val="28"/>
          <w:szCs w:val="28"/>
          <w:lang w:val="en-US"/>
        </w:rPr>
        <w:t>follow</w:t>
      </w:r>
      <w:r w:rsidRPr="009F7105">
        <w:rPr>
          <w:sz w:val="28"/>
          <w:szCs w:val="28"/>
          <w:lang w:val="uk-UA"/>
        </w:rPr>
        <w:t>-</w:t>
      </w:r>
      <w:r w:rsidRPr="009F7105">
        <w:rPr>
          <w:sz w:val="28"/>
          <w:szCs w:val="28"/>
          <w:lang w:val="en-US"/>
        </w:rPr>
        <w:t>up</w:t>
      </w:r>
      <w:r w:rsidR="00B82D40">
        <w:rPr>
          <w:sz w:val="28"/>
          <w:szCs w:val="28"/>
          <w:lang w:val="uk-UA"/>
        </w:rPr>
        <w:t xml:space="preserve">) </w:t>
      </w:r>
      <w:r w:rsidR="00145587">
        <w:rPr>
          <w:sz w:val="28"/>
          <w:szCs w:val="28"/>
          <w:lang w:val="uk-UA"/>
        </w:rPr>
        <w:t>з програмами раннього втручання, що значно покращує</w:t>
      </w:r>
      <w:r w:rsidRPr="009F7105">
        <w:rPr>
          <w:sz w:val="28"/>
          <w:szCs w:val="28"/>
          <w:lang w:val="uk-UA"/>
        </w:rPr>
        <w:t xml:space="preserve"> нервово-психічний та моторний </w:t>
      </w:r>
      <w:r w:rsidRPr="009F7105">
        <w:rPr>
          <w:sz w:val="28"/>
          <w:szCs w:val="28"/>
          <w:lang w:val="uk-UA"/>
        </w:rPr>
        <w:lastRenderedPageBreak/>
        <w:t>розвиток передчасно народжених дітей (</w:t>
      </w:r>
      <w:hyperlink r:id="rId12" w:history="1">
        <w:r w:rsidRPr="009F7105">
          <w:rPr>
            <w:rStyle w:val="a4"/>
            <w:color w:val="auto"/>
            <w:sz w:val="28"/>
            <w:szCs w:val="28"/>
            <w:u w:val="none"/>
            <w:lang w:val="uk-UA"/>
          </w:rPr>
          <w:t>Jefferies A.L</w:t>
        </w:r>
      </w:hyperlink>
      <w:r w:rsidRPr="009F7105">
        <w:rPr>
          <w:rStyle w:val="a4"/>
          <w:color w:val="auto"/>
          <w:sz w:val="28"/>
          <w:szCs w:val="28"/>
          <w:u w:val="none"/>
          <w:lang w:val="uk-UA"/>
        </w:rPr>
        <w:t xml:space="preserve"> et Canadian Paediatric Society, 2014;</w:t>
      </w:r>
      <w:hyperlink r:id="rId13" w:history="1">
        <w:r w:rsidRPr="009F7105">
          <w:rPr>
            <w:rStyle w:val="a4"/>
            <w:color w:val="auto"/>
            <w:sz w:val="28"/>
            <w:szCs w:val="28"/>
            <w:u w:val="none"/>
            <w:lang w:val="uk-UA"/>
          </w:rPr>
          <w:t>Maguire C.M</w:t>
        </w:r>
      </w:hyperlink>
      <w:r w:rsidRPr="009F7105">
        <w:rPr>
          <w:sz w:val="28"/>
          <w:szCs w:val="28"/>
          <w:lang w:val="uk-UA"/>
        </w:rPr>
        <w:t xml:space="preserve">. et al., 2009). </w:t>
      </w:r>
    </w:p>
    <w:p w:rsidR="00FB408E" w:rsidRDefault="00E97F36" w:rsidP="009F7105">
      <w:pPr>
        <w:pStyle w:val="Default"/>
        <w:ind w:firstLine="708"/>
        <w:contextualSpacing/>
        <w:jc w:val="both"/>
        <w:rPr>
          <w:bCs/>
          <w:color w:val="auto"/>
          <w:sz w:val="28"/>
          <w:szCs w:val="28"/>
        </w:rPr>
      </w:pPr>
      <w:r w:rsidRPr="009F7105">
        <w:rPr>
          <w:bCs/>
          <w:color w:val="auto"/>
          <w:sz w:val="28"/>
          <w:szCs w:val="28"/>
        </w:rPr>
        <w:t>Залишаються не вирішеними питання раннього виявлення у</w:t>
      </w:r>
      <w:r w:rsidR="00145587">
        <w:rPr>
          <w:bCs/>
          <w:color w:val="auto"/>
          <w:sz w:val="28"/>
          <w:szCs w:val="28"/>
        </w:rPr>
        <w:t xml:space="preserve"> зазначеному контингенті</w:t>
      </w:r>
      <w:r w:rsidRPr="009F7105">
        <w:rPr>
          <w:bCs/>
          <w:color w:val="auto"/>
          <w:sz w:val="28"/>
          <w:szCs w:val="28"/>
        </w:rPr>
        <w:t xml:space="preserve"> дітей </w:t>
      </w:r>
      <w:r w:rsidR="00145587">
        <w:rPr>
          <w:bCs/>
          <w:color w:val="auto"/>
          <w:sz w:val="28"/>
          <w:szCs w:val="28"/>
        </w:rPr>
        <w:t xml:space="preserve">з </w:t>
      </w:r>
      <w:r w:rsidRPr="009F7105">
        <w:rPr>
          <w:bCs/>
          <w:color w:val="auto"/>
          <w:sz w:val="28"/>
          <w:szCs w:val="28"/>
        </w:rPr>
        <w:t>пору</w:t>
      </w:r>
      <w:r w:rsidR="00145587">
        <w:rPr>
          <w:bCs/>
          <w:color w:val="auto"/>
          <w:sz w:val="28"/>
          <w:szCs w:val="28"/>
        </w:rPr>
        <w:t xml:space="preserve">шеннями розвитку за основними </w:t>
      </w:r>
      <w:r w:rsidRPr="009F7105">
        <w:rPr>
          <w:bCs/>
          <w:color w:val="auto"/>
          <w:sz w:val="28"/>
          <w:szCs w:val="28"/>
        </w:rPr>
        <w:t>доменами</w:t>
      </w:r>
      <w:r w:rsidR="00145587">
        <w:rPr>
          <w:bCs/>
          <w:color w:val="auto"/>
          <w:sz w:val="28"/>
          <w:szCs w:val="28"/>
        </w:rPr>
        <w:t>,</w:t>
      </w:r>
      <w:r w:rsidRPr="009F7105">
        <w:rPr>
          <w:bCs/>
          <w:color w:val="auto"/>
          <w:sz w:val="28"/>
          <w:szCs w:val="28"/>
        </w:rPr>
        <w:t xml:space="preserve"> з метою своєчасного їх скеровування до реабілітаційних</w:t>
      </w:r>
      <w:r w:rsidR="00F72C36">
        <w:rPr>
          <w:bCs/>
          <w:color w:val="auto"/>
          <w:sz w:val="28"/>
          <w:szCs w:val="28"/>
        </w:rPr>
        <w:t xml:space="preserve"> послуг та попередження</w:t>
      </w:r>
      <w:r w:rsidR="00145587">
        <w:rPr>
          <w:bCs/>
          <w:color w:val="auto"/>
          <w:sz w:val="28"/>
          <w:szCs w:val="28"/>
        </w:rPr>
        <w:t xml:space="preserve"> подальшої</w:t>
      </w:r>
      <w:r w:rsidR="00F72C36">
        <w:rPr>
          <w:bCs/>
          <w:color w:val="auto"/>
          <w:sz w:val="28"/>
          <w:szCs w:val="28"/>
        </w:rPr>
        <w:t xml:space="preserve"> інвалід</w:t>
      </w:r>
      <w:r w:rsidR="006030B8">
        <w:rPr>
          <w:bCs/>
          <w:color w:val="auto"/>
          <w:sz w:val="28"/>
          <w:szCs w:val="28"/>
        </w:rPr>
        <w:t>и</w:t>
      </w:r>
      <w:r w:rsidRPr="009F7105">
        <w:rPr>
          <w:bCs/>
          <w:color w:val="auto"/>
          <w:sz w:val="28"/>
          <w:szCs w:val="28"/>
        </w:rPr>
        <w:t xml:space="preserve">зації. </w:t>
      </w:r>
    </w:p>
    <w:p w:rsidR="00E97F36" w:rsidRPr="00907C3C" w:rsidRDefault="00145587" w:rsidP="009F7105">
      <w:pPr>
        <w:pStyle w:val="Default"/>
        <w:ind w:firstLine="708"/>
        <w:contextualSpacing/>
        <w:jc w:val="both"/>
        <w:rPr>
          <w:color w:val="FF0000"/>
          <w:sz w:val="28"/>
          <w:szCs w:val="28"/>
        </w:rPr>
      </w:pPr>
      <w:r>
        <w:rPr>
          <w:bCs/>
          <w:color w:val="auto"/>
          <w:sz w:val="28"/>
          <w:szCs w:val="28"/>
        </w:rPr>
        <w:t>Не визначено</w:t>
      </w:r>
      <w:r w:rsidR="00E97F36" w:rsidRPr="009F7105">
        <w:rPr>
          <w:bCs/>
          <w:color w:val="auto"/>
          <w:sz w:val="28"/>
          <w:szCs w:val="28"/>
        </w:rPr>
        <w:t xml:space="preserve"> особливості фізичного розвитку та клініко-інструментальні паралелі порушень розвитку передчасно народжених дітей протягом перших трьох років життя. Не накопичено досвід застосування стандартної ЕЕГ для діагностики та прогнозування порушень розвитку </w:t>
      </w:r>
      <w:r w:rsidR="00AA20E6">
        <w:rPr>
          <w:bCs/>
          <w:color w:val="auto"/>
          <w:sz w:val="28"/>
          <w:szCs w:val="28"/>
        </w:rPr>
        <w:t xml:space="preserve">таких </w:t>
      </w:r>
      <w:r w:rsidR="00DA2482">
        <w:rPr>
          <w:bCs/>
          <w:color w:val="auto"/>
          <w:sz w:val="28"/>
          <w:szCs w:val="28"/>
        </w:rPr>
        <w:t>дітей</w:t>
      </w:r>
      <w:r w:rsidR="00E97F36" w:rsidRPr="009F7105">
        <w:rPr>
          <w:bCs/>
          <w:color w:val="auto"/>
          <w:sz w:val="28"/>
          <w:szCs w:val="28"/>
        </w:rPr>
        <w:t>. Немає відповідного системного підходу та наступності у тактиці ведення даної категорії дітей при спостереженні та лікуванні. П</w:t>
      </w:r>
      <w:r w:rsidR="00E97F36" w:rsidRPr="009F7105">
        <w:rPr>
          <w:color w:val="auto"/>
          <w:sz w:val="28"/>
          <w:szCs w:val="28"/>
        </w:rPr>
        <w:t xml:space="preserve">роблема вивчення </w:t>
      </w:r>
      <w:r w:rsidR="00E97F36" w:rsidRPr="00294ED8">
        <w:rPr>
          <w:color w:val="auto"/>
          <w:sz w:val="28"/>
          <w:szCs w:val="28"/>
        </w:rPr>
        <w:t xml:space="preserve">фізичного та психомоторного розвитку дітей раннього віку, які народилися передчасно, визначення факторів ризику розвитку в них перинатальної патології, </w:t>
      </w:r>
      <w:r w:rsidR="00FB408E">
        <w:rPr>
          <w:color w:val="auto"/>
          <w:sz w:val="28"/>
          <w:szCs w:val="28"/>
        </w:rPr>
        <w:t xml:space="preserve">діагностика та </w:t>
      </w:r>
      <w:r w:rsidR="00E97F36" w:rsidRPr="00294ED8">
        <w:rPr>
          <w:color w:val="auto"/>
          <w:sz w:val="28"/>
          <w:szCs w:val="28"/>
        </w:rPr>
        <w:t>прогнозування порушень розвитку є надзвичай</w:t>
      </w:r>
      <w:r w:rsidR="00DA2482">
        <w:rPr>
          <w:color w:val="auto"/>
          <w:sz w:val="28"/>
          <w:szCs w:val="28"/>
        </w:rPr>
        <w:t>но</w:t>
      </w:r>
      <w:r w:rsidR="00E97F36" w:rsidRPr="00294ED8">
        <w:rPr>
          <w:color w:val="auto"/>
          <w:sz w:val="28"/>
          <w:szCs w:val="28"/>
        </w:rPr>
        <w:t xml:space="preserve"> актуальними, щ</w:t>
      </w:r>
      <w:r w:rsidR="00DA2482">
        <w:rPr>
          <w:color w:val="auto"/>
          <w:sz w:val="28"/>
          <w:szCs w:val="28"/>
        </w:rPr>
        <w:t>о стало підґрунтям вибору теми і має</w:t>
      </w:r>
      <w:r w:rsidR="00F72C36" w:rsidRPr="00294ED8">
        <w:rPr>
          <w:color w:val="auto"/>
          <w:sz w:val="28"/>
          <w:szCs w:val="28"/>
        </w:rPr>
        <w:t xml:space="preserve"> наукову й практичну значущ</w:t>
      </w:r>
      <w:r w:rsidR="00E97F36" w:rsidRPr="00294ED8">
        <w:rPr>
          <w:color w:val="auto"/>
          <w:sz w:val="28"/>
          <w:szCs w:val="28"/>
        </w:rPr>
        <w:t>ість.</w:t>
      </w:r>
    </w:p>
    <w:p w:rsidR="00E97F36" w:rsidRPr="00294ED8" w:rsidRDefault="00E97F36" w:rsidP="00DB1FC5">
      <w:pPr>
        <w:shd w:val="clear" w:color="auto" w:fill="FFFFFF"/>
        <w:ind w:firstLine="708"/>
        <w:contextualSpacing/>
        <w:jc w:val="both"/>
        <w:rPr>
          <w:sz w:val="28"/>
          <w:szCs w:val="28"/>
          <w:lang w:val="uk-UA"/>
        </w:rPr>
      </w:pPr>
      <w:r w:rsidRPr="00294ED8">
        <w:rPr>
          <w:b/>
          <w:sz w:val="28"/>
          <w:szCs w:val="28"/>
          <w:lang w:val="uk-UA"/>
        </w:rPr>
        <w:t xml:space="preserve">Зв’язок роботи з науковими програмами, планами, темами. </w:t>
      </w:r>
      <w:r w:rsidRPr="00294ED8">
        <w:rPr>
          <w:sz w:val="28"/>
          <w:szCs w:val="28"/>
          <w:lang w:val="uk-UA"/>
        </w:rPr>
        <w:t xml:space="preserve">Дисертаційна робота є фрагментом комплексної науково-дослідної роботи кафедр педіатрії Харківського національного медичного університету на тему: «Медико-біологічна адаптація дітей із соматичною патологією в сучасних умовах» (номер державної реєстрації 0111U001400). </w:t>
      </w:r>
    </w:p>
    <w:p w:rsidR="00E97F36" w:rsidRPr="009F7105" w:rsidRDefault="00E97F36" w:rsidP="00DB1FC5">
      <w:pPr>
        <w:ind w:firstLine="708"/>
        <w:contextualSpacing/>
        <w:jc w:val="both"/>
        <w:rPr>
          <w:sz w:val="28"/>
          <w:szCs w:val="28"/>
          <w:lang w:val="uk-UA"/>
        </w:rPr>
      </w:pPr>
      <w:r w:rsidRPr="00294ED8">
        <w:rPr>
          <w:b/>
          <w:sz w:val="28"/>
          <w:szCs w:val="28"/>
          <w:lang w:val="uk-UA"/>
        </w:rPr>
        <w:t>Мета дослідження:</w:t>
      </w:r>
      <w:r w:rsidRPr="00294ED8">
        <w:rPr>
          <w:sz w:val="28"/>
          <w:szCs w:val="28"/>
          <w:lang w:val="uk-UA"/>
        </w:rPr>
        <w:t xml:space="preserve"> удосконалення діагностики та прогнозування</w:t>
      </w:r>
      <w:r w:rsidRPr="009F7105">
        <w:rPr>
          <w:sz w:val="28"/>
          <w:szCs w:val="28"/>
          <w:lang w:val="uk-UA"/>
        </w:rPr>
        <w:t xml:space="preserve"> порушень фізичного та нервово-психічного розвитку дітей раннього віку, які народилися передчасно</w:t>
      </w:r>
      <w:r>
        <w:rPr>
          <w:sz w:val="28"/>
          <w:szCs w:val="28"/>
          <w:lang w:val="uk-UA"/>
        </w:rPr>
        <w:t>,</w:t>
      </w:r>
      <w:r w:rsidR="00F72C36">
        <w:rPr>
          <w:sz w:val="28"/>
          <w:szCs w:val="28"/>
          <w:lang w:val="uk-UA"/>
        </w:rPr>
        <w:t xml:space="preserve"> на підставі розроблення</w:t>
      </w:r>
      <w:r w:rsidRPr="009F7105">
        <w:rPr>
          <w:sz w:val="28"/>
          <w:szCs w:val="28"/>
          <w:lang w:val="uk-UA"/>
        </w:rPr>
        <w:t xml:space="preserve"> алгоритму з предикторами патології. </w:t>
      </w:r>
    </w:p>
    <w:p w:rsidR="00E97F36" w:rsidRPr="009F7105" w:rsidRDefault="00E97F36" w:rsidP="00DB1FC5">
      <w:pPr>
        <w:ind w:firstLine="708"/>
        <w:contextualSpacing/>
        <w:jc w:val="both"/>
        <w:rPr>
          <w:b/>
          <w:sz w:val="28"/>
          <w:szCs w:val="28"/>
          <w:lang w:val="uk-UA"/>
        </w:rPr>
      </w:pPr>
      <w:r w:rsidRPr="009F7105">
        <w:rPr>
          <w:b/>
          <w:sz w:val="28"/>
          <w:szCs w:val="28"/>
          <w:lang w:val="uk-UA"/>
        </w:rPr>
        <w:t>Завдання дослідження:</w:t>
      </w:r>
    </w:p>
    <w:p w:rsidR="00E97F36" w:rsidRPr="00516657" w:rsidRDefault="00E97F36" w:rsidP="00DB1FC5">
      <w:pPr>
        <w:jc w:val="both"/>
        <w:rPr>
          <w:sz w:val="28"/>
          <w:szCs w:val="28"/>
          <w:lang w:val="uk-UA"/>
        </w:rPr>
      </w:pPr>
      <w:r w:rsidRPr="00C771CF">
        <w:rPr>
          <w:sz w:val="28"/>
          <w:szCs w:val="28"/>
          <w:lang w:val="uk-UA"/>
        </w:rPr>
        <w:t>1. Дослідити в катамнезі кліні</w:t>
      </w:r>
      <w:r w:rsidR="00446A93">
        <w:rPr>
          <w:sz w:val="28"/>
          <w:szCs w:val="28"/>
          <w:lang w:val="uk-UA"/>
        </w:rPr>
        <w:t>ко-анамнестичні дані передчасно народжених дітей</w:t>
      </w:r>
      <w:r w:rsidRPr="00C771CF">
        <w:rPr>
          <w:sz w:val="28"/>
          <w:szCs w:val="28"/>
          <w:lang w:val="uk-UA"/>
        </w:rPr>
        <w:t xml:space="preserve"> та виявити перинатальні </w:t>
      </w:r>
      <w:r w:rsidRPr="00516657">
        <w:rPr>
          <w:sz w:val="28"/>
          <w:szCs w:val="28"/>
          <w:lang w:val="uk-UA"/>
        </w:rPr>
        <w:t>фактори ризику, що впливають на формування інвалідності в ранньому віці.</w:t>
      </w:r>
    </w:p>
    <w:p w:rsidR="00E97F36" w:rsidRPr="00516657" w:rsidRDefault="00E97F36" w:rsidP="00DB1FC5">
      <w:pPr>
        <w:jc w:val="both"/>
        <w:rPr>
          <w:sz w:val="28"/>
          <w:szCs w:val="28"/>
          <w:lang w:val="uk-UA"/>
        </w:rPr>
      </w:pPr>
      <w:r w:rsidRPr="00516657">
        <w:rPr>
          <w:sz w:val="28"/>
          <w:szCs w:val="28"/>
          <w:lang w:val="uk-UA"/>
        </w:rPr>
        <w:t xml:space="preserve">2. Оцінити динаміку фізичного розвитку дітей раннього віку, які народилися передчасно. </w:t>
      </w:r>
    </w:p>
    <w:p w:rsidR="00E97F36" w:rsidRPr="00516657" w:rsidRDefault="00E97F36" w:rsidP="00DB1FC5">
      <w:pPr>
        <w:jc w:val="both"/>
        <w:rPr>
          <w:sz w:val="28"/>
          <w:szCs w:val="28"/>
          <w:lang w:val="uk-UA"/>
        </w:rPr>
      </w:pPr>
      <w:r w:rsidRPr="00516657">
        <w:rPr>
          <w:sz w:val="28"/>
          <w:szCs w:val="28"/>
          <w:lang w:val="uk-UA"/>
        </w:rPr>
        <w:t>3. Визначити ступінь функціональної зрілості ЦНС за даними моніторингу стандартної Е</w:t>
      </w:r>
      <w:r w:rsidR="00446A93">
        <w:rPr>
          <w:sz w:val="28"/>
          <w:szCs w:val="28"/>
          <w:lang w:val="uk-UA"/>
        </w:rPr>
        <w:t>ЕГ та з’ясувати її особливості у</w:t>
      </w:r>
      <w:r w:rsidRPr="00516657">
        <w:rPr>
          <w:sz w:val="28"/>
          <w:szCs w:val="28"/>
          <w:lang w:val="uk-UA"/>
        </w:rPr>
        <w:t xml:space="preserve"> дітей з порушеннями нервово-психічного розвитку. </w:t>
      </w:r>
    </w:p>
    <w:p w:rsidR="00E97F36" w:rsidRPr="00725F01" w:rsidRDefault="00E97F36" w:rsidP="00DB1FC5">
      <w:pPr>
        <w:jc w:val="both"/>
        <w:rPr>
          <w:sz w:val="28"/>
          <w:szCs w:val="28"/>
          <w:lang w:val="uk-UA"/>
        </w:rPr>
      </w:pPr>
      <w:r w:rsidRPr="00516657">
        <w:rPr>
          <w:sz w:val="28"/>
          <w:szCs w:val="28"/>
          <w:lang w:val="uk-UA"/>
        </w:rPr>
        <w:t>4. Проаналізувати результати оцінювання розвитку</w:t>
      </w:r>
      <w:r w:rsidR="00446A93" w:rsidRPr="00446A93">
        <w:rPr>
          <w:sz w:val="28"/>
          <w:szCs w:val="28"/>
          <w:lang w:val="uk-UA"/>
        </w:rPr>
        <w:t xml:space="preserve"> </w:t>
      </w:r>
      <w:r w:rsidR="00446A93" w:rsidRPr="00516657">
        <w:rPr>
          <w:sz w:val="28"/>
          <w:szCs w:val="28"/>
          <w:lang w:val="uk-UA"/>
        </w:rPr>
        <w:t>дітей</w:t>
      </w:r>
      <w:r w:rsidR="00446A93">
        <w:rPr>
          <w:sz w:val="28"/>
          <w:szCs w:val="28"/>
          <w:lang w:val="uk-UA"/>
        </w:rPr>
        <w:t>,</w:t>
      </w:r>
      <w:r w:rsidRPr="00516657">
        <w:rPr>
          <w:sz w:val="28"/>
          <w:szCs w:val="28"/>
          <w:lang w:val="uk-UA"/>
        </w:rPr>
        <w:t xml:space="preserve"> </w:t>
      </w:r>
      <w:r w:rsidR="00446A93" w:rsidRPr="00516657">
        <w:rPr>
          <w:sz w:val="28"/>
          <w:szCs w:val="28"/>
          <w:lang w:val="uk-UA"/>
        </w:rPr>
        <w:t xml:space="preserve">які народилися передчасно </w:t>
      </w:r>
      <w:r w:rsidRPr="00516657">
        <w:rPr>
          <w:sz w:val="28"/>
          <w:szCs w:val="28"/>
          <w:lang w:val="uk-UA"/>
        </w:rPr>
        <w:t>за основними доменами (когнітивний, моторний, мовний, соціо-емоційний та адаптивний)</w:t>
      </w:r>
      <w:r w:rsidR="00446A93">
        <w:rPr>
          <w:sz w:val="28"/>
          <w:szCs w:val="28"/>
          <w:lang w:val="uk-UA"/>
        </w:rPr>
        <w:t xml:space="preserve"> використовуючи</w:t>
      </w:r>
      <w:r w:rsidRPr="00516657">
        <w:rPr>
          <w:sz w:val="28"/>
          <w:szCs w:val="28"/>
          <w:lang w:val="uk-UA"/>
        </w:rPr>
        <w:t xml:space="preserve"> шкал</w:t>
      </w:r>
      <w:r w:rsidR="00446A93">
        <w:rPr>
          <w:sz w:val="28"/>
          <w:szCs w:val="28"/>
          <w:lang w:val="uk-UA"/>
        </w:rPr>
        <w:t>и</w:t>
      </w:r>
      <w:r w:rsidRPr="00516657">
        <w:rPr>
          <w:sz w:val="28"/>
          <w:szCs w:val="28"/>
          <w:lang w:val="uk-UA"/>
        </w:rPr>
        <w:t xml:space="preserve"> AIMS, </w:t>
      </w:r>
      <w:r w:rsidRPr="00516657">
        <w:rPr>
          <w:sz w:val="28"/>
          <w:szCs w:val="28"/>
          <w:lang w:val="en-US"/>
        </w:rPr>
        <w:t>KID</w:t>
      </w:r>
      <w:r w:rsidRPr="00516657">
        <w:rPr>
          <w:sz w:val="28"/>
          <w:szCs w:val="28"/>
          <w:lang w:val="uk-UA"/>
        </w:rPr>
        <w:t xml:space="preserve">- </w:t>
      </w:r>
      <w:r w:rsidRPr="00516657">
        <w:rPr>
          <w:sz w:val="28"/>
          <w:szCs w:val="28"/>
          <w:lang w:val="en-US"/>
        </w:rPr>
        <w:t>RSDI</w:t>
      </w:r>
      <w:r w:rsidRPr="00725F01">
        <w:rPr>
          <w:sz w:val="28"/>
          <w:szCs w:val="28"/>
          <w:lang w:val="uk-UA"/>
        </w:rPr>
        <w:t xml:space="preserve"> -2000. </w:t>
      </w:r>
    </w:p>
    <w:p w:rsidR="00E97F36" w:rsidRPr="00725F01" w:rsidRDefault="00E97F36" w:rsidP="00DB1FC5">
      <w:pPr>
        <w:contextualSpacing/>
        <w:jc w:val="both"/>
        <w:rPr>
          <w:sz w:val="28"/>
          <w:szCs w:val="28"/>
          <w:lang w:val="uk-UA"/>
        </w:rPr>
      </w:pPr>
      <w:r w:rsidRPr="00725F01">
        <w:rPr>
          <w:sz w:val="28"/>
          <w:szCs w:val="28"/>
          <w:lang w:val="uk-UA"/>
        </w:rPr>
        <w:t>5. З’ясувати основні предиктори порушень розвитку</w:t>
      </w:r>
      <w:r w:rsidR="00F53D8E">
        <w:rPr>
          <w:sz w:val="28"/>
          <w:szCs w:val="28"/>
          <w:lang w:val="uk-UA"/>
        </w:rPr>
        <w:t xml:space="preserve"> </w:t>
      </w:r>
      <w:r w:rsidRPr="00725F01">
        <w:rPr>
          <w:sz w:val="28"/>
          <w:szCs w:val="28"/>
          <w:lang w:val="uk-UA"/>
        </w:rPr>
        <w:t xml:space="preserve">та розробити алгоритм </w:t>
      </w:r>
      <w:r w:rsidR="00FB408E">
        <w:rPr>
          <w:sz w:val="28"/>
          <w:szCs w:val="28"/>
          <w:lang w:val="uk-UA"/>
        </w:rPr>
        <w:t>діагностики порушень розвитку</w:t>
      </w:r>
      <w:r w:rsidRPr="00725F01">
        <w:rPr>
          <w:sz w:val="28"/>
          <w:szCs w:val="28"/>
          <w:lang w:val="uk-UA"/>
        </w:rPr>
        <w:t xml:space="preserve"> </w:t>
      </w:r>
      <w:r w:rsidR="00FB408E">
        <w:rPr>
          <w:sz w:val="28"/>
          <w:szCs w:val="28"/>
          <w:lang w:val="uk-UA"/>
        </w:rPr>
        <w:t xml:space="preserve">та спостереження </w:t>
      </w:r>
      <w:r w:rsidRPr="00725F01">
        <w:rPr>
          <w:sz w:val="28"/>
          <w:szCs w:val="28"/>
          <w:lang w:val="uk-UA"/>
        </w:rPr>
        <w:t>дітей раннього віку, які народилися передчасно</w:t>
      </w:r>
      <w:r w:rsidRPr="00DA3ED2">
        <w:rPr>
          <w:color w:val="FF0000"/>
          <w:sz w:val="28"/>
          <w:szCs w:val="28"/>
          <w:lang w:val="uk-UA"/>
        </w:rPr>
        <w:t xml:space="preserve">. </w:t>
      </w:r>
    </w:p>
    <w:p w:rsidR="00E97F36" w:rsidRPr="00263797" w:rsidRDefault="00E97F36" w:rsidP="00DB1FC5">
      <w:pPr>
        <w:ind w:firstLine="708"/>
        <w:jc w:val="both"/>
        <w:rPr>
          <w:sz w:val="28"/>
          <w:szCs w:val="28"/>
          <w:lang w:val="uk-UA"/>
        </w:rPr>
      </w:pPr>
      <w:r w:rsidRPr="00B6177C">
        <w:rPr>
          <w:i/>
          <w:sz w:val="28"/>
          <w:szCs w:val="28"/>
          <w:lang w:val="uk-UA"/>
        </w:rPr>
        <w:t>Об’єкт дослідження:</w:t>
      </w:r>
      <w:r w:rsidRPr="00B6177C">
        <w:rPr>
          <w:sz w:val="28"/>
          <w:szCs w:val="28"/>
          <w:lang w:val="uk-UA"/>
        </w:rPr>
        <w:t xml:space="preserve"> фізичний та нервово-психічний розвиток дітей</w:t>
      </w:r>
      <w:r w:rsidRPr="00263797">
        <w:rPr>
          <w:sz w:val="28"/>
          <w:szCs w:val="28"/>
          <w:lang w:val="uk-UA"/>
        </w:rPr>
        <w:t xml:space="preserve"> раннього віку</w:t>
      </w:r>
      <w:r>
        <w:rPr>
          <w:sz w:val="28"/>
          <w:szCs w:val="28"/>
          <w:lang w:val="uk-UA"/>
        </w:rPr>
        <w:t>, що народилися передчасно.</w:t>
      </w:r>
    </w:p>
    <w:p w:rsidR="00E97F36" w:rsidRPr="00FB408E" w:rsidRDefault="00E97F36" w:rsidP="00D46E88">
      <w:pPr>
        <w:ind w:firstLine="708"/>
        <w:jc w:val="both"/>
        <w:rPr>
          <w:sz w:val="28"/>
          <w:szCs w:val="28"/>
          <w:lang w:val="uk-UA"/>
        </w:rPr>
      </w:pPr>
      <w:r w:rsidRPr="00242DB8">
        <w:rPr>
          <w:i/>
          <w:sz w:val="28"/>
          <w:szCs w:val="28"/>
          <w:lang w:val="uk-UA"/>
        </w:rPr>
        <w:t>Предмет дослідження:</w:t>
      </w:r>
      <w:r w:rsidRPr="00263797">
        <w:rPr>
          <w:sz w:val="28"/>
          <w:szCs w:val="28"/>
          <w:lang w:val="uk-UA"/>
        </w:rPr>
        <w:t xml:space="preserve"> клініко-анамнестичні дані, показники електроенцефалографії, показники маси тіла, росту, </w:t>
      </w:r>
      <w:r w:rsidRPr="00294ED8">
        <w:rPr>
          <w:sz w:val="28"/>
          <w:szCs w:val="28"/>
          <w:lang w:val="uk-UA"/>
        </w:rPr>
        <w:t xml:space="preserve">моторного, когнітивного, </w:t>
      </w:r>
      <w:r w:rsidRPr="00FB408E">
        <w:rPr>
          <w:sz w:val="28"/>
          <w:szCs w:val="28"/>
          <w:lang w:val="uk-UA"/>
        </w:rPr>
        <w:lastRenderedPageBreak/>
        <w:t>соціо-емоційного, мовного та</w:t>
      </w:r>
      <w:r w:rsidR="00CA58E0" w:rsidRPr="00FB408E">
        <w:rPr>
          <w:sz w:val="28"/>
          <w:szCs w:val="28"/>
          <w:lang w:val="uk-UA"/>
        </w:rPr>
        <w:t xml:space="preserve"> адаптивного розвитку, шкали розвитку</w:t>
      </w:r>
      <w:r w:rsidR="00DA3ED2" w:rsidRPr="00FB408E">
        <w:rPr>
          <w:sz w:val="28"/>
          <w:szCs w:val="28"/>
          <w:lang w:val="uk-UA"/>
        </w:rPr>
        <w:t>, інвалідність, прогнозування, діагностика</w:t>
      </w:r>
      <w:r w:rsidR="00CA58E0" w:rsidRPr="00FB408E">
        <w:rPr>
          <w:sz w:val="28"/>
          <w:szCs w:val="28"/>
          <w:lang w:val="uk-UA"/>
        </w:rPr>
        <w:t>.</w:t>
      </w:r>
    </w:p>
    <w:p w:rsidR="00E97F36" w:rsidRPr="00263797" w:rsidRDefault="00E97F36" w:rsidP="00D46E88">
      <w:pPr>
        <w:ind w:firstLine="708"/>
        <w:jc w:val="both"/>
        <w:rPr>
          <w:sz w:val="28"/>
          <w:szCs w:val="28"/>
          <w:lang w:val="uk-UA"/>
        </w:rPr>
      </w:pPr>
      <w:r w:rsidRPr="00242DB8">
        <w:rPr>
          <w:i/>
          <w:iCs/>
          <w:sz w:val="28"/>
          <w:szCs w:val="28"/>
          <w:lang w:val="uk-UA"/>
        </w:rPr>
        <w:t>Методи дослідження:</w:t>
      </w:r>
      <w:r w:rsidR="00FB408E">
        <w:rPr>
          <w:i/>
          <w:iCs/>
          <w:sz w:val="28"/>
          <w:szCs w:val="28"/>
          <w:lang w:val="uk-UA"/>
        </w:rPr>
        <w:t xml:space="preserve"> </w:t>
      </w:r>
      <w:r w:rsidRPr="00263797">
        <w:rPr>
          <w:sz w:val="28"/>
          <w:szCs w:val="28"/>
          <w:lang w:val="uk-UA"/>
        </w:rPr>
        <w:t>клініко-анамнестичний, антропометричний, інструментальний, статистичний.</w:t>
      </w:r>
      <w:r w:rsidR="00FB408E">
        <w:rPr>
          <w:sz w:val="28"/>
          <w:szCs w:val="28"/>
          <w:lang w:val="uk-UA"/>
        </w:rPr>
        <w:t xml:space="preserve"> </w:t>
      </w:r>
    </w:p>
    <w:p w:rsidR="00E97F36" w:rsidRPr="009F7105" w:rsidRDefault="00E97F36" w:rsidP="00D46E88">
      <w:pPr>
        <w:ind w:firstLine="567"/>
        <w:jc w:val="both"/>
        <w:rPr>
          <w:rStyle w:val="longtext"/>
          <w:sz w:val="28"/>
          <w:szCs w:val="28"/>
          <w:lang w:val="uk-UA"/>
        </w:rPr>
      </w:pPr>
      <w:r w:rsidRPr="00C14DFE">
        <w:rPr>
          <w:b/>
          <w:sz w:val="28"/>
          <w:szCs w:val="28"/>
          <w:lang w:val="uk-UA"/>
        </w:rPr>
        <w:t>Наукова новизна одержаних результатів.</w:t>
      </w:r>
      <w:r w:rsidR="00FB408E">
        <w:rPr>
          <w:b/>
          <w:sz w:val="28"/>
          <w:szCs w:val="28"/>
          <w:lang w:val="uk-UA"/>
        </w:rPr>
        <w:t xml:space="preserve"> </w:t>
      </w:r>
      <w:r w:rsidRPr="00263797">
        <w:rPr>
          <w:spacing w:val="-5"/>
          <w:sz w:val="28"/>
          <w:szCs w:val="28"/>
          <w:lang w:val="uk-UA"/>
        </w:rPr>
        <w:t xml:space="preserve">Доповнено наукові дані </w:t>
      </w:r>
      <w:r>
        <w:rPr>
          <w:spacing w:val="-5"/>
          <w:sz w:val="28"/>
          <w:szCs w:val="28"/>
          <w:lang w:val="uk-UA"/>
        </w:rPr>
        <w:t xml:space="preserve">щодо </w:t>
      </w:r>
      <w:r w:rsidRPr="00263797">
        <w:rPr>
          <w:spacing w:val="-5"/>
          <w:sz w:val="28"/>
          <w:szCs w:val="28"/>
          <w:lang w:val="uk-UA"/>
        </w:rPr>
        <w:t>стан</w:t>
      </w:r>
      <w:r>
        <w:rPr>
          <w:spacing w:val="-5"/>
          <w:sz w:val="28"/>
          <w:szCs w:val="28"/>
          <w:lang w:val="uk-UA"/>
        </w:rPr>
        <w:t>у</w:t>
      </w:r>
      <w:r w:rsidRPr="00263797">
        <w:rPr>
          <w:spacing w:val="-5"/>
          <w:sz w:val="28"/>
          <w:szCs w:val="28"/>
          <w:lang w:val="uk-UA"/>
        </w:rPr>
        <w:t xml:space="preserve"> здоров’я </w:t>
      </w:r>
      <w:r w:rsidRPr="00516657">
        <w:rPr>
          <w:spacing w:val="-5"/>
          <w:sz w:val="28"/>
          <w:lang w:val="uk-UA"/>
        </w:rPr>
        <w:t xml:space="preserve">дітей раннього віку, які народилися </w:t>
      </w:r>
      <w:r w:rsidRPr="00516657">
        <w:rPr>
          <w:spacing w:val="-5"/>
          <w:sz w:val="28"/>
          <w:szCs w:val="28"/>
          <w:lang w:val="uk-UA"/>
        </w:rPr>
        <w:t xml:space="preserve">передчасно, шляхом визначення фізичного розвитку та об’єктивного оцінювання нервово-психічного розвитку за допомогою шкал </w:t>
      </w:r>
      <w:r w:rsidRPr="00516657">
        <w:rPr>
          <w:spacing w:val="-5"/>
          <w:sz w:val="28"/>
          <w:szCs w:val="28"/>
          <w:lang w:val="en-US"/>
        </w:rPr>
        <w:t>AIMS</w:t>
      </w:r>
      <w:r w:rsidRPr="00516657">
        <w:rPr>
          <w:spacing w:val="-5"/>
          <w:sz w:val="28"/>
          <w:szCs w:val="28"/>
          <w:lang w:val="uk-UA"/>
        </w:rPr>
        <w:t xml:space="preserve"> та </w:t>
      </w:r>
      <w:r w:rsidRPr="00516657">
        <w:rPr>
          <w:spacing w:val="-5"/>
          <w:sz w:val="28"/>
          <w:szCs w:val="28"/>
          <w:lang w:val="en-US"/>
        </w:rPr>
        <w:t>KID</w:t>
      </w:r>
      <w:r w:rsidRPr="00516657">
        <w:rPr>
          <w:spacing w:val="-5"/>
          <w:sz w:val="28"/>
          <w:szCs w:val="28"/>
          <w:lang w:val="uk-UA"/>
        </w:rPr>
        <w:t>-</w:t>
      </w:r>
      <w:r w:rsidRPr="00516657">
        <w:rPr>
          <w:spacing w:val="-5"/>
          <w:sz w:val="28"/>
          <w:szCs w:val="28"/>
          <w:lang w:val="en-US"/>
        </w:rPr>
        <w:t>RCDI</w:t>
      </w:r>
      <w:r w:rsidR="00623565" w:rsidRPr="00516657">
        <w:rPr>
          <w:spacing w:val="-5"/>
          <w:sz w:val="28"/>
          <w:szCs w:val="28"/>
          <w:lang w:val="uk-UA"/>
        </w:rPr>
        <w:t>-2000. Визначено</w:t>
      </w:r>
      <w:r w:rsidRPr="00516657">
        <w:rPr>
          <w:spacing w:val="-5"/>
          <w:sz w:val="28"/>
          <w:szCs w:val="28"/>
          <w:lang w:val="uk-UA"/>
        </w:rPr>
        <w:t xml:space="preserve"> пери</w:t>
      </w:r>
      <w:r w:rsidR="00623565" w:rsidRPr="00516657">
        <w:rPr>
          <w:spacing w:val="-5"/>
          <w:sz w:val="28"/>
          <w:szCs w:val="28"/>
          <w:lang w:val="uk-UA"/>
        </w:rPr>
        <w:t>натальні фактори ризику інваліди</w:t>
      </w:r>
      <w:r w:rsidRPr="00516657">
        <w:rPr>
          <w:spacing w:val="-5"/>
          <w:sz w:val="28"/>
          <w:szCs w:val="28"/>
          <w:lang w:val="uk-UA"/>
        </w:rPr>
        <w:t>зації у передчасно народжених дітей. З</w:t>
      </w:r>
      <w:r w:rsidRPr="00516657">
        <w:rPr>
          <w:rStyle w:val="longtext"/>
          <w:sz w:val="28"/>
          <w:szCs w:val="28"/>
          <w:shd w:val="clear" w:color="auto" w:fill="FFFFFF"/>
          <w:lang w:val="uk-UA"/>
        </w:rPr>
        <w:t xml:space="preserve">’ясовано, що </w:t>
      </w:r>
      <w:r w:rsidRPr="00516657">
        <w:rPr>
          <w:sz w:val="28"/>
          <w:szCs w:val="28"/>
          <w:lang w:val="uk-UA"/>
        </w:rPr>
        <w:t>екстремальне передчасне народження (</w:t>
      </w:r>
      <w:r w:rsidRPr="00516657">
        <w:rPr>
          <w:sz w:val="28"/>
          <w:szCs w:val="28"/>
          <w:lang w:val="en-US"/>
        </w:rPr>
        <w:t>OR</w:t>
      </w:r>
      <w:r w:rsidRPr="00516657">
        <w:rPr>
          <w:sz w:val="28"/>
          <w:szCs w:val="28"/>
          <w:lang w:val="uk-UA"/>
        </w:rPr>
        <w:t>=</w:t>
      </w:r>
      <w:r w:rsidR="00623565" w:rsidRPr="00516657">
        <w:rPr>
          <w:sz w:val="28"/>
          <w:szCs w:val="28"/>
          <w:lang w:val="uk-UA"/>
        </w:rPr>
        <w:t>7,8), передчасний розрив плодових</w:t>
      </w:r>
      <w:r w:rsidRPr="00516657">
        <w:rPr>
          <w:sz w:val="28"/>
          <w:szCs w:val="28"/>
          <w:lang w:val="uk-UA"/>
        </w:rPr>
        <w:t xml:space="preserve"> оболонок у матерів (</w:t>
      </w:r>
      <w:r w:rsidRPr="00516657">
        <w:rPr>
          <w:sz w:val="28"/>
          <w:szCs w:val="28"/>
          <w:lang w:val="en-US"/>
        </w:rPr>
        <w:t>OR</w:t>
      </w:r>
      <w:r w:rsidRPr="00516657">
        <w:rPr>
          <w:sz w:val="28"/>
          <w:szCs w:val="28"/>
          <w:lang w:val="uk-UA"/>
        </w:rPr>
        <w:t>=10,9), порушення процесів плацентації у матерів (</w:t>
      </w:r>
      <w:r w:rsidRPr="00516657">
        <w:rPr>
          <w:sz w:val="28"/>
          <w:szCs w:val="28"/>
          <w:lang w:val="en-US"/>
        </w:rPr>
        <w:t>OR</w:t>
      </w:r>
      <w:r w:rsidRPr="00516657">
        <w:rPr>
          <w:sz w:val="28"/>
          <w:szCs w:val="28"/>
          <w:lang w:val="uk-UA"/>
        </w:rPr>
        <w:t>=6,9), допологова кровотеча у матерів (</w:t>
      </w:r>
      <w:r w:rsidRPr="00516657">
        <w:rPr>
          <w:sz w:val="28"/>
          <w:szCs w:val="28"/>
          <w:lang w:val="en-US"/>
        </w:rPr>
        <w:t>OR</w:t>
      </w:r>
      <w:r w:rsidRPr="00516657">
        <w:rPr>
          <w:sz w:val="28"/>
          <w:szCs w:val="28"/>
          <w:lang w:val="uk-UA"/>
        </w:rPr>
        <w:t>=7,8), ретинопатія (</w:t>
      </w:r>
      <w:r w:rsidRPr="00516657">
        <w:rPr>
          <w:sz w:val="28"/>
          <w:szCs w:val="28"/>
          <w:lang w:val="en-US"/>
        </w:rPr>
        <w:t>OR</w:t>
      </w:r>
      <w:r w:rsidRPr="00516657">
        <w:rPr>
          <w:sz w:val="28"/>
          <w:szCs w:val="28"/>
          <w:lang w:val="uk-UA"/>
        </w:rPr>
        <w:t>=5,8), перивентрикулярна лейкомаляція (</w:t>
      </w:r>
      <w:r w:rsidRPr="00516657">
        <w:rPr>
          <w:sz w:val="28"/>
          <w:szCs w:val="28"/>
          <w:lang w:val="en-US"/>
        </w:rPr>
        <w:t>OR</w:t>
      </w:r>
      <w:r w:rsidRPr="00516657">
        <w:rPr>
          <w:sz w:val="28"/>
          <w:szCs w:val="28"/>
          <w:lang w:val="uk-UA"/>
        </w:rPr>
        <w:t>=38,7), БЛД (</w:t>
      </w:r>
      <w:r w:rsidRPr="00516657">
        <w:rPr>
          <w:sz w:val="28"/>
          <w:szCs w:val="28"/>
          <w:lang w:val="en-US"/>
        </w:rPr>
        <w:t>OR</w:t>
      </w:r>
      <w:r w:rsidRPr="00516657">
        <w:rPr>
          <w:sz w:val="28"/>
          <w:szCs w:val="28"/>
          <w:lang w:val="uk-UA"/>
        </w:rPr>
        <w:t>=11,6), інфекції, характерні для перинатального періоду (</w:t>
      </w:r>
      <w:r w:rsidRPr="00516657">
        <w:rPr>
          <w:sz w:val="28"/>
          <w:szCs w:val="28"/>
          <w:lang w:val="en-US"/>
        </w:rPr>
        <w:t>OR</w:t>
      </w:r>
      <w:r w:rsidRPr="00516657">
        <w:rPr>
          <w:sz w:val="28"/>
          <w:szCs w:val="28"/>
          <w:lang w:val="uk-UA"/>
        </w:rPr>
        <w:t xml:space="preserve">=8,8), оцінка за Апгар &lt; 4 </w:t>
      </w:r>
      <w:r w:rsidR="00294ED8" w:rsidRPr="00516657">
        <w:rPr>
          <w:sz w:val="28"/>
          <w:szCs w:val="28"/>
          <w:lang w:val="uk-UA"/>
        </w:rPr>
        <w:t xml:space="preserve">балів </w:t>
      </w:r>
      <w:r w:rsidRPr="00516657">
        <w:rPr>
          <w:sz w:val="28"/>
          <w:szCs w:val="28"/>
          <w:lang w:val="uk-UA"/>
        </w:rPr>
        <w:t>на першій хвилині життя (</w:t>
      </w:r>
      <w:r w:rsidRPr="00516657">
        <w:rPr>
          <w:sz w:val="28"/>
          <w:szCs w:val="28"/>
          <w:lang w:val="en-US"/>
        </w:rPr>
        <w:t>OR</w:t>
      </w:r>
      <w:r w:rsidRPr="00516657">
        <w:rPr>
          <w:sz w:val="28"/>
          <w:szCs w:val="28"/>
          <w:lang w:val="uk-UA"/>
        </w:rPr>
        <w:t>=7,2), ШВЛ понад 7 діб (</w:t>
      </w:r>
      <w:r w:rsidRPr="00516657">
        <w:rPr>
          <w:sz w:val="28"/>
          <w:szCs w:val="28"/>
          <w:lang w:val="en-US"/>
        </w:rPr>
        <w:t>OR</w:t>
      </w:r>
      <w:r w:rsidRPr="00516657">
        <w:rPr>
          <w:sz w:val="28"/>
          <w:szCs w:val="28"/>
          <w:lang w:val="uk-UA"/>
        </w:rPr>
        <w:t>=6,1), пондеральний індекс &lt; 2,32 (</w:t>
      </w:r>
      <w:r w:rsidRPr="00516657">
        <w:rPr>
          <w:sz w:val="28"/>
          <w:szCs w:val="28"/>
          <w:lang w:val="en-US"/>
        </w:rPr>
        <w:t>OR</w:t>
      </w:r>
      <w:r w:rsidR="00446A93">
        <w:rPr>
          <w:sz w:val="28"/>
          <w:szCs w:val="28"/>
          <w:lang w:val="uk-UA"/>
        </w:rPr>
        <w:t>=2,7) призводять до</w:t>
      </w:r>
      <w:r w:rsidR="00446A93">
        <w:rPr>
          <w:rStyle w:val="longtext"/>
          <w:sz w:val="28"/>
          <w:szCs w:val="28"/>
          <w:shd w:val="clear" w:color="auto" w:fill="FFFFFF"/>
          <w:lang w:val="uk-UA"/>
        </w:rPr>
        <w:t xml:space="preserve"> затримки</w:t>
      </w:r>
      <w:r w:rsidRPr="00516657">
        <w:rPr>
          <w:rStyle w:val="longtext"/>
          <w:sz w:val="28"/>
          <w:szCs w:val="28"/>
          <w:shd w:val="clear" w:color="auto" w:fill="FFFFFF"/>
          <w:lang w:val="uk-UA"/>
        </w:rPr>
        <w:t xml:space="preserve"> нервово-психічного</w:t>
      </w:r>
      <w:r w:rsidRPr="009F7105">
        <w:rPr>
          <w:rStyle w:val="longtext"/>
          <w:sz w:val="28"/>
          <w:szCs w:val="28"/>
          <w:shd w:val="clear" w:color="auto" w:fill="FFFFFF"/>
          <w:lang w:val="uk-UA"/>
        </w:rPr>
        <w:t xml:space="preserve"> розвитку. </w:t>
      </w:r>
    </w:p>
    <w:p w:rsidR="00E97F36" w:rsidRPr="009F7105" w:rsidRDefault="004705B7" w:rsidP="00D46E88">
      <w:pPr>
        <w:shd w:val="clear" w:color="auto" w:fill="FFFFFF"/>
        <w:ind w:firstLine="567"/>
        <w:jc w:val="both"/>
        <w:rPr>
          <w:sz w:val="28"/>
          <w:szCs w:val="28"/>
          <w:lang w:val="uk-UA"/>
        </w:rPr>
      </w:pPr>
      <w:r>
        <w:rPr>
          <w:rStyle w:val="longtext"/>
          <w:sz w:val="28"/>
          <w:szCs w:val="28"/>
          <w:shd w:val="clear" w:color="auto" w:fill="FFFFFF"/>
          <w:lang w:val="uk-UA"/>
        </w:rPr>
        <w:t>Уперше отримано</w:t>
      </w:r>
      <w:r w:rsidR="00E97F36" w:rsidRPr="009F7105">
        <w:rPr>
          <w:rStyle w:val="longtext"/>
          <w:sz w:val="28"/>
          <w:szCs w:val="28"/>
          <w:shd w:val="clear" w:color="auto" w:fill="FFFFFF"/>
          <w:lang w:val="uk-UA"/>
        </w:rPr>
        <w:t xml:space="preserve"> дані</w:t>
      </w:r>
      <w:r w:rsidR="00FB408E">
        <w:rPr>
          <w:rStyle w:val="longtext"/>
          <w:sz w:val="28"/>
          <w:szCs w:val="28"/>
          <w:shd w:val="clear" w:color="auto" w:fill="FFFFFF"/>
          <w:lang w:val="uk-UA"/>
        </w:rPr>
        <w:t xml:space="preserve"> </w:t>
      </w:r>
      <w:r w:rsidR="00E97F36" w:rsidRPr="009F7105">
        <w:rPr>
          <w:rStyle w:val="longtext"/>
          <w:sz w:val="28"/>
          <w:szCs w:val="28"/>
          <w:shd w:val="clear" w:color="auto" w:fill="FFFFFF"/>
          <w:lang w:val="uk-UA"/>
        </w:rPr>
        <w:t>частоти затримки нервово-психічного розвитку у передчасно народжених дітей раннього віку</w:t>
      </w:r>
      <w:r w:rsidR="00E97F36" w:rsidRPr="009F7105">
        <w:rPr>
          <w:sz w:val="28"/>
          <w:szCs w:val="28"/>
          <w:lang w:val="uk-UA"/>
        </w:rPr>
        <w:t xml:space="preserve"> за шкалою </w:t>
      </w:r>
      <w:r w:rsidR="00E97F36" w:rsidRPr="009F7105">
        <w:rPr>
          <w:sz w:val="28"/>
          <w:szCs w:val="28"/>
        </w:rPr>
        <w:t>KID</w:t>
      </w:r>
      <w:r w:rsidR="00E97F36" w:rsidRPr="009F7105">
        <w:rPr>
          <w:sz w:val="28"/>
          <w:szCs w:val="28"/>
          <w:lang w:val="uk-UA"/>
        </w:rPr>
        <w:t>-</w:t>
      </w:r>
      <w:r w:rsidR="00E97F36" w:rsidRPr="009F7105">
        <w:rPr>
          <w:sz w:val="28"/>
          <w:szCs w:val="28"/>
        </w:rPr>
        <w:t>RCDI</w:t>
      </w:r>
      <w:r w:rsidR="00446A93">
        <w:rPr>
          <w:sz w:val="28"/>
          <w:szCs w:val="28"/>
          <w:lang w:val="uk-UA"/>
        </w:rPr>
        <w:t>-2000, які</w:t>
      </w:r>
      <w:r w:rsidR="00E97F36" w:rsidRPr="009F7105">
        <w:rPr>
          <w:sz w:val="28"/>
          <w:szCs w:val="28"/>
          <w:lang w:val="uk-UA"/>
        </w:rPr>
        <w:t xml:space="preserve"> полягають у затримці адаптативного розвитку – 68%, крупної моторики – 68%, дрібної моторики - 56%, експресивної мови – 47%, імпресивної мови – 35%, соціо-емоційного розвитку – 35%, когнітивного – 33%</w:t>
      </w:r>
      <w:r w:rsidR="00FB408E">
        <w:rPr>
          <w:sz w:val="28"/>
          <w:szCs w:val="28"/>
          <w:lang w:val="uk-UA"/>
        </w:rPr>
        <w:t xml:space="preserve"> дітей</w:t>
      </w:r>
      <w:r w:rsidR="00E97F36" w:rsidRPr="009F7105">
        <w:rPr>
          <w:sz w:val="28"/>
          <w:szCs w:val="28"/>
          <w:lang w:val="uk-UA"/>
        </w:rPr>
        <w:t xml:space="preserve">. Визначено, що легке відставання нервово-психічного розвитку упродовж раннього віку мають 28% дітей, що народилися передчасно. </w:t>
      </w:r>
    </w:p>
    <w:p w:rsidR="00E97F36" w:rsidRPr="00A822CC" w:rsidRDefault="00E97F36" w:rsidP="00EB1A1D">
      <w:pPr>
        <w:shd w:val="clear" w:color="auto" w:fill="FFFFFF"/>
        <w:ind w:firstLine="567"/>
        <w:jc w:val="both"/>
        <w:rPr>
          <w:spacing w:val="-5"/>
          <w:sz w:val="28"/>
          <w:szCs w:val="28"/>
          <w:lang w:val="uk-UA"/>
        </w:rPr>
      </w:pPr>
      <w:r w:rsidRPr="009F7105">
        <w:rPr>
          <w:spacing w:val="-5"/>
          <w:sz w:val="28"/>
          <w:szCs w:val="28"/>
          <w:lang w:val="uk-UA"/>
        </w:rPr>
        <w:t>Уперше визначено ознаки електричн</w:t>
      </w:r>
      <w:r w:rsidR="00446A93">
        <w:rPr>
          <w:spacing w:val="-5"/>
          <w:sz w:val="28"/>
          <w:szCs w:val="28"/>
          <w:lang w:val="uk-UA"/>
        </w:rPr>
        <w:t>ої активності  головного мозку у</w:t>
      </w:r>
      <w:r w:rsidRPr="009F7105">
        <w:rPr>
          <w:spacing w:val="-5"/>
          <w:sz w:val="28"/>
          <w:szCs w:val="28"/>
          <w:lang w:val="uk-UA"/>
        </w:rPr>
        <w:t xml:space="preserve"> дітей раннього віку, які народилися </w:t>
      </w:r>
      <w:r w:rsidRPr="00A822CC">
        <w:rPr>
          <w:spacing w:val="-5"/>
          <w:sz w:val="28"/>
          <w:szCs w:val="28"/>
          <w:lang w:val="uk-UA"/>
        </w:rPr>
        <w:t>передчасно. Зокрема</w:t>
      </w:r>
      <w:r w:rsidR="004705B7" w:rsidRPr="00A822CC">
        <w:rPr>
          <w:spacing w:val="-5"/>
          <w:sz w:val="28"/>
          <w:szCs w:val="28"/>
          <w:lang w:val="uk-UA"/>
        </w:rPr>
        <w:t>,</w:t>
      </w:r>
      <w:r w:rsidRPr="00A822CC">
        <w:rPr>
          <w:spacing w:val="-5"/>
          <w:sz w:val="28"/>
          <w:szCs w:val="28"/>
          <w:lang w:val="uk-UA"/>
        </w:rPr>
        <w:t xml:space="preserve"> визначено, що у віковий інтервал </w:t>
      </w:r>
      <w:r w:rsidRPr="00A822CC">
        <w:rPr>
          <w:sz w:val="28"/>
          <w:szCs w:val="28"/>
          <w:lang w:val="uk-UA"/>
        </w:rPr>
        <w:t>6-12 місяців скорегованого віку частка дельта-ритму понад 28% (</w:t>
      </w:r>
      <w:r w:rsidRPr="00A822CC">
        <w:rPr>
          <w:sz w:val="28"/>
          <w:szCs w:val="28"/>
          <w:lang w:val="en-US"/>
        </w:rPr>
        <w:t>OR</w:t>
      </w:r>
      <w:r w:rsidRPr="00A822CC">
        <w:rPr>
          <w:sz w:val="28"/>
          <w:szCs w:val="28"/>
          <w:lang w:val="uk-UA"/>
        </w:rPr>
        <w:t>=66,5); низька амплітуда ЕЕГ (</w:t>
      </w:r>
      <w:r w:rsidRPr="00A822CC">
        <w:rPr>
          <w:sz w:val="28"/>
          <w:szCs w:val="28"/>
          <w:lang w:val="en-US"/>
        </w:rPr>
        <w:t>OR</w:t>
      </w:r>
      <w:r w:rsidRPr="00A822CC">
        <w:rPr>
          <w:sz w:val="28"/>
          <w:szCs w:val="28"/>
          <w:lang w:val="uk-UA"/>
        </w:rPr>
        <w:t>=7,6), дифузні зміни ЕЕГ «легкого» та «помірного» характеру (</w:t>
      </w:r>
      <w:r w:rsidRPr="00A822CC">
        <w:rPr>
          <w:sz w:val="28"/>
          <w:szCs w:val="28"/>
          <w:lang w:val="en-US"/>
        </w:rPr>
        <w:t>OR</w:t>
      </w:r>
      <w:r w:rsidRPr="00A822CC">
        <w:rPr>
          <w:sz w:val="28"/>
          <w:szCs w:val="28"/>
          <w:lang w:val="uk-UA"/>
        </w:rPr>
        <w:t>=10,5), локальне уповільнення ЕЕГ (</w:t>
      </w:r>
      <w:r w:rsidRPr="00A822CC">
        <w:rPr>
          <w:sz w:val="28"/>
          <w:szCs w:val="28"/>
          <w:lang w:val="en-US"/>
        </w:rPr>
        <w:t>OR</w:t>
      </w:r>
      <w:r w:rsidRPr="00A822CC">
        <w:rPr>
          <w:sz w:val="28"/>
          <w:szCs w:val="28"/>
          <w:lang w:val="uk-UA"/>
        </w:rPr>
        <w:t>=7,9) асоційовані з розвитком інвалідності.</w:t>
      </w:r>
    </w:p>
    <w:p w:rsidR="00FB408E" w:rsidRPr="009F7105" w:rsidRDefault="00FB408E" w:rsidP="00FB408E">
      <w:pPr>
        <w:pStyle w:val="a5"/>
        <w:ind w:left="0" w:firstLine="567"/>
        <w:jc w:val="both"/>
        <w:rPr>
          <w:sz w:val="28"/>
          <w:szCs w:val="28"/>
          <w:lang w:val="uk-UA"/>
        </w:rPr>
      </w:pPr>
      <w:r w:rsidRPr="009F7105">
        <w:rPr>
          <w:spacing w:val="-5"/>
          <w:sz w:val="28"/>
          <w:szCs w:val="28"/>
          <w:lang w:val="uk-UA"/>
        </w:rPr>
        <w:t>Уточнено наукові дані щодо</w:t>
      </w:r>
      <w:r>
        <w:rPr>
          <w:spacing w:val="-5"/>
          <w:sz w:val="28"/>
          <w:szCs w:val="28"/>
          <w:lang w:val="uk-UA"/>
        </w:rPr>
        <w:t xml:space="preserve"> динаміки фізичного розвитку в</w:t>
      </w:r>
      <w:r w:rsidRPr="009F7105">
        <w:rPr>
          <w:sz w:val="28"/>
          <w:szCs w:val="28"/>
          <w:lang w:val="uk-UA"/>
        </w:rPr>
        <w:t xml:space="preserve"> дітей раннього віку, які народилися передчасно:</w:t>
      </w:r>
      <w:r>
        <w:rPr>
          <w:sz w:val="28"/>
          <w:szCs w:val="28"/>
          <w:lang w:val="uk-UA"/>
        </w:rPr>
        <w:t xml:space="preserve"> до скорегованого віку 24 місяці</w:t>
      </w:r>
      <w:r w:rsidRPr="009F7105">
        <w:rPr>
          <w:sz w:val="28"/>
          <w:szCs w:val="28"/>
          <w:lang w:val="uk-UA"/>
        </w:rPr>
        <w:t xml:space="preserve"> затримку прибавки маси тіла та/або її уповільнення мають 45% хлопчиків та 33,3% дівчаток </w:t>
      </w:r>
      <w:r>
        <w:rPr>
          <w:sz w:val="28"/>
          <w:szCs w:val="28"/>
          <w:lang w:val="uk-UA"/>
        </w:rPr>
        <w:t>і</w:t>
      </w:r>
      <w:r w:rsidRPr="009F7105">
        <w:rPr>
          <w:sz w:val="28"/>
          <w:szCs w:val="28"/>
          <w:lang w:val="uk-UA"/>
        </w:rPr>
        <w:t xml:space="preserve">з затримкою нервово-психічного розвитку та 19% здорових дівчаток. Затримку росту та/або його уповільнення мають 55% хлопчиків та 60% дівчаток </w:t>
      </w:r>
      <w:r>
        <w:rPr>
          <w:sz w:val="28"/>
          <w:szCs w:val="28"/>
          <w:lang w:val="uk-UA"/>
        </w:rPr>
        <w:t>і</w:t>
      </w:r>
      <w:r w:rsidRPr="009F7105">
        <w:rPr>
          <w:sz w:val="28"/>
          <w:szCs w:val="28"/>
          <w:lang w:val="uk-UA"/>
        </w:rPr>
        <w:t xml:space="preserve">з затримкою нервово-психічного розвитку та 25% здорових дівчаток. </w:t>
      </w:r>
    </w:p>
    <w:p w:rsidR="00E97F36" w:rsidRPr="00407CA1" w:rsidRDefault="00BD6807" w:rsidP="00EB1A1D">
      <w:pPr>
        <w:shd w:val="clear" w:color="auto" w:fill="FFFFFF"/>
        <w:ind w:firstLine="567"/>
        <w:jc w:val="both"/>
        <w:rPr>
          <w:sz w:val="28"/>
          <w:szCs w:val="28"/>
          <w:lang w:val="uk-UA"/>
        </w:rPr>
      </w:pPr>
      <w:r>
        <w:rPr>
          <w:sz w:val="28"/>
          <w:szCs w:val="28"/>
          <w:lang w:val="uk-UA"/>
        </w:rPr>
        <w:t xml:space="preserve">З’ясовано такі </w:t>
      </w:r>
      <w:r w:rsidR="00E97F36" w:rsidRPr="00A822CC">
        <w:rPr>
          <w:sz w:val="28"/>
          <w:szCs w:val="28"/>
          <w:lang w:val="uk-UA"/>
        </w:rPr>
        <w:t>предиктори прогнозування інвалідності</w:t>
      </w:r>
      <w:r w:rsidR="00E97F36" w:rsidRPr="00294ED8">
        <w:rPr>
          <w:sz w:val="28"/>
          <w:szCs w:val="28"/>
          <w:lang w:val="uk-UA"/>
        </w:rPr>
        <w:t xml:space="preserve"> в ранньому віці </w:t>
      </w:r>
      <w:r w:rsidR="004315EA">
        <w:rPr>
          <w:sz w:val="28"/>
          <w:szCs w:val="28"/>
          <w:lang w:val="uk-UA"/>
        </w:rPr>
        <w:t>у</w:t>
      </w:r>
      <w:r w:rsidR="00E97F36" w:rsidRPr="00294ED8">
        <w:rPr>
          <w:sz w:val="28"/>
          <w:szCs w:val="28"/>
          <w:lang w:val="uk-UA"/>
        </w:rPr>
        <w:t xml:space="preserve"> дітей, які народилися передчасно: наявність БЛД, частка тета- та дельта-ритму понад 28%</w:t>
      </w:r>
      <w:r>
        <w:rPr>
          <w:sz w:val="28"/>
          <w:szCs w:val="28"/>
          <w:lang w:val="uk-UA"/>
        </w:rPr>
        <w:t>,</w:t>
      </w:r>
      <w:r w:rsidR="00E97F36" w:rsidRPr="00294ED8">
        <w:rPr>
          <w:sz w:val="28"/>
          <w:szCs w:val="28"/>
          <w:lang w:val="uk-UA"/>
        </w:rPr>
        <w:t xml:space="preserve"> зареєстрованих на ЕЕГ, у скорегованому віці 12 місяців</w:t>
      </w:r>
      <w:r w:rsidR="00E97F36" w:rsidRPr="00263797">
        <w:rPr>
          <w:sz w:val="28"/>
          <w:szCs w:val="28"/>
          <w:lang w:val="uk-UA"/>
        </w:rPr>
        <w:t xml:space="preserve"> </w:t>
      </w:r>
      <w:r>
        <w:rPr>
          <w:sz w:val="28"/>
          <w:szCs w:val="28"/>
          <w:lang w:val="uk-UA"/>
        </w:rPr>
        <w:t>-</w:t>
      </w:r>
      <w:r w:rsidR="00E97F36" w:rsidRPr="00263797">
        <w:rPr>
          <w:sz w:val="28"/>
          <w:szCs w:val="28"/>
          <w:lang w:val="uk-UA"/>
        </w:rPr>
        <w:t xml:space="preserve"> </w:t>
      </w:r>
      <w:r w:rsidR="00E97F36" w:rsidRPr="00407CA1">
        <w:rPr>
          <w:sz w:val="28"/>
          <w:szCs w:val="28"/>
          <w:lang w:val="uk-UA"/>
        </w:rPr>
        <w:t>відставання та легке відставання розвитку крупної моторики, легке відставання розвитку дрібної моторики,</w:t>
      </w:r>
      <w:r w:rsidR="004705B7" w:rsidRPr="00407CA1">
        <w:rPr>
          <w:sz w:val="28"/>
          <w:szCs w:val="28"/>
          <w:lang w:val="uk-UA"/>
        </w:rPr>
        <w:t xml:space="preserve"> легке відставання розвитку мовлення</w:t>
      </w:r>
      <w:r w:rsidR="00E97F36" w:rsidRPr="00407CA1">
        <w:rPr>
          <w:sz w:val="28"/>
          <w:szCs w:val="28"/>
          <w:lang w:val="uk-UA"/>
        </w:rPr>
        <w:t>, відставання адаптивного розвитку</w:t>
      </w:r>
      <w:r>
        <w:rPr>
          <w:sz w:val="28"/>
          <w:szCs w:val="28"/>
          <w:lang w:val="uk-UA"/>
        </w:rPr>
        <w:t xml:space="preserve"> </w:t>
      </w:r>
      <w:r w:rsidR="00E97F36" w:rsidRPr="00407CA1">
        <w:rPr>
          <w:sz w:val="28"/>
          <w:szCs w:val="28"/>
          <w:lang w:val="uk-UA"/>
        </w:rPr>
        <w:t xml:space="preserve">за шкалою </w:t>
      </w:r>
      <w:r w:rsidR="00E97F36" w:rsidRPr="00407CA1">
        <w:rPr>
          <w:sz w:val="28"/>
          <w:szCs w:val="28"/>
        </w:rPr>
        <w:t>KID</w:t>
      </w:r>
      <w:r w:rsidR="00E97F36" w:rsidRPr="00407CA1">
        <w:rPr>
          <w:sz w:val="28"/>
          <w:szCs w:val="28"/>
          <w:lang w:val="uk-UA"/>
        </w:rPr>
        <w:t>-</w:t>
      </w:r>
      <w:r w:rsidR="00E97F36" w:rsidRPr="00407CA1">
        <w:rPr>
          <w:sz w:val="28"/>
          <w:szCs w:val="28"/>
        </w:rPr>
        <w:t>RCDI</w:t>
      </w:r>
      <w:r w:rsidR="00E97F36" w:rsidRPr="00407CA1">
        <w:rPr>
          <w:sz w:val="28"/>
          <w:szCs w:val="28"/>
          <w:lang w:val="uk-UA"/>
        </w:rPr>
        <w:t>-2000.</w:t>
      </w:r>
    </w:p>
    <w:p w:rsidR="004315EA" w:rsidRPr="00407CA1" w:rsidRDefault="004315EA" w:rsidP="004315EA">
      <w:pPr>
        <w:shd w:val="clear" w:color="auto" w:fill="FFFFFF"/>
        <w:ind w:firstLine="567"/>
        <w:jc w:val="both"/>
        <w:rPr>
          <w:sz w:val="28"/>
          <w:szCs w:val="28"/>
          <w:lang w:val="uk-UA"/>
        </w:rPr>
      </w:pPr>
      <w:r w:rsidRPr="00407CA1">
        <w:rPr>
          <w:sz w:val="28"/>
          <w:szCs w:val="28"/>
          <w:lang w:val="uk-UA"/>
        </w:rPr>
        <w:t>Розроблено науково обґрунтований алгоритм медичного спостереження за передчасно народженими дітьми в ранньому віці та науково обґрунтовано спосіб прогнозу затримки нервово-психічного розвитку дітей раннього віку, які народилися передчасно, що має високу інформативність та вірогідність.</w:t>
      </w:r>
    </w:p>
    <w:p w:rsidR="00E97F36" w:rsidRPr="00CB1475" w:rsidRDefault="00E97F36" w:rsidP="00D46E88">
      <w:pPr>
        <w:ind w:firstLine="709"/>
        <w:contextualSpacing/>
        <w:jc w:val="both"/>
        <w:rPr>
          <w:sz w:val="28"/>
          <w:szCs w:val="28"/>
          <w:lang w:val="uk-UA"/>
        </w:rPr>
      </w:pPr>
      <w:r w:rsidRPr="00407CA1">
        <w:rPr>
          <w:b/>
          <w:bCs/>
          <w:sz w:val="28"/>
          <w:szCs w:val="28"/>
          <w:lang w:val="uk-UA"/>
        </w:rPr>
        <w:lastRenderedPageBreak/>
        <w:t xml:space="preserve">Практичне значення одержаних результатів. </w:t>
      </w:r>
      <w:r w:rsidR="004315EA" w:rsidRPr="00407CA1">
        <w:rPr>
          <w:sz w:val="28"/>
          <w:szCs w:val="28"/>
          <w:lang w:val="uk-UA"/>
        </w:rPr>
        <w:t>Проведене дослідження дало змогу</w:t>
      </w:r>
      <w:r w:rsidRPr="00407CA1">
        <w:rPr>
          <w:sz w:val="28"/>
          <w:szCs w:val="28"/>
          <w:lang w:val="uk-UA"/>
        </w:rPr>
        <w:t xml:space="preserve"> оптимізувати діагностичний процес порушень фізичного та нервово-психічного розвитку та покращити медичне спостереження за дітьми раннього віку, які народилися передчасно</w:t>
      </w:r>
      <w:r w:rsidRPr="00CB1475">
        <w:rPr>
          <w:sz w:val="28"/>
          <w:szCs w:val="28"/>
          <w:lang w:val="uk-UA"/>
        </w:rPr>
        <w:t xml:space="preserve">. </w:t>
      </w:r>
      <w:r w:rsidRPr="00CB1475">
        <w:rPr>
          <w:bCs/>
          <w:sz w:val="28"/>
          <w:szCs w:val="28"/>
          <w:lang w:val="uk-UA"/>
        </w:rPr>
        <w:t xml:space="preserve">За результатами проведеного дослідження </w:t>
      </w:r>
      <w:r w:rsidR="004705B7">
        <w:rPr>
          <w:bCs/>
          <w:sz w:val="28"/>
          <w:szCs w:val="28"/>
          <w:lang w:val="uk-UA"/>
        </w:rPr>
        <w:t>визначено</w:t>
      </w:r>
      <w:r w:rsidRPr="00CB1475">
        <w:rPr>
          <w:bCs/>
          <w:sz w:val="28"/>
          <w:szCs w:val="28"/>
          <w:lang w:val="uk-UA"/>
        </w:rPr>
        <w:t xml:space="preserve"> діагностичні ознаки стандартної ЕЕГ у дітей раннього віку з порушеннями розвитку та ознаки затримки нервово-психічного розвитку. </w:t>
      </w:r>
      <w:r w:rsidRPr="00CB1475">
        <w:rPr>
          <w:sz w:val="28"/>
          <w:szCs w:val="28"/>
          <w:lang w:val="uk-UA"/>
        </w:rPr>
        <w:t xml:space="preserve">Раннє застосування стандартної ЕЕГ, шкал оцінювання розвитку </w:t>
      </w:r>
      <w:r w:rsidRPr="00CB1475">
        <w:rPr>
          <w:sz w:val="28"/>
          <w:szCs w:val="28"/>
          <w:lang w:val="en-US"/>
        </w:rPr>
        <w:t>AIMS</w:t>
      </w:r>
      <w:r w:rsidRPr="00CB1475">
        <w:rPr>
          <w:sz w:val="28"/>
          <w:szCs w:val="28"/>
          <w:lang w:val="uk-UA"/>
        </w:rPr>
        <w:t xml:space="preserve"> та </w:t>
      </w:r>
      <w:r w:rsidRPr="00CB1475">
        <w:rPr>
          <w:sz w:val="28"/>
          <w:szCs w:val="28"/>
          <w:lang w:val="en-US"/>
        </w:rPr>
        <w:t>KID</w:t>
      </w:r>
      <w:r w:rsidRPr="00CB1475">
        <w:rPr>
          <w:sz w:val="28"/>
          <w:szCs w:val="28"/>
          <w:lang w:val="uk-UA"/>
        </w:rPr>
        <w:t>-</w:t>
      </w:r>
      <w:r w:rsidRPr="00CB1475">
        <w:rPr>
          <w:sz w:val="28"/>
          <w:szCs w:val="28"/>
          <w:lang w:val="en-US"/>
        </w:rPr>
        <w:t>RCDI</w:t>
      </w:r>
      <w:r w:rsidRPr="00CB1475">
        <w:rPr>
          <w:sz w:val="28"/>
          <w:szCs w:val="28"/>
          <w:lang w:val="uk-UA"/>
        </w:rPr>
        <w:t>-2000 вже на першому році життя удосконалює діагностику порушень моторного та нервово-психічного розвитку</w:t>
      </w:r>
      <w:r w:rsidR="004705B7">
        <w:rPr>
          <w:sz w:val="28"/>
          <w:szCs w:val="28"/>
          <w:lang w:val="uk-UA"/>
        </w:rPr>
        <w:t>, що разом</w:t>
      </w:r>
      <w:r w:rsidRPr="00CB1475">
        <w:rPr>
          <w:sz w:val="28"/>
          <w:szCs w:val="28"/>
          <w:lang w:val="uk-UA"/>
        </w:rPr>
        <w:t xml:space="preserve"> із застосуванням своєчасних ре</w:t>
      </w:r>
      <w:r w:rsidR="004315EA">
        <w:rPr>
          <w:sz w:val="28"/>
          <w:szCs w:val="28"/>
          <w:lang w:val="uk-UA"/>
        </w:rPr>
        <w:t>абілітаційних програм має попередити подальший</w:t>
      </w:r>
      <w:r w:rsidRPr="00CB1475">
        <w:rPr>
          <w:sz w:val="28"/>
          <w:szCs w:val="28"/>
          <w:lang w:val="uk-UA"/>
        </w:rPr>
        <w:t xml:space="preserve"> розвиток інвалідності. </w:t>
      </w:r>
    </w:p>
    <w:p w:rsidR="00E97F36" w:rsidRDefault="00E97F36" w:rsidP="00D46E88">
      <w:pPr>
        <w:shd w:val="clear" w:color="auto" w:fill="FFFFFF"/>
        <w:ind w:firstLine="567"/>
        <w:contextualSpacing/>
        <w:jc w:val="both"/>
        <w:rPr>
          <w:sz w:val="28"/>
          <w:szCs w:val="28"/>
          <w:lang w:val="uk-UA"/>
        </w:rPr>
      </w:pPr>
      <w:r w:rsidRPr="00294ED8">
        <w:rPr>
          <w:sz w:val="28"/>
          <w:szCs w:val="28"/>
          <w:lang w:val="uk-UA"/>
        </w:rPr>
        <w:t>Доведено, що для удосконалення діагностики та попередження затримки нервово</w:t>
      </w:r>
      <w:r w:rsidR="00480930">
        <w:rPr>
          <w:sz w:val="28"/>
          <w:szCs w:val="28"/>
          <w:lang w:val="uk-UA"/>
        </w:rPr>
        <w:t>-психічного розвитку у</w:t>
      </w:r>
      <w:r w:rsidRPr="00294ED8">
        <w:rPr>
          <w:sz w:val="28"/>
          <w:szCs w:val="28"/>
          <w:lang w:val="uk-UA"/>
        </w:rPr>
        <w:t xml:space="preserve"> дітей раннього віку, що народилис</w:t>
      </w:r>
      <w:r w:rsidR="00480930">
        <w:rPr>
          <w:sz w:val="28"/>
          <w:szCs w:val="28"/>
          <w:lang w:val="uk-UA"/>
        </w:rPr>
        <w:t>я передчасно, має бути проведений</w:t>
      </w:r>
      <w:r w:rsidRPr="00294ED8">
        <w:rPr>
          <w:sz w:val="28"/>
          <w:szCs w:val="28"/>
          <w:lang w:val="uk-UA"/>
        </w:rPr>
        <w:t xml:space="preserve"> обов’язковий моніторинг фізичного розвитку дитини з оцінюванням моторного, когнітивного, соціо-емоційного, адаптативного розвитку</w:t>
      </w:r>
      <w:r w:rsidR="00480930">
        <w:rPr>
          <w:sz w:val="28"/>
          <w:szCs w:val="28"/>
          <w:lang w:val="uk-UA"/>
        </w:rPr>
        <w:t>, розвитку мовлення та своєчасним призначенням реабілітаційних</w:t>
      </w:r>
      <w:r w:rsidRPr="00294ED8">
        <w:rPr>
          <w:sz w:val="28"/>
          <w:szCs w:val="28"/>
          <w:lang w:val="uk-UA"/>
        </w:rPr>
        <w:t xml:space="preserve"> з</w:t>
      </w:r>
      <w:r w:rsidR="00480930">
        <w:rPr>
          <w:sz w:val="28"/>
          <w:szCs w:val="28"/>
          <w:lang w:val="uk-UA"/>
        </w:rPr>
        <w:t>аходів</w:t>
      </w:r>
      <w:r w:rsidRPr="00294ED8">
        <w:rPr>
          <w:sz w:val="28"/>
          <w:szCs w:val="28"/>
          <w:lang w:val="uk-UA"/>
        </w:rPr>
        <w:t>.</w:t>
      </w:r>
    </w:p>
    <w:p w:rsidR="00B9399D" w:rsidRDefault="00B9399D" w:rsidP="00B9399D">
      <w:pPr>
        <w:shd w:val="clear" w:color="auto" w:fill="FFFFFF"/>
        <w:ind w:firstLine="567"/>
        <w:jc w:val="both"/>
        <w:rPr>
          <w:sz w:val="28"/>
          <w:szCs w:val="28"/>
          <w:lang w:val="uk-UA"/>
        </w:rPr>
      </w:pPr>
      <w:r>
        <w:rPr>
          <w:sz w:val="28"/>
          <w:szCs w:val="28"/>
          <w:lang w:val="uk-UA"/>
        </w:rPr>
        <w:t>Розроблено</w:t>
      </w:r>
      <w:r w:rsidRPr="002063FD">
        <w:rPr>
          <w:sz w:val="28"/>
          <w:szCs w:val="28"/>
          <w:lang w:val="uk-UA"/>
        </w:rPr>
        <w:t xml:space="preserve"> алгоритм </w:t>
      </w:r>
      <w:r>
        <w:rPr>
          <w:sz w:val="28"/>
          <w:szCs w:val="28"/>
          <w:lang w:val="uk-UA"/>
        </w:rPr>
        <w:t xml:space="preserve">діагностики порушень розвитку та </w:t>
      </w:r>
      <w:r w:rsidRPr="002063FD">
        <w:rPr>
          <w:sz w:val="28"/>
          <w:szCs w:val="28"/>
          <w:lang w:val="uk-UA"/>
        </w:rPr>
        <w:t>медичного спостереження за передчасно на</w:t>
      </w:r>
      <w:r>
        <w:rPr>
          <w:sz w:val="28"/>
          <w:szCs w:val="28"/>
          <w:lang w:val="uk-UA"/>
        </w:rPr>
        <w:t>р</w:t>
      </w:r>
      <w:r w:rsidRPr="002063FD">
        <w:rPr>
          <w:sz w:val="28"/>
          <w:szCs w:val="28"/>
          <w:lang w:val="uk-UA"/>
        </w:rPr>
        <w:t>одженим</w:t>
      </w:r>
      <w:r>
        <w:rPr>
          <w:sz w:val="28"/>
          <w:szCs w:val="28"/>
          <w:lang w:val="uk-UA"/>
        </w:rPr>
        <w:t>и</w:t>
      </w:r>
      <w:r w:rsidRPr="002063FD">
        <w:rPr>
          <w:sz w:val="28"/>
          <w:szCs w:val="28"/>
          <w:lang w:val="uk-UA"/>
        </w:rPr>
        <w:t xml:space="preserve"> дітьми в ранн</w:t>
      </w:r>
      <w:r>
        <w:rPr>
          <w:sz w:val="28"/>
          <w:szCs w:val="28"/>
          <w:lang w:val="uk-UA"/>
        </w:rPr>
        <w:t>ь</w:t>
      </w:r>
      <w:r w:rsidRPr="002063FD">
        <w:rPr>
          <w:sz w:val="28"/>
          <w:szCs w:val="28"/>
          <w:lang w:val="uk-UA"/>
        </w:rPr>
        <w:t xml:space="preserve">ому віці та </w:t>
      </w:r>
      <w:r>
        <w:rPr>
          <w:sz w:val="28"/>
          <w:szCs w:val="28"/>
          <w:lang w:val="uk-UA"/>
        </w:rPr>
        <w:t>науково обґрунтовано</w:t>
      </w:r>
      <w:r w:rsidRPr="002063FD">
        <w:rPr>
          <w:sz w:val="28"/>
          <w:szCs w:val="28"/>
          <w:lang w:val="uk-UA"/>
        </w:rPr>
        <w:t xml:space="preserve"> спосіб прогнозу затрим</w:t>
      </w:r>
      <w:r>
        <w:rPr>
          <w:sz w:val="28"/>
          <w:szCs w:val="28"/>
          <w:lang w:val="uk-UA"/>
        </w:rPr>
        <w:t>ки нервово-психічного розвитку в</w:t>
      </w:r>
      <w:r w:rsidRPr="002063FD">
        <w:rPr>
          <w:sz w:val="28"/>
          <w:szCs w:val="28"/>
          <w:lang w:val="uk-UA"/>
        </w:rPr>
        <w:t xml:space="preserve"> дітей раннього віку, які народилися передчасно, що має високу інформативність та вірогідність.</w:t>
      </w:r>
    </w:p>
    <w:p w:rsidR="00E97F36" w:rsidRPr="00DA3ED2" w:rsidRDefault="00E97F36" w:rsidP="00D46E88">
      <w:pPr>
        <w:ind w:firstLine="708"/>
        <w:jc w:val="both"/>
        <w:textAlignment w:val="baseline"/>
        <w:rPr>
          <w:color w:val="FF0000"/>
          <w:sz w:val="28"/>
          <w:szCs w:val="28"/>
          <w:shd w:val="clear" w:color="auto" w:fill="FFFFFF"/>
          <w:lang w:val="uk-UA"/>
        </w:rPr>
      </w:pPr>
      <w:r w:rsidRPr="00263797">
        <w:rPr>
          <w:sz w:val="28"/>
          <w:szCs w:val="28"/>
          <w:lang w:val="uk-UA"/>
        </w:rPr>
        <w:t>Результати дослідження впроваджено в</w:t>
      </w:r>
      <w:r w:rsidRPr="00263797">
        <w:rPr>
          <w:sz w:val="28"/>
          <w:lang w:val="uk-UA"/>
        </w:rPr>
        <w:t xml:space="preserve"> клінічну </w:t>
      </w:r>
      <w:r w:rsidRPr="00A822CC">
        <w:rPr>
          <w:sz w:val="28"/>
          <w:lang w:val="uk-UA"/>
        </w:rPr>
        <w:t>практику КЗОЗ «Харківський обласний спец</w:t>
      </w:r>
      <w:r w:rsidR="00696C37">
        <w:rPr>
          <w:sz w:val="28"/>
          <w:lang w:val="uk-UA"/>
        </w:rPr>
        <w:t xml:space="preserve">іалізований будинок дитини №1», </w:t>
      </w:r>
      <w:r w:rsidRPr="00A822CC">
        <w:rPr>
          <w:sz w:val="28"/>
          <w:lang w:val="uk-UA"/>
        </w:rPr>
        <w:t xml:space="preserve">КЗОЗ «Обласна клінічна лікарня – центр екстреної медичної допомоги та медицини катастроф» м. Харкова, </w:t>
      </w:r>
      <w:r w:rsidRPr="00A822CC">
        <w:rPr>
          <w:sz w:val="28"/>
          <w:szCs w:val="28"/>
          <w:lang w:val="uk-UA"/>
        </w:rPr>
        <w:t xml:space="preserve">КЗОЗ </w:t>
      </w:r>
      <w:r w:rsidR="002149B8" w:rsidRPr="00A822CC">
        <w:rPr>
          <w:sz w:val="28"/>
          <w:szCs w:val="28"/>
          <w:lang w:val="uk-UA"/>
        </w:rPr>
        <w:t>«</w:t>
      </w:r>
      <w:r w:rsidRPr="00A822CC">
        <w:rPr>
          <w:sz w:val="28"/>
          <w:szCs w:val="28"/>
          <w:lang w:val="uk-UA"/>
        </w:rPr>
        <w:t>Тернопільська обласна клінічна лікарня</w:t>
      </w:r>
      <w:r w:rsidR="002149B8" w:rsidRPr="00A822CC">
        <w:rPr>
          <w:sz w:val="28"/>
          <w:szCs w:val="28"/>
          <w:lang w:val="uk-UA"/>
        </w:rPr>
        <w:t>»</w:t>
      </w:r>
      <w:r w:rsidRPr="00A822CC">
        <w:rPr>
          <w:sz w:val="28"/>
          <w:szCs w:val="28"/>
          <w:lang w:val="uk-UA"/>
        </w:rPr>
        <w:t xml:space="preserve">, </w:t>
      </w:r>
      <w:r w:rsidRPr="00A822CC">
        <w:rPr>
          <w:color w:val="222222"/>
          <w:sz w:val="28"/>
          <w:szCs w:val="28"/>
          <w:shd w:val="clear" w:color="auto" w:fill="FFFFFF"/>
          <w:lang w:val="uk-UA"/>
        </w:rPr>
        <w:t>КЗ "Дніпропетровський спеціалізований медичний центр матері та дитини</w:t>
      </w:r>
      <w:r w:rsidRPr="00263797">
        <w:rPr>
          <w:color w:val="222222"/>
          <w:sz w:val="28"/>
          <w:szCs w:val="28"/>
          <w:shd w:val="clear" w:color="auto" w:fill="FFFFFF"/>
          <w:lang w:val="uk-UA"/>
        </w:rPr>
        <w:t xml:space="preserve"> </w:t>
      </w:r>
      <w:r w:rsidR="002D6CBB">
        <w:rPr>
          <w:color w:val="222222"/>
          <w:sz w:val="28"/>
          <w:szCs w:val="28"/>
          <w:shd w:val="clear" w:color="auto" w:fill="FFFFFF"/>
          <w:lang w:val="uk-UA"/>
        </w:rPr>
        <w:t xml:space="preserve">            </w:t>
      </w:r>
      <w:r w:rsidRPr="00263797">
        <w:rPr>
          <w:color w:val="222222"/>
          <w:sz w:val="28"/>
          <w:szCs w:val="28"/>
          <w:shd w:val="clear" w:color="auto" w:fill="FFFFFF"/>
          <w:lang w:val="uk-UA"/>
        </w:rPr>
        <w:t>ім.</w:t>
      </w:r>
      <w:r w:rsidR="002D6CBB">
        <w:rPr>
          <w:color w:val="222222"/>
          <w:sz w:val="28"/>
          <w:szCs w:val="28"/>
          <w:shd w:val="clear" w:color="auto" w:fill="FFFFFF"/>
          <w:lang w:val="uk-UA"/>
        </w:rPr>
        <w:t xml:space="preserve"> </w:t>
      </w:r>
      <w:r w:rsidRPr="00263797">
        <w:rPr>
          <w:color w:val="222222"/>
          <w:sz w:val="28"/>
          <w:szCs w:val="28"/>
          <w:shd w:val="clear" w:color="auto" w:fill="FFFFFF"/>
          <w:lang w:val="uk-UA"/>
        </w:rPr>
        <w:t>проф. М.Ф.</w:t>
      </w:r>
      <w:r w:rsidR="002D6CBB">
        <w:rPr>
          <w:color w:val="222222"/>
          <w:sz w:val="28"/>
          <w:szCs w:val="28"/>
          <w:shd w:val="clear" w:color="auto" w:fill="FFFFFF"/>
          <w:lang w:val="uk-UA"/>
        </w:rPr>
        <w:t xml:space="preserve"> </w:t>
      </w:r>
      <w:r w:rsidRPr="00263797">
        <w:rPr>
          <w:color w:val="222222"/>
          <w:sz w:val="28"/>
          <w:szCs w:val="28"/>
          <w:shd w:val="clear" w:color="auto" w:fill="FFFFFF"/>
          <w:lang w:val="uk-UA"/>
        </w:rPr>
        <w:t xml:space="preserve">Руднєва" </w:t>
      </w:r>
      <w:r w:rsidRPr="00294ED8">
        <w:rPr>
          <w:color w:val="222222"/>
          <w:sz w:val="28"/>
          <w:szCs w:val="28"/>
          <w:shd w:val="clear" w:color="auto" w:fill="FFFFFF"/>
          <w:lang w:val="uk-UA"/>
        </w:rPr>
        <w:t>Дніпровської обласної Ради</w:t>
      </w:r>
      <w:r w:rsidR="00696C37">
        <w:rPr>
          <w:color w:val="222222"/>
          <w:sz w:val="28"/>
          <w:szCs w:val="28"/>
          <w:shd w:val="clear" w:color="auto" w:fill="FFFFFF"/>
          <w:lang w:val="uk-UA"/>
        </w:rPr>
        <w:t>.</w:t>
      </w:r>
    </w:p>
    <w:p w:rsidR="00E97F36" w:rsidRPr="00294ED8" w:rsidRDefault="00E97F36" w:rsidP="00FE13B0">
      <w:pPr>
        <w:ind w:firstLine="709"/>
        <w:contextualSpacing/>
        <w:jc w:val="both"/>
        <w:rPr>
          <w:b/>
          <w:sz w:val="28"/>
          <w:szCs w:val="28"/>
          <w:lang w:val="uk-UA"/>
        </w:rPr>
      </w:pPr>
      <w:r w:rsidRPr="00294ED8">
        <w:rPr>
          <w:b/>
          <w:sz w:val="28"/>
          <w:szCs w:val="28"/>
          <w:lang w:val="uk-UA"/>
        </w:rPr>
        <w:t>Особистий внесок здобувача.</w:t>
      </w:r>
      <w:r w:rsidRPr="00294ED8">
        <w:rPr>
          <w:sz w:val="28"/>
          <w:szCs w:val="28"/>
          <w:lang w:val="uk-UA"/>
        </w:rPr>
        <w:t xml:space="preserve"> Здобувачеві належить дизайн даного дослідження, сформульовано мету, завдання та визначено етапи дослідження. Здобувачем самостійно проведено всі етапи дослідження, відбір дітей </w:t>
      </w:r>
      <w:r w:rsidR="002149B8" w:rsidRPr="00294ED8">
        <w:rPr>
          <w:sz w:val="28"/>
          <w:szCs w:val="28"/>
          <w:lang w:val="uk-UA"/>
        </w:rPr>
        <w:t>до груп спостереження, трактування</w:t>
      </w:r>
      <w:r w:rsidRPr="00294ED8">
        <w:rPr>
          <w:sz w:val="28"/>
          <w:szCs w:val="28"/>
          <w:lang w:val="uk-UA"/>
        </w:rPr>
        <w:t xml:space="preserve"> отриманих методів дослідження. Здобувачем особисто сформовано комп’ютерну базу даних, здійснено статистичне опрацювання даних, аналіз матеріалу, узагальнено рез</w:t>
      </w:r>
      <w:r w:rsidR="00246CB6">
        <w:rPr>
          <w:sz w:val="28"/>
          <w:szCs w:val="28"/>
          <w:lang w:val="uk-UA"/>
        </w:rPr>
        <w:t>ультати досліджень, що дало змогу</w:t>
      </w:r>
      <w:r w:rsidRPr="00294ED8">
        <w:rPr>
          <w:sz w:val="28"/>
          <w:szCs w:val="28"/>
          <w:lang w:val="uk-UA"/>
        </w:rPr>
        <w:t xml:space="preserve"> сформулювати висновки, обґрунтувати практичні рекомендації та забезпечити впровадження наукових розробок у практичну діяльність лікувальних закладів.</w:t>
      </w:r>
    </w:p>
    <w:p w:rsidR="00E97F36" w:rsidRDefault="00E97F36" w:rsidP="00FE13B0">
      <w:pPr>
        <w:ind w:firstLine="708"/>
        <w:contextualSpacing/>
        <w:jc w:val="both"/>
        <w:rPr>
          <w:sz w:val="28"/>
          <w:szCs w:val="28"/>
          <w:lang w:val="uk-UA"/>
        </w:rPr>
      </w:pPr>
      <w:r w:rsidRPr="00294ED8">
        <w:rPr>
          <w:b/>
          <w:sz w:val="28"/>
          <w:szCs w:val="28"/>
          <w:lang w:val="uk-UA"/>
        </w:rPr>
        <w:t xml:space="preserve">Апробація результатів дослідження. </w:t>
      </w:r>
      <w:r w:rsidRPr="00294ED8">
        <w:rPr>
          <w:sz w:val="28"/>
          <w:szCs w:val="28"/>
          <w:lang w:val="uk-UA"/>
        </w:rPr>
        <w:t>Основні результати дослідження були предметом доповідей та обговорень на міжнародних та всеукраїнських форумах: науково – практична конференція з міжнародною</w:t>
      </w:r>
      <w:r w:rsidRPr="00263797">
        <w:rPr>
          <w:sz w:val="28"/>
          <w:szCs w:val="28"/>
          <w:lang w:val="uk-UA"/>
        </w:rPr>
        <w:t xml:space="preserve"> участю «Невиношування вагітності і проблеми виходжування дітей з малою масою тіла» (Київ, 10 – 11 листопада, 2011); ІІ регіональна науково – практична конференція «З вірою в життя» (Полтава, 17 листопада, 2011), ІІІ регіональна науково – практична конференція «З вірою в життя» (Полтава, 21 листопада, 2012); </w:t>
      </w:r>
      <w:r w:rsidRPr="00263797">
        <w:rPr>
          <w:sz w:val="28"/>
          <w:szCs w:val="28"/>
          <w:shd w:val="clear" w:color="auto" w:fill="FFFFFF"/>
          <w:lang w:val="uk-UA"/>
        </w:rPr>
        <w:t>конгрес Європейської академії педіатрії (Ліон, Франція</w:t>
      </w:r>
      <w:r w:rsidRPr="00263797">
        <w:rPr>
          <w:sz w:val="28"/>
          <w:szCs w:val="28"/>
          <w:lang w:val="uk-UA"/>
        </w:rPr>
        <w:t xml:space="preserve"> 19-21 вересня </w:t>
      </w:r>
      <w:r w:rsidRPr="00263797">
        <w:rPr>
          <w:sz w:val="28"/>
          <w:szCs w:val="28"/>
          <w:lang w:val="uk-UA"/>
        </w:rPr>
        <w:lastRenderedPageBreak/>
        <w:t xml:space="preserve">2013); І національний Конгрес «Рідкісні хвороби та вроджені вади розвитку як важлива медична та соціальна проблема ХХІ століття: діагностика, лікування, профілактика» (Харків, 19 - 22 листопада 2013); всеукраїнська науково-практична конференція з міжнародною участю «Напрямки реалізації європейської стратегії здоров’я 2020 в Україні» (Полтава, 29 - 30 травня 2014); </w:t>
      </w:r>
      <w:r w:rsidRPr="00263797">
        <w:rPr>
          <w:sz w:val="28"/>
          <w:szCs w:val="28"/>
          <w:lang w:val="en-US"/>
        </w:rPr>
        <w:t>VI</w:t>
      </w:r>
      <w:r w:rsidRPr="00263797">
        <w:rPr>
          <w:sz w:val="28"/>
          <w:szCs w:val="28"/>
          <w:lang w:val="uk-UA"/>
        </w:rPr>
        <w:t xml:space="preserve"> міжнародний Конгрес неонатологів України «Актуальні питання неонатології» (Київ</w:t>
      </w:r>
      <w:r w:rsidRPr="00FE13B0">
        <w:rPr>
          <w:color w:val="000000"/>
          <w:sz w:val="28"/>
          <w:szCs w:val="28"/>
          <w:lang w:val="uk-UA"/>
        </w:rPr>
        <w:t>, 17-18 вересня 2014</w:t>
      </w:r>
      <w:r w:rsidRPr="00263797">
        <w:rPr>
          <w:sz w:val="28"/>
          <w:szCs w:val="28"/>
          <w:lang w:val="uk-UA"/>
        </w:rPr>
        <w:t>); 1-а конференція міжнародної асоціації неонатологів (Валенсія</w:t>
      </w:r>
      <w:r w:rsidR="002149B8">
        <w:rPr>
          <w:sz w:val="28"/>
          <w:szCs w:val="28"/>
          <w:lang w:val="uk-UA"/>
        </w:rPr>
        <w:t>, Іспанія</w:t>
      </w:r>
      <w:r w:rsidRPr="00263797">
        <w:rPr>
          <w:sz w:val="28"/>
          <w:szCs w:val="28"/>
          <w:lang w:val="uk-UA"/>
        </w:rPr>
        <w:t>, 3-5 квітня 2014); 5-й Європейський конгрес Асоціації Педіатричних Товариств (Барселона, Іспанія, 17-21 жовтня 2014); 4-а Міжнародна конференція дитячих хронічних хвороб, інвалідності та розвитку людини (Єрусалим</w:t>
      </w:r>
      <w:r w:rsidR="002149B8">
        <w:rPr>
          <w:sz w:val="28"/>
          <w:szCs w:val="28"/>
          <w:lang w:val="uk-UA"/>
        </w:rPr>
        <w:t>, Ізраїль</w:t>
      </w:r>
      <w:r w:rsidRPr="00263797">
        <w:rPr>
          <w:sz w:val="28"/>
          <w:szCs w:val="28"/>
          <w:lang w:val="uk-UA"/>
        </w:rPr>
        <w:t>, 20 - 23 січня 2015); науково-практична конференція «Медико-соціальні аспекти діагностики, лікування та реабілітації захворювань у дітей» (Київ, 20 березня 2015); міжнародна науково-практична конференція «Медико-соціальні проблеми дитячого віку» (Тернопіль, 26 - 27 березня 2015); науково-практична конференція з міжнародною участю «Неонатологія, хірургія та перинатальна медицина: перспективи розвитку та інноваційні технології медичної допомоги новонародженим» (Чернівці, 10 – 11 вересня 2015); конгресі Європейської академії педіатрії (Осло (Норвегія), 17 - 20 вересня 2015); науково – практична конференція, присвячена міжнародному дню Передчасно народженої дитини «Передчасно народжені діти такі, як усі! Роль мультидисциплінарної команди»: (Полтава, 17 листопада 2015); 1 Міжнародний Конгрес педіатрії розвитку (Стамбул</w:t>
      </w:r>
      <w:r w:rsidR="002149B8">
        <w:rPr>
          <w:sz w:val="28"/>
          <w:szCs w:val="28"/>
          <w:lang w:val="uk-UA"/>
        </w:rPr>
        <w:t xml:space="preserve">, </w:t>
      </w:r>
      <w:r w:rsidRPr="00263797">
        <w:rPr>
          <w:sz w:val="28"/>
          <w:szCs w:val="28"/>
          <w:lang w:val="uk-UA"/>
        </w:rPr>
        <w:t>Тур</w:t>
      </w:r>
      <w:r>
        <w:rPr>
          <w:sz w:val="28"/>
          <w:szCs w:val="28"/>
          <w:lang w:val="uk-UA"/>
        </w:rPr>
        <w:t>еччина</w:t>
      </w:r>
      <w:r w:rsidRPr="00263797">
        <w:rPr>
          <w:sz w:val="28"/>
          <w:szCs w:val="28"/>
          <w:lang w:val="uk-UA"/>
        </w:rPr>
        <w:t>, 2-5 грудня 2015); науково-практична конференція з міжнародною участю «Проблемні питання діагностики та лікування</w:t>
      </w:r>
      <w:r w:rsidRPr="001C34E8">
        <w:rPr>
          <w:sz w:val="28"/>
          <w:szCs w:val="28"/>
          <w:lang w:val="uk-UA"/>
        </w:rPr>
        <w:t xml:space="preserve"> дітей з соматичною патологією» (Харків, 1</w:t>
      </w:r>
      <w:r>
        <w:rPr>
          <w:sz w:val="28"/>
          <w:szCs w:val="28"/>
          <w:lang w:val="uk-UA"/>
        </w:rPr>
        <w:t xml:space="preserve">8 березня 2016). </w:t>
      </w:r>
    </w:p>
    <w:p w:rsidR="00E97F36" w:rsidRPr="00396ACC" w:rsidRDefault="00E97F36" w:rsidP="00FE13B0">
      <w:pPr>
        <w:ind w:firstLine="708"/>
        <w:contextualSpacing/>
        <w:jc w:val="both"/>
        <w:rPr>
          <w:sz w:val="28"/>
          <w:szCs w:val="28"/>
          <w:lang w:val="uk-UA"/>
        </w:rPr>
      </w:pPr>
      <w:r w:rsidRPr="0002311D">
        <w:rPr>
          <w:b/>
          <w:bCs/>
          <w:sz w:val="28"/>
          <w:szCs w:val="28"/>
          <w:lang w:val="uk-UA"/>
        </w:rPr>
        <w:t xml:space="preserve">Публікації. </w:t>
      </w:r>
      <w:r w:rsidRPr="00396ACC">
        <w:rPr>
          <w:rFonts w:eastAsia="TimesNewRomanPSMT"/>
          <w:sz w:val="28"/>
          <w:szCs w:val="28"/>
          <w:lang w:val="uk-UA"/>
        </w:rPr>
        <w:t>Результати дисертаційної роботи представлено у 1</w:t>
      </w:r>
      <w:r w:rsidRPr="00396ACC">
        <w:rPr>
          <w:rFonts w:eastAsia="TimesNewRomanPSMT"/>
          <w:sz w:val="28"/>
          <w:szCs w:val="28"/>
        </w:rPr>
        <w:t>8</w:t>
      </w:r>
      <w:r w:rsidR="00AD445B">
        <w:rPr>
          <w:rFonts w:eastAsia="TimesNewRomanPSMT"/>
          <w:sz w:val="28"/>
          <w:szCs w:val="28"/>
          <w:lang w:val="uk-UA"/>
        </w:rPr>
        <w:t xml:space="preserve"> наукових працях, з яких</w:t>
      </w:r>
      <w:r w:rsidR="00C530C8">
        <w:rPr>
          <w:rFonts w:eastAsia="TimesNewRomanPSMT"/>
          <w:sz w:val="28"/>
          <w:szCs w:val="28"/>
          <w:lang w:val="uk-UA"/>
        </w:rPr>
        <w:t xml:space="preserve"> </w:t>
      </w:r>
      <w:r w:rsidR="00C530C8" w:rsidRPr="00696C37">
        <w:rPr>
          <w:rFonts w:eastAsia="TimesNewRomanPSMT"/>
          <w:sz w:val="28"/>
          <w:szCs w:val="28"/>
          <w:lang w:val="uk-UA"/>
        </w:rPr>
        <w:t>7</w:t>
      </w:r>
      <w:r w:rsidRPr="00396ACC">
        <w:rPr>
          <w:rFonts w:eastAsia="TimesNewRomanPSMT"/>
          <w:sz w:val="28"/>
          <w:szCs w:val="28"/>
          <w:lang w:val="uk-UA"/>
        </w:rPr>
        <w:t xml:space="preserve"> статей у науково-практичних журналах, рекомендованих МОН України та 1 – у зарубіжному виданні (2 одноосібні), 11 публікацій у матеріалах наукових конференцій, з’їздів, конгресів.</w:t>
      </w:r>
    </w:p>
    <w:p w:rsidR="00E97F36" w:rsidRPr="00660174" w:rsidRDefault="00E97F36" w:rsidP="004E1CFA">
      <w:pPr>
        <w:adjustRightInd w:val="0"/>
        <w:snapToGrid w:val="0"/>
        <w:ind w:firstLine="708"/>
        <w:jc w:val="both"/>
        <w:rPr>
          <w:bCs/>
          <w:sz w:val="28"/>
          <w:szCs w:val="28"/>
          <w:lang w:val="uk-UA"/>
        </w:rPr>
      </w:pPr>
      <w:r w:rsidRPr="0002311D">
        <w:rPr>
          <w:b/>
          <w:bCs/>
          <w:sz w:val="28"/>
          <w:szCs w:val="28"/>
          <w:lang w:val="uk-UA"/>
        </w:rPr>
        <w:t>Обсяг і структура дисертації</w:t>
      </w:r>
      <w:r w:rsidRPr="00660174">
        <w:rPr>
          <w:b/>
          <w:bCs/>
          <w:sz w:val="28"/>
          <w:szCs w:val="28"/>
          <w:lang w:val="uk-UA"/>
        </w:rPr>
        <w:t xml:space="preserve">. </w:t>
      </w:r>
      <w:r w:rsidRPr="00660174">
        <w:rPr>
          <w:bCs/>
          <w:sz w:val="28"/>
          <w:szCs w:val="28"/>
          <w:lang w:val="uk-UA"/>
        </w:rPr>
        <w:t>Текст дисертації викл</w:t>
      </w:r>
      <w:r w:rsidR="00096F7A">
        <w:rPr>
          <w:bCs/>
          <w:sz w:val="28"/>
          <w:szCs w:val="28"/>
          <w:lang w:val="uk-UA"/>
        </w:rPr>
        <w:t xml:space="preserve">адено </w:t>
      </w:r>
      <w:r w:rsidRPr="00660174">
        <w:rPr>
          <w:bCs/>
          <w:sz w:val="28"/>
          <w:szCs w:val="28"/>
          <w:lang w:val="uk-UA"/>
        </w:rPr>
        <w:t>українською мовою на 18</w:t>
      </w:r>
      <w:r w:rsidR="00BD6807">
        <w:rPr>
          <w:bCs/>
          <w:sz w:val="28"/>
          <w:szCs w:val="28"/>
          <w:lang w:val="uk-UA"/>
        </w:rPr>
        <w:t>8</w:t>
      </w:r>
      <w:r w:rsidRPr="00660174">
        <w:rPr>
          <w:bCs/>
          <w:sz w:val="28"/>
          <w:szCs w:val="28"/>
          <w:lang w:val="uk-UA"/>
        </w:rPr>
        <w:t xml:space="preserve"> сторінках машинопису (основний обсяг становить  144 сторінки) й складається зі вступу, огляду літератури, об’єкту та методів дослідження, трьох розділів власних досліджень, висновків, практичних рекомендацій, списку використаних джерел, додатків. Роботу ілюстровано 42 рисунками, 37 таблицями. Перелік використаної літератури містить 210 найменувань, з них 18– кирилицею, 192 –</w:t>
      </w:r>
      <w:r w:rsidRPr="00660174">
        <w:rPr>
          <w:bCs/>
          <w:sz w:val="28"/>
          <w:szCs w:val="28"/>
        </w:rPr>
        <w:t xml:space="preserve"> латиницею.</w:t>
      </w:r>
    </w:p>
    <w:p w:rsidR="00E97F36" w:rsidRPr="00660174" w:rsidRDefault="00E97F36" w:rsidP="004E1CFA">
      <w:pPr>
        <w:jc w:val="center"/>
        <w:rPr>
          <w:b/>
          <w:sz w:val="28"/>
          <w:szCs w:val="28"/>
          <w:lang w:val="uk-UA"/>
        </w:rPr>
      </w:pPr>
      <w:r w:rsidRPr="00660174">
        <w:rPr>
          <w:b/>
          <w:sz w:val="28"/>
          <w:szCs w:val="28"/>
          <w:lang w:val="uk-UA"/>
        </w:rPr>
        <w:t>ОСНОВНИЙ ЗМІСТ РОБОТИ</w:t>
      </w:r>
    </w:p>
    <w:p w:rsidR="00E97F36" w:rsidRPr="00294ED8" w:rsidRDefault="00E97F36" w:rsidP="009C0B08">
      <w:pPr>
        <w:ind w:firstLine="708"/>
        <w:jc w:val="both"/>
        <w:rPr>
          <w:sz w:val="28"/>
          <w:szCs w:val="28"/>
          <w:lang w:val="uk-UA"/>
        </w:rPr>
      </w:pPr>
      <w:r w:rsidRPr="00660174">
        <w:rPr>
          <w:b/>
          <w:sz w:val="28"/>
          <w:szCs w:val="28"/>
          <w:lang w:val="uk-UA"/>
        </w:rPr>
        <w:t xml:space="preserve">Матеріали та методи дослідження. </w:t>
      </w:r>
      <w:r w:rsidRPr="00660174">
        <w:rPr>
          <w:sz w:val="28"/>
          <w:szCs w:val="28"/>
          <w:lang w:val="uk-UA"/>
        </w:rPr>
        <w:t xml:space="preserve">Для досягнення визначеної мети та вирішення завдань упродовж </w:t>
      </w:r>
      <w:r w:rsidR="00B9399D">
        <w:rPr>
          <w:sz w:val="28"/>
          <w:szCs w:val="28"/>
          <w:lang w:val="uk-UA"/>
        </w:rPr>
        <w:t xml:space="preserve">2011-2016 рр. </w:t>
      </w:r>
      <w:r w:rsidRPr="00660174">
        <w:rPr>
          <w:sz w:val="28"/>
          <w:szCs w:val="28"/>
          <w:lang w:val="uk-UA"/>
        </w:rPr>
        <w:t>під</w:t>
      </w:r>
      <w:r w:rsidR="00096F7A">
        <w:rPr>
          <w:sz w:val="28"/>
          <w:szCs w:val="28"/>
          <w:lang w:val="uk-UA"/>
        </w:rPr>
        <w:t xml:space="preserve"> медичним</w:t>
      </w:r>
      <w:r w:rsidRPr="009C0B08">
        <w:rPr>
          <w:sz w:val="28"/>
          <w:szCs w:val="28"/>
          <w:lang w:val="uk-UA"/>
        </w:rPr>
        <w:t xml:space="preserve"> спо</w:t>
      </w:r>
      <w:r w:rsidR="002149B8">
        <w:rPr>
          <w:sz w:val="28"/>
          <w:szCs w:val="28"/>
          <w:lang w:val="uk-UA"/>
        </w:rPr>
        <w:t>стереженням перебувало 172 дитини</w:t>
      </w:r>
      <w:r w:rsidRPr="009C0B08">
        <w:rPr>
          <w:sz w:val="28"/>
          <w:szCs w:val="28"/>
          <w:lang w:val="uk-UA"/>
        </w:rPr>
        <w:t xml:space="preserve"> раннього </w:t>
      </w:r>
      <w:r w:rsidR="00096F7A">
        <w:rPr>
          <w:sz w:val="28"/>
          <w:szCs w:val="28"/>
          <w:lang w:val="uk-UA"/>
        </w:rPr>
        <w:t xml:space="preserve">віку, які народилися передчасно, що </w:t>
      </w:r>
      <w:r w:rsidRPr="009C0B08">
        <w:rPr>
          <w:sz w:val="28"/>
          <w:szCs w:val="28"/>
          <w:lang w:val="uk-UA"/>
        </w:rPr>
        <w:t xml:space="preserve">дало змогу сформувати </w:t>
      </w:r>
      <w:r w:rsidR="00096F7A">
        <w:rPr>
          <w:sz w:val="28"/>
          <w:szCs w:val="28"/>
          <w:lang w:val="uk-UA"/>
        </w:rPr>
        <w:t xml:space="preserve">такі </w:t>
      </w:r>
      <w:r w:rsidRPr="009C0B08">
        <w:rPr>
          <w:sz w:val="28"/>
          <w:szCs w:val="28"/>
          <w:lang w:val="uk-UA"/>
        </w:rPr>
        <w:t>групи спостереження: до І групи дітей, які</w:t>
      </w:r>
      <w:r>
        <w:rPr>
          <w:sz w:val="28"/>
          <w:szCs w:val="28"/>
          <w:lang w:val="uk-UA"/>
        </w:rPr>
        <w:t xml:space="preserve"> упродовж раннього віку мали інвалідність, залучено</w:t>
      </w:r>
      <w:r w:rsidRPr="00263797">
        <w:rPr>
          <w:sz w:val="28"/>
          <w:szCs w:val="28"/>
          <w:lang w:val="uk-UA"/>
        </w:rPr>
        <w:t xml:space="preserve"> діт</w:t>
      </w:r>
      <w:r>
        <w:rPr>
          <w:sz w:val="28"/>
          <w:szCs w:val="28"/>
          <w:lang w:val="uk-UA"/>
        </w:rPr>
        <w:t xml:space="preserve">ей </w:t>
      </w:r>
      <w:r w:rsidR="002149B8">
        <w:rPr>
          <w:sz w:val="28"/>
          <w:szCs w:val="28"/>
          <w:lang w:val="uk-UA"/>
        </w:rPr>
        <w:t>і</w:t>
      </w:r>
      <w:r>
        <w:rPr>
          <w:sz w:val="28"/>
          <w:szCs w:val="28"/>
          <w:lang w:val="uk-UA"/>
        </w:rPr>
        <w:t>з тяжкою</w:t>
      </w:r>
      <w:r w:rsidRPr="00263797">
        <w:rPr>
          <w:sz w:val="28"/>
          <w:szCs w:val="28"/>
          <w:lang w:val="uk-UA"/>
        </w:rPr>
        <w:t xml:space="preserve"> перинатальн</w:t>
      </w:r>
      <w:r>
        <w:rPr>
          <w:sz w:val="28"/>
          <w:szCs w:val="28"/>
          <w:lang w:val="uk-UA"/>
        </w:rPr>
        <w:t>ою</w:t>
      </w:r>
      <w:r w:rsidRPr="00263797">
        <w:rPr>
          <w:sz w:val="28"/>
          <w:szCs w:val="28"/>
          <w:lang w:val="uk-UA"/>
        </w:rPr>
        <w:t xml:space="preserve"> патологі</w:t>
      </w:r>
      <w:r>
        <w:rPr>
          <w:sz w:val="28"/>
          <w:szCs w:val="28"/>
          <w:lang w:val="uk-UA"/>
        </w:rPr>
        <w:t>є</w:t>
      </w:r>
      <w:r w:rsidRPr="00263797">
        <w:rPr>
          <w:sz w:val="28"/>
          <w:szCs w:val="28"/>
          <w:lang w:val="uk-UA"/>
        </w:rPr>
        <w:t>ю або її поєднання</w:t>
      </w:r>
      <w:r>
        <w:rPr>
          <w:sz w:val="28"/>
          <w:szCs w:val="28"/>
          <w:lang w:val="uk-UA"/>
        </w:rPr>
        <w:t>м (</w:t>
      </w:r>
      <w:r>
        <w:rPr>
          <w:sz w:val="28"/>
          <w:szCs w:val="28"/>
          <w:lang w:val="en-US"/>
        </w:rPr>
        <w:t>n</w:t>
      </w:r>
      <w:r w:rsidRPr="00FE13B0">
        <w:rPr>
          <w:sz w:val="28"/>
          <w:szCs w:val="28"/>
          <w:lang w:val="uk-UA"/>
        </w:rPr>
        <w:t>=73</w:t>
      </w:r>
      <w:r w:rsidR="002149B8">
        <w:rPr>
          <w:sz w:val="28"/>
          <w:szCs w:val="28"/>
          <w:lang w:val="uk-UA"/>
        </w:rPr>
        <w:t>); до ІІ групи – дітей</w:t>
      </w:r>
      <w:r>
        <w:rPr>
          <w:sz w:val="28"/>
          <w:szCs w:val="28"/>
          <w:lang w:val="uk-UA"/>
        </w:rPr>
        <w:t xml:space="preserve"> з перинатальною </w:t>
      </w:r>
      <w:r w:rsidRPr="00294ED8">
        <w:rPr>
          <w:sz w:val="28"/>
          <w:szCs w:val="28"/>
          <w:lang w:val="uk-UA"/>
        </w:rPr>
        <w:t>патологією та ризиками інвалідності (</w:t>
      </w:r>
      <w:r w:rsidRPr="00294ED8">
        <w:rPr>
          <w:sz w:val="28"/>
          <w:szCs w:val="28"/>
          <w:lang w:val="en-US"/>
        </w:rPr>
        <w:t>n</w:t>
      </w:r>
      <w:r w:rsidRPr="00294ED8">
        <w:rPr>
          <w:sz w:val="28"/>
          <w:szCs w:val="28"/>
          <w:lang w:val="uk-UA"/>
        </w:rPr>
        <w:t xml:space="preserve">=71), серед яких 22 дитини реалізували інвалідність (ІІа) та 49 дітей не реалізували інвалідність (ІІб); до ІІІ групи </w:t>
      </w:r>
      <w:r w:rsidRPr="00294ED8">
        <w:rPr>
          <w:sz w:val="28"/>
          <w:szCs w:val="28"/>
          <w:lang w:val="uk-UA"/>
        </w:rPr>
        <w:lastRenderedPageBreak/>
        <w:t>залучено 28 практично здорових передчасно народжених дітей. Розподілено дітей також за гестаційним віком: 34-37 тижнів (</w:t>
      </w:r>
      <w:r w:rsidRPr="00294ED8">
        <w:rPr>
          <w:sz w:val="28"/>
          <w:szCs w:val="28"/>
          <w:lang w:val="en-US"/>
        </w:rPr>
        <w:t>n</w:t>
      </w:r>
      <w:r w:rsidR="00DA0C60">
        <w:rPr>
          <w:sz w:val="28"/>
          <w:szCs w:val="28"/>
          <w:lang w:val="uk-UA"/>
        </w:rPr>
        <w:t>=28), 32- &lt;34 тижні</w:t>
      </w:r>
      <w:r w:rsidRPr="00294ED8">
        <w:rPr>
          <w:sz w:val="28"/>
          <w:szCs w:val="28"/>
          <w:lang w:val="uk-UA"/>
        </w:rPr>
        <w:t xml:space="preserve"> (</w:t>
      </w:r>
      <w:r w:rsidRPr="00294ED8">
        <w:rPr>
          <w:sz w:val="28"/>
          <w:szCs w:val="28"/>
          <w:lang w:val="en-US"/>
        </w:rPr>
        <w:t>n</w:t>
      </w:r>
      <w:r w:rsidR="00DA0C60">
        <w:rPr>
          <w:sz w:val="28"/>
          <w:szCs w:val="28"/>
          <w:lang w:val="uk-UA"/>
        </w:rPr>
        <w:t>=41), 28-&lt;32 тижні</w:t>
      </w:r>
      <w:r w:rsidRPr="00294ED8">
        <w:rPr>
          <w:sz w:val="28"/>
          <w:szCs w:val="28"/>
          <w:lang w:val="uk-UA"/>
        </w:rPr>
        <w:t xml:space="preserve"> (</w:t>
      </w:r>
      <w:r w:rsidRPr="00294ED8">
        <w:rPr>
          <w:sz w:val="28"/>
          <w:szCs w:val="28"/>
          <w:lang w:val="en-US"/>
        </w:rPr>
        <w:t>n</w:t>
      </w:r>
      <w:r w:rsidR="00DA0C60">
        <w:rPr>
          <w:sz w:val="28"/>
          <w:szCs w:val="28"/>
          <w:lang w:val="uk-UA"/>
        </w:rPr>
        <w:t>=81), 22-&lt;28 тижнів</w:t>
      </w:r>
      <w:r w:rsidRPr="00294ED8">
        <w:rPr>
          <w:sz w:val="28"/>
          <w:szCs w:val="28"/>
          <w:lang w:val="uk-UA"/>
        </w:rPr>
        <w:t xml:space="preserve"> (</w:t>
      </w:r>
      <w:r w:rsidRPr="00294ED8">
        <w:rPr>
          <w:sz w:val="28"/>
          <w:szCs w:val="28"/>
          <w:lang w:val="en-US"/>
        </w:rPr>
        <w:t>n</w:t>
      </w:r>
      <w:r w:rsidRPr="00294ED8">
        <w:rPr>
          <w:sz w:val="28"/>
          <w:szCs w:val="28"/>
          <w:lang w:val="uk-UA"/>
        </w:rPr>
        <w:t>=22).</w:t>
      </w:r>
    </w:p>
    <w:p w:rsidR="00E97F36" w:rsidRPr="00D46E88" w:rsidRDefault="00E97F36" w:rsidP="00FE13B0">
      <w:pPr>
        <w:shd w:val="clear" w:color="auto" w:fill="FFFFFF"/>
        <w:tabs>
          <w:tab w:val="left" w:pos="720"/>
        </w:tabs>
        <w:ind w:firstLine="709"/>
        <w:jc w:val="both"/>
        <w:rPr>
          <w:sz w:val="28"/>
          <w:szCs w:val="28"/>
          <w:lang w:val="uk-UA"/>
        </w:rPr>
      </w:pPr>
      <w:r w:rsidRPr="00294ED8">
        <w:rPr>
          <w:sz w:val="28"/>
          <w:szCs w:val="28"/>
          <w:lang w:val="uk-UA"/>
        </w:rPr>
        <w:t>Комісією з питань етики та біоетики Харківського національного медичного університету по</w:t>
      </w:r>
      <w:r w:rsidR="002F737F" w:rsidRPr="00294ED8">
        <w:rPr>
          <w:sz w:val="28"/>
          <w:szCs w:val="28"/>
          <w:lang w:val="uk-UA"/>
        </w:rPr>
        <w:t>рушень</w:t>
      </w:r>
      <w:r w:rsidR="002F737F">
        <w:rPr>
          <w:sz w:val="28"/>
          <w:szCs w:val="28"/>
          <w:lang w:val="uk-UA"/>
        </w:rPr>
        <w:t xml:space="preserve"> морально-етичних норм під час проведення</w:t>
      </w:r>
      <w:r w:rsidRPr="00D46E88">
        <w:rPr>
          <w:sz w:val="28"/>
          <w:szCs w:val="28"/>
          <w:lang w:val="uk-UA"/>
        </w:rPr>
        <w:t xml:space="preserve"> досліджень не виявлено (проток</w:t>
      </w:r>
      <w:r w:rsidR="002F737F">
        <w:rPr>
          <w:sz w:val="28"/>
          <w:szCs w:val="28"/>
          <w:lang w:val="uk-UA"/>
        </w:rPr>
        <w:t>ол засідання № 4 від 06.04.2016</w:t>
      </w:r>
      <w:r w:rsidRPr="00D46E88">
        <w:rPr>
          <w:sz w:val="28"/>
          <w:szCs w:val="28"/>
          <w:lang w:val="uk-UA"/>
        </w:rPr>
        <w:t>р.).</w:t>
      </w:r>
    </w:p>
    <w:p w:rsidR="00A82751" w:rsidRDefault="00E97F36" w:rsidP="00EB1A1D">
      <w:pPr>
        <w:pStyle w:val="af3"/>
        <w:spacing w:after="0"/>
        <w:ind w:left="0" w:firstLine="708"/>
        <w:jc w:val="both"/>
        <w:rPr>
          <w:rFonts w:ascii="Times New Roman" w:hAnsi="Times New Roman"/>
          <w:sz w:val="28"/>
          <w:szCs w:val="28"/>
          <w:lang w:val="uk-UA"/>
        </w:rPr>
      </w:pPr>
      <w:r w:rsidRPr="00D46E88">
        <w:rPr>
          <w:rFonts w:ascii="Times New Roman" w:hAnsi="Times New Roman"/>
          <w:sz w:val="28"/>
          <w:szCs w:val="28"/>
          <w:lang w:val="uk-UA"/>
        </w:rPr>
        <w:t>Для визначення чинникі</w:t>
      </w:r>
      <w:r w:rsidR="002F737F">
        <w:rPr>
          <w:rFonts w:ascii="Times New Roman" w:hAnsi="Times New Roman"/>
          <w:sz w:val="28"/>
          <w:szCs w:val="28"/>
          <w:lang w:val="uk-UA"/>
        </w:rPr>
        <w:t xml:space="preserve">в ризику </w:t>
      </w:r>
      <w:r w:rsidR="00B9399D">
        <w:rPr>
          <w:rFonts w:ascii="Times New Roman" w:hAnsi="Times New Roman"/>
          <w:sz w:val="28"/>
          <w:szCs w:val="28"/>
          <w:lang w:val="uk-UA"/>
        </w:rPr>
        <w:t xml:space="preserve">порушень </w:t>
      </w:r>
      <w:r w:rsidR="00DA0C60">
        <w:rPr>
          <w:rFonts w:ascii="Times New Roman" w:hAnsi="Times New Roman"/>
          <w:sz w:val="28"/>
          <w:szCs w:val="28"/>
          <w:lang w:val="uk-UA"/>
        </w:rPr>
        <w:t>розвитку у</w:t>
      </w:r>
      <w:r w:rsidRPr="00D46E88">
        <w:rPr>
          <w:rFonts w:ascii="Times New Roman" w:hAnsi="Times New Roman"/>
          <w:sz w:val="28"/>
          <w:szCs w:val="28"/>
          <w:lang w:val="uk-UA"/>
        </w:rPr>
        <w:t xml:space="preserve"> дітей раннього віку, які народилися передчасно</w:t>
      </w:r>
      <w:r w:rsidR="00B9399D">
        <w:rPr>
          <w:rFonts w:ascii="Times New Roman" w:hAnsi="Times New Roman"/>
          <w:sz w:val="28"/>
          <w:szCs w:val="28"/>
          <w:lang w:val="uk-UA"/>
        </w:rPr>
        <w:t>,</w:t>
      </w:r>
      <w:r w:rsidRPr="00D46E88">
        <w:rPr>
          <w:rFonts w:ascii="Times New Roman" w:hAnsi="Times New Roman"/>
          <w:sz w:val="28"/>
          <w:szCs w:val="28"/>
          <w:lang w:val="uk-UA"/>
        </w:rPr>
        <w:t xml:space="preserve"> було проаналізовано особливості перебігу вагітності матерів, анамнезу життя та захворювань, проводили</w:t>
      </w:r>
      <w:r w:rsidR="00DA0C60">
        <w:rPr>
          <w:rFonts w:ascii="Times New Roman" w:hAnsi="Times New Roman"/>
          <w:sz w:val="28"/>
          <w:szCs w:val="28"/>
          <w:lang w:val="uk-UA"/>
        </w:rPr>
        <w:t>сь</w:t>
      </w:r>
      <w:r w:rsidRPr="00D46E88">
        <w:rPr>
          <w:rFonts w:ascii="Times New Roman" w:hAnsi="Times New Roman"/>
          <w:sz w:val="28"/>
          <w:szCs w:val="28"/>
          <w:lang w:val="uk-UA"/>
        </w:rPr>
        <w:t xml:space="preserve"> аналіз медичної документації (форма № 097/о - Карта розвитку новонародженого; форма 003/о - Медична карта стаціонарного хворого; форма 11</w:t>
      </w:r>
      <w:r w:rsidR="00DA0C60">
        <w:rPr>
          <w:rFonts w:ascii="Times New Roman" w:hAnsi="Times New Roman"/>
          <w:sz w:val="28"/>
          <w:szCs w:val="28"/>
          <w:lang w:val="uk-UA"/>
        </w:rPr>
        <w:t xml:space="preserve">2/о - Історія розвитку дитини) і </w:t>
      </w:r>
      <w:r w:rsidRPr="00D46E88">
        <w:rPr>
          <w:rFonts w:ascii="Times New Roman" w:hAnsi="Times New Roman"/>
          <w:sz w:val="28"/>
          <w:szCs w:val="28"/>
          <w:lang w:val="uk-UA"/>
        </w:rPr>
        <w:t xml:space="preserve">опитування батьків дітей. </w:t>
      </w:r>
    </w:p>
    <w:p w:rsidR="00E97F36" w:rsidRPr="00516657" w:rsidRDefault="00E97F36" w:rsidP="00EB1A1D">
      <w:pPr>
        <w:pStyle w:val="af3"/>
        <w:spacing w:after="0"/>
        <w:ind w:left="0" w:firstLine="708"/>
        <w:jc w:val="both"/>
        <w:rPr>
          <w:rFonts w:ascii="Times New Roman" w:hAnsi="Times New Roman"/>
          <w:sz w:val="28"/>
          <w:szCs w:val="28"/>
          <w:lang w:val="uk-UA"/>
        </w:rPr>
      </w:pPr>
      <w:r w:rsidRPr="00D46E88">
        <w:rPr>
          <w:rFonts w:ascii="Times New Roman" w:hAnsi="Times New Roman"/>
          <w:sz w:val="28"/>
          <w:szCs w:val="28"/>
          <w:lang w:val="uk-UA"/>
        </w:rPr>
        <w:t>З метою динамічного оцінювання фізичного розвитку вимірювали масу тіла (кг) та зріст (см)</w:t>
      </w:r>
      <w:r w:rsidR="002F737F">
        <w:rPr>
          <w:rFonts w:ascii="Times New Roman" w:hAnsi="Times New Roman"/>
          <w:sz w:val="28"/>
          <w:szCs w:val="28"/>
          <w:lang w:val="uk-UA"/>
        </w:rPr>
        <w:t>, які порівнювали</w:t>
      </w:r>
      <w:r w:rsidRPr="00D46E88">
        <w:rPr>
          <w:rFonts w:ascii="Times New Roman" w:hAnsi="Times New Roman"/>
          <w:sz w:val="28"/>
          <w:szCs w:val="28"/>
          <w:lang w:val="uk-UA"/>
        </w:rPr>
        <w:t xml:space="preserve"> з даними </w:t>
      </w:r>
      <w:r w:rsidR="00DA0C60">
        <w:rPr>
          <w:rFonts w:ascii="Times New Roman" w:hAnsi="Times New Roman"/>
          <w:sz w:val="28"/>
          <w:szCs w:val="28"/>
          <w:lang w:val="uk-UA"/>
        </w:rPr>
        <w:t xml:space="preserve">їх </w:t>
      </w:r>
      <w:r w:rsidRPr="00D46E88">
        <w:rPr>
          <w:rFonts w:ascii="Times New Roman" w:hAnsi="Times New Roman"/>
          <w:sz w:val="28"/>
          <w:szCs w:val="28"/>
          <w:lang w:val="uk-UA"/>
        </w:rPr>
        <w:t>перцентильного</w:t>
      </w:r>
      <w:r w:rsidR="00C97F06">
        <w:rPr>
          <w:rFonts w:ascii="Times New Roman" w:hAnsi="Times New Roman"/>
          <w:sz w:val="28"/>
          <w:szCs w:val="28"/>
          <w:lang w:val="uk-UA"/>
        </w:rPr>
        <w:t xml:space="preserve"> розподілу за віковими періодами</w:t>
      </w:r>
      <w:r w:rsidRPr="00D46E88">
        <w:rPr>
          <w:rFonts w:ascii="Times New Roman" w:hAnsi="Times New Roman"/>
          <w:sz w:val="28"/>
          <w:szCs w:val="28"/>
          <w:lang w:val="uk-UA"/>
        </w:rPr>
        <w:t xml:space="preserve"> згідно </w:t>
      </w:r>
      <w:r w:rsidR="00C97F06">
        <w:rPr>
          <w:rFonts w:ascii="Times New Roman" w:hAnsi="Times New Roman"/>
          <w:sz w:val="28"/>
          <w:szCs w:val="28"/>
          <w:lang w:val="uk-UA"/>
        </w:rPr>
        <w:t>з</w:t>
      </w:r>
      <w:r w:rsidR="002F737F">
        <w:rPr>
          <w:rFonts w:ascii="Times New Roman" w:hAnsi="Times New Roman"/>
          <w:sz w:val="28"/>
          <w:szCs w:val="28"/>
          <w:lang w:val="uk-UA"/>
        </w:rPr>
        <w:t xml:space="preserve"> рекомендаціями</w:t>
      </w:r>
      <w:r w:rsidR="00C97F06">
        <w:rPr>
          <w:rFonts w:ascii="Times New Roman" w:hAnsi="Times New Roman"/>
          <w:sz w:val="28"/>
          <w:szCs w:val="28"/>
          <w:lang w:val="uk-UA"/>
        </w:rPr>
        <w:t xml:space="preserve"> </w:t>
      </w:r>
      <w:r w:rsidRPr="00D46E88">
        <w:rPr>
          <w:rFonts w:ascii="Times New Roman" w:hAnsi="Times New Roman"/>
          <w:sz w:val="28"/>
          <w:szCs w:val="28"/>
          <w:lang w:val="uk-UA"/>
        </w:rPr>
        <w:t>ВООЗ, шкал</w:t>
      </w:r>
      <w:r w:rsidR="002F737F">
        <w:rPr>
          <w:rFonts w:ascii="Times New Roman" w:hAnsi="Times New Roman"/>
          <w:sz w:val="28"/>
          <w:szCs w:val="28"/>
          <w:lang w:val="uk-UA"/>
        </w:rPr>
        <w:t>ами</w:t>
      </w:r>
      <w:r w:rsidRPr="00D46E88">
        <w:rPr>
          <w:rFonts w:ascii="Times New Roman" w:hAnsi="Times New Roman"/>
          <w:sz w:val="28"/>
          <w:szCs w:val="28"/>
          <w:lang w:val="uk-UA"/>
        </w:rPr>
        <w:t xml:space="preserve"> Fenton T.R.</w:t>
      </w:r>
      <w:r>
        <w:rPr>
          <w:rFonts w:ascii="Times New Roman" w:hAnsi="Times New Roman"/>
          <w:sz w:val="28"/>
          <w:szCs w:val="28"/>
          <w:lang w:val="uk-UA"/>
        </w:rPr>
        <w:t xml:space="preserve"> (2013)</w:t>
      </w:r>
      <w:r w:rsidR="002F737F">
        <w:rPr>
          <w:rFonts w:ascii="Times New Roman" w:hAnsi="Times New Roman"/>
          <w:sz w:val="28"/>
          <w:szCs w:val="28"/>
          <w:lang w:val="uk-UA"/>
        </w:rPr>
        <w:t xml:space="preserve">, </w:t>
      </w:r>
      <w:r w:rsidR="002F737F" w:rsidRPr="00516657">
        <w:rPr>
          <w:rFonts w:ascii="Times New Roman" w:hAnsi="Times New Roman"/>
          <w:sz w:val="28"/>
          <w:szCs w:val="28"/>
          <w:lang w:val="uk-UA"/>
        </w:rPr>
        <w:t>наказами</w:t>
      </w:r>
      <w:r w:rsidRPr="00516657">
        <w:rPr>
          <w:rFonts w:ascii="Times New Roman" w:hAnsi="Times New Roman"/>
          <w:sz w:val="28"/>
          <w:szCs w:val="28"/>
          <w:lang w:val="uk-UA"/>
        </w:rPr>
        <w:t xml:space="preserve"> МОЗ України №149, №254. Для оцінювання антропометричних показників використовували методику корегування віку. Скорегова</w:t>
      </w:r>
      <w:r w:rsidR="00294ED8" w:rsidRPr="00516657">
        <w:rPr>
          <w:rFonts w:ascii="Times New Roman" w:hAnsi="Times New Roman"/>
          <w:sz w:val="28"/>
          <w:szCs w:val="28"/>
          <w:lang w:val="uk-UA"/>
        </w:rPr>
        <w:t xml:space="preserve">ний вік (СВ) </w:t>
      </w:r>
      <w:r w:rsidR="00BE4CFA" w:rsidRPr="00516657">
        <w:rPr>
          <w:rFonts w:ascii="Times New Roman" w:hAnsi="Times New Roman"/>
          <w:sz w:val="28"/>
          <w:szCs w:val="28"/>
          <w:lang w:val="uk-UA"/>
        </w:rPr>
        <w:t>обчислювали</w:t>
      </w:r>
      <w:r w:rsidRPr="00516657">
        <w:rPr>
          <w:rFonts w:ascii="Times New Roman" w:hAnsi="Times New Roman"/>
          <w:sz w:val="28"/>
          <w:szCs w:val="28"/>
          <w:lang w:val="uk-UA"/>
        </w:rPr>
        <w:t xml:space="preserve"> за формулою: </w:t>
      </w:r>
      <w:r w:rsidRPr="00516657">
        <w:rPr>
          <w:rFonts w:ascii="Times New Roman" w:hAnsi="Times New Roman"/>
          <w:noProof/>
          <w:sz w:val="28"/>
          <w:szCs w:val="28"/>
          <w:bdr w:val="none" w:sz="0" w:space="0" w:color="auto" w:frame="1"/>
          <w:lang w:val="uk-UA"/>
        </w:rPr>
        <w:t>Хронологічний вік (міс) - [(40тижнів – ГВ)/4 тижні]. П</w:t>
      </w:r>
      <w:r w:rsidR="00761EBA" w:rsidRPr="00516657">
        <w:rPr>
          <w:rFonts w:ascii="Times New Roman" w:hAnsi="Times New Roman"/>
          <w:sz w:val="28"/>
          <w:szCs w:val="28"/>
          <w:lang w:val="uk-UA"/>
        </w:rPr>
        <w:t>остменструальний вік: [(ГВ(тиж) х 7)+ГВ (дні)</w:t>
      </w:r>
      <w:r w:rsidRPr="00516657">
        <w:rPr>
          <w:rFonts w:ascii="Times New Roman" w:hAnsi="Times New Roman"/>
          <w:sz w:val="28"/>
          <w:szCs w:val="28"/>
          <w:lang w:val="uk-UA"/>
        </w:rPr>
        <w:t xml:space="preserve">+ Хронологічний вік (дні)]/7. </w:t>
      </w:r>
    </w:p>
    <w:p w:rsidR="00E97F36" w:rsidRPr="00D46E88" w:rsidRDefault="00E97F36" w:rsidP="005206BF">
      <w:pPr>
        <w:pStyle w:val="af3"/>
        <w:spacing w:after="0"/>
        <w:ind w:left="0" w:firstLine="708"/>
        <w:jc w:val="both"/>
        <w:rPr>
          <w:rFonts w:ascii="Times New Roman" w:hAnsi="Times New Roman"/>
          <w:sz w:val="28"/>
          <w:szCs w:val="28"/>
          <w:lang w:val="uk-UA"/>
        </w:rPr>
      </w:pPr>
      <w:r w:rsidRPr="00516657">
        <w:rPr>
          <w:rFonts w:ascii="Times New Roman" w:hAnsi="Times New Roman"/>
          <w:sz w:val="28"/>
          <w:szCs w:val="28"/>
          <w:lang w:val="uk-UA"/>
        </w:rPr>
        <w:t>З метою визначення відповідності розвитку росту та маси тіла терміну гестації для дітей, які народилися з різним гестаційним віком</w:t>
      </w:r>
      <w:r w:rsidR="00BE4CFA" w:rsidRPr="00516657">
        <w:rPr>
          <w:rFonts w:ascii="Times New Roman" w:hAnsi="Times New Roman"/>
          <w:sz w:val="28"/>
          <w:szCs w:val="28"/>
          <w:lang w:val="uk-UA"/>
        </w:rPr>
        <w:t>,</w:t>
      </w:r>
      <w:r w:rsidRPr="00516657">
        <w:rPr>
          <w:rFonts w:ascii="Times New Roman" w:hAnsi="Times New Roman"/>
          <w:sz w:val="28"/>
          <w:szCs w:val="28"/>
          <w:lang w:val="uk-UA"/>
        </w:rPr>
        <w:t xml:space="preserve"> визначали пондеральний індекс =(маса тіла, г *100)/ (ріст, см)</w:t>
      </w:r>
      <w:r w:rsidRPr="00516657">
        <w:rPr>
          <w:rFonts w:ascii="Times New Roman" w:hAnsi="Times New Roman"/>
          <w:sz w:val="28"/>
          <w:szCs w:val="28"/>
          <w:vertAlign w:val="superscript"/>
          <w:lang w:val="uk-UA"/>
        </w:rPr>
        <w:t>3</w:t>
      </w:r>
      <w:r w:rsidRPr="00516657">
        <w:rPr>
          <w:rFonts w:ascii="Times New Roman" w:hAnsi="Times New Roman"/>
          <w:sz w:val="28"/>
          <w:szCs w:val="28"/>
          <w:lang w:val="uk-UA"/>
        </w:rPr>
        <w:t>], а оцінювання</w:t>
      </w:r>
      <w:r w:rsidRPr="00D46E88">
        <w:rPr>
          <w:rFonts w:ascii="Times New Roman" w:hAnsi="Times New Roman"/>
          <w:sz w:val="28"/>
          <w:szCs w:val="28"/>
          <w:lang w:val="uk-UA"/>
        </w:rPr>
        <w:t xml:space="preserve"> ступеня дозрівання ЦНС у передчасно народжених дітей проводили за допомогою визначення індексу цефалізації = Окружність голови (см)*100/Маса тіла (г).</w:t>
      </w:r>
    </w:p>
    <w:p w:rsidR="00A82751" w:rsidRDefault="00E97F36" w:rsidP="005206BF">
      <w:pPr>
        <w:pStyle w:val="a5"/>
        <w:ind w:left="0"/>
        <w:contextualSpacing w:val="0"/>
        <w:jc w:val="both"/>
        <w:rPr>
          <w:noProof/>
          <w:sz w:val="28"/>
          <w:szCs w:val="28"/>
          <w:bdr w:val="none" w:sz="0" w:space="0" w:color="auto" w:frame="1"/>
          <w:lang w:val="uk-UA"/>
        </w:rPr>
      </w:pPr>
      <w:r w:rsidRPr="00D46E88">
        <w:rPr>
          <w:noProof/>
          <w:sz w:val="28"/>
          <w:szCs w:val="28"/>
          <w:bdr w:val="none" w:sz="0" w:space="0" w:color="auto" w:frame="1"/>
          <w:lang w:val="uk-UA"/>
        </w:rPr>
        <w:t xml:space="preserve">З метою вивчення нервово-психічного розвитку використовували шкали. </w:t>
      </w:r>
    </w:p>
    <w:p w:rsidR="00E622E1" w:rsidRDefault="00E97F36" w:rsidP="00B9399D">
      <w:pPr>
        <w:pStyle w:val="a5"/>
        <w:ind w:left="0" w:firstLine="708"/>
        <w:contextualSpacing w:val="0"/>
        <w:jc w:val="both"/>
        <w:rPr>
          <w:noProof/>
          <w:sz w:val="28"/>
          <w:szCs w:val="28"/>
          <w:bdr w:val="none" w:sz="0" w:space="0" w:color="auto" w:frame="1"/>
          <w:lang w:val="uk-UA"/>
        </w:rPr>
      </w:pPr>
      <w:r w:rsidRPr="00D46E88">
        <w:rPr>
          <w:noProof/>
          <w:sz w:val="28"/>
          <w:szCs w:val="28"/>
          <w:bdr w:val="none" w:sz="0" w:space="0" w:color="auto" w:frame="1"/>
          <w:lang w:val="uk-UA"/>
        </w:rPr>
        <w:t>Моторний розвиток дітей на першому році життя оцінювали за допомогою шкали моторного розвитку немовляти Альберта (AIMS) (</w:t>
      </w:r>
      <w:r w:rsidRPr="00D46E88">
        <w:rPr>
          <w:noProof/>
          <w:sz w:val="28"/>
          <w:szCs w:val="28"/>
          <w:bdr w:val="none" w:sz="0" w:space="0" w:color="auto" w:frame="1"/>
          <w:lang w:val="en-US"/>
        </w:rPr>
        <w:t>Alberta</w:t>
      </w:r>
      <w:r w:rsidR="00F7423E">
        <w:rPr>
          <w:noProof/>
          <w:sz w:val="28"/>
          <w:szCs w:val="28"/>
          <w:bdr w:val="none" w:sz="0" w:space="0" w:color="auto" w:frame="1"/>
          <w:lang w:val="uk-UA"/>
        </w:rPr>
        <w:t xml:space="preserve"> </w:t>
      </w:r>
      <w:r w:rsidRPr="00D46E88">
        <w:rPr>
          <w:noProof/>
          <w:sz w:val="28"/>
          <w:szCs w:val="28"/>
          <w:bdr w:val="none" w:sz="0" w:space="0" w:color="auto" w:frame="1"/>
          <w:lang w:val="en-US"/>
        </w:rPr>
        <w:t>Infant</w:t>
      </w:r>
      <w:r w:rsidR="00F7423E">
        <w:rPr>
          <w:noProof/>
          <w:sz w:val="28"/>
          <w:szCs w:val="28"/>
          <w:bdr w:val="none" w:sz="0" w:space="0" w:color="auto" w:frame="1"/>
          <w:lang w:val="uk-UA"/>
        </w:rPr>
        <w:t xml:space="preserve"> </w:t>
      </w:r>
      <w:r w:rsidRPr="00D46E88">
        <w:rPr>
          <w:noProof/>
          <w:sz w:val="28"/>
          <w:szCs w:val="28"/>
          <w:bdr w:val="none" w:sz="0" w:space="0" w:color="auto" w:frame="1"/>
          <w:lang w:val="en-US"/>
        </w:rPr>
        <w:t>Motor</w:t>
      </w:r>
      <w:r w:rsidR="00F7423E">
        <w:rPr>
          <w:noProof/>
          <w:sz w:val="28"/>
          <w:szCs w:val="28"/>
          <w:bdr w:val="none" w:sz="0" w:space="0" w:color="auto" w:frame="1"/>
          <w:lang w:val="uk-UA"/>
        </w:rPr>
        <w:t xml:space="preserve"> </w:t>
      </w:r>
      <w:r w:rsidRPr="00D46E88">
        <w:rPr>
          <w:noProof/>
          <w:sz w:val="28"/>
          <w:szCs w:val="28"/>
          <w:bdr w:val="none" w:sz="0" w:space="0" w:color="auto" w:frame="1"/>
          <w:lang w:val="en-US"/>
        </w:rPr>
        <w:t>Scale</w:t>
      </w:r>
      <w:r w:rsidRPr="00D46E88">
        <w:rPr>
          <w:noProof/>
          <w:sz w:val="28"/>
          <w:szCs w:val="28"/>
          <w:bdr w:val="none" w:sz="0" w:space="0" w:color="auto" w:frame="1"/>
          <w:lang w:val="uk-UA"/>
        </w:rPr>
        <w:t>) (Канада, 1992) з ідентифікацію найменш та найбільш зрілих показників для кожної з 58 позицій позицій (9 положень на животі, 21 п</w:t>
      </w:r>
      <w:r w:rsidR="00BE4CFA">
        <w:rPr>
          <w:noProof/>
          <w:sz w:val="28"/>
          <w:szCs w:val="28"/>
          <w:bdr w:val="none" w:sz="0" w:space="0" w:color="auto" w:frame="1"/>
          <w:lang w:val="uk-UA"/>
        </w:rPr>
        <w:t xml:space="preserve">оложення на спині, 12 поз </w:t>
      </w:r>
      <w:r w:rsidR="00C97F06">
        <w:rPr>
          <w:noProof/>
          <w:sz w:val="28"/>
          <w:szCs w:val="28"/>
          <w:bdr w:val="none" w:sz="0" w:space="0" w:color="auto" w:frame="1"/>
          <w:lang w:val="uk-UA"/>
        </w:rPr>
        <w:t xml:space="preserve">у положенні </w:t>
      </w:r>
      <w:r w:rsidR="00BE4CFA">
        <w:rPr>
          <w:noProof/>
          <w:sz w:val="28"/>
          <w:szCs w:val="28"/>
          <w:bdr w:val="none" w:sz="0" w:space="0" w:color="auto" w:frame="1"/>
          <w:lang w:val="uk-UA"/>
        </w:rPr>
        <w:t>сидячи, 16 поз</w:t>
      </w:r>
      <w:r w:rsidR="00C97F06" w:rsidRPr="00C97F06">
        <w:rPr>
          <w:noProof/>
          <w:sz w:val="28"/>
          <w:szCs w:val="28"/>
          <w:bdr w:val="none" w:sz="0" w:space="0" w:color="auto" w:frame="1"/>
          <w:lang w:val="uk-UA"/>
        </w:rPr>
        <w:t xml:space="preserve"> </w:t>
      </w:r>
      <w:r w:rsidR="00C97F06">
        <w:rPr>
          <w:noProof/>
          <w:sz w:val="28"/>
          <w:szCs w:val="28"/>
          <w:bdr w:val="none" w:sz="0" w:space="0" w:color="auto" w:frame="1"/>
          <w:lang w:val="uk-UA"/>
        </w:rPr>
        <w:t>у положенні</w:t>
      </w:r>
      <w:r w:rsidR="00BE4CFA">
        <w:rPr>
          <w:noProof/>
          <w:sz w:val="28"/>
          <w:szCs w:val="28"/>
          <w:bdr w:val="none" w:sz="0" w:space="0" w:color="auto" w:frame="1"/>
          <w:lang w:val="uk-UA"/>
        </w:rPr>
        <w:t xml:space="preserve"> стоячи). Отримані під час обстеження</w:t>
      </w:r>
      <w:r w:rsidRPr="00D46E88">
        <w:rPr>
          <w:noProof/>
          <w:sz w:val="28"/>
          <w:szCs w:val="28"/>
          <w:bdr w:val="none" w:sz="0" w:space="0" w:color="auto" w:frame="1"/>
          <w:lang w:val="uk-UA"/>
        </w:rPr>
        <w:t xml:space="preserve"> показники розглядали як «вікно» (діапазон) м</w:t>
      </w:r>
      <w:r w:rsidR="00BE4CFA">
        <w:rPr>
          <w:noProof/>
          <w:sz w:val="28"/>
          <w:szCs w:val="28"/>
          <w:bdr w:val="none" w:sz="0" w:space="0" w:color="auto" w:frame="1"/>
          <w:lang w:val="uk-UA"/>
        </w:rPr>
        <w:t>оторного розвитку, обчислювали кожний показник ди</w:t>
      </w:r>
      <w:r w:rsidRPr="00D46E88">
        <w:rPr>
          <w:noProof/>
          <w:sz w:val="28"/>
          <w:szCs w:val="28"/>
          <w:bdr w:val="none" w:sz="0" w:space="0" w:color="auto" w:frame="1"/>
          <w:lang w:val="uk-UA"/>
        </w:rPr>
        <w:t>хотомічно- «отриманий» або «неотриманий» з присвоєнням кожному показнику, який знаходився в межах «вікна»</w:t>
      </w:r>
      <w:r w:rsidR="00BE4CFA">
        <w:rPr>
          <w:noProof/>
          <w:sz w:val="28"/>
          <w:szCs w:val="28"/>
          <w:bdr w:val="none" w:sz="0" w:space="0" w:color="auto" w:frame="1"/>
          <w:lang w:val="uk-UA"/>
        </w:rPr>
        <w:t>,</w:t>
      </w:r>
      <w:r w:rsidRPr="00D46E88">
        <w:rPr>
          <w:noProof/>
          <w:sz w:val="28"/>
          <w:szCs w:val="28"/>
          <w:bdr w:val="none" w:sz="0" w:space="0" w:color="auto" w:frame="1"/>
          <w:lang w:val="uk-UA"/>
        </w:rPr>
        <w:t xml:space="preserve"> 1 бал</w:t>
      </w:r>
      <w:r w:rsidR="00BE4CFA">
        <w:rPr>
          <w:noProof/>
          <w:sz w:val="28"/>
          <w:szCs w:val="28"/>
          <w:bdr w:val="none" w:sz="0" w:space="0" w:color="auto" w:frame="1"/>
          <w:lang w:val="uk-UA"/>
        </w:rPr>
        <w:t>а. У</w:t>
      </w:r>
      <w:r w:rsidRPr="00D46E88">
        <w:rPr>
          <w:noProof/>
          <w:sz w:val="28"/>
          <w:szCs w:val="28"/>
          <w:bdr w:val="none" w:sz="0" w:space="0" w:color="auto" w:frame="1"/>
          <w:lang w:val="uk-UA"/>
        </w:rPr>
        <w:t>сі бали (навички)</w:t>
      </w:r>
      <w:r w:rsidR="00C97F06" w:rsidRPr="00C97F06">
        <w:rPr>
          <w:noProof/>
          <w:sz w:val="28"/>
          <w:szCs w:val="28"/>
          <w:bdr w:val="none" w:sz="0" w:space="0" w:color="auto" w:frame="1"/>
          <w:lang w:val="uk-UA"/>
        </w:rPr>
        <w:t xml:space="preserve"> </w:t>
      </w:r>
      <w:r w:rsidR="00C97F06" w:rsidRPr="00D46E88">
        <w:rPr>
          <w:noProof/>
          <w:sz w:val="28"/>
          <w:szCs w:val="28"/>
          <w:bdr w:val="none" w:sz="0" w:space="0" w:color="auto" w:frame="1"/>
          <w:lang w:val="uk-UA"/>
        </w:rPr>
        <w:t>зараховувалися</w:t>
      </w:r>
      <w:r w:rsidRPr="00D46E88">
        <w:rPr>
          <w:noProof/>
          <w:sz w:val="28"/>
          <w:szCs w:val="28"/>
          <w:bdr w:val="none" w:sz="0" w:space="0" w:color="auto" w:frame="1"/>
          <w:lang w:val="uk-UA"/>
        </w:rPr>
        <w:t xml:space="preserve"> до «вікна» автоматично, скла</w:t>
      </w:r>
      <w:r w:rsidR="00C97F06">
        <w:rPr>
          <w:noProof/>
          <w:sz w:val="28"/>
          <w:szCs w:val="28"/>
          <w:bdr w:val="none" w:sz="0" w:space="0" w:color="auto" w:frame="1"/>
          <w:lang w:val="uk-UA"/>
        </w:rPr>
        <w:t xml:space="preserve">далися та оцінювалися за графіком </w:t>
      </w:r>
      <w:r w:rsidRPr="00D46E88">
        <w:rPr>
          <w:noProof/>
          <w:sz w:val="28"/>
          <w:szCs w:val="28"/>
          <w:bdr w:val="none" w:sz="0" w:space="0" w:color="auto" w:frame="1"/>
          <w:lang w:val="uk-UA"/>
        </w:rPr>
        <w:t xml:space="preserve">центильного розподілу, який містить 4 коридори центильного розподілу моторного розвитку відповідно </w:t>
      </w:r>
      <w:r w:rsidR="00BE4CFA">
        <w:rPr>
          <w:noProof/>
          <w:sz w:val="28"/>
          <w:szCs w:val="28"/>
          <w:bdr w:val="none" w:sz="0" w:space="0" w:color="auto" w:frame="1"/>
          <w:lang w:val="uk-UA"/>
        </w:rPr>
        <w:t xml:space="preserve">до </w:t>
      </w:r>
      <w:r w:rsidRPr="00D46E88">
        <w:rPr>
          <w:noProof/>
          <w:sz w:val="28"/>
          <w:szCs w:val="28"/>
          <w:bdr w:val="none" w:sz="0" w:space="0" w:color="auto" w:frame="1"/>
          <w:lang w:val="uk-UA"/>
        </w:rPr>
        <w:t>віку та</w:t>
      </w:r>
      <w:r w:rsidR="00C97F06">
        <w:rPr>
          <w:noProof/>
          <w:sz w:val="28"/>
          <w:szCs w:val="28"/>
          <w:bdr w:val="none" w:sz="0" w:space="0" w:color="auto" w:frame="1"/>
          <w:lang w:val="uk-UA"/>
        </w:rPr>
        <w:t xml:space="preserve"> одержана інформація представлена </w:t>
      </w:r>
      <w:r w:rsidR="00E622E1">
        <w:rPr>
          <w:noProof/>
          <w:sz w:val="28"/>
          <w:szCs w:val="28"/>
          <w:bdr w:val="none" w:sz="0" w:space="0" w:color="auto" w:frame="1"/>
          <w:lang w:val="uk-UA"/>
        </w:rPr>
        <w:t>у додатку</w:t>
      </w:r>
      <w:r w:rsidRPr="00D46E88">
        <w:rPr>
          <w:noProof/>
          <w:sz w:val="28"/>
          <w:szCs w:val="28"/>
          <w:bdr w:val="none" w:sz="0" w:space="0" w:color="auto" w:frame="1"/>
          <w:lang w:val="uk-UA"/>
        </w:rPr>
        <w:t xml:space="preserve">. </w:t>
      </w:r>
    </w:p>
    <w:p w:rsidR="00E97F36" w:rsidRPr="00516657" w:rsidRDefault="00E97F36" w:rsidP="00B9399D">
      <w:pPr>
        <w:pStyle w:val="a5"/>
        <w:ind w:left="0" w:firstLine="708"/>
        <w:contextualSpacing w:val="0"/>
        <w:jc w:val="both"/>
        <w:rPr>
          <w:sz w:val="28"/>
          <w:szCs w:val="28"/>
          <w:lang w:val="uk-UA"/>
        </w:rPr>
      </w:pPr>
      <w:r w:rsidRPr="00D46E88">
        <w:rPr>
          <w:sz w:val="28"/>
          <w:szCs w:val="28"/>
          <w:lang w:val="uk-UA"/>
        </w:rPr>
        <w:t xml:space="preserve">Дефіцит моторних функцій у дітей з маніфестацією ДЦП оцінювали за допомогою шкали </w:t>
      </w:r>
      <w:r w:rsidRPr="00D46E88">
        <w:rPr>
          <w:sz w:val="28"/>
          <w:szCs w:val="28"/>
          <w:lang w:val="en-US"/>
        </w:rPr>
        <w:t>Gross</w:t>
      </w:r>
      <w:r w:rsidR="00F7423E">
        <w:rPr>
          <w:sz w:val="28"/>
          <w:szCs w:val="28"/>
          <w:lang w:val="uk-UA"/>
        </w:rPr>
        <w:t xml:space="preserve"> </w:t>
      </w:r>
      <w:r w:rsidRPr="00D46E88">
        <w:rPr>
          <w:sz w:val="28"/>
          <w:szCs w:val="28"/>
          <w:lang w:val="en-US"/>
        </w:rPr>
        <w:t>Motor</w:t>
      </w:r>
      <w:r w:rsidR="00F7423E">
        <w:rPr>
          <w:sz w:val="28"/>
          <w:szCs w:val="28"/>
          <w:lang w:val="uk-UA"/>
        </w:rPr>
        <w:t xml:space="preserve"> </w:t>
      </w:r>
      <w:r w:rsidRPr="00D46E88">
        <w:rPr>
          <w:sz w:val="28"/>
          <w:szCs w:val="28"/>
          <w:lang w:val="en-US"/>
        </w:rPr>
        <w:t>Function</w:t>
      </w:r>
      <w:r w:rsidR="00F7423E">
        <w:rPr>
          <w:sz w:val="28"/>
          <w:szCs w:val="28"/>
          <w:lang w:val="uk-UA"/>
        </w:rPr>
        <w:t xml:space="preserve"> </w:t>
      </w:r>
      <w:r w:rsidRPr="00D46E88">
        <w:rPr>
          <w:sz w:val="28"/>
          <w:szCs w:val="28"/>
          <w:lang w:val="en-US"/>
        </w:rPr>
        <w:t>Classification</w:t>
      </w:r>
      <w:r w:rsidR="00F7423E">
        <w:rPr>
          <w:sz w:val="28"/>
          <w:szCs w:val="28"/>
          <w:lang w:val="uk-UA"/>
        </w:rPr>
        <w:t xml:space="preserve">  </w:t>
      </w:r>
      <w:r w:rsidRPr="00D46E88">
        <w:rPr>
          <w:sz w:val="28"/>
          <w:szCs w:val="28"/>
          <w:lang w:val="en-US"/>
        </w:rPr>
        <w:t>System</w:t>
      </w:r>
      <w:r w:rsidR="00F7423E">
        <w:rPr>
          <w:sz w:val="28"/>
          <w:szCs w:val="28"/>
          <w:lang w:val="uk-UA"/>
        </w:rPr>
        <w:t xml:space="preserve"> </w:t>
      </w:r>
      <w:r w:rsidRPr="00D46E88">
        <w:rPr>
          <w:sz w:val="28"/>
          <w:szCs w:val="28"/>
          <w:lang w:val="en-US"/>
        </w:rPr>
        <w:t>for</w:t>
      </w:r>
      <w:r w:rsidR="00F7423E">
        <w:rPr>
          <w:sz w:val="28"/>
          <w:szCs w:val="28"/>
          <w:lang w:val="uk-UA"/>
        </w:rPr>
        <w:t xml:space="preserve"> </w:t>
      </w:r>
      <w:r w:rsidRPr="00D46E88">
        <w:rPr>
          <w:sz w:val="28"/>
          <w:szCs w:val="28"/>
          <w:lang w:val="en-US"/>
        </w:rPr>
        <w:t>Cerebral</w:t>
      </w:r>
      <w:r w:rsidR="00F7423E">
        <w:rPr>
          <w:sz w:val="28"/>
          <w:szCs w:val="28"/>
          <w:lang w:val="uk-UA"/>
        </w:rPr>
        <w:t xml:space="preserve"> </w:t>
      </w:r>
      <w:r w:rsidRPr="00D46E88">
        <w:rPr>
          <w:sz w:val="28"/>
          <w:szCs w:val="28"/>
          <w:lang w:val="en-US"/>
        </w:rPr>
        <w:t>Palsy</w:t>
      </w:r>
      <w:r w:rsidRPr="00D46E88">
        <w:rPr>
          <w:sz w:val="28"/>
          <w:szCs w:val="28"/>
          <w:lang w:val="uk-UA"/>
        </w:rPr>
        <w:t xml:space="preserve"> (</w:t>
      </w:r>
      <w:r w:rsidRPr="00D46E88">
        <w:rPr>
          <w:iCs/>
          <w:sz w:val="28"/>
          <w:szCs w:val="28"/>
          <w:lang w:val="uk-UA"/>
        </w:rPr>
        <w:t>Can</w:t>
      </w:r>
      <w:r w:rsidR="00F7423E">
        <w:rPr>
          <w:iCs/>
          <w:sz w:val="28"/>
          <w:szCs w:val="28"/>
          <w:lang w:val="uk-UA"/>
        </w:rPr>
        <w:t xml:space="preserve"> </w:t>
      </w:r>
      <w:r w:rsidRPr="00D46E88">
        <w:rPr>
          <w:iCs/>
          <w:sz w:val="28"/>
          <w:szCs w:val="28"/>
          <w:lang w:val="uk-UA"/>
        </w:rPr>
        <w:t xml:space="preserve">Child </w:t>
      </w:r>
      <w:r w:rsidRPr="00D46E88">
        <w:rPr>
          <w:sz w:val="28"/>
          <w:szCs w:val="28"/>
          <w:lang w:val="uk-UA"/>
        </w:rPr>
        <w:t xml:space="preserve">Centre for Childhood Disability </w:t>
      </w:r>
      <w:r w:rsidRPr="00516657">
        <w:rPr>
          <w:sz w:val="28"/>
          <w:szCs w:val="28"/>
          <w:lang w:val="uk-UA"/>
        </w:rPr>
        <w:t xml:space="preserve">Research, McMaster University, Канада, 1997) з визначенням градацій </w:t>
      </w:r>
      <w:r w:rsidRPr="00516657">
        <w:rPr>
          <w:sz w:val="28"/>
          <w:szCs w:val="28"/>
          <w:lang w:val="en-US"/>
        </w:rPr>
        <w:t>I</w:t>
      </w:r>
      <w:r w:rsidR="00E84740" w:rsidRPr="00516657">
        <w:rPr>
          <w:sz w:val="28"/>
          <w:szCs w:val="28"/>
          <w:lang w:val="uk-UA"/>
        </w:rPr>
        <w:t xml:space="preserve"> - 0 або «Немає</w:t>
      </w:r>
      <w:r w:rsidRPr="00516657">
        <w:rPr>
          <w:sz w:val="28"/>
          <w:szCs w:val="28"/>
          <w:lang w:val="uk-UA"/>
        </w:rPr>
        <w:t xml:space="preserve">» проблем (ніякі, відсутні, нікчемні) 0-4%; </w:t>
      </w:r>
      <w:r w:rsidRPr="00516657">
        <w:rPr>
          <w:sz w:val="28"/>
          <w:szCs w:val="28"/>
          <w:lang w:val="en-US"/>
        </w:rPr>
        <w:t>II</w:t>
      </w:r>
      <w:r w:rsidRPr="00516657">
        <w:rPr>
          <w:sz w:val="28"/>
          <w:szCs w:val="28"/>
          <w:lang w:val="uk-UA"/>
        </w:rPr>
        <w:t xml:space="preserve"> – «Легкі» проблеми (незначні, слабкі) 5-24%; </w:t>
      </w:r>
      <w:r w:rsidRPr="00516657">
        <w:rPr>
          <w:sz w:val="28"/>
          <w:szCs w:val="28"/>
          <w:lang w:val="en-US"/>
        </w:rPr>
        <w:t>III</w:t>
      </w:r>
      <w:r w:rsidRPr="00516657">
        <w:rPr>
          <w:sz w:val="28"/>
          <w:szCs w:val="28"/>
          <w:lang w:val="uk-UA"/>
        </w:rPr>
        <w:t xml:space="preserve"> – «Помірні» проблеми (середні, значущі) 25-49%; </w:t>
      </w:r>
      <w:r w:rsidRPr="00516657">
        <w:rPr>
          <w:sz w:val="28"/>
          <w:szCs w:val="28"/>
          <w:lang w:val="en-US"/>
        </w:rPr>
        <w:t>IV</w:t>
      </w:r>
      <w:r w:rsidRPr="00516657">
        <w:rPr>
          <w:sz w:val="28"/>
          <w:szCs w:val="28"/>
          <w:lang w:val="uk-UA"/>
        </w:rPr>
        <w:t xml:space="preserve"> – «Тяжкі» проблеми (високі, інтенсивні) 50-95%; </w:t>
      </w:r>
      <w:r w:rsidRPr="00516657">
        <w:rPr>
          <w:sz w:val="28"/>
          <w:szCs w:val="28"/>
          <w:lang w:val="en-US"/>
        </w:rPr>
        <w:t>V</w:t>
      </w:r>
      <w:r w:rsidRPr="00516657">
        <w:rPr>
          <w:sz w:val="28"/>
          <w:szCs w:val="28"/>
          <w:lang w:val="uk-UA"/>
        </w:rPr>
        <w:t xml:space="preserve"> – «Абсолютні» проблеми (повні) 96-100%.</w:t>
      </w:r>
    </w:p>
    <w:p w:rsidR="00E97F36" w:rsidRPr="00D46E88" w:rsidRDefault="00E97F36" w:rsidP="005206BF">
      <w:pPr>
        <w:ind w:firstLine="709"/>
        <w:contextualSpacing/>
        <w:jc w:val="both"/>
        <w:rPr>
          <w:sz w:val="28"/>
          <w:szCs w:val="28"/>
          <w:lang w:val="uk-UA"/>
        </w:rPr>
      </w:pPr>
      <w:r w:rsidRPr="00516657">
        <w:rPr>
          <w:sz w:val="28"/>
          <w:szCs w:val="28"/>
          <w:lang w:val="uk-UA"/>
        </w:rPr>
        <w:lastRenderedPageBreak/>
        <w:t>Аналіз основних доменів розвитк</w:t>
      </w:r>
      <w:r w:rsidR="0024547B" w:rsidRPr="00516657">
        <w:rPr>
          <w:sz w:val="28"/>
          <w:szCs w:val="28"/>
          <w:lang w:val="uk-UA"/>
        </w:rPr>
        <w:t>у (когнітивного, моторного, мовленнєв</w:t>
      </w:r>
      <w:r w:rsidRPr="00516657">
        <w:rPr>
          <w:sz w:val="28"/>
          <w:szCs w:val="28"/>
          <w:lang w:val="uk-UA"/>
        </w:rPr>
        <w:t xml:space="preserve">ого, соціо-емоційного, адаптативного) визначали за шкалою </w:t>
      </w:r>
      <w:r w:rsidRPr="00516657">
        <w:rPr>
          <w:sz w:val="28"/>
          <w:szCs w:val="28"/>
        </w:rPr>
        <w:t>KID</w:t>
      </w:r>
      <w:r w:rsidRPr="00516657">
        <w:rPr>
          <w:sz w:val="28"/>
          <w:szCs w:val="28"/>
          <w:lang w:val="uk-UA"/>
        </w:rPr>
        <w:t>-</w:t>
      </w:r>
      <w:r w:rsidRPr="00516657">
        <w:rPr>
          <w:sz w:val="28"/>
          <w:szCs w:val="28"/>
        </w:rPr>
        <w:t>RCDI</w:t>
      </w:r>
      <w:r w:rsidR="00761EBA" w:rsidRPr="00516657">
        <w:rPr>
          <w:sz w:val="28"/>
          <w:szCs w:val="28"/>
          <w:lang w:val="uk-UA"/>
        </w:rPr>
        <w:t>-2000, розробленою</w:t>
      </w:r>
      <w:r w:rsidRPr="00516657">
        <w:rPr>
          <w:sz w:val="28"/>
          <w:szCs w:val="28"/>
          <w:lang w:val="uk-UA"/>
        </w:rPr>
        <w:t xml:space="preserve"> Г. Айртоном (</w:t>
      </w:r>
      <w:r w:rsidRPr="00F7423E">
        <w:rPr>
          <w:sz w:val="28"/>
          <w:szCs w:val="28"/>
          <w:lang w:val="en-US"/>
        </w:rPr>
        <w:t>Kent</w:t>
      </w:r>
      <w:r w:rsidR="00F7423E">
        <w:rPr>
          <w:sz w:val="28"/>
          <w:szCs w:val="28"/>
          <w:lang w:val="uk-UA"/>
        </w:rPr>
        <w:t xml:space="preserve"> </w:t>
      </w:r>
      <w:r w:rsidRPr="00F7423E">
        <w:rPr>
          <w:sz w:val="28"/>
          <w:szCs w:val="28"/>
          <w:lang w:val="en-US"/>
        </w:rPr>
        <w:t>Infant</w:t>
      </w:r>
      <w:r w:rsidR="00F7423E">
        <w:rPr>
          <w:sz w:val="28"/>
          <w:szCs w:val="28"/>
          <w:lang w:val="uk-UA"/>
        </w:rPr>
        <w:t xml:space="preserve"> </w:t>
      </w:r>
      <w:r w:rsidRPr="00F7423E">
        <w:rPr>
          <w:sz w:val="28"/>
          <w:szCs w:val="28"/>
          <w:lang w:val="en-US"/>
        </w:rPr>
        <w:t>Development</w:t>
      </w:r>
      <w:r w:rsidR="00F7423E">
        <w:rPr>
          <w:sz w:val="28"/>
          <w:szCs w:val="28"/>
          <w:lang w:val="uk-UA"/>
        </w:rPr>
        <w:t xml:space="preserve"> </w:t>
      </w:r>
      <w:r w:rsidRPr="00F7423E">
        <w:rPr>
          <w:sz w:val="28"/>
          <w:szCs w:val="28"/>
          <w:lang w:val="en-US"/>
        </w:rPr>
        <w:t>Scale</w:t>
      </w:r>
      <w:r w:rsidRPr="00516657">
        <w:rPr>
          <w:sz w:val="28"/>
          <w:szCs w:val="28"/>
          <w:lang w:val="uk-UA"/>
        </w:rPr>
        <w:t xml:space="preserve">; </w:t>
      </w:r>
      <w:r w:rsidRPr="00F7423E">
        <w:rPr>
          <w:sz w:val="28"/>
          <w:szCs w:val="28"/>
          <w:lang w:val="en-US"/>
        </w:rPr>
        <w:t>KID</w:t>
      </w:r>
      <w:r w:rsidR="00F7423E">
        <w:rPr>
          <w:sz w:val="28"/>
          <w:szCs w:val="28"/>
          <w:lang w:val="uk-UA"/>
        </w:rPr>
        <w:t xml:space="preserve"> </w:t>
      </w:r>
      <w:r w:rsidRPr="00F7423E">
        <w:rPr>
          <w:sz w:val="28"/>
          <w:szCs w:val="28"/>
          <w:lang w:val="en-US"/>
        </w:rPr>
        <w:t>Scale</w:t>
      </w:r>
      <w:r w:rsidRPr="00516657">
        <w:rPr>
          <w:sz w:val="28"/>
          <w:szCs w:val="28"/>
          <w:lang w:val="uk-UA"/>
        </w:rPr>
        <w:t>, США, 1</w:t>
      </w:r>
      <w:r w:rsidR="00F7423E">
        <w:rPr>
          <w:sz w:val="28"/>
          <w:szCs w:val="28"/>
          <w:lang w:val="uk-UA"/>
        </w:rPr>
        <w:t xml:space="preserve">996) в російськомовній версії. </w:t>
      </w:r>
      <w:r w:rsidRPr="00516657">
        <w:rPr>
          <w:sz w:val="28"/>
          <w:szCs w:val="28"/>
          <w:lang w:val="uk-UA"/>
        </w:rPr>
        <w:t>Для отримання результатів використовували про</w:t>
      </w:r>
      <w:r w:rsidR="00E622E1">
        <w:rPr>
          <w:sz w:val="28"/>
          <w:szCs w:val="28"/>
          <w:lang w:val="uk-UA"/>
        </w:rPr>
        <w:t xml:space="preserve">грамне забезпечення для  </w:t>
      </w:r>
      <w:r w:rsidRPr="00516657">
        <w:rPr>
          <w:sz w:val="28"/>
          <w:szCs w:val="28"/>
          <w:lang w:val="uk-UA"/>
        </w:rPr>
        <w:t>комп'ютерної обробки оцінок розвитку. Рівень розвитку</w:t>
      </w:r>
      <w:r w:rsidRPr="00D46E88">
        <w:rPr>
          <w:sz w:val="28"/>
          <w:szCs w:val="28"/>
          <w:lang w:val="uk-UA"/>
        </w:rPr>
        <w:t xml:space="preserve"> визначали за рекомендованими методикою балами: «віковий нормальний бал», «вікова межа легкого відставання»</w:t>
      </w:r>
      <w:r w:rsidR="0024547B">
        <w:rPr>
          <w:sz w:val="28"/>
          <w:szCs w:val="28"/>
          <w:lang w:val="uk-UA"/>
        </w:rPr>
        <w:t>, «вікова межа відставання», що</w:t>
      </w:r>
      <w:r w:rsidRPr="00D46E88">
        <w:rPr>
          <w:sz w:val="28"/>
          <w:szCs w:val="28"/>
          <w:lang w:val="uk-UA"/>
        </w:rPr>
        <w:t xml:space="preserve"> представлені в таблицях та на лінійній шкалі розвитку, завдяки яким за кожним доменом визначалися відповідність розвитку віку дитини, категорії «нормальний розвиток», «легке відставання», «відставання».</w:t>
      </w:r>
    </w:p>
    <w:p w:rsidR="004510BC" w:rsidRDefault="00E97F36" w:rsidP="005206BF">
      <w:pPr>
        <w:ind w:firstLine="709"/>
        <w:contextualSpacing/>
        <w:jc w:val="both"/>
        <w:rPr>
          <w:sz w:val="28"/>
          <w:szCs w:val="28"/>
          <w:lang w:val="uk-UA"/>
        </w:rPr>
      </w:pPr>
      <w:r w:rsidRPr="00D46E88">
        <w:rPr>
          <w:sz w:val="28"/>
          <w:szCs w:val="28"/>
          <w:lang w:val="uk-UA"/>
        </w:rPr>
        <w:t xml:space="preserve">З метою оцінювання функціонального стану головного мозку та прогнозування віддалених наслідків розвитку дітей в динаміці проводилося ЕЕГ за допомогою 16 каналів комплексу для реєстрації та обробки електроенцефалограми </w:t>
      </w:r>
      <w:r w:rsidRPr="00D46E88">
        <w:rPr>
          <w:sz w:val="28"/>
          <w:szCs w:val="28"/>
          <w:lang w:val="en-US"/>
        </w:rPr>
        <w:t>DXKC</w:t>
      </w:r>
      <w:r w:rsidRPr="00D46E88">
        <w:rPr>
          <w:sz w:val="28"/>
          <w:szCs w:val="28"/>
          <w:lang w:val="uk-UA"/>
        </w:rPr>
        <w:t>.941319.001-02</w:t>
      </w:r>
      <w:r w:rsidRPr="00D46E88">
        <w:rPr>
          <w:sz w:val="28"/>
          <w:szCs w:val="28"/>
          <w:lang w:val="en-US"/>
        </w:rPr>
        <w:t>P</w:t>
      </w:r>
      <w:r w:rsidRPr="00D46E88">
        <w:rPr>
          <w:sz w:val="28"/>
          <w:szCs w:val="28"/>
          <w:lang w:val="uk-UA"/>
        </w:rPr>
        <w:t xml:space="preserve"> (Україна, 2012). ЕЕГ проводилася за стандартним методом. </w:t>
      </w:r>
      <w:r w:rsidR="0024547B">
        <w:rPr>
          <w:sz w:val="28"/>
          <w:szCs w:val="28"/>
          <w:lang w:val="uk-UA"/>
        </w:rPr>
        <w:t xml:space="preserve">Дані ЕЕГ оцінювалися візуально відповідно </w:t>
      </w:r>
      <w:r w:rsidR="00E622E1">
        <w:rPr>
          <w:sz w:val="28"/>
          <w:szCs w:val="28"/>
          <w:lang w:val="uk-UA"/>
        </w:rPr>
        <w:t xml:space="preserve">до міжнародних стандартів </w:t>
      </w:r>
      <w:r w:rsidR="0024547B">
        <w:rPr>
          <w:sz w:val="28"/>
          <w:szCs w:val="28"/>
          <w:lang w:val="uk-UA"/>
        </w:rPr>
        <w:t>з</w:t>
      </w:r>
      <w:r w:rsidR="00E622E1">
        <w:rPr>
          <w:sz w:val="28"/>
          <w:szCs w:val="28"/>
          <w:lang w:val="uk-UA"/>
        </w:rPr>
        <w:t>а</w:t>
      </w:r>
      <w:r w:rsidR="0024547B">
        <w:rPr>
          <w:sz w:val="28"/>
          <w:szCs w:val="28"/>
          <w:lang w:val="uk-UA"/>
        </w:rPr>
        <w:t xml:space="preserve"> Рекомендаціями</w:t>
      </w:r>
      <w:r w:rsidRPr="00D46E88">
        <w:rPr>
          <w:sz w:val="28"/>
          <w:szCs w:val="28"/>
          <w:lang w:val="uk-UA"/>
        </w:rPr>
        <w:t xml:space="preserve"> Міжнародної федерації товариств електроенцефалографії та клінічної нейрофізіології</w:t>
      </w:r>
      <w:r w:rsidRPr="00D46E88">
        <w:rPr>
          <w:rStyle w:val="af0"/>
          <w:i w:val="0"/>
          <w:iCs/>
          <w:sz w:val="28"/>
          <w:szCs w:val="28"/>
          <w:shd w:val="clear" w:color="auto" w:fill="FFFFFF"/>
          <w:lang w:val="uk-UA"/>
        </w:rPr>
        <w:t>.</w:t>
      </w:r>
      <w:r w:rsidR="0024547B">
        <w:rPr>
          <w:sz w:val="28"/>
          <w:szCs w:val="28"/>
          <w:lang w:val="uk-UA"/>
        </w:rPr>
        <w:t xml:space="preserve"> Оцінювалася</w:t>
      </w:r>
      <w:r w:rsidR="00F7423E">
        <w:rPr>
          <w:sz w:val="28"/>
          <w:szCs w:val="28"/>
          <w:lang w:val="uk-UA"/>
        </w:rPr>
        <w:t xml:space="preserve"> </w:t>
      </w:r>
      <w:r w:rsidR="0024547B">
        <w:rPr>
          <w:sz w:val="28"/>
          <w:szCs w:val="28"/>
          <w:lang w:val="uk-UA"/>
        </w:rPr>
        <w:t>фонова активність, визначався</w:t>
      </w:r>
      <w:r w:rsidRPr="00D46E88">
        <w:rPr>
          <w:sz w:val="28"/>
          <w:szCs w:val="28"/>
          <w:lang w:val="uk-UA"/>
        </w:rPr>
        <w:t xml:space="preserve"> ступінь зрілості, також дифузні, локальні зміни біоелектричної активності головного мозку, пароксизмальна активність у вигляді: «пік-повільна хвиля», комплекс «гостра-повільна хвиля», піки, гострі хвилі. Електроенцефалографічне дослідження включало запис в стані активного і пасивного неспання 30-45 хв. Спектри потужності та когерентності оцінювалися в діапазонах дельта (0,5–3 Гц), тета (4–8 Гц), aльфа (8–13 Гц), бета1 (13–17 Гц) и бета2 (17–30 Гц) з визначенням їх частки. Амплітуду визначали як «низьку» (10-30 мкВ), «середню» (30-70 мкВ), «високу» (понад 70 мкВ). З аналізу виключено дітей, які мали судоми та отримували протисудомну терапію. ЕЕГ реєструва</w:t>
      </w:r>
      <w:r w:rsidR="0024547B">
        <w:rPr>
          <w:sz w:val="28"/>
          <w:szCs w:val="28"/>
          <w:lang w:val="uk-UA"/>
        </w:rPr>
        <w:t>лася в різні вікові періоди, що</w:t>
      </w:r>
      <w:r w:rsidRPr="00D46E88">
        <w:rPr>
          <w:sz w:val="28"/>
          <w:szCs w:val="28"/>
          <w:lang w:val="uk-UA"/>
        </w:rPr>
        <w:t xml:space="preserve"> об'єднувалися в інтервали скорегованого віку: 6-12, 12-18, 18-24 і 24-36 місяців.</w:t>
      </w:r>
    </w:p>
    <w:p w:rsidR="00E97F36" w:rsidRPr="00516657" w:rsidRDefault="00E97F36" w:rsidP="004F1B13">
      <w:pPr>
        <w:pStyle w:val="a5"/>
        <w:ind w:left="0" w:firstLine="708"/>
        <w:jc w:val="both"/>
        <w:rPr>
          <w:caps/>
          <w:sz w:val="28"/>
          <w:szCs w:val="28"/>
          <w:lang w:val="uk-UA"/>
        </w:rPr>
      </w:pPr>
      <w:r w:rsidRPr="00D46E88">
        <w:rPr>
          <w:sz w:val="28"/>
          <w:szCs w:val="28"/>
          <w:lang w:val="uk-UA"/>
        </w:rPr>
        <w:t xml:space="preserve">Статистичний аналіз </w:t>
      </w:r>
      <w:r w:rsidR="00FA6BB6">
        <w:rPr>
          <w:sz w:val="28"/>
          <w:szCs w:val="28"/>
          <w:lang w:val="uk-UA"/>
        </w:rPr>
        <w:t xml:space="preserve">одержаних </w:t>
      </w:r>
      <w:r w:rsidRPr="00D46E88">
        <w:rPr>
          <w:sz w:val="28"/>
          <w:szCs w:val="28"/>
          <w:lang w:val="uk-UA"/>
        </w:rPr>
        <w:t xml:space="preserve">даних проводили за допомогою статистичних пакетів „Excell for Windows”, „Statistica 7.0. for Windows”, „SPSS 16.0 for Windows”. Перевірка розподілу на відповідність закону Гауса виконувалася за допомогою критеріїв Шапіро-Вілка або χ2 Пірсона. Використовували непараметричні методи для перевірки висунутих у роботі гіпотез: визначали медіану (Me) й інтерквартильний розмах [Lq – нижній квартиль; Uq – верхній квартиль]; мінімальне та </w:t>
      </w:r>
      <w:r w:rsidRPr="00516657">
        <w:rPr>
          <w:sz w:val="28"/>
          <w:szCs w:val="28"/>
          <w:lang w:val="uk-UA"/>
        </w:rPr>
        <w:t>максимальне значення (mi</w:t>
      </w:r>
      <w:r w:rsidRPr="00516657">
        <w:rPr>
          <w:sz w:val="28"/>
          <w:szCs w:val="28"/>
          <w:lang w:val="en-US"/>
        </w:rPr>
        <w:t>n</w:t>
      </w:r>
      <w:r w:rsidRPr="00516657">
        <w:rPr>
          <w:sz w:val="28"/>
          <w:szCs w:val="28"/>
          <w:lang w:val="uk-UA"/>
        </w:rPr>
        <w:t xml:space="preserve"> – мінімум та </w:t>
      </w:r>
      <w:r w:rsidRPr="00516657">
        <w:rPr>
          <w:sz w:val="28"/>
          <w:szCs w:val="28"/>
          <w:lang w:val="en-US"/>
        </w:rPr>
        <w:t>max</w:t>
      </w:r>
      <w:r w:rsidRPr="00516657">
        <w:rPr>
          <w:sz w:val="28"/>
          <w:szCs w:val="28"/>
          <w:lang w:val="uk-UA"/>
        </w:rPr>
        <w:t xml:space="preserve"> – максимум). Для порівняння двох незалежних вибірок використовували непараметричний U-критерій Манна-Уітні (MW), двох дисперсій</w:t>
      </w:r>
      <w:r w:rsidRPr="00D46E88">
        <w:rPr>
          <w:sz w:val="28"/>
          <w:szCs w:val="28"/>
          <w:lang w:val="uk-UA"/>
        </w:rPr>
        <w:t xml:space="preserve"> – критерій </w:t>
      </w:r>
      <w:r w:rsidRPr="00B323B6">
        <w:rPr>
          <w:sz w:val="28"/>
          <w:szCs w:val="28"/>
          <w:lang w:val="uk-UA"/>
        </w:rPr>
        <w:t xml:space="preserve">Фішера </w:t>
      </w:r>
      <w:r w:rsidR="00FA6BB6">
        <w:rPr>
          <w:sz w:val="28"/>
          <w:szCs w:val="28"/>
          <w:lang w:val="uk-UA"/>
        </w:rPr>
        <w:t>(F);</w:t>
      </w:r>
      <w:r w:rsidR="00B323B6" w:rsidRPr="00B323B6">
        <w:rPr>
          <w:sz w:val="28"/>
          <w:szCs w:val="28"/>
          <w:lang w:val="uk-UA"/>
        </w:rPr>
        <w:t xml:space="preserve"> п</w:t>
      </w:r>
      <w:r w:rsidRPr="00B323B6">
        <w:rPr>
          <w:sz w:val="28"/>
          <w:szCs w:val="28"/>
          <w:lang w:val="uk-UA"/>
        </w:rPr>
        <w:t>орівнюючи</w:t>
      </w:r>
      <w:r w:rsidRPr="00D46E88">
        <w:rPr>
          <w:sz w:val="28"/>
          <w:szCs w:val="28"/>
          <w:lang w:val="uk-UA"/>
        </w:rPr>
        <w:t xml:space="preserve"> вибіркові частки, використовували метод кутового перетворення з оцінкою F-критерію. Різницю параметрів, що порівнювали за двома точками</w:t>
      </w:r>
      <w:r w:rsidR="00F7423E">
        <w:rPr>
          <w:sz w:val="28"/>
          <w:szCs w:val="28"/>
          <w:lang w:val="uk-UA"/>
        </w:rPr>
        <w:t xml:space="preserve">, вважали статистично значущою </w:t>
      </w:r>
      <w:r w:rsidRPr="00B323B6">
        <w:rPr>
          <w:sz w:val="28"/>
          <w:szCs w:val="28"/>
          <w:lang w:val="uk-UA"/>
        </w:rPr>
        <w:t xml:space="preserve">при </w:t>
      </w:r>
      <w:r w:rsidR="00B323B6" w:rsidRPr="00B323B6">
        <w:rPr>
          <w:sz w:val="28"/>
          <w:szCs w:val="28"/>
          <w:lang w:val="uk-UA"/>
        </w:rPr>
        <w:t>р&lt;</w:t>
      </w:r>
      <w:r w:rsidRPr="00B323B6">
        <w:rPr>
          <w:sz w:val="28"/>
          <w:szCs w:val="28"/>
          <w:lang w:val="uk-UA"/>
        </w:rPr>
        <w:t>0,05.</w:t>
      </w:r>
      <w:r w:rsidRPr="00D46E88">
        <w:rPr>
          <w:sz w:val="28"/>
          <w:szCs w:val="28"/>
          <w:lang w:val="uk-UA"/>
        </w:rPr>
        <w:t xml:space="preserve"> Під час зіставлення </w:t>
      </w:r>
      <w:r w:rsidR="007F3A79">
        <w:rPr>
          <w:sz w:val="28"/>
          <w:szCs w:val="28"/>
          <w:lang w:val="uk-UA"/>
        </w:rPr>
        <w:t>більш ніж двох показників</w:t>
      </w:r>
      <w:r w:rsidRPr="00D46E88">
        <w:rPr>
          <w:sz w:val="28"/>
          <w:szCs w:val="28"/>
          <w:lang w:val="uk-UA"/>
        </w:rPr>
        <w:t xml:space="preserve">, використовували непараметричний дисперсійний аналіз Краскла-Уолліса. </w:t>
      </w:r>
      <w:r w:rsidRPr="00516657">
        <w:rPr>
          <w:sz w:val="28"/>
          <w:szCs w:val="28"/>
          <w:lang w:val="uk-UA"/>
        </w:rPr>
        <w:t xml:space="preserve">Логістичний регресійний аналіз виконували для даних, що мали статистичну значущість р&lt;0,05, для чого було проаналізовано співвідношення шансів </w:t>
      </w:r>
      <w:r w:rsidRPr="00516657">
        <w:rPr>
          <w:sz w:val="28"/>
          <w:szCs w:val="28"/>
          <w:lang w:val="uk-UA"/>
        </w:rPr>
        <w:lastRenderedPageBreak/>
        <w:t>(</w:t>
      </w:r>
      <w:r w:rsidRPr="00516657">
        <w:rPr>
          <w:sz w:val="28"/>
          <w:szCs w:val="28"/>
        </w:rPr>
        <w:t>Oddsratio</w:t>
      </w:r>
      <w:r w:rsidRPr="00516657">
        <w:rPr>
          <w:sz w:val="28"/>
          <w:szCs w:val="28"/>
          <w:lang w:val="uk-UA"/>
        </w:rPr>
        <w:t xml:space="preserve">, </w:t>
      </w:r>
      <w:r w:rsidRPr="00516657">
        <w:rPr>
          <w:sz w:val="28"/>
          <w:szCs w:val="28"/>
        </w:rPr>
        <w:t>OR</w:t>
      </w:r>
      <w:r w:rsidRPr="00516657">
        <w:rPr>
          <w:sz w:val="28"/>
          <w:szCs w:val="28"/>
          <w:lang w:val="uk-UA"/>
        </w:rPr>
        <w:t xml:space="preserve">) виникнення події, визначено 95% інтервал надійності, критерій </w:t>
      </w:r>
      <w:r w:rsidRPr="00516657">
        <w:rPr>
          <w:sz w:val="28"/>
          <w:szCs w:val="28"/>
        </w:rPr>
        <w:sym w:font="Symbol" w:char="F063"/>
      </w:r>
      <w:r w:rsidR="00516657" w:rsidRPr="00516657">
        <w:rPr>
          <w:sz w:val="28"/>
          <w:szCs w:val="28"/>
          <w:lang w:val="uk-UA"/>
        </w:rPr>
        <w:t>2</w:t>
      </w:r>
      <w:r w:rsidR="00516657">
        <w:rPr>
          <w:sz w:val="28"/>
          <w:szCs w:val="28"/>
          <w:lang w:val="uk-UA"/>
        </w:rPr>
        <w:t>.</w:t>
      </w:r>
    </w:p>
    <w:p w:rsidR="00FA6BB6" w:rsidRDefault="00E97F36" w:rsidP="00FA6BB6">
      <w:pPr>
        <w:ind w:firstLine="708"/>
        <w:contextualSpacing/>
        <w:jc w:val="both"/>
        <w:rPr>
          <w:sz w:val="28"/>
          <w:szCs w:val="28"/>
          <w:lang w:val="uk-UA"/>
        </w:rPr>
      </w:pPr>
      <w:r w:rsidRPr="00516657">
        <w:rPr>
          <w:sz w:val="28"/>
          <w:szCs w:val="28"/>
          <w:lang w:val="uk-UA"/>
        </w:rPr>
        <w:t>Для побудови функціональної залежності між числовими та якісними змінними використовували процедуру множинного логістичного регресивного аналізу з покроковим вилученням значущих змінних до</w:t>
      </w:r>
      <w:r w:rsidR="00FA6BB6">
        <w:rPr>
          <w:sz w:val="28"/>
          <w:szCs w:val="28"/>
          <w:lang w:val="uk-UA"/>
        </w:rPr>
        <w:t xml:space="preserve"> регресивної моделі і</w:t>
      </w:r>
      <w:r w:rsidRPr="00D46E88">
        <w:rPr>
          <w:sz w:val="28"/>
          <w:szCs w:val="28"/>
          <w:lang w:val="uk-UA"/>
        </w:rPr>
        <w:t xml:space="preserve"> подальшою оцінкою коеф</w:t>
      </w:r>
      <w:r w:rsidR="00FA6BB6">
        <w:rPr>
          <w:sz w:val="28"/>
          <w:szCs w:val="28"/>
          <w:lang w:val="uk-UA"/>
        </w:rPr>
        <w:t>іцієнта множинної кореляції (R);</w:t>
      </w:r>
      <w:r w:rsidRPr="00D46E88">
        <w:rPr>
          <w:sz w:val="28"/>
          <w:szCs w:val="28"/>
          <w:lang w:val="uk-UA"/>
        </w:rPr>
        <w:t xml:space="preserve"> результати вважалися статистично значущими при p &lt; 0,05.</w:t>
      </w:r>
    </w:p>
    <w:p w:rsidR="003F29A3" w:rsidRPr="008C1896" w:rsidRDefault="00E97F36" w:rsidP="00FA6BB6">
      <w:pPr>
        <w:ind w:firstLine="708"/>
        <w:contextualSpacing/>
        <w:jc w:val="both"/>
        <w:rPr>
          <w:sz w:val="28"/>
          <w:szCs w:val="28"/>
          <w:lang w:val="uk-UA"/>
        </w:rPr>
      </w:pPr>
      <w:r w:rsidRPr="00D46E88">
        <w:rPr>
          <w:b/>
          <w:bCs/>
          <w:spacing w:val="-6"/>
          <w:sz w:val="28"/>
          <w:szCs w:val="28"/>
          <w:lang w:val="uk-UA"/>
        </w:rPr>
        <w:t xml:space="preserve">Результати власних досліджень та їх обговорення. </w:t>
      </w:r>
      <w:r w:rsidRPr="00D46E88">
        <w:rPr>
          <w:sz w:val="28"/>
          <w:szCs w:val="28"/>
          <w:lang w:val="uk-UA"/>
        </w:rPr>
        <w:t xml:space="preserve">Під час аналізу стану здоров’я передчасно </w:t>
      </w:r>
      <w:r w:rsidRPr="00E3110D">
        <w:rPr>
          <w:sz w:val="28"/>
          <w:szCs w:val="28"/>
          <w:lang w:val="uk-UA"/>
        </w:rPr>
        <w:t>народжених дітей</w:t>
      </w:r>
      <w:r w:rsidR="00FA6BB6">
        <w:rPr>
          <w:sz w:val="28"/>
          <w:szCs w:val="28"/>
          <w:lang w:val="uk-UA"/>
        </w:rPr>
        <w:t xml:space="preserve"> було визначено його залежність</w:t>
      </w:r>
      <w:r w:rsidRPr="00E3110D">
        <w:rPr>
          <w:sz w:val="28"/>
          <w:szCs w:val="28"/>
          <w:lang w:val="uk-UA"/>
        </w:rPr>
        <w:t xml:space="preserve"> від гестаціного віку. Найбільша частота </w:t>
      </w:r>
      <w:r w:rsidR="00FA6BB6">
        <w:rPr>
          <w:sz w:val="28"/>
          <w:szCs w:val="28"/>
          <w:lang w:val="uk-UA"/>
        </w:rPr>
        <w:t xml:space="preserve">окремих </w:t>
      </w:r>
      <w:r w:rsidRPr="00E3110D">
        <w:rPr>
          <w:sz w:val="28"/>
          <w:szCs w:val="28"/>
          <w:lang w:val="uk-UA"/>
        </w:rPr>
        <w:t>патологічних стані</w:t>
      </w:r>
      <w:r w:rsidR="0010528E" w:rsidRPr="00E3110D">
        <w:rPr>
          <w:sz w:val="28"/>
          <w:szCs w:val="28"/>
          <w:lang w:val="uk-UA"/>
        </w:rPr>
        <w:t>в та їх поєднання, що спричиняють інвалідність</w:t>
      </w:r>
      <w:r w:rsidRPr="00E3110D">
        <w:rPr>
          <w:sz w:val="28"/>
          <w:szCs w:val="28"/>
          <w:lang w:val="uk-UA"/>
        </w:rPr>
        <w:t>, спостерігаються у дітей, які народилися до 28</w:t>
      </w:r>
      <w:r w:rsidR="0010528E" w:rsidRPr="00E3110D">
        <w:rPr>
          <w:sz w:val="28"/>
          <w:szCs w:val="28"/>
          <w:lang w:val="uk-UA"/>
        </w:rPr>
        <w:t>-го</w:t>
      </w:r>
      <w:r w:rsidRPr="00E3110D">
        <w:rPr>
          <w:sz w:val="28"/>
          <w:szCs w:val="28"/>
          <w:lang w:val="uk-UA"/>
        </w:rPr>
        <w:t xml:space="preserve"> тижня гестації (р&lt;0,01), а </w:t>
      </w:r>
      <w:r w:rsidR="00FA6BB6">
        <w:rPr>
          <w:sz w:val="28"/>
          <w:szCs w:val="28"/>
          <w:lang w:val="uk-UA"/>
        </w:rPr>
        <w:t xml:space="preserve">їхня найбільша частота </w:t>
      </w:r>
      <w:r w:rsidR="00AD4464">
        <w:rPr>
          <w:sz w:val="28"/>
          <w:szCs w:val="28"/>
          <w:lang w:val="uk-UA"/>
        </w:rPr>
        <w:t>, які отримують реабілітаційну допомогу</w:t>
      </w:r>
      <w:r w:rsidRPr="00E3110D">
        <w:rPr>
          <w:sz w:val="28"/>
          <w:szCs w:val="28"/>
          <w:lang w:val="uk-UA"/>
        </w:rPr>
        <w:t>, спостерігається серед тих, хто народився</w:t>
      </w:r>
      <w:r w:rsidR="00AD4464">
        <w:rPr>
          <w:sz w:val="28"/>
          <w:szCs w:val="28"/>
          <w:lang w:val="uk-UA"/>
        </w:rPr>
        <w:t xml:space="preserve"> з</w:t>
      </w:r>
      <w:r w:rsidRPr="00E3110D">
        <w:rPr>
          <w:sz w:val="28"/>
          <w:szCs w:val="28"/>
          <w:lang w:val="uk-UA"/>
        </w:rPr>
        <w:t xml:space="preserve"> гестаційним віком 31-28 тижнів (р&lt;0,01). Ризик розвитку інвалідності в ран</w:t>
      </w:r>
      <w:r w:rsidR="00AD4464">
        <w:rPr>
          <w:sz w:val="28"/>
          <w:szCs w:val="28"/>
          <w:lang w:val="uk-UA"/>
        </w:rPr>
        <w:t xml:space="preserve">ньому віці підвищується у екстремально недоношених дітей </w:t>
      </w:r>
      <w:r w:rsidRPr="00E3110D">
        <w:rPr>
          <w:sz w:val="28"/>
          <w:szCs w:val="28"/>
          <w:lang w:val="uk-UA"/>
        </w:rPr>
        <w:t>(</w:t>
      </w:r>
      <w:r w:rsidRPr="00E3110D">
        <w:rPr>
          <w:sz w:val="28"/>
          <w:szCs w:val="28"/>
          <w:lang w:val="en-US"/>
        </w:rPr>
        <w:t>OR</w:t>
      </w:r>
      <w:r w:rsidRPr="00E3110D">
        <w:rPr>
          <w:sz w:val="28"/>
          <w:szCs w:val="28"/>
          <w:lang w:val="uk-UA"/>
        </w:rPr>
        <w:t>=7,8; р</w:t>
      </w:r>
      <w:r w:rsidR="003F29A3" w:rsidRPr="00E3110D">
        <w:rPr>
          <w:sz w:val="28"/>
          <w:szCs w:val="28"/>
          <w:lang w:val="uk-UA"/>
        </w:rPr>
        <w:t>=0,0072</w:t>
      </w:r>
      <w:r w:rsidRPr="00E3110D">
        <w:rPr>
          <w:sz w:val="28"/>
          <w:szCs w:val="28"/>
          <w:lang w:val="uk-UA"/>
        </w:rPr>
        <w:t xml:space="preserve">), в анамнезі у матерів є </w:t>
      </w:r>
      <w:r w:rsidR="00D61450" w:rsidRPr="00E3110D">
        <w:rPr>
          <w:sz w:val="28"/>
          <w:szCs w:val="28"/>
          <w:lang w:val="uk-UA"/>
        </w:rPr>
        <w:t>передчасний розрив плодових</w:t>
      </w:r>
      <w:r w:rsidRPr="00E3110D">
        <w:rPr>
          <w:sz w:val="28"/>
          <w:szCs w:val="28"/>
          <w:lang w:val="uk-UA"/>
        </w:rPr>
        <w:t xml:space="preserve"> оболонок (</w:t>
      </w:r>
      <w:r w:rsidRPr="00E3110D">
        <w:rPr>
          <w:sz w:val="28"/>
          <w:szCs w:val="28"/>
          <w:lang w:val="en-US"/>
        </w:rPr>
        <w:t>OR</w:t>
      </w:r>
      <w:r w:rsidRPr="00E3110D">
        <w:rPr>
          <w:sz w:val="28"/>
          <w:szCs w:val="28"/>
          <w:lang w:val="uk-UA"/>
        </w:rPr>
        <w:t>=10,9; р</w:t>
      </w:r>
      <w:r w:rsidR="003F29A3" w:rsidRPr="00E3110D">
        <w:rPr>
          <w:sz w:val="28"/>
          <w:szCs w:val="28"/>
          <w:lang w:val="uk-UA"/>
        </w:rPr>
        <w:t>=0,0002</w:t>
      </w:r>
      <w:r w:rsidRPr="00E3110D">
        <w:rPr>
          <w:sz w:val="28"/>
          <w:szCs w:val="28"/>
          <w:lang w:val="uk-UA"/>
        </w:rPr>
        <w:t>), порушення процесів плацентації (</w:t>
      </w:r>
      <w:r w:rsidRPr="00E3110D">
        <w:rPr>
          <w:sz w:val="28"/>
          <w:szCs w:val="28"/>
          <w:lang w:val="en-US"/>
        </w:rPr>
        <w:t>OR</w:t>
      </w:r>
      <w:r w:rsidRPr="00E3110D">
        <w:rPr>
          <w:sz w:val="28"/>
          <w:szCs w:val="28"/>
          <w:lang w:val="uk-UA"/>
        </w:rPr>
        <w:t>=6,9; р=</w:t>
      </w:r>
      <w:r w:rsidR="003F29A3" w:rsidRPr="00E3110D">
        <w:rPr>
          <w:sz w:val="28"/>
          <w:szCs w:val="28"/>
          <w:lang w:val="uk-UA"/>
        </w:rPr>
        <w:t>0,0148</w:t>
      </w:r>
      <w:r w:rsidRPr="00E3110D">
        <w:rPr>
          <w:sz w:val="28"/>
          <w:szCs w:val="28"/>
          <w:lang w:val="uk-UA"/>
        </w:rPr>
        <w:t>), допологова кровотеча (</w:t>
      </w:r>
      <w:r w:rsidRPr="00E3110D">
        <w:rPr>
          <w:sz w:val="28"/>
          <w:szCs w:val="28"/>
          <w:lang w:val="en-US"/>
        </w:rPr>
        <w:t>OR</w:t>
      </w:r>
      <w:r w:rsidRPr="00E3110D">
        <w:rPr>
          <w:sz w:val="28"/>
          <w:szCs w:val="28"/>
          <w:lang w:val="uk-UA"/>
        </w:rPr>
        <w:t>=7,8; р=</w:t>
      </w:r>
      <w:r w:rsidR="003F29A3" w:rsidRPr="00E3110D">
        <w:rPr>
          <w:sz w:val="28"/>
          <w:szCs w:val="28"/>
          <w:lang w:val="uk-UA"/>
        </w:rPr>
        <w:t>0,0072</w:t>
      </w:r>
      <w:r w:rsidRPr="00E3110D">
        <w:rPr>
          <w:sz w:val="28"/>
          <w:szCs w:val="28"/>
          <w:lang w:val="uk-UA"/>
        </w:rPr>
        <w:t>), ретинопатія недоношених (</w:t>
      </w:r>
      <w:r w:rsidRPr="00E3110D">
        <w:rPr>
          <w:sz w:val="28"/>
          <w:szCs w:val="28"/>
          <w:lang w:val="en-US"/>
        </w:rPr>
        <w:t>OR</w:t>
      </w:r>
      <w:r w:rsidRPr="00E3110D">
        <w:rPr>
          <w:sz w:val="28"/>
          <w:szCs w:val="28"/>
          <w:lang w:val="uk-UA"/>
        </w:rPr>
        <w:t>=5,8; р=</w:t>
      </w:r>
      <w:r w:rsidR="003F29A3" w:rsidRPr="00E3110D">
        <w:rPr>
          <w:sz w:val="28"/>
          <w:szCs w:val="28"/>
          <w:lang w:val="uk-UA"/>
        </w:rPr>
        <w:t>0,0036</w:t>
      </w:r>
      <w:r w:rsidRPr="00E3110D">
        <w:rPr>
          <w:sz w:val="28"/>
          <w:szCs w:val="28"/>
          <w:lang w:val="uk-UA"/>
        </w:rPr>
        <w:t xml:space="preserve">). </w:t>
      </w:r>
      <w:r w:rsidR="00AD4464">
        <w:rPr>
          <w:sz w:val="28"/>
          <w:szCs w:val="28"/>
          <w:lang w:val="uk-UA"/>
        </w:rPr>
        <w:t>Було визначено</w:t>
      </w:r>
      <w:r w:rsidRPr="00E3110D">
        <w:rPr>
          <w:sz w:val="28"/>
          <w:szCs w:val="28"/>
          <w:lang w:val="uk-UA"/>
        </w:rPr>
        <w:t xml:space="preserve"> фактори ризику інвалідності у передчасно народжених дітей: </w:t>
      </w:r>
      <w:r w:rsidR="003F29A3" w:rsidRPr="00E3110D">
        <w:rPr>
          <w:sz w:val="28"/>
          <w:szCs w:val="28"/>
          <w:lang w:val="uk-UA"/>
        </w:rPr>
        <w:t xml:space="preserve">ПВЛ </w:t>
      </w:r>
      <w:r w:rsidR="003F29A3" w:rsidRPr="00E3110D">
        <w:rPr>
          <w:sz w:val="28"/>
          <w:szCs w:val="28"/>
          <w:lang w:val="en-US"/>
        </w:rPr>
        <w:t>III</w:t>
      </w:r>
      <w:r w:rsidR="003F29A3" w:rsidRPr="00E3110D">
        <w:rPr>
          <w:sz w:val="28"/>
          <w:szCs w:val="28"/>
          <w:lang w:val="uk-UA"/>
        </w:rPr>
        <w:t>-</w:t>
      </w:r>
      <w:r w:rsidR="003F29A3" w:rsidRPr="00E3110D">
        <w:rPr>
          <w:sz w:val="28"/>
          <w:szCs w:val="28"/>
          <w:lang w:val="en-US"/>
        </w:rPr>
        <w:t>IV</w:t>
      </w:r>
      <w:r w:rsidR="003F29A3" w:rsidRPr="00E3110D">
        <w:rPr>
          <w:sz w:val="28"/>
          <w:szCs w:val="28"/>
          <w:lang w:val="uk-UA"/>
        </w:rPr>
        <w:t xml:space="preserve"> стадія (</w:t>
      </w:r>
      <w:r w:rsidR="003F29A3" w:rsidRPr="00E3110D">
        <w:rPr>
          <w:sz w:val="28"/>
          <w:szCs w:val="28"/>
          <w:lang w:val="en-US"/>
        </w:rPr>
        <w:t>OR</w:t>
      </w:r>
      <w:r w:rsidR="003F29A3" w:rsidRPr="00E3110D">
        <w:rPr>
          <w:sz w:val="28"/>
          <w:szCs w:val="28"/>
          <w:lang w:val="uk-UA"/>
        </w:rPr>
        <w:t>=38,7</w:t>
      </w:r>
      <w:r w:rsidR="003F29A3" w:rsidRPr="0042495A">
        <w:rPr>
          <w:sz w:val="28"/>
          <w:szCs w:val="28"/>
          <w:lang w:val="uk-UA"/>
        </w:rPr>
        <w:t>; р=0,0001), ПВЛ І-ІІ стадія (</w:t>
      </w:r>
      <w:r w:rsidR="003F29A3" w:rsidRPr="0042495A">
        <w:rPr>
          <w:sz w:val="28"/>
          <w:szCs w:val="28"/>
          <w:lang w:val="en-US"/>
        </w:rPr>
        <w:t>OR</w:t>
      </w:r>
      <w:r w:rsidR="003F29A3" w:rsidRPr="0042495A">
        <w:rPr>
          <w:sz w:val="28"/>
          <w:szCs w:val="28"/>
          <w:lang w:val="uk-UA"/>
        </w:rPr>
        <w:t>=18,8; р=0,0030), БЛД (</w:t>
      </w:r>
      <w:r w:rsidR="003F29A3" w:rsidRPr="0042495A">
        <w:rPr>
          <w:sz w:val="28"/>
          <w:szCs w:val="28"/>
          <w:lang w:val="en-US"/>
        </w:rPr>
        <w:t>OR</w:t>
      </w:r>
      <w:r w:rsidR="003F29A3" w:rsidRPr="0042495A">
        <w:rPr>
          <w:sz w:val="28"/>
          <w:szCs w:val="28"/>
          <w:lang w:val="uk-UA"/>
        </w:rPr>
        <w:t>=11,6; р=0,0044), інфекції, характерні для перинатального періоду (</w:t>
      </w:r>
      <w:r w:rsidR="003F29A3" w:rsidRPr="0042495A">
        <w:rPr>
          <w:sz w:val="28"/>
          <w:szCs w:val="28"/>
          <w:lang w:val="en-US"/>
        </w:rPr>
        <w:t>OR</w:t>
      </w:r>
      <w:r w:rsidR="003F29A3" w:rsidRPr="0042495A">
        <w:rPr>
          <w:sz w:val="28"/>
          <w:szCs w:val="28"/>
          <w:lang w:val="uk-UA"/>
        </w:rPr>
        <w:t xml:space="preserve">=8,8; р=0,0152), </w:t>
      </w:r>
      <w:r w:rsidR="003F29A3" w:rsidRPr="008C1896">
        <w:rPr>
          <w:sz w:val="28"/>
          <w:szCs w:val="28"/>
          <w:lang w:val="uk-UA"/>
        </w:rPr>
        <w:t>оцінка за Апгар &lt; 4 на першій хвилині життя (</w:t>
      </w:r>
      <w:r w:rsidR="003F29A3" w:rsidRPr="008C1896">
        <w:rPr>
          <w:sz w:val="28"/>
          <w:szCs w:val="28"/>
          <w:lang w:val="en-US"/>
        </w:rPr>
        <w:t>OR</w:t>
      </w:r>
      <w:r w:rsidR="003F29A3" w:rsidRPr="008C1896">
        <w:rPr>
          <w:sz w:val="28"/>
          <w:szCs w:val="28"/>
          <w:lang w:val="uk-UA"/>
        </w:rPr>
        <w:t>=7,2; р=0,0042), ШВЛ понад 7 діб (</w:t>
      </w:r>
      <w:r w:rsidR="003F29A3" w:rsidRPr="008C1896">
        <w:rPr>
          <w:sz w:val="28"/>
          <w:szCs w:val="28"/>
          <w:lang w:val="en-US"/>
        </w:rPr>
        <w:t>OR</w:t>
      </w:r>
      <w:r w:rsidR="003F29A3" w:rsidRPr="008C1896">
        <w:rPr>
          <w:sz w:val="28"/>
          <w:szCs w:val="28"/>
          <w:lang w:val="uk-UA"/>
        </w:rPr>
        <w:t>=6,1; 0,0009), ПІ&lt;2,32 (</w:t>
      </w:r>
      <w:r w:rsidR="003F29A3" w:rsidRPr="008C1896">
        <w:rPr>
          <w:sz w:val="28"/>
          <w:szCs w:val="28"/>
          <w:lang w:val="en-US"/>
        </w:rPr>
        <w:t>OR</w:t>
      </w:r>
      <w:r w:rsidR="003F29A3" w:rsidRPr="008C1896">
        <w:rPr>
          <w:sz w:val="28"/>
          <w:szCs w:val="28"/>
          <w:lang w:val="uk-UA"/>
        </w:rPr>
        <w:t xml:space="preserve">=2,7; р=0,0339). </w:t>
      </w:r>
    </w:p>
    <w:p w:rsidR="00E97F36" w:rsidRPr="004510BC" w:rsidRDefault="00E97F36" w:rsidP="009C0B08">
      <w:pPr>
        <w:pStyle w:val="a5"/>
        <w:ind w:left="0" w:firstLine="708"/>
        <w:contextualSpacing w:val="0"/>
        <w:jc w:val="both"/>
        <w:rPr>
          <w:color w:val="FF0000"/>
          <w:sz w:val="28"/>
          <w:szCs w:val="28"/>
          <w:lang w:val="uk-UA"/>
        </w:rPr>
      </w:pPr>
      <w:r w:rsidRPr="009C0B08">
        <w:rPr>
          <w:sz w:val="28"/>
          <w:szCs w:val="28"/>
          <w:lang w:val="uk-UA"/>
        </w:rPr>
        <w:t>Визначено</w:t>
      </w:r>
      <w:r w:rsidR="00AD4464">
        <w:rPr>
          <w:sz w:val="28"/>
          <w:szCs w:val="28"/>
          <w:lang w:val="uk-UA"/>
        </w:rPr>
        <w:t xml:space="preserve"> також</w:t>
      </w:r>
      <w:r w:rsidRPr="009C0B08">
        <w:rPr>
          <w:sz w:val="28"/>
          <w:szCs w:val="28"/>
          <w:lang w:val="uk-UA"/>
        </w:rPr>
        <w:t>, що вік дитини при народженні впливає на термін «включення» передчасно народжених дітей до реабілітаційних послуг</w:t>
      </w:r>
      <w:r>
        <w:rPr>
          <w:sz w:val="28"/>
          <w:szCs w:val="28"/>
          <w:lang w:val="uk-UA"/>
        </w:rPr>
        <w:t>: ч</w:t>
      </w:r>
      <w:r w:rsidRPr="009C0B08">
        <w:rPr>
          <w:sz w:val="28"/>
          <w:szCs w:val="28"/>
          <w:lang w:val="uk-UA"/>
        </w:rPr>
        <w:t>им м</w:t>
      </w:r>
      <w:r w:rsidR="00AD4464">
        <w:rPr>
          <w:sz w:val="28"/>
          <w:szCs w:val="28"/>
          <w:lang w:val="uk-UA"/>
        </w:rPr>
        <w:t>енший вік при народженні дитини</w:t>
      </w:r>
      <w:r w:rsidRPr="009C0B08">
        <w:rPr>
          <w:sz w:val="28"/>
          <w:szCs w:val="28"/>
          <w:lang w:val="uk-UA"/>
        </w:rPr>
        <w:t xml:space="preserve"> </w:t>
      </w:r>
      <w:r w:rsidR="00AD4464">
        <w:rPr>
          <w:sz w:val="28"/>
          <w:szCs w:val="28"/>
          <w:lang w:val="uk-UA"/>
        </w:rPr>
        <w:t xml:space="preserve">(у </w:t>
      </w:r>
      <w:r w:rsidRPr="009C0B08">
        <w:rPr>
          <w:sz w:val="28"/>
          <w:szCs w:val="28"/>
          <w:lang w:val="uk-UA"/>
        </w:rPr>
        <w:t xml:space="preserve">екстремально недоношених </w:t>
      </w:r>
      <w:r w:rsidRPr="00516657">
        <w:rPr>
          <w:sz w:val="28"/>
          <w:szCs w:val="28"/>
          <w:lang w:val="uk-UA"/>
        </w:rPr>
        <w:t>дітей</w:t>
      </w:r>
      <w:r w:rsidR="00AD4464">
        <w:rPr>
          <w:sz w:val="28"/>
          <w:szCs w:val="28"/>
          <w:lang w:val="uk-UA"/>
        </w:rPr>
        <w:t>)</w:t>
      </w:r>
      <w:r w:rsidRPr="00516657">
        <w:rPr>
          <w:sz w:val="28"/>
          <w:szCs w:val="28"/>
          <w:lang w:val="uk-UA"/>
        </w:rPr>
        <w:t>, тим більш</w:t>
      </w:r>
      <w:r w:rsidR="00D63430" w:rsidRPr="00516657">
        <w:rPr>
          <w:sz w:val="28"/>
          <w:szCs w:val="28"/>
          <w:lang w:val="uk-UA"/>
        </w:rPr>
        <w:t>е</w:t>
      </w:r>
      <w:r w:rsidRPr="00516657">
        <w:rPr>
          <w:sz w:val="28"/>
          <w:szCs w:val="28"/>
          <w:lang w:val="uk-UA"/>
        </w:rPr>
        <w:t xml:space="preserve"> час</w:t>
      </w:r>
      <w:r w:rsidR="00D63430" w:rsidRPr="00516657">
        <w:rPr>
          <w:sz w:val="28"/>
          <w:szCs w:val="28"/>
          <w:lang w:val="uk-UA"/>
        </w:rPr>
        <w:t>у минає</w:t>
      </w:r>
      <w:r w:rsidRPr="00516657">
        <w:rPr>
          <w:sz w:val="28"/>
          <w:szCs w:val="28"/>
          <w:lang w:val="uk-UA"/>
        </w:rPr>
        <w:t xml:space="preserve"> до того, як дитині починають </w:t>
      </w:r>
      <w:r w:rsidR="00AD4464">
        <w:rPr>
          <w:sz w:val="28"/>
          <w:szCs w:val="28"/>
          <w:lang w:val="uk-UA"/>
        </w:rPr>
        <w:t xml:space="preserve">надавати </w:t>
      </w:r>
      <w:r w:rsidRPr="00516657">
        <w:rPr>
          <w:sz w:val="28"/>
          <w:szCs w:val="28"/>
          <w:lang w:val="uk-UA"/>
        </w:rPr>
        <w:t xml:space="preserve"> реаб</w:t>
      </w:r>
      <w:r w:rsidR="00AD4464">
        <w:rPr>
          <w:sz w:val="28"/>
          <w:szCs w:val="28"/>
          <w:lang w:val="uk-UA"/>
        </w:rPr>
        <w:t>ілітаційну допомогу</w:t>
      </w:r>
      <w:r w:rsidRPr="00516657">
        <w:rPr>
          <w:sz w:val="28"/>
          <w:szCs w:val="28"/>
          <w:lang w:val="uk-UA"/>
        </w:rPr>
        <w:t>. Діти, які народилися в 34 - 37 тижнів</w:t>
      </w:r>
      <w:r w:rsidR="00D63430" w:rsidRPr="00516657">
        <w:rPr>
          <w:sz w:val="28"/>
          <w:szCs w:val="28"/>
          <w:lang w:val="uk-UA"/>
        </w:rPr>
        <w:t>,</w:t>
      </w:r>
      <w:r w:rsidRPr="00516657">
        <w:rPr>
          <w:sz w:val="28"/>
          <w:szCs w:val="28"/>
          <w:lang w:val="uk-UA"/>
        </w:rPr>
        <w:t xml:space="preserve"> надходять до </w:t>
      </w:r>
      <w:r w:rsidR="00AD4464">
        <w:rPr>
          <w:sz w:val="28"/>
          <w:szCs w:val="28"/>
          <w:lang w:val="uk-UA"/>
        </w:rPr>
        <w:t>реабілітаційних центрів</w:t>
      </w:r>
      <w:r w:rsidRPr="00516657">
        <w:rPr>
          <w:sz w:val="28"/>
          <w:szCs w:val="28"/>
          <w:lang w:val="uk-UA"/>
        </w:rPr>
        <w:t xml:space="preserve"> </w:t>
      </w:r>
      <w:r w:rsidR="00D63430" w:rsidRPr="00516657">
        <w:rPr>
          <w:sz w:val="28"/>
          <w:szCs w:val="28"/>
          <w:lang w:val="uk-UA"/>
        </w:rPr>
        <w:t>в скорегованому віці 4,5 місяця</w:t>
      </w:r>
      <w:r w:rsidRPr="00516657">
        <w:rPr>
          <w:sz w:val="28"/>
          <w:szCs w:val="28"/>
          <w:lang w:val="uk-UA"/>
        </w:rPr>
        <w:t>; діти, які народилися</w:t>
      </w:r>
      <w:r w:rsidR="00D63430" w:rsidRPr="00516657">
        <w:rPr>
          <w:sz w:val="28"/>
          <w:szCs w:val="28"/>
          <w:lang w:val="uk-UA"/>
        </w:rPr>
        <w:t xml:space="preserve"> в 32 - 33 тижні, – у</w:t>
      </w:r>
      <w:r w:rsidRPr="00516657">
        <w:rPr>
          <w:sz w:val="28"/>
          <w:szCs w:val="28"/>
          <w:lang w:val="uk-UA"/>
        </w:rPr>
        <w:t xml:space="preserve"> скорегованому віці 5,2 місяця; діти, які</w:t>
      </w:r>
      <w:r w:rsidR="00D63430" w:rsidRPr="00516657">
        <w:rPr>
          <w:sz w:val="28"/>
          <w:szCs w:val="28"/>
          <w:lang w:val="uk-UA"/>
        </w:rPr>
        <w:t xml:space="preserve"> народилися в 31 - 28 тижнів, – у скорегованому віці 5,8 місяця</w:t>
      </w:r>
      <w:r w:rsidRPr="00516657">
        <w:rPr>
          <w:sz w:val="28"/>
          <w:szCs w:val="28"/>
          <w:lang w:val="uk-UA"/>
        </w:rPr>
        <w:t xml:space="preserve">, діти, які народилися </w:t>
      </w:r>
      <w:r w:rsidR="00D63430" w:rsidRPr="00516657">
        <w:rPr>
          <w:sz w:val="28"/>
          <w:szCs w:val="28"/>
          <w:lang w:val="uk-UA"/>
        </w:rPr>
        <w:t xml:space="preserve">в гестаційному віці </w:t>
      </w:r>
      <w:r w:rsidRPr="00516657">
        <w:rPr>
          <w:sz w:val="28"/>
          <w:szCs w:val="28"/>
          <w:lang w:val="uk-UA"/>
        </w:rPr>
        <w:t>менше 28 тижнів</w:t>
      </w:r>
      <w:r w:rsidR="00D63430" w:rsidRPr="00516657">
        <w:rPr>
          <w:sz w:val="28"/>
          <w:szCs w:val="28"/>
          <w:lang w:val="uk-UA"/>
        </w:rPr>
        <w:t>, - у скорегованому віці 10,9 місяця</w:t>
      </w:r>
      <w:r w:rsidRPr="00516657">
        <w:rPr>
          <w:sz w:val="28"/>
          <w:szCs w:val="28"/>
          <w:lang w:val="uk-UA"/>
        </w:rPr>
        <w:t xml:space="preserve"> (</w:t>
      </w:r>
      <w:r w:rsidRPr="00516657">
        <w:rPr>
          <w:sz w:val="28"/>
          <w:szCs w:val="28"/>
          <w:lang w:val="en-US"/>
        </w:rPr>
        <w:t>Kruskal</w:t>
      </w:r>
      <w:r w:rsidRPr="00516657">
        <w:rPr>
          <w:sz w:val="28"/>
          <w:szCs w:val="28"/>
          <w:lang w:val="uk-UA"/>
        </w:rPr>
        <w:t>-</w:t>
      </w:r>
      <w:r w:rsidRPr="00516657">
        <w:rPr>
          <w:sz w:val="28"/>
          <w:szCs w:val="28"/>
          <w:lang w:val="en-US"/>
        </w:rPr>
        <w:t>WallisANOVAbyRanks</w:t>
      </w:r>
      <w:r w:rsidRPr="00516657">
        <w:rPr>
          <w:sz w:val="28"/>
          <w:szCs w:val="28"/>
          <w:lang w:val="uk-UA"/>
        </w:rPr>
        <w:t xml:space="preserve">, р&lt;0,05). </w:t>
      </w:r>
    </w:p>
    <w:p w:rsidR="008C1896" w:rsidRPr="008C1896" w:rsidRDefault="00E97F36" w:rsidP="008C1896">
      <w:pPr>
        <w:ind w:firstLine="709"/>
        <w:jc w:val="both"/>
        <w:rPr>
          <w:sz w:val="28"/>
          <w:szCs w:val="28"/>
          <w:lang w:val="uk-UA"/>
        </w:rPr>
      </w:pPr>
      <w:r w:rsidRPr="00516657">
        <w:rPr>
          <w:sz w:val="28"/>
          <w:szCs w:val="28"/>
          <w:lang w:val="uk-UA"/>
        </w:rPr>
        <w:t>Під час оцінювання фізичного розвитку дітей раннього ві</w:t>
      </w:r>
      <w:r w:rsidR="00D63430" w:rsidRPr="00516657">
        <w:rPr>
          <w:sz w:val="28"/>
          <w:szCs w:val="28"/>
          <w:lang w:val="uk-UA"/>
        </w:rPr>
        <w:t>ку, які народилися передчасно, ураховували динаміку змін мас</w:t>
      </w:r>
      <w:r w:rsidRPr="00516657">
        <w:rPr>
          <w:sz w:val="28"/>
          <w:szCs w:val="28"/>
          <w:lang w:val="uk-UA"/>
        </w:rPr>
        <w:t>и тіла та росту, їх</w:t>
      </w:r>
      <w:r w:rsidR="00AD4464">
        <w:rPr>
          <w:sz w:val="28"/>
          <w:szCs w:val="28"/>
          <w:lang w:val="uk-UA"/>
        </w:rPr>
        <w:t>ню</w:t>
      </w:r>
      <w:r w:rsidRPr="00516657">
        <w:rPr>
          <w:sz w:val="28"/>
          <w:szCs w:val="28"/>
          <w:lang w:val="uk-UA"/>
        </w:rPr>
        <w:t xml:space="preserve"> затримку та уповільнення, гендерні особливості. Визначено, що фізичний розвиток передчасно </w:t>
      </w:r>
      <w:r w:rsidR="00DB30E8" w:rsidRPr="00516657">
        <w:rPr>
          <w:sz w:val="28"/>
          <w:szCs w:val="28"/>
          <w:lang w:val="uk-UA"/>
        </w:rPr>
        <w:t>народжених дітей</w:t>
      </w:r>
      <w:r w:rsidR="00DB30E8">
        <w:rPr>
          <w:sz w:val="28"/>
          <w:szCs w:val="28"/>
          <w:lang w:val="uk-UA"/>
        </w:rPr>
        <w:t xml:space="preserve"> при народженні </w:t>
      </w:r>
      <w:r w:rsidRPr="00B9399D">
        <w:rPr>
          <w:sz w:val="28"/>
          <w:szCs w:val="28"/>
          <w:lang w:val="uk-UA"/>
        </w:rPr>
        <w:t xml:space="preserve">відповідав нормальним значенням перцентильного розподілу за масою тіла у 136 </w:t>
      </w:r>
      <w:r w:rsidR="00F53D8E" w:rsidRPr="00B9399D">
        <w:rPr>
          <w:sz w:val="28"/>
          <w:szCs w:val="28"/>
          <w:lang w:val="uk-UA"/>
        </w:rPr>
        <w:t>дітей</w:t>
      </w:r>
      <w:r w:rsidR="00B9399D" w:rsidRPr="00B9399D">
        <w:rPr>
          <w:sz w:val="28"/>
          <w:szCs w:val="28"/>
          <w:lang w:val="uk-UA"/>
        </w:rPr>
        <w:t xml:space="preserve"> </w:t>
      </w:r>
      <w:r w:rsidRPr="00B9399D">
        <w:rPr>
          <w:sz w:val="28"/>
          <w:szCs w:val="28"/>
          <w:lang w:val="uk-UA"/>
        </w:rPr>
        <w:t>(79,0%, р&lt;0,01) та за довжиною тіла у 134 (77,9%, р&lt;0,01)</w:t>
      </w:r>
      <w:r w:rsidR="00DB30E8" w:rsidRPr="00B9399D">
        <w:rPr>
          <w:sz w:val="28"/>
          <w:szCs w:val="28"/>
          <w:lang w:val="uk-UA"/>
        </w:rPr>
        <w:t xml:space="preserve"> без статистичних відмінностей у</w:t>
      </w:r>
      <w:r w:rsidRPr="00B9399D">
        <w:rPr>
          <w:sz w:val="28"/>
          <w:szCs w:val="28"/>
          <w:lang w:val="uk-UA"/>
        </w:rPr>
        <w:t xml:space="preserve"> групах спостереження та за статтю. У СВ 12 місяців затримку прибавки маси тіла мали 51% хлопчиків та</w:t>
      </w:r>
      <w:r w:rsidR="001820A0" w:rsidRPr="00B9399D">
        <w:rPr>
          <w:sz w:val="28"/>
          <w:szCs w:val="28"/>
          <w:lang w:val="uk-UA"/>
        </w:rPr>
        <w:t xml:space="preserve"> 40% дівчаток з інвалідністю, а</w:t>
      </w:r>
      <w:r w:rsidR="001820A0">
        <w:rPr>
          <w:sz w:val="28"/>
          <w:szCs w:val="28"/>
          <w:lang w:val="uk-UA"/>
        </w:rPr>
        <w:t xml:space="preserve"> також</w:t>
      </w:r>
      <w:r w:rsidRPr="00B6177C">
        <w:rPr>
          <w:sz w:val="28"/>
          <w:szCs w:val="28"/>
          <w:lang w:val="uk-UA"/>
        </w:rPr>
        <w:t xml:space="preserve"> 50% здорових хлопчиків й 44% дівчаток. У СВ 12 місяців затримку росту мали 48% хлопчиків та 32% дівчаток з інвалідністю</w:t>
      </w:r>
      <w:r w:rsidRPr="00161679">
        <w:rPr>
          <w:sz w:val="28"/>
          <w:szCs w:val="28"/>
          <w:lang w:val="uk-UA"/>
        </w:rPr>
        <w:t xml:space="preserve">, </w:t>
      </w:r>
      <w:r w:rsidR="000A5CD9">
        <w:rPr>
          <w:sz w:val="28"/>
          <w:szCs w:val="28"/>
          <w:lang w:val="uk-UA"/>
        </w:rPr>
        <w:t xml:space="preserve">а </w:t>
      </w:r>
      <w:r w:rsidRPr="000A5CD9">
        <w:rPr>
          <w:sz w:val="28"/>
          <w:szCs w:val="28"/>
          <w:lang w:val="uk-UA"/>
        </w:rPr>
        <w:t>та</w:t>
      </w:r>
      <w:r w:rsidR="000A5CD9">
        <w:rPr>
          <w:sz w:val="28"/>
          <w:szCs w:val="28"/>
          <w:lang w:val="uk-UA"/>
        </w:rPr>
        <w:t>кож</w:t>
      </w:r>
      <w:r w:rsidRPr="00161679">
        <w:rPr>
          <w:sz w:val="28"/>
          <w:szCs w:val="28"/>
          <w:lang w:val="uk-UA"/>
        </w:rPr>
        <w:t xml:space="preserve"> 28% здорових хлопчиків. Виявлено в СВ 12 місяців уповільнення прибавки маси </w:t>
      </w:r>
      <w:r w:rsidRPr="00161679">
        <w:rPr>
          <w:sz w:val="28"/>
          <w:szCs w:val="28"/>
          <w:lang w:val="uk-UA"/>
        </w:rPr>
        <w:lastRenderedPageBreak/>
        <w:t>тіла у 9% хлопчиків та 10% дівчаток з інвалідністю</w:t>
      </w:r>
      <w:r w:rsidR="001820A0">
        <w:rPr>
          <w:sz w:val="28"/>
          <w:szCs w:val="28"/>
          <w:lang w:val="uk-UA"/>
        </w:rPr>
        <w:t>, а</w:t>
      </w:r>
      <w:r w:rsidRPr="00161679">
        <w:rPr>
          <w:sz w:val="28"/>
          <w:szCs w:val="28"/>
          <w:lang w:val="uk-UA"/>
        </w:rPr>
        <w:t xml:space="preserve"> та</w:t>
      </w:r>
      <w:r w:rsidR="001820A0">
        <w:rPr>
          <w:sz w:val="28"/>
          <w:szCs w:val="28"/>
          <w:lang w:val="uk-UA"/>
        </w:rPr>
        <w:t>кож</w:t>
      </w:r>
      <w:r w:rsidRPr="00161679">
        <w:rPr>
          <w:sz w:val="28"/>
          <w:szCs w:val="28"/>
          <w:lang w:val="uk-UA"/>
        </w:rPr>
        <w:t xml:space="preserve"> у 19% здорових</w:t>
      </w:r>
      <w:r w:rsidR="001820A0">
        <w:rPr>
          <w:sz w:val="28"/>
          <w:szCs w:val="28"/>
          <w:lang w:val="uk-UA"/>
        </w:rPr>
        <w:t>,</w:t>
      </w:r>
      <w:r w:rsidRPr="00161679">
        <w:rPr>
          <w:sz w:val="28"/>
          <w:szCs w:val="28"/>
          <w:lang w:val="uk-UA"/>
        </w:rPr>
        <w:t xml:space="preserve"> передчасно народжених дівчаток; уповільнення росту у 2% хлопчиків та у 12% дівчаток з інвалідністю</w:t>
      </w:r>
      <w:r w:rsidR="001820A0">
        <w:rPr>
          <w:sz w:val="28"/>
          <w:szCs w:val="28"/>
          <w:lang w:val="uk-UA"/>
        </w:rPr>
        <w:t>, а</w:t>
      </w:r>
      <w:r w:rsidRPr="00161679">
        <w:rPr>
          <w:sz w:val="28"/>
          <w:szCs w:val="28"/>
          <w:lang w:val="uk-UA"/>
        </w:rPr>
        <w:t xml:space="preserve"> та</w:t>
      </w:r>
      <w:r w:rsidR="001820A0">
        <w:rPr>
          <w:sz w:val="28"/>
          <w:szCs w:val="28"/>
          <w:lang w:val="uk-UA"/>
        </w:rPr>
        <w:t>кож</w:t>
      </w:r>
      <w:r w:rsidRPr="00161679">
        <w:rPr>
          <w:sz w:val="28"/>
          <w:szCs w:val="28"/>
          <w:lang w:val="uk-UA"/>
        </w:rPr>
        <w:t xml:space="preserve"> у 25% здорових хлопчиків й</w:t>
      </w:r>
      <w:r w:rsidR="00A45EA8">
        <w:rPr>
          <w:sz w:val="28"/>
          <w:szCs w:val="28"/>
          <w:lang w:val="uk-UA"/>
        </w:rPr>
        <w:t xml:space="preserve"> у 25% дівчаток. Аналіз</w:t>
      </w:r>
      <w:r w:rsidRPr="00161679">
        <w:rPr>
          <w:sz w:val="28"/>
          <w:szCs w:val="28"/>
          <w:lang w:val="uk-UA"/>
        </w:rPr>
        <w:t xml:space="preserve"> оцінювання фізи</w:t>
      </w:r>
      <w:r w:rsidR="00A45EA8">
        <w:rPr>
          <w:sz w:val="28"/>
          <w:szCs w:val="28"/>
          <w:lang w:val="uk-UA"/>
        </w:rPr>
        <w:t>чного розвитку проводився до</w:t>
      </w:r>
      <w:r w:rsidR="001820A0">
        <w:rPr>
          <w:sz w:val="28"/>
          <w:szCs w:val="28"/>
          <w:lang w:val="uk-UA"/>
        </w:rPr>
        <w:t xml:space="preserve"> 24 місяці</w:t>
      </w:r>
      <w:r w:rsidR="0030392A">
        <w:rPr>
          <w:sz w:val="28"/>
          <w:szCs w:val="28"/>
          <w:lang w:val="uk-UA"/>
        </w:rPr>
        <w:t>в</w:t>
      </w:r>
      <w:r w:rsidRPr="00161679">
        <w:rPr>
          <w:sz w:val="28"/>
          <w:szCs w:val="28"/>
          <w:lang w:val="uk-UA"/>
        </w:rPr>
        <w:t xml:space="preserve"> СВ</w:t>
      </w:r>
      <w:r w:rsidR="0030392A">
        <w:rPr>
          <w:sz w:val="28"/>
          <w:szCs w:val="28"/>
          <w:lang w:val="uk-UA"/>
        </w:rPr>
        <w:t>, внас</w:t>
      </w:r>
      <w:r w:rsidR="00F7423E">
        <w:rPr>
          <w:sz w:val="28"/>
          <w:szCs w:val="28"/>
          <w:lang w:val="uk-UA"/>
        </w:rPr>
        <w:t>л</w:t>
      </w:r>
      <w:r w:rsidR="0030392A">
        <w:rPr>
          <w:sz w:val="28"/>
          <w:szCs w:val="28"/>
          <w:lang w:val="uk-UA"/>
        </w:rPr>
        <w:t>ідок чого було в</w:t>
      </w:r>
      <w:r w:rsidRPr="00161679">
        <w:rPr>
          <w:sz w:val="28"/>
          <w:szCs w:val="28"/>
          <w:lang w:val="uk-UA"/>
        </w:rPr>
        <w:t>иявлено уповільнення приба</w:t>
      </w:r>
      <w:r w:rsidR="001820A0">
        <w:rPr>
          <w:sz w:val="28"/>
          <w:szCs w:val="28"/>
          <w:lang w:val="uk-UA"/>
        </w:rPr>
        <w:t>вки маси тіла у 22% хлопчиків,</w:t>
      </w:r>
      <w:r w:rsidRPr="00161679">
        <w:rPr>
          <w:sz w:val="28"/>
          <w:szCs w:val="28"/>
          <w:lang w:val="uk-UA"/>
        </w:rPr>
        <w:t xml:space="preserve"> 27% дівчаток з інвалідністю та у 13% з</w:t>
      </w:r>
      <w:r w:rsidR="001820A0">
        <w:rPr>
          <w:sz w:val="28"/>
          <w:szCs w:val="28"/>
          <w:lang w:val="uk-UA"/>
        </w:rPr>
        <w:t>дорових дівчаток. У СВ 24 місяці</w:t>
      </w:r>
      <w:r w:rsidRPr="00161679">
        <w:rPr>
          <w:sz w:val="28"/>
          <w:szCs w:val="28"/>
          <w:lang w:val="uk-UA"/>
        </w:rPr>
        <w:t xml:space="preserve"> затримку прибавки маси тіла та/або її уп</w:t>
      </w:r>
      <w:r w:rsidR="001820A0">
        <w:rPr>
          <w:sz w:val="28"/>
          <w:szCs w:val="28"/>
          <w:lang w:val="uk-UA"/>
        </w:rPr>
        <w:t>овільнення мали 45% хлопчиків,</w:t>
      </w:r>
      <w:r w:rsidRPr="00161679">
        <w:rPr>
          <w:sz w:val="28"/>
          <w:szCs w:val="28"/>
          <w:lang w:val="uk-UA"/>
        </w:rPr>
        <w:t xml:space="preserve"> 33,3% дівчаток з інвалідністю та 19% здорових дівчаток, які народ</w:t>
      </w:r>
      <w:r w:rsidR="001820A0">
        <w:rPr>
          <w:sz w:val="28"/>
          <w:szCs w:val="28"/>
          <w:lang w:val="uk-UA"/>
        </w:rPr>
        <w:t>илися передчасно. У СВ 24 місяці</w:t>
      </w:r>
      <w:r w:rsidRPr="00161679">
        <w:rPr>
          <w:sz w:val="28"/>
          <w:szCs w:val="28"/>
          <w:lang w:val="uk-UA"/>
        </w:rPr>
        <w:t xml:space="preserve"> затримку росту та/або його </w:t>
      </w:r>
      <w:r w:rsidRPr="008C1896">
        <w:rPr>
          <w:sz w:val="28"/>
          <w:szCs w:val="28"/>
          <w:lang w:val="uk-UA"/>
        </w:rPr>
        <w:t>уповільнення мають 55% хлопчиків та 60% дівчаток з інвалідністю</w:t>
      </w:r>
      <w:r w:rsidR="001820A0" w:rsidRPr="008C1896">
        <w:rPr>
          <w:sz w:val="28"/>
          <w:szCs w:val="28"/>
          <w:lang w:val="uk-UA"/>
        </w:rPr>
        <w:t>, а</w:t>
      </w:r>
      <w:r w:rsidRPr="008C1896">
        <w:rPr>
          <w:sz w:val="28"/>
          <w:szCs w:val="28"/>
          <w:lang w:val="uk-UA"/>
        </w:rPr>
        <w:t xml:space="preserve"> та</w:t>
      </w:r>
      <w:r w:rsidR="001820A0" w:rsidRPr="008C1896">
        <w:rPr>
          <w:sz w:val="28"/>
          <w:szCs w:val="28"/>
          <w:lang w:val="uk-UA"/>
        </w:rPr>
        <w:t>кож</w:t>
      </w:r>
      <w:r w:rsidRPr="008C1896">
        <w:rPr>
          <w:sz w:val="28"/>
          <w:szCs w:val="28"/>
          <w:lang w:val="uk-UA"/>
        </w:rPr>
        <w:t xml:space="preserve"> 25% здорових дівчаток. </w:t>
      </w:r>
    </w:p>
    <w:p w:rsidR="00E97F36" w:rsidRPr="008C1896" w:rsidRDefault="0030392A" w:rsidP="008C1896">
      <w:pPr>
        <w:ind w:firstLine="709"/>
        <w:jc w:val="both"/>
        <w:rPr>
          <w:sz w:val="28"/>
          <w:szCs w:val="28"/>
          <w:lang w:val="uk-UA"/>
        </w:rPr>
      </w:pPr>
      <w:r>
        <w:rPr>
          <w:sz w:val="28"/>
          <w:szCs w:val="28"/>
          <w:lang w:val="uk-UA"/>
        </w:rPr>
        <w:t>П</w:t>
      </w:r>
      <w:r w:rsidR="000A5CD9" w:rsidRPr="008C1896">
        <w:rPr>
          <w:sz w:val="28"/>
          <w:szCs w:val="28"/>
          <w:lang w:val="uk-UA"/>
        </w:rPr>
        <w:t>ат</w:t>
      </w:r>
      <w:r>
        <w:rPr>
          <w:sz w:val="28"/>
          <w:szCs w:val="28"/>
          <w:lang w:val="uk-UA"/>
        </w:rPr>
        <w:t xml:space="preserve">ерни стандартної ЕЕГ, було </w:t>
      </w:r>
      <w:r w:rsidR="00E97F36" w:rsidRPr="008C1896">
        <w:rPr>
          <w:sz w:val="28"/>
          <w:szCs w:val="28"/>
          <w:lang w:val="uk-UA"/>
        </w:rPr>
        <w:t xml:space="preserve">розцінено як фактори ризику порушень нервово-психічного розвитку у дітей, які народилися передчасно, у віковий період </w:t>
      </w:r>
      <w:r w:rsidR="00084CFD">
        <w:rPr>
          <w:sz w:val="28"/>
          <w:szCs w:val="28"/>
          <w:lang w:val="uk-UA"/>
        </w:rPr>
        <w:t xml:space="preserve">СВ </w:t>
      </w:r>
      <w:r w:rsidR="00E97F36" w:rsidRPr="008C1896">
        <w:rPr>
          <w:sz w:val="28"/>
          <w:szCs w:val="28"/>
          <w:lang w:val="uk-UA"/>
        </w:rPr>
        <w:t>6-12 місяців: частка</w:t>
      </w:r>
      <w:r w:rsidR="008C1896" w:rsidRPr="008C1896">
        <w:rPr>
          <w:sz w:val="28"/>
          <w:szCs w:val="28"/>
          <w:lang w:val="uk-UA"/>
        </w:rPr>
        <w:t xml:space="preserve"> </w:t>
      </w:r>
      <w:r w:rsidR="00E97F36" w:rsidRPr="008C1896">
        <w:rPr>
          <w:sz w:val="28"/>
          <w:szCs w:val="28"/>
          <w:lang w:val="uk-UA"/>
        </w:rPr>
        <w:t>дельта-ритму понад 28% (</w:t>
      </w:r>
      <w:r w:rsidR="00E97F36" w:rsidRPr="008C1896">
        <w:rPr>
          <w:sz w:val="28"/>
          <w:szCs w:val="28"/>
          <w:lang w:val="en-US"/>
        </w:rPr>
        <w:t>OR</w:t>
      </w:r>
      <w:r w:rsidR="00E97F36" w:rsidRPr="008C1896">
        <w:rPr>
          <w:sz w:val="28"/>
          <w:szCs w:val="28"/>
          <w:lang w:val="uk-UA"/>
        </w:rPr>
        <w:t>=66,5, р</w:t>
      </w:r>
      <w:r w:rsidR="008C1896" w:rsidRPr="008C1896">
        <w:rPr>
          <w:sz w:val="28"/>
          <w:szCs w:val="28"/>
          <w:lang w:val="uk-UA"/>
        </w:rPr>
        <w:t>=</w:t>
      </w:r>
      <w:r w:rsidR="00E97F36" w:rsidRPr="008C1896">
        <w:rPr>
          <w:sz w:val="28"/>
          <w:szCs w:val="28"/>
          <w:lang w:val="uk-UA"/>
        </w:rPr>
        <w:t>0,0</w:t>
      </w:r>
      <w:r w:rsidR="008C1896" w:rsidRPr="008C1896">
        <w:rPr>
          <w:sz w:val="28"/>
          <w:szCs w:val="28"/>
          <w:lang w:val="uk-UA"/>
        </w:rPr>
        <w:t>0</w:t>
      </w:r>
      <w:r w:rsidR="00E97F36" w:rsidRPr="008C1896">
        <w:rPr>
          <w:sz w:val="28"/>
          <w:szCs w:val="28"/>
          <w:lang w:val="uk-UA"/>
        </w:rPr>
        <w:t>1); низька амплітуда ЕЕГ (</w:t>
      </w:r>
      <w:r w:rsidR="00E97F36" w:rsidRPr="008C1896">
        <w:rPr>
          <w:sz w:val="28"/>
          <w:szCs w:val="28"/>
          <w:lang w:val="en-US"/>
        </w:rPr>
        <w:t>OR</w:t>
      </w:r>
      <w:r w:rsidR="00E97F36" w:rsidRPr="008C1896">
        <w:rPr>
          <w:sz w:val="28"/>
          <w:szCs w:val="28"/>
          <w:lang w:val="uk-UA"/>
        </w:rPr>
        <w:t>=7,6; р</w:t>
      </w:r>
      <w:r w:rsidR="008C1896" w:rsidRPr="008C1896">
        <w:rPr>
          <w:sz w:val="28"/>
          <w:szCs w:val="28"/>
          <w:lang w:val="uk-UA"/>
        </w:rPr>
        <w:t>=</w:t>
      </w:r>
      <w:r w:rsidR="00E97F36" w:rsidRPr="008C1896">
        <w:rPr>
          <w:sz w:val="28"/>
          <w:szCs w:val="28"/>
          <w:lang w:val="uk-UA"/>
        </w:rPr>
        <w:t>0,0</w:t>
      </w:r>
      <w:r w:rsidR="008C1896" w:rsidRPr="008C1896">
        <w:rPr>
          <w:sz w:val="28"/>
          <w:szCs w:val="28"/>
          <w:lang w:val="uk-UA"/>
        </w:rPr>
        <w:t>37</w:t>
      </w:r>
      <w:r w:rsidR="00E97F36" w:rsidRPr="008C1896">
        <w:rPr>
          <w:sz w:val="28"/>
          <w:szCs w:val="28"/>
          <w:lang w:val="uk-UA"/>
        </w:rPr>
        <w:t>5), дифузні зміни ЕЕГ, навіть «легкого» та «помірного» характеру (</w:t>
      </w:r>
      <w:r w:rsidR="00E97F36" w:rsidRPr="008C1896">
        <w:rPr>
          <w:sz w:val="28"/>
          <w:szCs w:val="28"/>
          <w:lang w:val="en-US"/>
        </w:rPr>
        <w:t>OR</w:t>
      </w:r>
      <w:r w:rsidR="00E97F36" w:rsidRPr="008C1896">
        <w:rPr>
          <w:sz w:val="28"/>
          <w:szCs w:val="28"/>
          <w:lang w:val="uk-UA"/>
        </w:rPr>
        <w:t xml:space="preserve">=10,5; </w:t>
      </w:r>
      <w:r w:rsidR="008C1896" w:rsidRPr="008C1896">
        <w:rPr>
          <w:sz w:val="28"/>
          <w:szCs w:val="28"/>
          <w:lang w:val="uk-UA"/>
        </w:rPr>
        <w:t>р=0,001</w:t>
      </w:r>
      <w:r w:rsidR="00E97F36" w:rsidRPr="008C1896">
        <w:rPr>
          <w:sz w:val="28"/>
          <w:szCs w:val="28"/>
          <w:lang w:val="uk-UA"/>
        </w:rPr>
        <w:t>), локальне уповільнення ЕЕГ (</w:t>
      </w:r>
      <w:r w:rsidR="00E97F36" w:rsidRPr="008C1896">
        <w:rPr>
          <w:sz w:val="28"/>
          <w:szCs w:val="28"/>
          <w:lang w:val="en-US"/>
        </w:rPr>
        <w:t>OR</w:t>
      </w:r>
      <w:r w:rsidR="008C1896" w:rsidRPr="008C1896">
        <w:rPr>
          <w:sz w:val="28"/>
          <w:szCs w:val="28"/>
          <w:lang w:val="uk-UA"/>
        </w:rPr>
        <w:t xml:space="preserve">=7,9; р=0,0385). </w:t>
      </w:r>
    </w:p>
    <w:p w:rsidR="00E97F36" w:rsidRPr="008C1896" w:rsidRDefault="0030392A" w:rsidP="00B17954">
      <w:pPr>
        <w:pStyle w:val="a5"/>
        <w:ind w:left="0" w:firstLine="708"/>
        <w:contextualSpacing w:val="0"/>
        <w:jc w:val="both"/>
        <w:rPr>
          <w:sz w:val="28"/>
          <w:szCs w:val="28"/>
          <w:lang w:val="uk-UA"/>
        </w:rPr>
      </w:pPr>
      <w:r>
        <w:rPr>
          <w:sz w:val="28"/>
          <w:szCs w:val="28"/>
          <w:lang w:val="uk-UA"/>
        </w:rPr>
        <w:t xml:space="preserve">Нами було визначено, </w:t>
      </w:r>
      <w:r w:rsidR="00E97F36" w:rsidRPr="008C1896">
        <w:rPr>
          <w:sz w:val="28"/>
          <w:szCs w:val="28"/>
          <w:lang w:val="uk-UA"/>
        </w:rPr>
        <w:t xml:space="preserve">що моторний розвиток передчасно народжених дітей у віковий інтервал СВ віку 6-12 місяців при оцінюванні його за допомогою шкали </w:t>
      </w:r>
      <w:r w:rsidR="00E97F36" w:rsidRPr="008C1896">
        <w:rPr>
          <w:sz w:val="28"/>
          <w:szCs w:val="28"/>
          <w:lang w:val="en-US"/>
        </w:rPr>
        <w:t>AIMS</w:t>
      </w:r>
      <w:r w:rsidR="001820A0" w:rsidRPr="008C1896">
        <w:rPr>
          <w:sz w:val="28"/>
          <w:szCs w:val="28"/>
          <w:lang w:val="uk-UA"/>
        </w:rPr>
        <w:t>не припадає на коридори перценти</w:t>
      </w:r>
      <w:r w:rsidR="00E97F36" w:rsidRPr="008C1896">
        <w:rPr>
          <w:sz w:val="28"/>
          <w:szCs w:val="28"/>
          <w:lang w:val="uk-UA"/>
        </w:rPr>
        <w:t xml:space="preserve">льного </w:t>
      </w:r>
      <w:r w:rsidR="001820A0" w:rsidRPr="008C1896">
        <w:rPr>
          <w:sz w:val="28"/>
          <w:szCs w:val="28"/>
          <w:lang w:val="uk-UA"/>
        </w:rPr>
        <w:t>розподілу моторних навичок (у</w:t>
      </w:r>
      <w:r w:rsidR="00E97F36" w:rsidRPr="008C1896">
        <w:rPr>
          <w:sz w:val="28"/>
          <w:szCs w:val="28"/>
          <w:lang w:val="uk-UA"/>
        </w:rPr>
        <w:t xml:space="preserve"> балах) до відповідног</w:t>
      </w:r>
      <w:r w:rsidR="0021575B" w:rsidRPr="008C1896">
        <w:rPr>
          <w:sz w:val="28"/>
          <w:szCs w:val="28"/>
          <w:lang w:val="uk-UA"/>
        </w:rPr>
        <w:t>о віку, шанс мати інвалідність у</w:t>
      </w:r>
      <w:r>
        <w:rPr>
          <w:sz w:val="28"/>
          <w:szCs w:val="28"/>
          <w:lang w:val="uk-UA"/>
        </w:rPr>
        <w:t xml:space="preserve"> подальшому періоді розвитку до </w:t>
      </w:r>
      <w:r w:rsidR="00E97F36" w:rsidRPr="008C1896">
        <w:rPr>
          <w:sz w:val="28"/>
          <w:szCs w:val="28"/>
          <w:lang w:val="uk-UA"/>
        </w:rPr>
        <w:t>36 місяців збільшується (</w:t>
      </w:r>
      <w:r w:rsidR="00E97F36" w:rsidRPr="008C1896">
        <w:rPr>
          <w:sz w:val="28"/>
          <w:szCs w:val="28"/>
          <w:lang w:val="en-US"/>
        </w:rPr>
        <w:t>OR</w:t>
      </w:r>
      <w:r w:rsidR="00E97F36" w:rsidRPr="008C1896">
        <w:rPr>
          <w:sz w:val="28"/>
          <w:szCs w:val="28"/>
          <w:lang w:val="uk-UA"/>
        </w:rPr>
        <w:t xml:space="preserve">=40,8, &lt;0,01). </w:t>
      </w:r>
    </w:p>
    <w:p w:rsidR="00E97F36" w:rsidRPr="00F53D8E" w:rsidRDefault="00036733" w:rsidP="00B17954">
      <w:pPr>
        <w:pStyle w:val="a5"/>
        <w:ind w:left="0" w:firstLine="708"/>
        <w:contextualSpacing w:val="0"/>
        <w:jc w:val="both"/>
        <w:rPr>
          <w:color w:val="FF0000"/>
          <w:sz w:val="28"/>
          <w:szCs w:val="28"/>
          <w:lang w:val="uk-UA"/>
        </w:rPr>
      </w:pPr>
      <w:r w:rsidRPr="008C1896">
        <w:rPr>
          <w:sz w:val="28"/>
          <w:szCs w:val="28"/>
          <w:lang w:val="uk-UA"/>
        </w:rPr>
        <w:t>У передчасно народжених дітей у СВ 24-36 місяців визначено частоту</w:t>
      </w:r>
      <w:r w:rsidR="00E97F36" w:rsidRPr="008C1896">
        <w:rPr>
          <w:sz w:val="28"/>
          <w:szCs w:val="28"/>
          <w:lang w:val="uk-UA"/>
        </w:rPr>
        <w:t xml:space="preserve"> затримки розвитку за основними доменами за шкалою</w:t>
      </w:r>
      <w:r w:rsidR="00E97F36" w:rsidRPr="005206BF">
        <w:rPr>
          <w:sz w:val="28"/>
          <w:szCs w:val="28"/>
          <w:lang w:val="uk-UA"/>
        </w:rPr>
        <w:t xml:space="preserve"> </w:t>
      </w:r>
      <w:r w:rsidR="00E97F36" w:rsidRPr="005206BF">
        <w:rPr>
          <w:sz w:val="28"/>
          <w:szCs w:val="28"/>
        </w:rPr>
        <w:t>KID</w:t>
      </w:r>
      <w:r w:rsidR="00E97F36" w:rsidRPr="005206BF">
        <w:rPr>
          <w:sz w:val="28"/>
          <w:szCs w:val="28"/>
          <w:lang w:val="uk-UA"/>
        </w:rPr>
        <w:t>-</w:t>
      </w:r>
      <w:r w:rsidR="00E97F36" w:rsidRPr="005206BF">
        <w:rPr>
          <w:sz w:val="28"/>
          <w:szCs w:val="28"/>
        </w:rPr>
        <w:t>RCDI</w:t>
      </w:r>
      <w:r w:rsidR="00E97F36" w:rsidRPr="005206BF">
        <w:rPr>
          <w:sz w:val="28"/>
          <w:szCs w:val="28"/>
          <w:lang w:val="uk-UA"/>
        </w:rPr>
        <w:t>-2000</w:t>
      </w:r>
      <w:r w:rsidR="00E97F36" w:rsidRPr="00B17954">
        <w:rPr>
          <w:sz w:val="28"/>
          <w:szCs w:val="28"/>
          <w:lang w:val="uk-UA"/>
        </w:rPr>
        <w:t xml:space="preserve">: адаптативний – 68%, крупна моторика – 68%, </w:t>
      </w:r>
      <w:r w:rsidR="00E97F36" w:rsidRPr="00516657">
        <w:rPr>
          <w:sz w:val="28"/>
          <w:szCs w:val="28"/>
          <w:lang w:val="uk-UA"/>
        </w:rPr>
        <w:t>др</w:t>
      </w:r>
      <w:r w:rsidRPr="00516657">
        <w:rPr>
          <w:sz w:val="28"/>
          <w:szCs w:val="28"/>
          <w:lang w:val="uk-UA"/>
        </w:rPr>
        <w:t>ібна моторика - 56%, експресивне мовлення – 47%, імпресивне мовлення</w:t>
      </w:r>
      <w:r w:rsidR="00E97F36" w:rsidRPr="00516657">
        <w:rPr>
          <w:sz w:val="28"/>
          <w:szCs w:val="28"/>
          <w:lang w:val="uk-UA"/>
        </w:rPr>
        <w:t xml:space="preserve"> – 35%, соціо-емоційний – 35%, когнітивний – 33%</w:t>
      </w:r>
      <w:r w:rsidR="00084CFD">
        <w:rPr>
          <w:sz w:val="28"/>
          <w:szCs w:val="28"/>
          <w:lang w:val="uk-UA"/>
        </w:rPr>
        <w:t xml:space="preserve"> дітей</w:t>
      </w:r>
      <w:r w:rsidR="00E97F36" w:rsidRPr="00516657">
        <w:rPr>
          <w:sz w:val="28"/>
          <w:szCs w:val="28"/>
          <w:lang w:val="uk-UA"/>
        </w:rPr>
        <w:t>.</w:t>
      </w:r>
      <w:r w:rsidR="00E3110D">
        <w:rPr>
          <w:sz w:val="28"/>
          <w:szCs w:val="28"/>
          <w:lang w:val="uk-UA"/>
        </w:rPr>
        <w:t xml:space="preserve"> </w:t>
      </w:r>
      <w:r w:rsidR="00E97F36" w:rsidRPr="00516657">
        <w:rPr>
          <w:sz w:val="28"/>
          <w:szCs w:val="28"/>
          <w:lang w:val="uk-UA"/>
        </w:rPr>
        <w:t>З’ясовано, що 28% дітей раннього віку, які народилися передчасно</w:t>
      </w:r>
      <w:r w:rsidRPr="00516657">
        <w:rPr>
          <w:sz w:val="28"/>
          <w:szCs w:val="28"/>
          <w:lang w:val="uk-UA"/>
        </w:rPr>
        <w:t>,</w:t>
      </w:r>
      <w:r w:rsidR="00E97F36" w:rsidRPr="00516657">
        <w:rPr>
          <w:sz w:val="28"/>
          <w:szCs w:val="28"/>
          <w:lang w:val="uk-UA"/>
        </w:rPr>
        <w:t xml:space="preserve"> мали легке відставання розвитку за основними доменами</w:t>
      </w:r>
      <w:r w:rsidR="00E3110D">
        <w:rPr>
          <w:sz w:val="28"/>
          <w:szCs w:val="28"/>
          <w:lang w:val="uk-UA"/>
        </w:rPr>
        <w:t>.</w:t>
      </w:r>
    </w:p>
    <w:p w:rsidR="00E97F36" w:rsidRPr="00D43703" w:rsidRDefault="0030392A" w:rsidP="00D43703">
      <w:pPr>
        <w:ind w:firstLine="720"/>
        <w:contextualSpacing/>
        <w:jc w:val="both"/>
        <w:rPr>
          <w:color w:val="FF0000"/>
          <w:sz w:val="28"/>
          <w:szCs w:val="28"/>
          <w:lang w:val="uk-UA"/>
        </w:rPr>
      </w:pPr>
      <w:r>
        <w:rPr>
          <w:sz w:val="28"/>
          <w:szCs w:val="28"/>
          <w:lang w:val="uk-UA"/>
        </w:rPr>
        <w:t>З метою прогнозування порушеннь</w:t>
      </w:r>
      <w:r w:rsidR="00E97F36">
        <w:rPr>
          <w:sz w:val="28"/>
          <w:szCs w:val="28"/>
          <w:lang w:val="uk-UA"/>
        </w:rPr>
        <w:t xml:space="preserve"> фізичного та нервово-психічного розвитку у передчасно народжених дітей </w:t>
      </w:r>
      <w:r w:rsidR="00E97F36" w:rsidRPr="00DC1F23">
        <w:rPr>
          <w:sz w:val="28"/>
          <w:szCs w:val="28"/>
          <w:lang w:val="uk-UA"/>
        </w:rPr>
        <w:t>було виконано багатомірний аналіз множинної статистичної регресії з покроковим вилученням незначущих змінних із регресивної моделі</w:t>
      </w:r>
      <w:r w:rsidR="00036733">
        <w:rPr>
          <w:sz w:val="28"/>
          <w:szCs w:val="28"/>
          <w:lang w:val="uk-UA"/>
        </w:rPr>
        <w:t xml:space="preserve"> та визначено</w:t>
      </w:r>
      <w:r w:rsidR="00E97F36">
        <w:rPr>
          <w:sz w:val="28"/>
          <w:szCs w:val="28"/>
          <w:lang w:val="uk-UA"/>
        </w:rPr>
        <w:t xml:space="preserve"> їх</w:t>
      </w:r>
      <w:r w:rsidR="00036733">
        <w:rPr>
          <w:sz w:val="28"/>
          <w:szCs w:val="28"/>
          <w:lang w:val="uk-UA"/>
        </w:rPr>
        <w:t>ні</w:t>
      </w:r>
      <w:r w:rsidR="00E97F36">
        <w:rPr>
          <w:sz w:val="28"/>
          <w:szCs w:val="28"/>
          <w:lang w:val="uk-UA"/>
        </w:rPr>
        <w:t xml:space="preserve"> </w:t>
      </w:r>
      <w:r w:rsidR="00E97F36" w:rsidRPr="00823B3E">
        <w:rPr>
          <w:sz w:val="28"/>
          <w:szCs w:val="28"/>
          <w:lang w:val="uk-UA"/>
        </w:rPr>
        <w:t xml:space="preserve">предиктори. </w:t>
      </w:r>
      <w:r>
        <w:rPr>
          <w:sz w:val="28"/>
          <w:szCs w:val="28"/>
          <w:lang w:val="uk-UA"/>
        </w:rPr>
        <w:t>У якості бінарної залежної змінної</w:t>
      </w:r>
      <w:r w:rsidR="00E97F36" w:rsidRPr="00823B3E">
        <w:rPr>
          <w:sz w:val="28"/>
          <w:szCs w:val="28"/>
          <w:lang w:val="uk-UA"/>
        </w:rPr>
        <w:t xml:space="preserve"> (у) було вибрано наявність </w:t>
      </w:r>
      <w:r w:rsidR="00D254D9" w:rsidRPr="00823B3E">
        <w:rPr>
          <w:sz w:val="28"/>
          <w:szCs w:val="28"/>
          <w:lang w:val="uk-UA"/>
        </w:rPr>
        <w:t>інвалідності в</w:t>
      </w:r>
      <w:r w:rsidR="00E97F36" w:rsidRPr="00823B3E">
        <w:rPr>
          <w:sz w:val="28"/>
          <w:szCs w:val="28"/>
          <w:lang w:val="uk-UA"/>
        </w:rPr>
        <w:t xml:space="preserve"> дитини внаслідок фізичних та нервово-психічних порушень розвитку (у=1) і відсутність порушень розвитку (у=0).</w:t>
      </w:r>
      <w:r>
        <w:rPr>
          <w:sz w:val="28"/>
          <w:szCs w:val="28"/>
          <w:lang w:val="uk-UA"/>
        </w:rPr>
        <w:t xml:space="preserve"> А у якості незалежної змінної кі</w:t>
      </w:r>
      <w:r w:rsidR="00E97F36">
        <w:rPr>
          <w:sz w:val="28"/>
          <w:szCs w:val="28"/>
          <w:lang w:val="uk-UA"/>
        </w:rPr>
        <w:t>лькісні</w:t>
      </w:r>
      <w:r>
        <w:rPr>
          <w:sz w:val="28"/>
          <w:szCs w:val="28"/>
          <w:lang w:val="uk-UA"/>
        </w:rPr>
        <w:t xml:space="preserve"> і якісні ознаки</w:t>
      </w:r>
      <w:r w:rsidR="00E97F36">
        <w:rPr>
          <w:sz w:val="28"/>
          <w:szCs w:val="28"/>
          <w:lang w:val="uk-UA"/>
        </w:rPr>
        <w:t xml:space="preserve"> д</w:t>
      </w:r>
      <w:r>
        <w:rPr>
          <w:sz w:val="28"/>
          <w:szCs w:val="28"/>
          <w:lang w:val="uk-UA"/>
        </w:rPr>
        <w:t>оступні</w:t>
      </w:r>
      <w:r w:rsidR="00E97F36">
        <w:rPr>
          <w:sz w:val="28"/>
          <w:szCs w:val="28"/>
          <w:lang w:val="uk-UA"/>
        </w:rPr>
        <w:t xml:space="preserve"> для лікаря під час спостереження за дитиною упродовж раннього в</w:t>
      </w:r>
      <w:r w:rsidR="007176FA">
        <w:rPr>
          <w:sz w:val="28"/>
          <w:szCs w:val="28"/>
          <w:lang w:val="uk-UA"/>
        </w:rPr>
        <w:t>іку. Кількісними предикторами було о</w:t>
      </w:r>
      <w:r w:rsidR="00E97F36">
        <w:rPr>
          <w:sz w:val="28"/>
          <w:szCs w:val="28"/>
          <w:lang w:val="uk-UA"/>
        </w:rPr>
        <w:t xml:space="preserve">брано інструментальні </w:t>
      </w:r>
      <w:r w:rsidR="00E97F36" w:rsidRPr="000A5CD9">
        <w:rPr>
          <w:sz w:val="28"/>
          <w:szCs w:val="28"/>
          <w:lang w:val="uk-UA"/>
        </w:rPr>
        <w:t xml:space="preserve">параметри </w:t>
      </w:r>
      <w:r w:rsidR="000A5CD9" w:rsidRPr="000A5CD9">
        <w:rPr>
          <w:sz w:val="28"/>
          <w:szCs w:val="28"/>
          <w:lang w:val="uk-UA"/>
        </w:rPr>
        <w:t>(пат</w:t>
      </w:r>
      <w:r w:rsidR="00E97F36" w:rsidRPr="000A5CD9">
        <w:rPr>
          <w:sz w:val="28"/>
          <w:szCs w:val="28"/>
          <w:lang w:val="uk-UA"/>
        </w:rPr>
        <w:t>ерни</w:t>
      </w:r>
      <w:r w:rsidR="00E97F36">
        <w:rPr>
          <w:sz w:val="28"/>
          <w:szCs w:val="28"/>
          <w:lang w:val="uk-UA"/>
        </w:rPr>
        <w:t xml:space="preserve"> та </w:t>
      </w:r>
      <w:r w:rsidR="00E97F36" w:rsidRPr="00D43703">
        <w:rPr>
          <w:sz w:val="28"/>
          <w:szCs w:val="28"/>
          <w:lang w:val="uk-UA"/>
        </w:rPr>
        <w:t xml:space="preserve">частки </w:t>
      </w:r>
      <w:r w:rsidR="00E97F36" w:rsidRPr="00516657">
        <w:rPr>
          <w:sz w:val="28"/>
          <w:szCs w:val="28"/>
          <w:lang w:val="uk-UA"/>
        </w:rPr>
        <w:t>ритму стандартної ЕЕГ) та частки відставання моторного, когнітивного, соціо-емоційного, адаптативног</w:t>
      </w:r>
      <w:r w:rsidR="007176FA">
        <w:rPr>
          <w:sz w:val="28"/>
          <w:szCs w:val="28"/>
          <w:lang w:val="uk-UA"/>
        </w:rPr>
        <w:t xml:space="preserve">о розвитку, </w:t>
      </w:r>
      <w:r w:rsidR="00E97F36" w:rsidRPr="00516657">
        <w:rPr>
          <w:sz w:val="28"/>
          <w:szCs w:val="28"/>
          <w:lang w:val="uk-UA"/>
        </w:rPr>
        <w:t xml:space="preserve">мовлення за шкалами AIMS та KID-RCDI-2000. За незалежні якісні змінні </w:t>
      </w:r>
      <w:r w:rsidR="007176FA">
        <w:rPr>
          <w:sz w:val="28"/>
          <w:szCs w:val="28"/>
          <w:lang w:val="uk-UA"/>
        </w:rPr>
        <w:t>о</w:t>
      </w:r>
      <w:r w:rsidR="00E97F36" w:rsidRPr="00516657">
        <w:rPr>
          <w:sz w:val="28"/>
          <w:szCs w:val="28"/>
          <w:lang w:val="uk-UA"/>
        </w:rPr>
        <w:t>б</w:t>
      </w:r>
      <w:r w:rsidR="007176FA">
        <w:rPr>
          <w:sz w:val="28"/>
          <w:szCs w:val="28"/>
          <w:lang w:val="uk-UA"/>
        </w:rPr>
        <w:t>и</w:t>
      </w:r>
      <w:r w:rsidR="00E97F36" w:rsidRPr="00516657">
        <w:rPr>
          <w:sz w:val="28"/>
          <w:szCs w:val="28"/>
          <w:lang w:val="uk-UA"/>
        </w:rPr>
        <w:t>рали дані анамнезу матерів (патологія вагітності та пологів), гестаційний вік та масу тіла при народженні дитини, пондеральний</w:t>
      </w:r>
      <w:r w:rsidR="00E97F36" w:rsidRPr="00D43703">
        <w:rPr>
          <w:sz w:val="28"/>
          <w:szCs w:val="28"/>
          <w:lang w:val="uk-UA"/>
        </w:rPr>
        <w:t xml:space="preserve"> індекс, оцінк</w:t>
      </w:r>
      <w:r w:rsidR="00E97F36">
        <w:rPr>
          <w:sz w:val="28"/>
          <w:szCs w:val="28"/>
          <w:lang w:val="uk-UA"/>
        </w:rPr>
        <w:t>у</w:t>
      </w:r>
      <w:r w:rsidR="00E97F36" w:rsidRPr="00D43703">
        <w:rPr>
          <w:sz w:val="28"/>
          <w:szCs w:val="28"/>
          <w:lang w:val="uk-UA"/>
        </w:rPr>
        <w:t xml:space="preserve"> за шкалою Апгар</w:t>
      </w:r>
      <w:r w:rsidR="00E3110D">
        <w:rPr>
          <w:sz w:val="28"/>
          <w:szCs w:val="28"/>
          <w:lang w:val="uk-UA"/>
        </w:rPr>
        <w:t xml:space="preserve"> менше 4 балів на п’ятій хвилині життя</w:t>
      </w:r>
      <w:r w:rsidR="00E97F36" w:rsidRPr="00D43703">
        <w:rPr>
          <w:sz w:val="28"/>
          <w:szCs w:val="28"/>
          <w:lang w:val="uk-UA"/>
        </w:rPr>
        <w:t>, тривалість штучної вентиляції легень</w:t>
      </w:r>
      <w:r w:rsidR="00497807">
        <w:rPr>
          <w:sz w:val="28"/>
          <w:szCs w:val="28"/>
          <w:lang w:val="uk-UA"/>
        </w:rPr>
        <w:t xml:space="preserve"> </w:t>
      </w:r>
      <w:r w:rsidR="00E3110D">
        <w:rPr>
          <w:sz w:val="28"/>
          <w:szCs w:val="28"/>
          <w:lang w:val="uk-UA"/>
        </w:rPr>
        <w:t>понад 7 діб</w:t>
      </w:r>
      <w:r w:rsidR="00E97F36" w:rsidRPr="00D43703">
        <w:rPr>
          <w:sz w:val="28"/>
          <w:szCs w:val="28"/>
          <w:lang w:val="uk-UA"/>
        </w:rPr>
        <w:t>, наявність бронхолегеневої дисплазії</w:t>
      </w:r>
      <w:r w:rsidR="00E97F36">
        <w:rPr>
          <w:sz w:val="28"/>
          <w:szCs w:val="28"/>
          <w:lang w:val="uk-UA"/>
        </w:rPr>
        <w:t>,</w:t>
      </w:r>
      <w:r w:rsidR="00E97F36" w:rsidRPr="00D43703">
        <w:rPr>
          <w:sz w:val="28"/>
          <w:szCs w:val="28"/>
          <w:lang w:val="uk-UA"/>
        </w:rPr>
        <w:t xml:space="preserve"> </w:t>
      </w:r>
      <w:r w:rsidR="00E97F36" w:rsidRPr="00D43703">
        <w:rPr>
          <w:sz w:val="28"/>
          <w:szCs w:val="28"/>
          <w:lang w:val="uk-UA"/>
        </w:rPr>
        <w:lastRenderedPageBreak/>
        <w:t>перивентрикулярної лейкомаляції</w:t>
      </w:r>
      <w:r w:rsidR="00E97F36">
        <w:rPr>
          <w:sz w:val="28"/>
          <w:szCs w:val="28"/>
          <w:lang w:val="uk-UA"/>
        </w:rPr>
        <w:t xml:space="preserve">. </w:t>
      </w:r>
      <w:r w:rsidR="00E97F36" w:rsidRPr="00D43703">
        <w:rPr>
          <w:sz w:val="28"/>
          <w:szCs w:val="28"/>
          <w:lang w:val="uk-UA"/>
        </w:rPr>
        <w:t>Кожну якісну ознак</w:t>
      </w:r>
      <w:r w:rsidR="00084CFD">
        <w:rPr>
          <w:sz w:val="28"/>
          <w:szCs w:val="28"/>
          <w:lang w:val="uk-UA"/>
        </w:rPr>
        <w:t xml:space="preserve">у було закодовано як «1», якщо дитина мала </w:t>
      </w:r>
      <w:r w:rsidR="007176FA">
        <w:rPr>
          <w:sz w:val="28"/>
          <w:szCs w:val="28"/>
          <w:lang w:val="uk-UA"/>
        </w:rPr>
        <w:t>ознаку</w:t>
      </w:r>
      <w:r w:rsidR="00E97F36" w:rsidRPr="00D43703">
        <w:rPr>
          <w:sz w:val="28"/>
          <w:szCs w:val="28"/>
          <w:lang w:val="uk-UA"/>
        </w:rPr>
        <w:t>, або «0», якщо цієї ознаки не було зафіксовано.</w:t>
      </w:r>
      <w:r w:rsidR="00E3110D">
        <w:rPr>
          <w:sz w:val="28"/>
          <w:szCs w:val="28"/>
          <w:lang w:val="uk-UA"/>
        </w:rPr>
        <w:t xml:space="preserve"> </w:t>
      </w:r>
    </w:p>
    <w:p w:rsidR="00E97F36" w:rsidRPr="00653155" w:rsidRDefault="00E97F36" w:rsidP="00D43703">
      <w:pPr>
        <w:ind w:firstLine="708"/>
        <w:contextualSpacing/>
        <w:jc w:val="both"/>
        <w:rPr>
          <w:sz w:val="28"/>
          <w:szCs w:val="28"/>
          <w:lang w:val="uk-UA"/>
        </w:rPr>
      </w:pPr>
      <w:r w:rsidRPr="00D43703">
        <w:rPr>
          <w:sz w:val="28"/>
          <w:szCs w:val="28"/>
          <w:lang w:val="uk-UA"/>
        </w:rPr>
        <w:t>При залученні клініко-анамнестичних та</w:t>
      </w:r>
      <w:r w:rsidR="007176FA">
        <w:rPr>
          <w:sz w:val="28"/>
          <w:szCs w:val="28"/>
          <w:lang w:val="uk-UA"/>
        </w:rPr>
        <w:t xml:space="preserve"> інструментальних даних було створено такі</w:t>
      </w:r>
      <w:r w:rsidRPr="00D43703">
        <w:rPr>
          <w:sz w:val="28"/>
          <w:szCs w:val="28"/>
          <w:lang w:val="uk-UA"/>
        </w:rPr>
        <w:t xml:space="preserve"> моделі прогнозування тяжких порушень нервово</w:t>
      </w:r>
      <w:r>
        <w:rPr>
          <w:sz w:val="28"/>
          <w:szCs w:val="28"/>
          <w:lang w:val="uk-UA"/>
        </w:rPr>
        <w:t>-психічного розвитку</w:t>
      </w:r>
      <w:r w:rsidR="007176FA">
        <w:rPr>
          <w:sz w:val="28"/>
          <w:szCs w:val="28"/>
          <w:lang w:val="uk-UA"/>
        </w:rPr>
        <w:t>, що призводять до</w:t>
      </w:r>
      <w:r>
        <w:rPr>
          <w:sz w:val="28"/>
          <w:szCs w:val="28"/>
          <w:lang w:val="uk-UA"/>
        </w:rPr>
        <w:t xml:space="preserve"> інвалідності: </w:t>
      </w:r>
    </w:p>
    <w:p w:rsidR="00E97F36" w:rsidRDefault="00E97F36" w:rsidP="00161679">
      <w:pPr>
        <w:autoSpaceDE w:val="0"/>
        <w:autoSpaceDN w:val="0"/>
        <w:ind w:firstLine="708"/>
        <w:jc w:val="both"/>
        <w:rPr>
          <w:sz w:val="28"/>
          <w:szCs w:val="28"/>
          <w:lang w:val="uk-UA"/>
        </w:rPr>
      </w:pPr>
    </w:p>
    <w:p w:rsidR="00E97F36" w:rsidRDefault="00E97F36" w:rsidP="00161679">
      <w:pPr>
        <w:autoSpaceDE w:val="0"/>
        <w:autoSpaceDN w:val="0"/>
        <w:ind w:firstLine="708"/>
        <w:jc w:val="both"/>
        <w:rPr>
          <w:sz w:val="28"/>
          <w:szCs w:val="28"/>
          <w:lang w:val="uk-UA"/>
        </w:rPr>
      </w:pPr>
      <w:r w:rsidRPr="0016667C">
        <w:rPr>
          <w:sz w:val="28"/>
          <w:szCs w:val="28"/>
          <w:lang w:val="en-US"/>
        </w:rPr>
        <w:t>Z</w:t>
      </w:r>
      <w:r w:rsidRPr="0016667C">
        <w:rPr>
          <w:sz w:val="28"/>
          <w:szCs w:val="28"/>
          <w:lang w:val="uk-UA"/>
        </w:rPr>
        <w:t xml:space="preserve"> (Інвалідність) = 200,759+(52,056* Наявність БЛД) + (</w:t>
      </w:r>
      <w:r>
        <w:rPr>
          <w:sz w:val="28"/>
          <w:szCs w:val="28"/>
          <w:lang w:val="uk-UA"/>
        </w:rPr>
        <w:t>-</w:t>
      </w:r>
      <w:r w:rsidRPr="0016667C">
        <w:rPr>
          <w:sz w:val="28"/>
          <w:szCs w:val="28"/>
          <w:lang w:val="uk-UA"/>
        </w:rPr>
        <w:t xml:space="preserve">5,558* θ – ритм стандартної ЕЕГ) </w:t>
      </w:r>
      <w:r>
        <w:rPr>
          <w:sz w:val="28"/>
          <w:szCs w:val="28"/>
          <w:lang w:val="uk-UA"/>
        </w:rPr>
        <w:t>+</w:t>
      </w:r>
      <w:r w:rsidRPr="0016667C">
        <w:rPr>
          <w:sz w:val="28"/>
          <w:szCs w:val="28"/>
          <w:lang w:val="uk-UA"/>
        </w:rPr>
        <w:t xml:space="preserve"> (32,657*відставання розвитку крупної моторики у </w:t>
      </w:r>
      <w:r>
        <w:rPr>
          <w:sz w:val="28"/>
          <w:szCs w:val="28"/>
          <w:lang w:val="uk-UA"/>
        </w:rPr>
        <w:t>СВ</w:t>
      </w:r>
      <w:r w:rsidRPr="0016667C">
        <w:rPr>
          <w:sz w:val="28"/>
          <w:szCs w:val="28"/>
          <w:lang w:val="uk-UA"/>
        </w:rPr>
        <w:t xml:space="preserve"> 12 місяців)</w:t>
      </w:r>
      <w:r>
        <w:rPr>
          <w:sz w:val="28"/>
          <w:szCs w:val="28"/>
          <w:lang w:val="uk-UA"/>
        </w:rPr>
        <w:t xml:space="preserve"> (1) </w:t>
      </w:r>
    </w:p>
    <w:p w:rsidR="00E97F36" w:rsidRDefault="00E97F36" w:rsidP="00161679">
      <w:pPr>
        <w:autoSpaceDE w:val="0"/>
        <w:autoSpaceDN w:val="0"/>
        <w:ind w:firstLine="708"/>
        <w:jc w:val="both"/>
        <w:rPr>
          <w:sz w:val="28"/>
          <w:szCs w:val="28"/>
          <w:lang w:val="uk-UA"/>
        </w:rPr>
      </w:pPr>
      <w:r>
        <w:rPr>
          <w:sz w:val="28"/>
          <w:szCs w:val="28"/>
          <w:lang w:val="uk-UA"/>
        </w:rPr>
        <w:t>(Показник конкордації - 97</w:t>
      </w:r>
      <w:r>
        <w:rPr>
          <w:color w:val="000000"/>
          <w:sz w:val="28"/>
          <w:szCs w:val="28"/>
          <w:lang w:val="uk-UA"/>
        </w:rPr>
        <w:t>%,</w:t>
      </w:r>
      <w:r w:rsidRPr="00B01F71">
        <w:rPr>
          <w:sz w:val="28"/>
          <w:szCs w:val="28"/>
        </w:rPr>
        <w:t>χ</w:t>
      </w:r>
      <w:r w:rsidRPr="00B01F71">
        <w:rPr>
          <w:sz w:val="28"/>
          <w:szCs w:val="28"/>
          <w:lang w:val="uk-UA"/>
        </w:rPr>
        <w:t>2 =</w:t>
      </w:r>
      <w:r>
        <w:rPr>
          <w:sz w:val="28"/>
          <w:szCs w:val="28"/>
          <w:lang w:val="uk-UA"/>
        </w:rPr>
        <w:t>99</w:t>
      </w:r>
      <w:r w:rsidRPr="00B01F71">
        <w:rPr>
          <w:sz w:val="28"/>
          <w:szCs w:val="28"/>
          <w:lang w:val="uk-UA"/>
        </w:rPr>
        <w:t xml:space="preserve">, </w:t>
      </w:r>
      <w:r>
        <w:rPr>
          <w:sz w:val="28"/>
          <w:szCs w:val="28"/>
          <w:lang w:val="uk-UA"/>
        </w:rPr>
        <w:t xml:space="preserve">76, </w:t>
      </w:r>
      <w:r w:rsidRPr="00B01F71">
        <w:rPr>
          <w:sz w:val="28"/>
          <w:szCs w:val="28"/>
          <w:lang w:val="uk-UA"/>
        </w:rPr>
        <w:t>(</w:t>
      </w:r>
      <w:r w:rsidRPr="00B01F71">
        <w:rPr>
          <w:sz w:val="28"/>
          <w:szCs w:val="28"/>
          <w:lang w:val="en-US"/>
        </w:rPr>
        <w:t>N</w:t>
      </w:r>
      <w:r w:rsidRPr="00A32F8C">
        <w:rPr>
          <w:sz w:val="28"/>
          <w:szCs w:val="28"/>
          <w:lang w:val="uk-UA"/>
        </w:rPr>
        <w:t xml:space="preserve"> = </w:t>
      </w:r>
      <w:r>
        <w:rPr>
          <w:sz w:val="28"/>
          <w:szCs w:val="28"/>
          <w:lang w:val="uk-UA"/>
        </w:rPr>
        <w:t>101)</w:t>
      </w:r>
      <w:r w:rsidRPr="00A32F8C">
        <w:rPr>
          <w:sz w:val="28"/>
          <w:szCs w:val="28"/>
          <w:lang w:val="uk-UA"/>
        </w:rPr>
        <w:t xml:space="preserve"> (</w:t>
      </w:r>
      <w:r w:rsidRPr="00A32F8C">
        <w:rPr>
          <w:sz w:val="28"/>
          <w:szCs w:val="28"/>
          <w:lang w:val="en-US"/>
        </w:rPr>
        <w:t>p</w:t>
      </w:r>
      <w:r w:rsidRPr="00A32F8C">
        <w:rPr>
          <w:sz w:val="28"/>
          <w:szCs w:val="28"/>
          <w:lang w:val="uk-UA"/>
        </w:rPr>
        <w:t>&lt;0,001)</w:t>
      </w:r>
      <w:r>
        <w:rPr>
          <w:sz w:val="28"/>
          <w:szCs w:val="28"/>
          <w:lang w:val="uk-UA"/>
        </w:rPr>
        <w:t>),</w:t>
      </w:r>
    </w:p>
    <w:p w:rsidR="00E97F36" w:rsidRDefault="00E97F36" w:rsidP="00161679">
      <w:pPr>
        <w:autoSpaceDE w:val="0"/>
        <w:autoSpaceDN w:val="0"/>
        <w:jc w:val="both"/>
        <w:rPr>
          <w:sz w:val="28"/>
          <w:szCs w:val="28"/>
          <w:lang w:val="uk-UA"/>
        </w:rPr>
      </w:pPr>
    </w:p>
    <w:p w:rsidR="00E97F36" w:rsidRDefault="00E97F36" w:rsidP="00161679">
      <w:pPr>
        <w:autoSpaceDE w:val="0"/>
        <w:autoSpaceDN w:val="0"/>
        <w:jc w:val="both"/>
        <w:rPr>
          <w:sz w:val="28"/>
          <w:szCs w:val="28"/>
          <w:lang w:val="uk-UA"/>
        </w:rPr>
      </w:pPr>
      <w:r>
        <w:rPr>
          <w:sz w:val="28"/>
          <w:szCs w:val="28"/>
          <w:lang w:val="uk-UA"/>
        </w:rPr>
        <w:t xml:space="preserve">та/або </w:t>
      </w:r>
    </w:p>
    <w:p w:rsidR="00E97F36" w:rsidRDefault="00E97F36" w:rsidP="00161679">
      <w:pPr>
        <w:autoSpaceDE w:val="0"/>
        <w:autoSpaceDN w:val="0"/>
        <w:jc w:val="both"/>
        <w:rPr>
          <w:sz w:val="28"/>
          <w:szCs w:val="28"/>
          <w:lang w:val="uk-UA"/>
        </w:rPr>
      </w:pPr>
    </w:p>
    <w:p w:rsidR="00E97F36" w:rsidRPr="00303CCE" w:rsidRDefault="00E97F36" w:rsidP="00161679">
      <w:pPr>
        <w:autoSpaceDE w:val="0"/>
        <w:autoSpaceDN w:val="0"/>
        <w:ind w:firstLine="708"/>
        <w:jc w:val="both"/>
        <w:rPr>
          <w:sz w:val="28"/>
          <w:szCs w:val="28"/>
          <w:lang w:val="uk-UA"/>
        </w:rPr>
      </w:pPr>
      <w:r>
        <w:rPr>
          <w:sz w:val="28"/>
          <w:szCs w:val="28"/>
          <w:lang w:val="en-US"/>
        </w:rPr>
        <w:t>Z</w:t>
      </w:r>
      <w:r w:rsidRPr="00FC471D">
        <w:rPr>
          <w:sz w:val="28"/>
          <w:szCs w:val="28"/>
          <w:lang w:val="uk-UA"/>
        </w:rPr>
        <w:t xml:space="preserve"> (</w:t>
      </w:r>
      <w:r>
        <w:rPr>
          <w:sz w:val="28"/>
          <w:szCs w:val="28"/>
          <w:lang w:val="uk-UA"/>
        </w:rPr>
        <w:t>Інвалідність</w:t>
      </w:r>
      <w:r w:rsidRPr="00FC471D">
        <w:rPr>
          <w:sz w:val="28"/>
          <w:szCs w:val="28"/>
          <w:lang w:val="uk-UA"/>
        </w:rPr>
        <w:t>)</w:t>
      </w:r>
      <w:r>
        <w:rPr>
          <w:sz w:val="28"/>
          <w:szCs w:val="28"/>
          <w:lang w:val="uk-UA"/>
        </w:rPr>
        <w:t xml:space="preserve"> =-239,758</w:t>
      </w:r>
      <w:r w:rsidRPr="00A32F8C">
        <w:rPr>
          <w:sz w:val="28"/>
          <w:szCs w:val="28"/>
          <w:lang w:val="uk-UA"/>
        </w:rPr>
        <w:t>+(</w:t>
      </w:r>
      <w:r>
        <w:rPr>
          <w:sz w:val="28"/>
          <w:szCs w:val="28"/>
          <w:lang w:val="uk-UA"/>
        </w:rPr>
        <w:t>14235</w:t>
      </w:r>
      <w:r w:rsidRPr="00A32F8C">
        <w:rPr>
          <w:sz w:val="28"/>
          <w:szCs w:val="28"/>
          <w:lang w:val="uk-UA"/>
        </w:rPr>
        <w:t xml:space="preserve">* </w:t>
      </w:r>
      <w:r>
        <w:rPr>
          <w:sz w:val="28"/>
          <w:szCs w:val="28"/>
          <w:lang w:val="uk-UA"/>
        </w:rPr>
        <w:t>дельта–ритм стандартної ЕЕГ</w:t>
      </w:r>
      <w:r w:rsidRPr="00A32F8C">
        <w:rPr>
          <w:sz w:val="28"/>
          <w:szCs w:val="28"/>
          <w:lang w:val="uk-UA"/>
        </w:rPr>
        <w:t xml:space="preserve">) + </w:t>
      </w:r>
      <w:r w:rsidRPr="00303CCE">
        <w:rPr>
          <w:sz w:val="28"/>
          <w:szCs w:val="28"/>
          <w:lang w:val="uk-UA"/>
        </w:rPr>
        <w:t>(</w:t>
      </w:r>
      <w:r>
        <w:rPr>
          <w:sz w:val="28"/>
          <w:szCs w:val="28"/>
          <w:lang w:val="uk-UA"/>
        </w:rPr>
        <w:t>-9,533* тета–</w:t>
      </w:r>
      <w:r w:rsidRPr="00303CCE">
        <w:rPr>
          <w:sz w:val="28"/>
          <w:szCs w:val="28"/>
          <w:lang w:val="uk-UA"/>
        </w:rPr>
        <w:t xml:space="preserve">ритм стандартної ЕЕГ) </w:t>
      </w:r>
      <w:r>
        <w:rPr>
          <w:sz w:val="28"/>
          <w:szCs w:val="28"/>
          <w:lang w:val="uk-UA"/>
        </w:rPr>
        <w:t>+</w:t>
      </w:r>
      <w:r w:rsidRPr="00303CCE">
        <w:rPr>
          <w:sz w:val="28"/>
          <w:szCs w:val="28"/>
          <w:lang w:val="uk-UA"/>
        </w:rPr>
        <w:t xml:space="preserve"> (136,601* легке відставання розвитку крупної моторики у </w:t>
      </w:r>
      <w:r>
        <w:rPr>
          <w:sz w:val="28"/>
          <w:szCs w:val="28"/>
          <w:lang w:val="uk-UA"/>
        </w:rPr>
        <w:t>СВ</w:t>
      </w:r>
      <w:r w:rsidRPr="00303CCE">
        <w:rPr>
          <w:sz w:val="28"/>
          <w:szCs w:val="28"/>
          <w:lang w:val="uk-UA"/>
        </w:rPr>
        <w:t xml:space="preserve"> 12 місяців) (2)</w:t>
      </w:r>
    </w:p>
    <w:p w:rsidR="00E97F36" w:rsidRDefault="00E97F36" w:rsidP="00161679">
      <w:pPr>
        <w:autoSpaceDE w:val="0"/>
        <w:autoSpaceDN w:val="0"/>
        <w:jc w:val="both"/>
        <w:rPr>
          <w:sz w:val="28"/>
          <w:szCs w:val="28"/>
          <w:lang w:val="uk-UA"/>
        </w:rPr>
      </w:pPr>
      <w:r>
        <w:rPr>
          <w:sz w:val="28"/>
          <w:szCs w:val="28"/>
          <w:lang w:val="uk-UA"/>
        </w:rPr>
        <w:t>(Показник конкордації - 98</w:t>
      </w:r>
      <w:r>
        <w:rPr>
          <w:color w:val="000000"/>
          <w:sz w:val="28"/>
          <w:szCs w:val="28"/>
          <w:lang w:val="uk-UA"/>
        </w:rPr>
        <w:t>%,</w:t>
      </w:r>
      <w:r w:rsidRPr="00B01F71">
        <w:rPr>
          <w:sz w:val="28"/>
          <w:szCs w:val="28"/>
        </w:rPr>
        <w:t>χ</w:t>
      </w:r>
      <w:r w:rsidRPr="00B01F71">
        <w:rPr>
          <w:sz w:val="28"/>
          <w:szCs w:val="28"/>
          <w:lang w:val="uk-UA"/>
        </w:rPr>
        <w:t>2 =</w:t>
      </w:r>
      <w:r>
        <w:rPr>
          <w:sz w:val="28"/>
          <w:szCs w:val="28"/>
          <w:lang w:val="uk-UA"/>
        </w:rPr>
        <w:t>108</w:t>
      </w:r>
      <w:r w:rsidRPr="00B01F71">
        <w:rPr>
          <w:sz w:val="28"/>
          <w:szCs w:val="28"/>
          <w:lang w:val="uk-UA"/>
        </w:rPr>
        <w:t xml:space="preserve">, </w:t>
      </w:r>
      <w:r>
        <w:rPr>
          <w:sz w:val="28"/>
          <w:szCs w:val="28"/>
          <w:lang w:val="uk-UA"/>
        </w:rPr>
        <w:t xml:space="preserve">5, </w:t>
      </w:r>
      <w:r w:rsidRPr="00B01F71">
        <w:rPr>
          <w:sz w:val="28"/>
          <w:szCs w:val="28"/>
          <w:lang w:val="uk-UA"/>
        </w:rPr>
        <w:t>(</w:t>
      </w:r>
      <w:r w:rsidRPr="00B01F71">
        <w:rPr>
          <w:sz w:val="28"/>
          <w:szCs w:val="28"/>
          <w:lang w:val="en-US"/>
        </w:rPr>
        <w:t>N</w:t>
      </w:r>
      <w:r w:rsidRPr="00A32F8C">
        <w:rPr>
          <w:sz w:val="28"/>
          <w:szCs w:val="28"/>
          <w:lang w:val="uk-UA"/>
        </w:rPr>
        <w:t xml:space="preserve"> = </w:t>
      </w:r>
      <w:r>
        <w:rPr>
          <w:sz w:val="28"/>
          <w:szCs w:val="28"/>
          <w:lang w:val="uk-UA"/>
        </w:rPr>
        <w:t>101)</w:t>
      </w:r>
      <w:r w:rsidRPr="00A32F8C">
        <w:rPr>
          <w:sz w:val="28"/>
          <w:szCs w:val="28"/>
          <w:lang w:val="uk-UA"/>
        </w:rPr>
        <w:t xml:space="preserve"> (</w:t>
      </w:r>
      <w:r w:rsidRPr="00A32F8C">
        <w:rPr>
          <w:sz w:val="28"/>
          <w:szCs w:val="28"/>
          <w:lang w:val="en-US"/>
        </w:rPr>
        <w:t>p</w:t>
      </w:r>
      <w:r w:rsidRPr="00A32F8C">
        <w:rPr>
          <w:sz w:val="28"/>
          <w:szCs w:val="28"/>
          <w:lang w:val="uk-UA"/>
        </w:rPr>
        <w:t>&lt;0,001)</w:t>
      </w:r>
      <w:r>
        <w:rPr>
          <w:sz w:val="28"/>
          <w:szCs w:val="28"/>
          <w:lang w:val="uk-UA"/>
        </w:rPr>
        <w:t>)</w:t>
      </w:r>
      <w:r w:rsidR="00D254D9">
        <w:rPr>
          <w:sz w:val="28"/>
          <w:szCs w:val="28"/>
          <w:lang w:val="uk-UA"/>
        </w:rPr>
        <w:t>.</w:t>
      </w:r>
    </w:p>
    <w:p w:rsidR="00E97F36" w:rsidRDefault="00E97F36" w:rsidP="00161679">
      <w:pPr>
        <w:ind w:firstLine="360"/>
        <w:jc w:val="both"/>
        <w:rPr>
          <w:sz w:val="28"/>
          <w:szCs w:val="28"/>
          <w:lang w:val="uk-UA"/>
        </w:rPr>
      </w:pPr>
    </w:p>
    <w:p w:rsidR="00E97F36" w:rsidRPr="006A3042" w:rsidRDefault="00E97F36" w:rsidP="006A3042">
      <w:pPr>
        <w:ind w:firstLine="709"/>
        <w:jc w:val="both"/>
        <w:rPr>
          <w:sz w:val="28"/>
          <w:szCs w:val="28"/>
          <w:lang w:val="uk-UA"/>
        </w:rPr>
      </w:pPr>
      <w:r w:rsidRPr="006A3042">
        <w:rPr>
          <w:sz w:val="28"/>
          <w:szCs w:val="28"/>
          <w:lang w:val="uk-UA"/>
        </w:rPr>
        <w:t xml:space="preserve">Якість створених моделей </w:t>
      </w:r>
      <w:r w:rsidR="007176FA">
        <w:rPr>
          <w:sz w:val="28"/>
          <w:szCs w:val="28"/>
          <w:lang w:val="uk-UA"/>
        </w:rPr>
        <w:t xml:space="preserve">було </w:t>
      </w:r>
      <w:r w:rsidRPr="006A3042">
        <w:rPr>
          <w:sz w:val="28"/>
          <w:szCs w:val="28"/>
          <w:lang w:val="uk-UA"/>
        </w:rPr>
        <w:t>перевірено  за допомого</w:t>
      </w:r>
      <w:r w:rsidR="007176FA">
        <w:rPr>
          <w:sz w:val="28"/>
          <w:szCs w:val="28"/>
          <w:lang w:val="uk-UA"/>
        </w:rPr>
        <w:t>ю процента конкордації:</w:t>
      </w:r>
      <w:r w:rsidR="002D6CBB">
        <w:rPr>
          <w:sz w:val="28"/>
          <w:szCs w:val="28"/>
          <w:lang w:val="uk-UA"/>
        </w:rPr>
        <w:t xml:space="preserve"> </w:t>
      </w:r>
      <w:r w:rsidR="007176FA">
        <w:rPr>
          <w:sz w:val="28"/>
          <w:szCs w:val="28"/>
          <w:lang w:val="uk-UA"/>
        </w:rPr>
        <w:t>з</w:t>
      </w:r>
      <w:r w:rsidR="00D254D9">
        <w:rPr>
          <w:sz w:val="28"/>
          <w:szCs w:val="28"/>
          <w:lang w:val="uk-UA"/>
        </w:rPr>
        <w:t>агалом</w:t>
      </w:r>
      <w:r w:rsidRPr="006A3042">
        <w:rPr>
          <w:sz w:val="28"/>
          <w:szCs w:val="28"/>
          <w:lang w:val="uk-UA"/>
        </w:rPr>
        <w:t xml:space="preserve"> вірно було розпізнано 165 випадків з</w:t>
      </w:r>
      <w:r w:rsidR="00D254D9">
        <w:rPr>
          <w:sz w:val="28"/>
          <w:szCs w:val="28"/>
          <w:lang w:val="uk-UA"/>
        </w:rPr>
        <w:t>і</w:t>
      </w:r>
      <w:r w:rsidRPr="006A3042">
        <w:rPr>
          <w:sz w:val="28"/>
          <w:szCs w:val="28"/>
          <w:lang w:val="uk-UA"/>
        </w:rPr>
        <w:t xml:space="preserve"> 170, що становить 97%. </w:t>
      </w:r>
    </w:p>
    <w:p w:rsidR="00E97F36" w:rsidRPr="006A3042" w:rsidRDefault="00E97F36" w:rsidP="006A3042">
      <w:pPr>
        <w:ind w:firstLine="360"/>
        <w:jc w:val="both"/>
        <w:rPr>
          <w:sz w:val="28"/>
          <w:szCs w:val="28"/>
          <w:lang w:val="uk-UA"/>
        </w:rPr>
      </w:pPr>
      <w:r w:rsidRPr="006A3042">
        <w:rPr>
          <w:sz w:val="28"/>
          <w:szCs w:val="28"/>
          <w:lang w:val="uk-UA"/>
        </w:rPr>
        <w:t>Процедура множинно</w:t>
      </w:r>
      <w:r w:rsidR="007176FA">
        <w:rPr>
          <w:sz w:val="28"/>
          <w:szCs w:val="28"/>
          <w:lang w:val="uk-UA"/>
        </w:rPr>
        <w:t>ї логістичної регресії дала змогу</w:t>
      </w:r>
      <w:r w:rsidRPr="006A3042">
        <w:rPr>
          <w:sz w:val="28"/>
          <w:szCs w:val="28"/>
          <w:lang w:val="uk-UA"/>
        </w:rPr>
        <w:t xml:space="preserve"> </w:t>
      </w:r>
      <w:r>
        <w:rPr>
          <w:sz w:val="28"/>
          <w:szCs w:val="28"/>
          <w:lang w:val="uk-UA"/>
        </w:rPr>
        <w:t>виокремити групу показників</w:t>
      </w:r>
      <w:r w:rsidR="00084CFD">
        <w:rPr>
          <w:sz w:val="28"/>
          <w:szCs w:val="28"/>
          <w:lang w:val="uk-UA"/>
        </w:rPr>
        <w:t xml:space="preserve">, </w:t>
      </w:r>
      <w:r w:rsidR="007176FA">
        <w:rPr>
          <w:sz w:val="28"/>
          <w:szCs w:val="28"/>
          <w:lang w:val="uk-UA"/>
        </w:rPr>
        <w:t>найбільше пов’язаних</w:t>
      </w:r>
      <w:r w:rsidRPr="006A3042">
        <w:rPr>
          <w:sz w:val="28"/>
          <w:szCs w:val="28"/>
          <w:lang w:val="uk-UA"/>
        </w:rPr>
        <w:t xml:space="preserve"> з</w:t>
      </w:r>
      <w:r>
        <w:rPr>
          <w:sz w:val="28"/>
          <w:szCs w:val="28"/>
          <w:lang w:val="uk-UA"/>
        </w:rPr>
        <w:t xml:space="preserve"> порушенням нервово-психічного розвитку у дітей раннього віку з розвитком</w:t>
      </w:r>
      <w:r w:rsidR="007176FA">
        <w:rPr>
          <w:sz w:val="28"/>
          <w:szCs w:val="28"/>
          <w:lang w:val="uk-UA"/>
        </w:rPr>
        <w:t xml:space="preserve"> подальшої інвалідності, показники, що</w:t>
      </w:r>
      <w:r>
        <w:rPr>
          <w:sz w:val="28"/>
          <w:szCs w:val="28"/>
          <w:lang w:val="uk-UA"/>
        </w:rPr>
        <w:t xml:space="preserve"> </w:t>
      </w:r>
      <w:r w:rsidR="007176FA">
        <w:rPr>
          <w:sz w:val="28"/>
          <w:szCs w:val="28"/>
          <w:lang w:val="uk-UA"/>
        </w:rPr>
        <w:t>позначають</w:t>
      </w:r>
      <w:r w:rsidRPr="006A3042">
        <w:rPr>
          <w:sz w:val="28"/>
          <w:szCs w:val="28"/>
          <w:lang w:val="uk-UA"/>
        </w:rPr>
        <w:t xml:space="preserve"> не тяжку перинатальну п</w:t>
      </w:r>
      <w:r w:rsidR="007176FA">
        <w:rPr>
          <w:sz w:val="28"/>
          <w:szCs w:val="28"/>
          <w:lang w:val="uk-UA"/>
        </w:rPr>
        <w:t>атологію, при проспективному спостереженні за</w:t>
      </w:r>
      <w:r w:rsidRPr="006A3042">
        <w:rPr>
          <w:sz w:val="28"/>
          <w:szCs w:val="28"/>
          <w:lang w:val="uk-UA"/>
        </w:rPr>
        <w:t xml:space="preserve"> ними </w:t>
      </w:r>
      <w:r w:rsidR="007176FA">
        <w:rPr>
          <w:sz w:val="28"/>
          <w:szCs w:val="28"/>
          <w:lang w:val="uk-UA"/>
        </w:rPr>
        <w:t>виявили</w:t>
      </w:r>
      <w:r w:rsidRPr="006A3042">
        <w:rPr>
          <w:sz w:val="28"/>
          <w:szCs w:val="28"/>
          <w:lang w:val="uk-UA"/>
        </w:rPr>
        <w:t xml:space="preserve"> факт інвалідності</w:t>
      </w:r>
      <w:r>
        <w:rPr>
          <w:sz w:val="28"/>
          <w:szCs w:val="28"/>
          <w:lang w:val="uk-UA"/>
        </w:rPr>
        <w:t>.</w:t>
      </w:r>
    </w:p>
    <w:p w:rsidR="00E97F36" w:rsidRPr="006A3042" w:rsidRDefault="00E97F36" w:rsidP="006A3042">
      <w:pPr>
        <w:ind w:firstLine="360"/>
        <w:jc w:val="both"/>
        <w:rPr>
          <w:sz w:val="28"/>
          <w:szCs w:val="28"/>
          <w:lang w:val="uk-UA"/>
        </w:rPr>
      </w:pPr>
    </w:p>
    <w:p w:rsidR="00E97F36" w:rsidRPr="00A822CC" w:rsidRDefault="00E97F36" w:rsidP="006A3042">
      <w:pPr>
        <w:autoSpaceDE w:val="0"/>
        <w:autoSpaceDN w:val="0"/>
        <w:ind w:firstLine="708"/>
        <w:jc w:val="both"/>
        <w:rPr>
          <w:sz w:val="28"/>
          <w:szCs w:val="28"/>
          <w:lang w:val="uk-UA"/>
        </w:rPr>
      </w:pPr>
      <w:r w:rsidRPr="0016667C">
        <w:rPr>
          <w:sz w:val="28"/>
          <w:szCs w:val="28"/>
          <w:lang w:val="en-US"/>
        </w:rPr>
        <w:t>Z</w:t>
      </w:r>
      <w:r w:rsidRPr="0016667C">
        <w:rPr>
          <w:sz w:val="28"/>
          <w:szCs w:val="28"/>
          <w:lang w:val="uk-UA"/>
        </w:rPr>
        <w:t xml:space="preserve"> (Інвалідність)</w:t>
      </w:r>
      <w:r>
        <w:rPr>
          <w:sz w:val="28"/>
          <w:szCs w:val="28"/>
          <w:lang w:val="uk-UA"/>
        </w:rPr>
        <w:t xml:space="preserve"> = -6,5+(0</w:t>
      </w:r>
      <w:r w:rsidRPr="0016667C">
        <w:rPr>
          <w:sz w:val="28"/>
          <w:szCs w:val="28"/>
          <w:lang w:val="uk-UA"/>
        </w:rPr>
        <w:t>,0</w:t>
      </w:r>
      <w:r>
        <w:rPr>
          <w:sz w:val="28"/>
          <w:szCs w:val="28"/>
          <w:lang w:val="uk-UA"/>
        </w:rPr>
        <w:t>90</w:t>
      </w:r>
      <w:r w:rsidRPr="00A822CC">
        <w:rPr>
          <w:sz w:val="28"/>
          <w:szCs w:val="28"/>
          <w:lang w:val="uk-UA"/>
        </w:rPr>
        <w:t>* дельта–ритм стандартної ЕЕГ) + (2,857* відставання розвитку крупної моторики у СВ 12 місяців) + (2,481*легке відставання розвитку дрібної моторики у СВ 12 місяців) + (0,889*</w:t>
      </w:r>
      <w:r w:rsidR="007176FA">
        <w:rPr>
          <w:sz w:val="28"/>
          <w:szCs w:val="28"/>
          <w:lang w:val="uk-UA"/>
        </w:rPr>
        <w:t xml:space="preserve"> легке відставання розвитку мовлення</w:t>
      </w:r>
      <w:r w:rsidRPr="00A822CC">
        <w:rPr>
          <w:sz w:val="28"/>
          <w:szCs w:val="28"/>
          <w:lang w:val="uk-UA"/>
        </w:rPr>
        <w:t xml:space="preserve"> у СВ 12 місяців) + (4,241*відставання адаптивного розвитку у СВ12 місяців) (1) </w:t>
      </w:r>
    </w:p>
    <w:p w:rsidR="00E97F36" w:rsidRDefault="00E97F36" w:rsidP="00BA5E83">
      <w:pPr>
        <w:autoSpaceDE w:val="0"/>
        <w:autoSpaceDN w:val="0"/>
        <w:ind w:firstLine="708"/>
        <w:jc w:val="both"/>
        <w:rPr>
          <w:sz w:val="28"/>
          <w:szCs w:val="28"/>
          <w:lang w:val="uk-UA"/>
        </w:rPr>
      </w:pPr>
      <w:r w:rsidRPr="00A822CC">
        <w:rPr>
          <w:sz w:val="28"/>
          <w:szCs w:val="28"/>
          <w:lang w:val="uk-UA"/>
        </w:rPr>
        <w:t>(дане рівняння забезпечило</w:t>
      </w:r>
      <w:r w:rsidR="007176FA">
        <w:rPr>
          <w:sz w:val="28"/>
          <w:szCs w:val="28"/>
          <w:lang w:val="uk-UA"/>
        </w:rPr>
        <w:t xml:space="preserve"> значущість</w:t>
      </w:r>
      <w:r w:rsidRPr="00A822CC">
        <w:rPr>
          <w:sz w:val="28"/>
          <w:szCs w:val="28"/>
          <w:lang w:val="uk-UA"/>
        </w:rPr>
        <w:t xml:space="preserve"> показник конкордації</w:t>
      </w:r>
      <w:r>
        <w:rPr>
          <w:sz w:val="28"/>
          <w:szCs w:val="28"/>
          <w:lang w:val="uk-UA"/>
        </w:rPr>
        <w:t xml:space="preserve"> - 85</w:t>
      </w:r>
      <w:r>
        <w:rPr>
          <w:color w:val="000000"/>
          <w:sz w:val="28"/>
          <w:szCs w:val="28"/>
          <w:lang w:val="uk-UA"/>
        </w:rPr>
        <w:t>%,</w:t>
      </w:r>
      <w:r w:rsidRPr="00B01F71">
        <w:rPr>
          <w:sz w:val="28"/>
          <w:szCs w:val="28"/>
        </w:rPr>
        <w:t>χ</w:t>
      </w:r>
      <w:r w:rsidRPr="00B01F71">
        <w:rPr>
          <w:sz w:val="28"/>
          <w:szCs w:val="28"/>
          <w:lang w:val="uk-UA"/>
        </w:rPr>
        <w:t>2 =</w:t>
      </w:r>
      <w:r>
        <w:rPr>
          <w:sz w:val="28"/>
          <w:szCs w:val="28"/>
          <w:lang w:val="uk-UA"/>
        </w:rPr>
        <w:t xml:space="preserve">64,9, </w:t>
      </w:r>
      <w:r w:rsidRPr="00B01F71">
        <w:rPr>
          <w:sz w:val="28"/>
          <w:szCs w:val="28"/>
          <w:lang w:val="uk-UA"/>
        </w:rPr>
        <w:t>(</w:t>
      </w:r>
      <w:r w:rsidRPr="00B01F71">
        <w:rPr>
          <w:sz w:val="28"/>
          <w:szCs w:val="28"/>
          <w:lang w:val="en-US"/>
        </w:rPr>
        <w:t>N</w:t>
      </w:r>
      <w:r w:rsidRPr="00A32F8C">
        <w:rPr>
          <w:sz w:val="28"/>
          <w:szCs w:val="28"/>
          <w:lang w:val="uk-UA"/>
        </w:rPr>
        <w:t xml:space="preserve"> = </w:t>
      </w:r>
      <w:r>
        <w:rPr>
          <w:sz w:val="28"/>
          <w:szCs w:val="28"/>
          <w:lang w:val="uk-UA"/>
        </w:rPr>
        <w:t>69)</w:t>
      </w:r>
      <w:r w:rsidRPr="00A32F8C">
        <w:rPr>
          <w:sz w:val="28"/>
          <w:szCs w:val="28"/>
          <w:lang w:val="uk-UA"/>
        </w:rPr>
        <w:t xml:space="preserve"> (</w:t>
      </w:r>
      <w:r w:rsidRPr="00A32F8C">
        <w:rPr>
          <w:sz w:val="28"/>
          <w:szCs w:val="28"/>
          <w:lang w:val="en-US"/>
        </w:rPr>
        <w:t>p</w:t>
      </w:r>
      <w:r w:rsidRPr="00A32F8C">
        <w:rPr>
          <w:sz w:val="28"/>
          <w:szCs w:val="28"/>
          <w:lang w:val="uk-UA"/>
        </w:rPr>
        <w:t>&lt;0,001)</w:t>
      </w:r>
      <w:r>
        <w:rPr>
          <w:sz w:val="28"/>
          <w:szCs w:val="28"/>
          <w:lang w:val="uk-UA"/>
        </w:rPr>
        <w:t>),</w:t>
      </w:r>
      <w:r w:rsidR="00BA5E83">
        <w:rPr>
          <w:sz w:val="28"/>
          <w:szCs w:val="28"/>
          <w:lang w:val="uk-UA"/>
        </w:rPr>
        <w:t xml:space="preserve"> як з, так і без критерію розвит</w:t>
      </w:r>
      <w:r w:rsidR="00D254D9">
        <w:rPr>
          <w:sz w:val="28"/>
          <w:szCs w:val="28"/>
          <w:lang w:val="uk-UA"/>
        </w:rPr>
        <w:t>к</w:t>
      </w:r>
      <w:r w:rsidR="00BA5E83">
        <w:rPr>
          <w:sz w:val="28"/>
          <w:szCs w:val="28"/>
          <w:lang w:val="uk-UA"/>
        </w:rPr>
        <w:t xml:space="preserve">у </w:t>
      </w:r>
      <w:r w:rsidR="00D254D9">
        <w:rPr>
          <w:sz w:val="28"/>
          <w:szCs w:val="28"/>
          <w:lang w:val="uk-UA"/>
        </w:rPr>
        <w:t>мовлення</w:t>
      </w:r>
      <w:r w:rsidR="00BA5E83">
        <w:rPr>
          <w:sz w:val="28"/>
          <w:szCs w:val="28"/>
          <w:lang w:val="uk-UA"/>
        </w:rPr>
        <w:t>).</w:t>
      </w:r>
      <w:r>
        <w:rPr>
          <w:sz w:val="28"/>
          <w:szCs w:val="28"/>
          <w:lang w:val="uk-UA"/>
        </w:rPr>
        <w:t xml:space="preserve"> </w:t>
      </w:r>
    </w:p>
    <w:p w:rsidR="00E97F36" w:rsidRDefault="00E97F36" w:rsidP="006A3042">
      <w:pPr>
        <w:autoSpaceDE w:val="0"/>
        <w:autoSpaceDN w:val="0"/>
        <w:ind w:firstLine="708"/>
        <w:jc w:val="both"/>
        <w:rPr>
          <w:sz w:val="28"/>
          <w:szCs w:val="28"/>
          <w:lang w:val="uk-UA"/>
        </w:rPr>
      </w:pPr>
    </w:p>
    <w:p w:rsidR="00E97F36" w:rsidRDefault="00E97F36" w:rsidP="006A3042">
      <w:pPr>
        <w:autoSpaceDE w:val="0"/>
        <w:autoSpaceDN w:val="0"/>
        <w:ind w:firstLine="708"/>
        <w:jc w:val="both"/>
        <w:rPr>
          <w:sz w:val="28"/>
          <w:szCs w:val="28"/>
          <w:lang w:val="uk-UA"/>
        </w:rPr>
      </w:pPr>
      <w:r w:rsidRPr="0016667C">
        <w:rPr>
          <w:sz w:val="28"/>
          <w:szCs w:val="28"/>
          <w:lang w:val="en-US"/>
        </w:rPr>
        <w:t>Z</w:t>
      </w:r>
      <w:r w:rsidRPr="0016667C">
        <w:rPr>
          <w:sz w:val="28"/>
          <w:szCs w:val="28"/>
          <w:lang w:val="uk-UA"/>
        </w:rPr>
        <w:t xml:space="preserve"> (Інвалідність)</w:t>
      </w:r>
      <w:r>
        <w:rPr>
          <w:sz w:val="28"/>
          <w:szCs w:val="28"/>
          <w:lang w:val="uk-UA"/>
        </w:rPr>
        <w:t xml:space="preserve"> = - 6,342 + </w:t>
      </w:r>
      <w:r w:rsidRPr="0016667C">
        <w:rPr>
          <w:sz w:val="28"/>
          <w:szCs w:val="28"/>
          <w:lang w:val="uk-UA"/>
        </w:rPr>
        <w:t>(</w:t>
      </w:r>
      <w:r>
        <w:rPr>
          <w:sz w:val="28"/>
          <w:szCs w:val="28"/>
          <w:lang w:val="uk-UA"/>
        </w:rPr>
        <w:t>0</w:t>
      </w:r>
      <w:r w:rsidRPr="0016667C">
        <w:rPr>
          <w:sz w:val="28"/>
          <w:szCs w:val="28"/>
          <w:lang w:val="uk-UA"/>
        </w:rPr>
        <w:t>,0</w:t>
      </w:r>
      <w:r>
        <w:rPr>
          <w:sz w:val="28"/>
          <w:szCs w:val="28"/>
          <w:lang w:val="uk-UA"/>
        </w:rPr>
        <w:t>89</w:t>
      </w:r>
      <w:r w:rsidRPr="0016667C">
        <w:rPr>
          <w:sz w:val="28"/>
          <w:szCs w:val="28"/>
          <w:lang w:val="uk-UA"/>
        </w:rPr>
        <w:t xml:space="preserve">* </w:t>
      </w:r>
      <w:r>
        <w:rPr>
          <w:sz w:val="28"/>
          <w:szCs w:val="28"/>
          <w:lang w:val="uk-UA"/>
        </w:rPr>
        <w:t>дельта–ритм стандартної ЕЕГ</w:t>
      </w:r>
      <w:r w:rsidRPr="0016667C">
        <w:rPr>
          <w:sz w:val="28"/>
          <w:szCs w:val="28"/>
          <w:lang w:val="uk-UA"/>
        </w:rPr>
        <w:t xml:space="preserve">) </w:t>
      </w:r>
      <w:r>
        <w:rPr>
          <w:sz w:val="28"/>
          <w:szCs w:val="28"/>
          <w:lang w:val="uk-UA"/>
        </w:rPr>
        <w:t>+</w:t>
      </w:r>
      <w:r w:rsidRPr="0016667C">
        <w:rPr>
          <w:sz w:val="28"/>
          <w:szCs w:val="28"/>
          <w:lang w:val="uk-UA"/>
        </w:rPr>
        <w:t xml:space="preserve"> (</w:t>
      </w:r>
      <w:r>
        <w:rPr>
          <w:sz w:val="28"/>
          <w:szCs w:val="28"/>
          <w:lang w:val="uk-UA"/>
        </w:rPr>
        <w:t>3,101*</w:t>
      </w:r>
      <w:r w:rsidRPr="0016667C">
        <w:rPr>
          <w:sz w:val="28"/>
          <w:szCs w:val="28"/>
          <w:lang w:val="uk-UA"/>
        </w:rPr>
        <w:t xml:space="preserve">відставання розвитку крупної моторики у </w:t>
      </w:r>
      <w:r>
        <w:rPr>
          <w:sz w:val="28"/>
          <w:szCs w:val="28"/>
          <w:lang w:val="uk-UA"/>
        </w:rPr>
        <w:t>СВ</w:t>
      </w:r>
      <w:r w:rsidRPr="0016667C">
        <w:rPr>
          <w:sz w:val="28"/>
          <w:szCs w:val="28"/>
          <w:lang w:val="uk-UA"/>
        </w:rPr>
        <w:t xml:space="preserve"> 12 місяців</w:t>
      </w:r>
      <w:r>
        <w:rPr>
          <w:sz w:val="28"/>
          <w:szCs w:val="28"/>
          <w:lang w:val="uk-UA"/>
        </w:rPr>
        <w:t>) +</w:t>
      </w:r>
      <w:r w:rsidRPr="0016667C">
        <w:rPr>
          <w:sz w:val="28"/>
          <w:szCs w:val="28"/>
          <w:lang w:val="uk-UA"/>
        </w:rPr>
        <w:t xml:space="preserve"> (</w:t>
      </w:r>
      <w:r>
        <w:rPr>
          <w:sz w:val="28"/>
          <w:szCs w:val="28"/>
          <w:lang w:val="uk-UA"/>
        </w:rPr>
        <w:t>2,799</w:t>
      </w:r>
      <w:r w:rsidRPr="0016667C">
        <w:rPr>
          <w:sz w:val="28"/>
          <w:szCs w:val="28"/>
          <w:lang w:val="uk-UA"/>
        </w:rPr>
        <w:t>*</w:t>
      </w:r>
      <w:r>
        <w:rPr>
          <w:sz w:val="28"/>
          <w:szCs w:val="28"/>
          <w:lang w:val="uk-UA"/>
        </w:rPr>
        <w:t>легке відставання розвитку дрібної моторики у СВ 12 місяців</w:t>
      </w:r>
      <w:r w:rsidRPr="0016667C">
        <w:rPr>
          <w:sz w:val="28"/>
          <w:szCs w:val="28"/>
          <w:lang w:val="uk-UA"/>
        </w:rPr>
        <w:t>)</w:t>
      </w:r>
      <w:r>
        <w:rPr>
          <w:sz w:val="28"/>
          <w:szCs w:val="28"/>
          <w:lang w:val="uk-UA"/>
        </w:rPr>
        <w:t xml:space="preserve"> + (4,099*відставання адаптивного розвитку у СВ 12 місяців) (2) </w:t>
      </w:r>
    </w:p>
    <w:p w:rsidR="00E97F36" w:rsidRDefault="00E97F36" w:rsidP="006A3042">
      <w:pPr>
        <w:autoSpaceDE w:val="0"/>
        <w:autoSpaceDN w:val="0"/>
        <w:ind w:firstLine="708"/>
        <w:jc w:val="both"/>
        <w:rPr>
          <w:sz w:val="28"/>
          <w:szCs w:val="28"/>
          <w:lang w:val="uk-UA"/>
        </w:rPr>
      </w:pPr>
      <w:r>
        <w:rPr>
          <w:sz w:val="28"/>
          <w:szCs w:val="28"/>
          <w:lang w:val="uk-UA"/>
        </w:rPr>
        <w:t>(дане рівняння забезпечило</w:t>
      </w:r>
      <w:r w:rsidR="00BA5E83">
        <w:rPr>
          <w:sz w:val="28"/>
          <w:szCs w:val="28"/>
          <w:lang w:val="uk-UA"/>
        </w:rPr>
        <w:t xml:space="preserve"> значущість</w:t>
      </w:r>
      <w:r>
        <w:rPr>
          <w:sz w:val="28"/>
          <w:szCs w:val="28"/>
          <w:lang w:val="uk-UA"/>
        </w:rPr>
        <w:t xml:space="preserve"> показник</w:t>
      </w:r>
      <w:r w:rsidR="00BA5E83">
        <w:rPr>
          <w:sz w:val="28"/>
          <w:szCs w:val="28"/>
          <w:lang w:val="uk-UA"/>
        </w:rPr>
        <w:t>а</w:t>
      </w:r>
      <w:r>
        <w:rPr>
          <w:sz w:val="28"/>
          <w:szCs w:val="28"/>
          <w:lang w:val="uk-UA"/>
        </w:rPr>
        <w:t xml:space="preserve"> конкордації - 84</w:t>
      </w:r>
      <w:r>
        <w:rPr>
          <w:color w:val="000000"/>
          <w:sz w:val="28"/>
          <w:szCs w:val="28"/>
          <w:lang w:val="uk-UA"/>
        </w:rPr>
        <w:t>%,</w:t>
      </w:r>
      <w:r w:rsidRPr="00B01F71">
        <w:rPr>
          <w:sz w:val="28"/>
          <w:szCs w:val="28"/>
        </w:rPr>
        <w:t>χ</w:t>
      </w:r>
      <w:r w:rsidRPr="00B01F71">
        <w:rPr>
          <w:sz w:val="28"/>
          <w:szCs w:val="28"/>
          <w:lang w:val="uk-UA"/>
        </w:rPr>
        <w:t>2 =</w:t>
      </w:r>
      <w:r>
        <w:rPr>
          <w:sz w:val="28"/>
          <w:szCs w:val="28"/>
          <w:lang w:val="uk-UA"/>
        </w:rPr>
        <w:t xml:space="preserve">64,6, </w:t>
      </w:r>
      <w:r w:rsidRPr="00B01F71">
        <w:rPr>
          <w:sz w:val="28"/>
          <w:szCs w:val="28"/>
          <w:lang w:val="uk-UA"/>
        </w:rPr>
        <w:t>(</w:t>
      </w:r>
      <w:r w:rsidRPr="00B01F71">
        <w:rPr>
          <w:sz w:val="28"/>
          <w:szCs w:val="28"/>
          <w:lang w:val="en-US"/>
        </w:rPr>
        <w:t>N</w:t>
      </w:r>
      <w:r w:rsidRPr="00A32F8C">
        <w:rPr>
          <w:sz w:val="28"/>
          <w:szCs w:val="28"/>
          <w:lang w:val="uk-UA"/>
        </w:rPr>
        <w:t xml:space="preserve"> = </w:t>
      </w:r>
      <w:r>
        <w:rPr>
          <w:sz w:val="28"/>
          <w:szCs w:val="28"/>
          <w:lang w:val="uk-UA"/>
        </w:rPr>
        <w:t>69)</w:t>
      </w:r>
      <w:r w:rsidRPr="00A32F8C">
        <w:rPr>
          <w:sz w:val="28"/>
          <w:szCs w:val="28"/>
          <w:lang w:val="uk-UA"/>
        </w:rPr>
        <w:t xml:space="preserve"> (</w:t>
      </w:r>
      <w:r w:rsidRPr="00A32F8C">
        <w:rPr>
          <w:sz w:val="28"/>
          <w:szCs w:val="28"/>
          <w:lang w:val="en-US"/>
        </w:rPr>
        <w:t>p</w:t>
      </w:r>
      <w:r w:rsidRPr="00A32F8C">
        <w:rPr>
          <w:sz w:val="28"/>
          <w:szCs w:val="28"/>
          <w:lang w:val="uk-UA"/>
        </w:rPr>
        <w:t>&lt;0,001)</w:t>
      </w:r>
      <w:r>
        <w:rPr>
          <w:sz w:val="28"/>
          <w:szCs w:val="28"/>
          <w:lang w:val="uk-UA"/>
        </w:rPr>
        <w:t>),</w:t>
      </w:r>
    </w:p>
    <w:p w:rsidR="00E97F36" w:rsidRDefault="00E97F36" w:rsidP="006A3042">
      <w:pPr>
        <w:ind w:firstLine="360"/>
        <w:jc w:val="both"/>
        <w:rPr>
          <w:sz w:val="28"/>
          <w:szCs w:val="28"/>
          <w:lang w:val="uk-UA"/>
        </w:rPr>
      </w:pPr>
    </w:p>
    <w:p w:rsidR="00E97F36" w:rsidRDefault="00E97F36" w:rsidP="006A3042">
      <w:pPr>
        <w:ind w:firstLine="360"/>
        <w:jc w:val="both"/>
        <w:rPr>
          <w:sz w:val="28"/>
          <w:szCs w:val="28"/>
          <w:lang w:val="uk-UA"/>
        </w:rPr>
      </w:pPr>
      <w:r>
        <w:rPr>
          <w:sz w:val="28"/>
          <w:szCs w:val="28"/>
          <w:lang w:val="uk-UA"/>
        </w:rPr>
        <w:t>та</w:t>
      </w:r>
    </w:p>
    <w:p w:rsidR="00E97F36" w:rsidRDefault="00E97F36" w:rsidP="006A3042">
      <w:pPr>
        <w:autoSpaceDE w:val="0"/>
        <w:autoSpaceDN w:val="0"/>
        <w:ind w:firstLine="708"/>
        <w:jc w:val="both"/>
        <w:rPr>
          <w:sz w:val="28"/>
          <w:szCs w:val="28"/>
          <w:lang w:val="uk-UA"/>
        </w:rPr>
      </w:pPr>
      <w:r w:rsidRPr="0016667C">
        <w:rPr>
          <w:sz w:val="28"/>
          <w:szCs w:val="28"/>
          <w:lang w:val="en-US"/>
        </w:rPr>
        <w:t>Z</w:t>
      </w:r>
      <w:r w:rsidRPr="0016667C">
        <w:rPr>
          <w:sz w:val="28"/>
          <w:szCs w:val="28"/>
          <w:lang w:val="uk-UA"/>
        </w:rPr>
        <w:t xml:space="preserve"> (Інвалідність)</w:t>
      </w:r>
      <w:r>
        <w:rPr>
          <w:sz w:val="28"/>
          <w:szCs w:val="28"/>
          <w:lang w:val="uk-UA"/>
        </w:rPr>
        <w:t xml:space="preserve"> = - 3,414 + </w:t>
      </w:r>
      <w:r w:rsidRPr="0016667C">
        <w:rPr>
          <w:sz w:val="28"/>
          <w:szCs w:val="28"/>
          <w:lang w:val="uk-UA"/>
        </w:rPr>
        <w:t>(</w:t>
      </w:r>
      <w:r>
        <w:rPr>
          <w:sz w:val="28"/>
          <w:szCs w:val="28"/>
          <w:lang w:val="uk-UA"/>
        </w:rPr>
        <w:t>3,274</w:t>
      </w:r>
      <w:r w:rsidRPr="0016667C">
        <w:rPr>
          <w:sz w:val="28"/>
          <w:szCs w:val="28"/>
          <w:lang w:val="uk-UA"/>
        </w:rPr>
        <w:t xml:space="preserve">* відставання розвитку крупної моторики у </w:t>
      </w:r>
      <w:r>
        <w:rPr>
          <w:sz w:val="28"/>
          <w:szCs w:val="28"/>
          <w:lang w:val="uk-UA"/>
        </w:rPr>
        <w:t>СВ</w:t>
      </w:r>
      <w:r w:rsidRPr="0016667C">
        <w:rPr>
          <w:sz w:val="28"/>
          <w:szCs w:val="28"/>
          <w:lang w:val="uk-UA"/>
        </w:rPr>
        <w:t xml:space="preserve"> 12 місяців</w:t>
      </w:r>
      <w:r>
        <w:rPr>
          <w:sz w:val="28"/>
          <w:szCs w:val="28"/>
          <w:lang w:val="uk-UA"/>
        </w:rPr>
        <w:t>) +</w:t>
      </w:r>
      <w:r w:rsidRPr="0016667C">
        <w:rPr>
          <w:sz w:val="28"/>
          <w:szCs w:val="28"/>
          <w:lang w:val="uk-UA"/>
        </w:rPr>
        <w:t xml:space="preserve"> (</w:t>
      </w:r>
      <w:r>
        <w:rPr>
          <w:sz w:val="28"/>
          <w:szCs w:val="28"/>
          <w:lang w:val="uk-UA"/>
        </w:rPr>
        <w:t>2,879</w:t>
      </w:r>
      <w:r w:rsidRPr="0016667C">
        <w:rPr>
          <w:sz w:val="28"/>
          <w:szCs w:val="28"/>
          <w:lang w:val="uk-UA"/>
        </w:rPr>
        <w:t>*</w:t>
      </w:r>
      <w:r>
        <w:rPr>
          <w:sz w:val="28"/>
          <w:szCs w:val="28"/>
          <w:lang w:val="uk-UA"/>
        </w:rPr>
        <w:t xml:space="preserve">легке відставання розвитку дрібної </w:t>
      </w:r>
      <w:r>
        <w:rPr>
          <w:sz w:val="28"/>
          <w:szCs w:val="28"/>
          <w:lang w:val="uk-UA"/>
        </w:rPr>
        <w:lastRenderedPageBreak/>
        <w:t>моторики у СВ 12 місяців</w:t>
      </w:r>
      <w:r w:rsidRPr="0016667C">
        <w:rPr>
          <w:sz w:val="28"/>
          <w:szCs w:val="28"/>
          <w:lang w:val="uk-UA"/>
        </w:rPr>
        <w:t>)</w:t>
      </w:r>
      <w:r>
        <w:rPr>
          <w:sz w:val="28"/>
          <w:szCs w:val="28"/>
          <w:lang w:val="uk-UA"/>
        </w:rPr>
        <w:t xml:space="preserve"> + (4,263*відставання адаптивного розвитку у СВ 12 місяців) (3) </w:t>
      </w:r>
    </w:p>
    <w:p w:rsidR="00E97F36" w:rsidRDefault="00E97F36" w:rsidP="006A3042">
      <w:pPr>
        <w:autoSpaceDE w:val="0"/>
        <w:autoSpaceDN w:val="0"/>
        <w:ind w:firstLine="708"/>
        <w:jc w:val="both"/>
        <w:rPr>
          <w:sz w:val="28"/>
          <w:szCs w:val="28"/>
          <w:lang w:val="uk-UA"/>
        </w:rPr>
      </w:pPr>
      <w:r>
        <w:rPr>
          <w:sz w:val="28"/>
          <w:szCs w:val="28"/>
          <w:lang w:val="uk-UA"/>
        </w:rPr>
        <w:t>(дане рівняння забезпечило</w:t>
      </w:r>
      <w:r w:rsidR="00BA5E83">
        <w:rPr>
          <w:sz w:val="28"/>
          <w:szCs w:val="28"/>
          <w:lang w:val="uk-UA"/>
        </w:rPr>
        <w:t xml:space="preserve"> значущість</w:t>
      </w:r>
      <w:r>
        <w:rPr>
          <w:sz w:val="28"/>
          <w:szCs w:val="28"/>
          <w:lang w:val="uk-UA"/>
        </w:rPr>
        <w:t xml:space="preserve"> показник</w:t>
      </w:r>
      <w:r w:rsidR="00BA5E83">
        <w:rPr>
          <w:sz w:val="28"/>
          <w:szCs w:val="28"/>
          <w:lang w:val="uk-UA"/>
        </w:rPr>
        <w:t>а</w:t>
      </w:r>
      <w:r>
        <w:rPr>
          <w:sz w:val="28"/>
          <w:szCs w:val="28"/>
          <w:lang w:val="uk-UA"/>
        </w:rPr>
        <w:t xml:space="preserve"> конкордації - 84</w:t>
      </w:r>
      <w:r>
        <w:rPr>
          <w:color w:val="000000"/>
          <w:sz w:val="28"/>
          <w:szCs w:val="28"/>
          <w:lang w:val="uk-UA"/>
        </w:rPr>
        <w:t>%,</w:t>
      </w:r>
      <w:r w:rsidRPr="00B01F71">
        <w:rPr>
          <w:sz w:val="28"/>
          <w:szCs w:val="28"/>
        </w:rPr>
        <w:t>χ</w:t>
      </w:r>
      <w:r w:rsidRPr="00B01F71">
        <w:rPr>
          <w:sz w:val="28"/>
          <w:szCs w:val="28"/>
          <w:lang w:val="uk-UA"/>
        </w:rPr>
        <w:t>2 =</w:t>
      </w:r>
      <w:r>
        <w:rPr>
          <w:sz w:val="28"/>
          <w:szCs w:val="28"/>
          <w:lang w:val="uk-UA"/>
        </w:rPr>
        <w:t xml:space="preserve">64,2, </w:t>
      </w:r>
      <w:r w:rsidRPr="00B01F71">
        <w:rPr>
          <w:sz w:val="28"/>
          <w:szCs w:val="28"/>
          <w:lang w:val="uk-UA"/>
        </w:rPr>
        <w:t>(</w:t>
      </w:r>
      <w:r w:rsidRPr="00B01F71">
        <w:rPr>
          <w:sz w:val="28"/>
          <w:szCs w:val="28"/>
          <w:lang w:val="en-US"/>
        </w:rPr>
        <w:t>N</w:t>
      </w:r>
      <w:r w:rsidRPr="00A32F8C">
        <w:rPr>
          <w:sz w:val="28"/>
          <w:szCs w:val="28"/>
          <w:lang w:val="uk-UA"/>
        </w:rPr>
        <w:t xml:space="preserve"> = </w:t>
      </w:r>
      <w:r>
        <w:rPr>
          <w:sz w:val="28"/>
          <w:szCs w:val="28"/>
          <w:lang w:val="uk-UA"/>
        </w:rPr>
        <w:t>69)</w:t>
      </w:r>
      <w:r w:rsidRPr="00A32F8C">
        <w:rPr>
          <w:sz w:val="28"/>
          <w:szCs w:val="28"/>
          <w:lang w:val="uk-UA"/>
        </w:rPr>
        <w:t xml:space="preserve"> (</w:t>
      </w:r>
      <w:r w:rsidRPr="00A32F8C">
        <w:rPr>
          <w:sz w:val="28"/>
          <w:szCs w:val="28"/>
          <w:lang w:val="en-US"/>
        </w:rPr>
        <w:t>p</w:t>
      </w:r>
      <w:r w:rsidRPr="00A32F8C">
        <w:rPr>
          <w:sz w:val="28"/>
          <w:szCs w:val="28"/>
          <w:lang w:val="uk-UA"/>
        </w:rPr>
        <w:t>&lt;0,001)</w:t>
      </w:r>
      <w:r>
        <w:rPr>
          <w:sz w:val="28"/>
          <w:szCs w:val="28"/>
          <w:lang w:val="uk-UA"/>
        </w:rPr>
        <w:t>).</w:t>
      </w:r>
    </w:p>
    <w:p w:rsidR="00E97F36" w:rsidRDefault="00E97F36" w:rsidP="006A3042">
      <w:pPr>
        <w:ind w:firstLine="360"/>
        <w:jc w:val="both"/>
        <w:rPr>
          <w:sz w:val="28"/>
          <w:szCs w:val="28"/>
          <w:lang w:val="uk-UA"/>
        </w:rPr>
      </w:pPr>
    </w:p>
    <w:p w:rsidR="00E97F36" w:rsidRDefault="00E97F36" w:rsidP="006A3042">
      <w:pPr>
        <w:ind w:firstLine="709"/>
        <w:jc w:val="both"/>
        <w:rPr>
          <w:sz w:val="28"/>
          <w:szCs w:val="28"/>
          <w:lang w:val="uk-UA"/>
        </w:rPr>
      </w:pPr>
      <w:r>
        <w:rPr>
          <w:sz w:val="28"/>
          <w:szCs w:val="28"/>
          <w:lang w:val="uk-UA"/>
        </w:rPr>
        <w:t xml:space="preserve">Якість створених моделей перевірено за допомогою процента конкордації. </w:t>
      </w:r>
    </w:p>
    <w:p w:rsidR="00E97F36" w:rsidRPr="004D43B6" w:rsidRDefault="00E97F36" w:rsidP="006A3042">
      <w:pPr>
        <w:ind w:firstLine="709"/>
        <w:jc w:val="both"/>
        <w:rPr>
          <w:sz w:val="28"/>
          <w:szCs w:val="28"/>
          <w:lang w:val="uk-UA"/>
        </w:rPr>
      </w:pPr>
      <w:r>
        <w:rPr>
          <w:sz w:val="28"/>
          <w:szCs w:val="28"/>
          <w:lang w:val="uk-UA"/>
        </w:rPr>
        <w:t>З</w:t>
      </w:r>
      <w:r w:rsidR="00D254D9">
        <w:rPr>
          <w:sz w:val="28"/>
          <w:szCs w:val="28"/>
          <w:lang w:val="uk-UA"/>
        </w:rPr>
        <w:t>агалом правильно</w:t>
      </w:r>
      <w:r w:rsidRPr="004D43B6">
        <w:rPr>
          <w:sz w:val="28"/>
          <w:szCs w:val="28"/>
          <w:lang w:val="uk-UA"/>
        </w:rPr>
        <w:t xml:space="preserve"> було розпізнано </w:t>
      </w:r>
      <w:r w:rsidR="00D254D9">
        <w:rPr>
          <w:sz w:val="28"/>
          <w:szCs w:val="28"/>
          <w:lang w:val="uk-UA"/>
        </w:rPr>
        <w:t>143 випадки</w:t>
      </w:r>
      <w:r>
        <w:rPr>
          <w:sz w:val="28"/>
          <w:szCs w:val="28"/>
          <w:lang w:val="uk-UA"/>
        </w:rPr>
        <w:t xml:space="preserve"> з</w:t>
      </w:r>
      <w:r w:rsidR="00D254D9">
        <w:rPr>
          <w:sz w:val="28"/>
          <w:szCs w:val="28"/>
          <w:lang w:val="uk-UA"/>
        </w:rPr>
        <w:t>і</w:t>
      </w:r>
      <w:r>
        <w:rPr>
          <w:sz w:val="28"/>
          <w:szCs w:val="28"/>
          <w:lang w:val="uk-UA"/>
        </w:rPr>
        <w:t xml:space="preserve"> 170, що становить 84</w:t>
      </w:r>
      <w:r w:rsidRPr="004D43B6">
        <w:rPr>
          <w:sz w:val="28"/>
          <w:szCs w:val="28"/>
          <w:lang w:val="uk-UA"/>
        </w:rPr>
        <w:t xml:space="preserve">%. </w:t>
      </w:r>
    </w:p>
    <w:p w:rsidR="00E97F36" w:rsidRPr="006A3042" w:rsidRDefault="00E97F36" w:rsidP="006A3042">
      <w:pPr>
        <w:ind w:firstLine="360"/>
        <w:jc w:val="both"/>
        <w:rPr>
          <w:sz w:val="28"/>
          <w:szCs w:val="28"/>
          <w:lang w:val="uk-UA"/>
        </w:rPr>
      </w:pPr>
    </w:p>
    <w:p w:rsidR="00E97F36" w:rsidRDefault="00E97F36" w:rsidP="006A3042">
      <w:pPr>
        <w:ind w:firstLine="360"/>
        <w:jc w:val="both"/>
        <w:rPr>
          <w:sz w:val="28"/>
          <w:szCs w:val="28"/>
          <w:lang w:val="uk-UA"/>
        </w:rPr>
      </w:pPr>
      <w:r>
        <w:rPr>
          <w:sz w:val="28"/>
          <w:szCs w:val="28"/>
          <w:lang w:val="uk-UA"/>
        </w:rPr>
        <w:t>Отже, з</w:t>
      </w:r>
      <w:r w:rsidR="00C94162">
        <w:rPr>
          <w:sz w:val="28"/>
          <w:szCs w:val="28"/>
          <w:lang w:val="uk-UA"/>
        </w:rPr>
        <w:t>’ясовано, що</w:t>
      </w:r>
      <w:r w:rsidR="00BA5E83">
        <w:rPr>
          <w:sz w:val="28"/>
          <w:szCs w:val="28"/>
          <w:lang w:val="uk-UA"/>
        </w:rPr>
        <w:t xml:space="preserve"> </w:t>
      </w:r>
      <w:r w:rsidRPr="006A3042">
        <w:rPr>
          <w:sz w:val="28"/>
          <w:szCs w:val="28"/>
          <w:lang w:val="uk-UA"/>
        </w:rPr>
        <w:t xml:space="preserve">у передчасно народжених дітей, </w:t>
      </w:r>
      <w:r w:rsidR="00BA5E83">
        <w:rPr>
          <w:sz w:val="28"/>
          <w:szCs w:val="28"/>
          <w:lang w:val="uk-UA"/>
        </w:rPr>
        <w:t xml:space="preserve">без </w:t>
      </w:r>
      <w:r w:rsidRPr="006A3042">
        <w:rPr>
          <w:sz w:val="28"/>
          <w:szCs w:val="28"/>
          <w:lang w:val="uk-UA"/>
        </w:rPr>
        <w:t>тяжкої перинатальної патології</w:t>
      </w:r>
      <w:r w:rsidR="00BA5E83">
        <w:rPr>
          <w:sz w:val="28"/>
          <w:szCs w:val="28"/>
          <w:lang w:val="uk-UA"/>
        </w:rPr>
        <w:t xml:space="preserve"> в ранньому віці</w:t>
      </w:r>
      <w:r w:rsidR="00084CFD">
        <w:rPr>
          <w:sz w:val="28"/>
          <w:szCs w:val="28"/>
          <w:lang w:val="uk-UA"/>
        </w:rPr>
        <w:t xml:space="preserve">, прогнозувати </w:t>
      </w:r>
      <w:r>
        <w:rPr>
          <w:sz w:val="28"/>
          <w:szCs w:val="28"/>
          <w:lang w:val="uk-UA"/>
        </w:rPr>
        <w:t>інвалідність</w:t>
      </w:r>
      <w:r w:rsidR="00084CFD">
        <w:rPr>
          <w:sz w:val="28"/>
          <w:szCs w:val="28"/>
          <w:lang w:val="uk-UA"/>
        </w:rPr>
        <w:t xml:space="preserve"> можна у </w:t>
      </w:r>
      <w:r>
        <w:rPr>
          <w:sz w:val="28"/>
          <w:szCs w:val="28"/>
          <w:lang w:val="uk-UA"/>
        </w:rPr>
        <w:t>12-місячно</w:t>
      </w:r>
      <w:r w:rsidR="00084CFD">
        <w:rPr>
          <w:sz w:val="28"/>
          <w:szCs w:val="28"/>
          <w:lang w:val="uk-UA"/>
        </w:rPr>
        <w:t xml:space="preserve">му віці СВ із застосовуванням </w:t>
      </w:r>
      <w:r w:rsidR="00BA5E83">
        <w:rPr>
          <w:sz w:val="28"/>
          <w:szCs w:val="28"/>
          <w:lang w:val="uk-UA"/>
        </w:rPr>
        <w:t>предикторів</w:t>
      </w:r>
      <w:r>
        <w:rPr>
          <w:sz w:val="28"/>
          <w:szCs w:val="28"/>
          <w:lang w:val="uk-UA"/>
        </w:rPr>
        <w:t xml:space="preserve"> з найбільшою силою, якими є дельта–ритм стандартної ЕЕГ та показники оцінювання всіх сфер розвитку за шкалою </w:t>
      </w:r>
      <w:r w:rsidRPr="00E04903">
        <w:rPr>
          <w:sz w:val="28"/>
          <w:szCs w:val="28"/>
        </w:rPr>
        <w:t>KID</w:t>
      </w:r>
      <w:r w:rsidRPr="00E04903">
        <w:rPr>
          <w:sz w:val="28"/>
          <w:szCs w:val="28"/>
          <w:lang w:val="uk-UA"/>
        </w:rPr>
        <w:t>-</w:t>
      </w:r>
      <w:r w:rsidRPr="00E04903">
        <w:rPr>
          <w:sz w:val="28"/>
          <w:szCs w:val="28"/>
        </w:rPr>
        <w:t>RCDI</w:t>
      </w:r>
      <w:r w:rsidRPr="00E04903">
        <w:rPr>
          <w:sz w:val="28"/>
          <w:szCs w:val="28"/>
          <w:lang w:val="uk-UA"/>
        </w:rPr>
        <w:t>-2000</w:t>
      </w:r>
      <w:r w:rsidRPr="00DC1F23">
        <w:rPr>
          <w:sz w:val="28"/>
          <w:szCs w:val="28"/>
          <w:lang w:val="uk-UA"/>
        </w:rPr>
        <w:t>.</w:t>
      </w:r>
      <w:r w:rsidR="00BA5E83">
        <w:rPr>
          <w:sz w:val="28"/>
          <w:szCs w:val="28"/>
          <w:lang w:val="uk-UA"/>
        </w:rPr>
        <w:t xml:space="preserve"> Було д</w:t>
      </w:r>
      <w:r w:rsidRPr="004D43B6">
        <w:rPr>
          <w:sz w:val="28"/>
          <w:szCs w:val="28"/>
          <w:lang w:val="uk-UA"/>
        </w:rPr>
        <w:t xml:space="preserve">оведено, що прогнозування інвалідності у передчасно народжених дітей без тяжкої перинатальної патології можливо лише при застосуванні шкали розвитку </w:t>
      </w:r>
      <w:r w:rsidRPr="004D43B6">
        <w:rPr>
          <w:sz w:val="28"/>
          <w:szCs w:val="28"/>
        </w:rPr>
        <w:t>KID</w:t>
      </w:r>
      <w:r w:rsidRPr="004D43B6">
        <w:rPr>
          <w:sz w:val="28"/>
          <w:szCs w:val="28"/>
          <w:lang w:val="uk-UA"/>
        </w:rPr>
        <w:t>-</w:t>
      </w:r>
      <w:r w:rsidRPr="004D43B6">
        <w:rPr>
          <w:sz w:val="28"/>
          <w:szCs w:val="28"/>
        </w:rPr>
        <w:t>RCDI</w:t>
      </w:r>
      <w:r w:rsidRPr="004D43B6">
        <w:rPr>
          <w:sz w:val="28"/>
          <w:szCs w:val="28"/>
          <w:lang w:val="uk-UA"/>
        </w:rPr>
        <w:t xml:space="preserve">-2000 </w:t>
      </w:r>
      <w:r>
        <w:rPr>
          <w:sz w:val="28"/>
          <w:szCs w:val="28"/>
          <w:lang w:val="uk-UA"/>
        </w:rPr>
        <w:t xml:space="preserve">у </w:t>
      </w:r>
      <w:r w:rsidR="00BA5E83">
        <w:rPr>
          <w:sz w:val="28"/>
          <w:szCs w:val="28"/>
          <w:lang w:val="uk-UA"/>
        </w:rPr>
        <w:t xml:space="preserve">віці 12 місяців </w:t>
      </w:r>
      <w:r w:rsidRPr="004D43B6">
        <w:rPr>
          <w:sz w:val="28"/>
          <w:szCs w:val="28"/>
          <w:lang w:val="uk-UA"/>
        </w:rPr>
        <w:t>лікарями первинної ланки медико-са</w:t>
      </w:r>
      <w:r w:rsidR="00BA5E83">
        <w:rPr>
          <w:sz w:val="28"/>
          <w:szCs w:val="28"/>
          <w:lang w:val="uk-UA"/>
        </w:rPr>
        <w:t>нітарної допомоги</w:t>
      </w:r>
      <w:r w:rsidR="00084CFD">
        <w:rPr>
          <w:sz w:val="28"/>
          <w:szCs w:val="28"/>
          <w:lang w:val="uk-UA"/>
        </w:rPr>
        <w:t xml:space="preserve"> без використання</w:t>
      </w:r>
      <w:r w:rsidR="00BA5E83">
        <w:rPr>
          <w:sz w:val="28"/>
          <w:szCs w:val="28"/>
          <w:lang w:val="uk-UA"/>
        </w:rPr>
        <w:t xml:space="preserve"> стандартної</w:t>
      </w:r>
      <w:r w:rsidR="00DB39F9">
        <w:rPr>
          <w:sz w:val="28"/>
          <w:szCs w:val="28"/>
          <w:lang w:val="uk-UA"/>
        </w:rPr>
        <w:t xml:space="preserve"> ЕЕГ</w:t>
      </w:r>
      <w:r w:rsidR="00BA5E83">
        <w:rPr>
          <w:sz w:val="28"/>
          <w:szCs w:val="28"/>
          <w:lang w:val="uk-UA"/>
        </w:rPr>
        <w:t xml:space="preserve">, </w:t>
      </w:r>
      <w:r w:rsidR="00084CFD">
        <w:rPr>
          <w:sz w:val="28"/>
          <w:szCs w:val="28"/>
          <w:lang w:val="uk-UA"/>
        </w:rPr>
        <w:t>що</w:t>
      </w:r>
      <w:r w:rsidR="00DB39F9">
        <w:rPr>
          <w:sz w:val="28"/>
          <w:szCs w:val="28"/>
          <w:lang w:val="uk-UA"/>
        </w:rPr>
        <w:t xml:space="preserve"> не можливо через відсутність</w:t>
      </w:r>
      <w:r>
        <w:rPr>
          <w:sz w:val="28"/>
          <w:szCs w:val="28"/>
          <w:lang w:val="uk-UA"/>
        </w:rPr>
        <w:t xml:space="preserve"> обладнання та підготовленого фахівця. </w:t>
      </w:r>
    </w:p>
    <w:p w:rsidR="00E97F36" w:rsidRDefault="00E97F36" w:rsidP="006A3042">
      <w:pPr>
        <w:ind w:firstLine="360"/>
        <w:jc w:val="both"/>
        <w:rPr>
          <w:sz w:val="28"/>
          <w:szCs w:val="28"/>
          <w:lang w:val="uk-UA"/>
        </w:rPr>
      </w:pPr>
      <w:r>
        <w:rPr>
          <w:sz w:val="28"/>
          <w:szCs w:val="28"/>
          <w:lang w:val="uk-UA"/>
        </w:rPr>
        <w:t xml:space="preserve">Результатом проведеного дослідження є розроблення </w:t>
      </w:r>
      <w:r w:rsidRPr="00AA4C82">
        <w:rPr>
          <w:sz w:val="28"/>
          <w:szCs w:val="28"/>
          <w:lang w:val="uk-UA"/>
        </w:rPr>
        <w:t>алгоритм</w:t>
      </w:r>
      <w:r>
        <w:rPr>
          <w:sz w:val="28"/>
          <w:szCs w:val="28"/>
          <w:lang w:val="uk-UA"/>
        </w:rPr>
        <w:t>у</w:t>
      </w:r>
      <w:r w:rsidR="00BA5E83">
        <w:rPr>
          <w:sz w:val="28"/>
          <w:szCs w:val="28"/>
          <w:lang w:val="uk-UA"/>
        </w:rPr>
        <w:t xml:space="preserve"> </w:t>
      </w:r>
      <w:r>
        <w:rPr>
          <w:sz w:val="28"/>
          <w:szCs w:val="28"/>
          <w:lang w:val="uk-UA"/>
        </w:rPr>
        <w:t>медичного спостереження за передчасно народженими дітьми раннього віку, діагностики порушень їх розвитку та обґрунтування</w:t>
      </w:r>
      <w:r w:rsidR="00BA5E83">
        <w:rPr>
          <w:sz w:val="28"/>
          <w:szCs w:val="28"/>
          <w:lang w:val="uk-UA"/>
        </w:rPr>
        <w:t xml:space="preserve"> їхньої</w:t>
      </w:r>
      <w:r>
        <w:rPr>
          <w:sz w:val="28"/>
          <w:szCs w:val="28"/>
          <w:lang w:val="uk-UA"/>
        </w:rPr>
        <w:t xml:space="preserve"> реабілітації (рис.1</w:t>
      </w:r>
      <w:r w:rsidRPr="00021676">
        <w:rPr>
          <w:sz w:val="28"/>
          <w:szCs w:val="28"/>
          <w:lang w:val="uk-UA"/>
        </w:rPr>
        <w:t>)</w:t>
      </w:r>
      <w:r>
        <w:rPr>
          <w:sz w:val="28"/>
          <w:szCs w:val="28"/>
          <w:lang w:val="uk-UA"/>
        </w:rPr>
        <w:t>. Алгоритм може бу</w:t>
      </w:r>
      <w:r w:rsidR="00096C37">
        <w:rPr>
          <w:sz w:val="28"/>
          <w:szCs w:val="28"/>
          <w:lang w:val="uk-UA"/>
        </w:rPr>
        <w:t>ти застосований</w:t>
      </w:r>
      <w:r>
        <w:rPr>
          <w:sz w:val="28"/>
          <w:szCs w:val="28"/>
          <w:lang w:val="uk-UA"/>
        </w:rPr>
        <w:t xml:space="preserve"> при катамнестичному спостереженні за недоношеними новонародженими після їхньої виписки з акушерського стаціонару, на первинній ланці медико-санітарної допомоги дітям раннього віку, які народилися передчасно та в реабілітаційних сервісах.</w:t>
      </w:r>
    </w:p>
    <w:p w:rsidR="00E97F36" w:rsidRDefault="00E97F36" w:rsidP="006A3042">
      <w:pPr>
        <w:ind w:firstLine="360"/>
        <w:jc w:val="both"/>
        <w:rPr>
          <w:color w:val="FF0000"/>
          <w:sz w:val="28"/>
          <w:szCs w:val="28"/>
          <w:lang w:val="uk-UA"/>
        </w:rPr>
        <w:sectPr w:rsidR="00E97F36" w:rsidSect="00225E03">
          <w:headerReference w:type="default" r:id="rId14"/>
          <w:headerReference w:type="first" r:id="rId15"/>
          <w:type w:val="continuous"/>
          <w:pgSz w:w="11906" w:h="16838"/>
          <w:pgMar w:top="1134" w:right="850" w:bottom="1134" w:left="1701" w:header="708" w:footer="708" w:gutter="0"/>
          <w:pgNumType w:start="1"/>
          <w:cols w:space="708"/>
          <w:titlePg/>
          <w:docGrid w:linePitch="360"/>
        </w:sectPr>
      </w:pPr>
    </w:p>
    <w:p w:rsidR="00E97F36" w:rsidRDefault="00E97F36" w:rsidP="0082173C">
      <w:pPr>
        <w:tabs>
          <w:tab w:val="left" w:pos="0"/>
        </w:tabs>
        <w:spacing w:line="360" w:lineRule="auto"/>
        <w:jc w:val="both"/>
        <w:rPr>
          <w:sz w:val="28"/>
          <w:szCs w:val="28"/>
          <w:lang w:val="uk-UA"/>
        </w:rPr>
      </w:pPr>
    </w:p>
    <w:p w:rsidR="00E97F36" w:rsidRPr="00901B20" w:rsidRDefault="003429BD" w:rsidP="0082173C">
      <w:pPr>
        <w:spacing w:line="360" w:lineRule="auto"/>
        <w:jc w:val="center"/>
        <w:rPr>
          <w:b/>
          <w:caps/>
          <w:sz w:val="28"/>
          <w:szCs w:val="28"/>
          <w:lang w:val="uk-UA"/>
        </w:rPr>
      </w:pPr>
      <w:r>
        <w:rPr>
          <w:noProof/>
        </w:rPr>
        <mc:AlternateContent>
          <mc:Choice Requires="wps">
            <w:drawing>
              <wp:anchor distT="0" distB="0" distL="114298" distR="114298" simplePos="0" relativeHeight="251640832" behindDoc="0" locked="0" layoutInCell="1" allowOverlap="1">
                <wp:simplePos x="0" y="0"/>
                <wp:positionH relativeFrom="column">
                  <wp:posOffset>4671059</wp:posOffset>
                </wp:positionH>
                <wp:positionV relativeFrom="paragraph">
                  <wp:posOffset>165735</wp:posOffset>
                </wp:positionV>
                <wp:extent cx="0" cy="314325"/>
                <wp:effectExtent l="76200" t="0" r="76200" b="47625"/>
                <wp:wrapNone/>
                <wp:docPr id="79" name="Прямая со стрелкой 15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143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694B852F" id="_x0000_t32" coordsize="21600,21600" o:spt="32" o:oned="t" path="m,l21600,21600e" filled="f">
                <v:path arrowok="t" fillok="f" o:connecttype="none"/>
                <o:lock v:ext="edit" shapetype="t"/>
              </v:shapetype>
              <v:shape id="Прямая со стрелкой 150" o:spid="_x0000_s1026" type="#_x0000_t32" style="position:absolute;margin-left:367.8pt;margin-top:13.05pt;width:0;height:24.75pt;z-index:25164083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">
                <v:stroke endarrow="block"/>
              </v:shape>
            </w:pict>
          </mc:Fallback>
        </mc:AlternateContent>
      </w:r>
      <w:r>
        <w:rPr>
          <w:noProof/>
        </w:rPr>
        <mc:AlternateContent>
          <mc:Choice Requires="wps">
            <w:drawing>
              <wp:anchor distT="0" distB="0" distL="114300" distR="114300" simplePos="0" relativeHeight="251666432" behindDoc="0" locked="0" layoutInCell="1" allowOverlap="1">
                <wp:simplePos x="0" y="0"/>
                <wp:positionH relativeFrom="column">
                  <wp:posOffset>5223510</wp:posOffset>
                </wp:positionH>
                <wp:positionV relativeFrom="paragraph">
                  <wp:posOffset>165735</wp:posOffset>
                </wp:positionV>
                <wp:extent cx="1885950" cy="314325"/>
                <wp:effectExtent l="0" t="0" r="76200" b="85725"/>
                <wp:wrapNone/>
                <wp:docPr id="78" name="Прямая со стрелкой 14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85950" cy="3143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C9D6211" id="Прямая со стрелкой 145" o:spid="_x0000_s1026" type="#_x0000_t32" style="position:absolute;margin-left:411.3pt;margin-top:13.05pt;width:148.5pt;height:24.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">
                <v:stroke endarrow="block"/>
              </v:shape>
            </w:pict>
          </mc:Fallback>
        </mc:AlternateContent>
      </w:r>
      <w:r>
        <w:rPr>
          <w:noProof/>
        </w:rPr>
        <mc:AlternateContent>
          <mc:Choice Requires="wps">
            <w:drawing>
              <wp:anchor distT="0" distB="0" distL="114300" distR="114300" simplePos="0" relativeHeight="251665408" behindDoc="0" locked="0" layoutInCell="1" allowOverlap="1">
                <wp:simplePos x="0" y="0"/>
                <wp:positionH relativeFrom="column">
                  <wp:posOffset>2670810</wp:posOffset>
                </wp:positionH>
                <wp:positionV relativeFrom="paragraph">
                  <wp:posOffset>164465</wp:posOffset>
                </wp:positionV>
                <wp:extent cx="342900" cy="165100"/>
                <wp:effectExtent l="38100" t="0" r="19050" b="63500"/>
                <wp:wrapNone/>
                <wp:docPr id="77" name="Прямая со стрелкой 14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42900" cy="1651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C2620B9" id="Прямая со стрелкой 144" o:spid="_x0000_s1026" type="#_x0000_t32" style="position:absolute;margin-left:210.3pt;margin-top:12.95pt;width:27pt;height:13pt;flip:x;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">
                <v:stroke endarrow="block"/>
              </v:shape>
            </w:pict>
          </mc:Fallback>
        </mc:AlternateContent>
      </w:r>
      <w:r>
        <w:rPr>
          <w:noProof/>
        </w:rPr>
        <mc:AlternateContent>
          <mc:Choice Requires="wps">
            <w:drawing>
              <wp:anchor distT="0" distB="0" distL="114300" distR="114300" simplePos="0" relativeHeight="251642880" behindDoc="0" locked="0" layoutInCell="1" allowOverlap="1">
                <wp:simplePos x="0" y="0"/>
                <wp:positionH relativeFrom="column">
                  <wp:posOffset>1946910</wp:posOffset>
                </wp:positionH>
                <wp:positionV relativeFrom="paragraph">
                  <wp:posOffset>-330835</wp:posOffset>
                </wp:positionV>
                <wp:extent cx="4660900" cy="495300"/>
                <wp:effectExtent l="0" t="0" r="25400" b="19050"/>
                <wp:wrapNone/>
                <wp:docPr id="76" name="Прямоугольник 1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660900" cy="495300"/>
                        </a:xfrm>
                        <a:prstGeom prst="rect">
                          <a:avLst/>
                        </a:prstGeom>
                        <a:solidFill>
                          <a:srgbClr val="FFFFFF"/>
                        </a:solidFill>
                        <a:ln w="9525" cmpd="thickThin">
                          <a:solidFill>
                            <a:srgbClr val="000000"/>
                          </a:solidFill>
                          <a:miter lim="800000"/>
                          <a:headEnd/>
                          <a:tailEnd/>
                        </a:ln>
                      </wps:spPr>
                      <wps:txbx>
                        <w:txbxContent>
                          <w:p w:rsidR="00FA6BB6" w:rsidRPr="00642D08" w:rsidRDefault="00FA6BB6" w:rsidP="0082173C">
                            <w:pPr>
                              <w:jc w:val="center"/>
                              <w:rPr>
                                <w:sz w:val="28"/>
                                <w:szCs w:val="28"/>
                                <w:lang w:val="uk-UA"/>
                              </w:rPr>
                            </w:pPr>
                            <w:r>
                              <w:rPr>
                                <w:sz w:val="28"/>
                                <w:szCs w:val="28"/>
                                <w:lang w:val="uk-UA"/>
                              </w:rPr>
                              <w:t>Оцінювання перинатального анамнезу передчасно народженої дитини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43" o:spid="_x0000_s1026" style="position:absolute;left:0;text-align:left;margin-left:153.3pt;margin-top:-26.05pt;width:367pt;height:39pt;z-index:251642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">
                <v:stroke linestyle="thickThin"/>
                <v:textbox>
                  <w:txbxContent>
                    <w:p w:rsidR="00FA6BB6" w:rsidRPr="00642D08" w:rsidRDefault="00FA6BB6" w:rsidP="0082173C">
                      <w:pPr>
                        <w:jc w:val="center"/>
                        <w:rPr>
                          <w:sz w:val="28"/>
                          <w:szCs w:val="28"/>
                          <w:lang w:val="uk-UA"/>
                        </w:rPr>
                      </w:pPr>
                      <w:r>
                        <w:rPr>
                          <w:sz w:val="28"/>
                          <w:szCs w:val="28"/>
                          <w:lang w:val="uk-UA"/>
                        </w:rPr>
                        <w:t>Оцінювання перинатального анамнезу передчасно народженої дитини</w:t>
                      </w:r>
                    </w:p>
                  </w:txbxContent>
                </v:textbox>
              </v:rect>
            </w:pict>
          </mc:Fallback>
        </mc:AlternateContent>
      </w:r>
    </w:p>
    <w:p w:rsidR="00E97F36" w:rsidRPr="00901B20" w:rsidRDefault="003429BD" w:rsidP="0082173C">
      <w:pPr>
        <w:spacing w:line="360" w:lineRule="auto"/>
        <w:jc w:val="center"/>
        <w:rPr>
          <w:b/>
          <w:caps/>
          <w:sz w:val="28"/>
          <w:szCs w:val="28"/>
          <w:lang w:val="uk-UA"/>
        </w:rPr>
      </w:pPr>
      <w:r>
        <w:rPr>
          <w:noProof/>
        </w:rPr>
        <mc:AlternateContent>
          <mc:Choice Requires="wps">
            <w:drawing>
              <wp:anchor distT="0" distB="0" distL="114300" distR="114300" simplePos="0" relativeHeight="251669504" behindDoc="0" locked="0" layoutInCell="1" allowOverlap="1">
                <wp:simplePos x="0" y="0"/>
                <wp:positionH relativeFrom="column">
                  <wp:posOffset>6042660</wp:posOffset>
                </wp:positionH>
                <wp:positionV relativeFrom="paragraph">
                  <wp:posOffset>281940</wp:posOffset>
                </wp:positionV>
                <wp:extent cx="3219450" cy="333375"/>
                <wp:effectExtent l="0" t="0" r="19050" b="28575"/>
                <wp:wrapNone/>
                <wp:docPr id="75" name="Прямоугольник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19450" cy="333375"/>
                        </a:xfrm>
                        <a:prstGeom prst="rect">
                          <a:avLst/>
                        </a:prstGeom>
                        <a:solidFill>
                          <a:srgbClr val="FFFFFF"/>
                        </a:solidFill>
                        <a:ln w="9525">
                          <a:solidFill>
                            <a:srgbClr val="000000"/>
                          </a:solidFill>
                          <a:miter lim="800000"/>
                          <a:headEnd/>
                          <a:tailEnd/>
                        </a:ln>
                      </wps:spPr>
                      <wps:txbx>
                        <w:txbxContent>
                          <w:p w:rsidR="00FA6BB6" w:rsidRPr="00642D08" w:rsidRDefault="00FA6BB6" w:rsidP="00D46E88">
                            <w:pPr>
                              <w:jc w:val="center"/>
                              <w:rPr>
                                <w:sz w:val="28"/>
                                <w:szCs w:val="28"/>
                                <w:lang w:val="uk-UA"/>
                              </w:rPr>
                            </w:pPr>
                            <w:r>
                              <w:rPr>
                                <w:sz w:val="28"/>
                                <w:szCs w:val="28"/>
                                <w:lang w:val="uk-UA"/>
                              </w:rPr>
                              <w:t>Відсутність патологічних змін</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5" o:spid="_x0000_s1027" style="position:absolute;left:0;text-align:left;margin-left:475.8pt;margin-top:22.2pt;width:253.5pt;height:26.2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">
                <v:textbox>
                  <w:txbxContent>
                    <w:p w:rsidR="00FA6BB6" w:rsidRPr="00642D08" w:rsidRDefault="00FA6BB6" w:rsidP="00D46E88">
                      <w:pPr>
                        <w:jc w:val="center"/>
                        <w:rPr>
                          <w:sz w:val="28"/>
                          <w:szCs w:val="28"/>
                          <w:lang w:val="uk-UA"/>
                        </w:rPr>
                      </w:pPr>
                      <w:r>
                        <w:rPr>
                          <w:sz w:val="28"/>
                          <w:szCs w:val="28"/>
                          <w:lang w:val="uk-UA"/>
                        </w:rPr>
                        <w:t>Відсутність патологічних змін</w:t>
                      </w:r>
                    </w:p>
                  </w:txbxContent>
                </v:textbox>
              </v:rect>
            </w:pict>
          </mc:Fallback>
        </mc:AlternateContent>
      </w:r>
      <w:r>
        <w:rPr>
          <w:noProof/>
        </w:rPr>
        <mc:AlternateContent>
          <mc:Choice Requires="wps">
            <w:drawing>
              <wp:anchor distT="0" distB="0" distL="114300" distR="114300" simplePos="0" relativeHeight="251644928" behindDoc="0" locked="0" layoutInCell="1" allowOverlap="1">
                <wp:simplePos x="0" y="0"/>
                <wp:positionH relativeFrom="column">
                  <wp:posOffset>3251835</wp:posOffset>
                </wp:positionH>
                <wp:positionV relativeFrom="paragraph">
                  <wp:posOffset>264795</wp:posOffset>
                </wp:positionV>
                <wp:extent cx="2501900" cy="533400"/>
                <wp:effectExtent l="0" t="0" r="12700" b="19050"/>
                <wp:wrapNone/>
                <wp:docPr id="74" name="Прямоугольник 1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01900" cy="533400"/>
                        </a:xfrm>
                        <a:prstGeom prst="rect">
                          <a:avLst/>
                        </a:prstGeom>
                        <a:solidFill>
                          <a:srgbClr val="FFFFFF"/>
                        </a:solidFill>
                        <a:ln w="9525">
                          <a:solidFill>
                            <a:srgbClr val="000000"/>
                          </a:solidFill>
                          <a:miter lim="800000"/>
                          <a:headEnd/>
                          <a:tailEnd/>
                        </a:ln>
                      </wps:spPr>
                      <wps:txbx>
                        <w:txbxContent>
                          <w:p w:rsidR="00FA6BB6" w:rsidRPr="00642D08" w:rsidRDefault="00FA6BB6" w:rsidP="0082173C">
                            <w:pPr>
                              <w:jc w:val="center"/>
                              <w:rPr>
                                <w:sz w:val="28"/>
                                <w:szCs w:val="28"/>
                                <w:lang w:val="uk-UA"/>
                              </w:rPr>
                            </w:pPr>
                            <w:r>
                              <w:rPr>
                                <w:sz w:val="28"/>
                                <w:szCs w:val="28"/>
                                <w:lang w:val="uk-UA"/>
                              </w:rPr>
                              <w:t>Помірні ускладнення перинатального періоду</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42" o:spid="_x0000_s1028" style="position:absolute;left:0;text-align:left;margin-left:256.05pt;margin-top:20.85pt;width:197pt;height:42pt;z-index:251644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">
                <v:textbox>
                  <w:txbxContent>
                    <w:p w:rsidR="00FA6BB6" w:rsidRPr="00642D08" w:rsidRDefault="00FA6BB6" w:rsidP="0082173C">
                      <w:pPr>
                        <w:jc w:val="center"/>
                        <w:rPr>
                          <w:sz w:val="28"/>
                          <w:szCs w:val="28"/>
                          <w:lang w:val="uk-UA"/>
                        </w:rPr>
                      </w:pPr>
                      <w:r>
                        <w:rPr>
                          <w:sz w:val="28"/>
                          <w:szCs w:val="28"/>
                          <w:lang w:val="uk-UA"/>
                        </w:rPr>
                        <w:t>Помірні ускладнення перинатального періоду</w:t>
                      </w:r>
                    </w:p>
                  </w:txbxContent>
                </v:textbox>
              </v:rect>
            </w:pict>
          </mc:Fallback>
        </mc:AlternateContent>
      </w:r>
      <w:r>
        <w:rPr>
          <w:noProof/>
        </w:rPr>
        <mc:AlternateContent>
          <mc:Choice Requires="wps">
            <w:drawing>
              <wp:anchor distT="0" distB="0" distL="114300" distR="114300" simplePos="0" relativeHeight="251643904" behindDoc="0" locked="0" layoutInCell="1" allowOverlap="1">
                <wp:simplePos x="0" y="0"/>
                <wp:positionH relativeFrom="column">
                  <wp:posOffset>889000</wp:posOffset>
                </wp:positionH>
                <wp:positionV relativeFrom="paragraph">
                  <wp:posOffset>173355</wp:posOffset>
                </wp:positionV>
                <wp:extent cx="1993900" cy="533400"/>
                <wp:effectExtent l="0" t="0" r="25400" b="19050"/>
                <wp:wrapNone/>
                <wp:docPr id="73" name="Прямоугольник 1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93900" cy="533400"/>
                        </a:xfrm>
                        <a:prstGeom prst="rect">
                          <a:avLst/>
                        </a:prstGeom>
                        <a:solidFill>
                          <a:srgbClr val="FFFFFF"/>
                        </a:solidFill>
                        <a:ln w="9525">
                          <a:solidFill>
                            <a:srgbClr val="000000"/>
                          </a:solidFill>
                          <a:miter lim="800000"/>
                          <a:headEnd/>
                          <a:tailEnd/>
                        </a:ln>
                      </wps:spPr>
                      <wps:txbx>
                        <w:txbxContent>
                          <w:p w:rsidR="00FA6BB6" w:rsidRPr="00684899" w:rsidRDefault="00FA6BB6" w:rsidP="0082173C">
                            <w:pPr>
                              <w:jc w:val="center"/>
                              <w:rPr>
                                <w:sz w:val="28"/>
                                <w:szCs w:val="28"/>
                                <w:lang w:val="uk-UA"/>
                              </w:rPr>
                            </w:pPr>
                            <w:r>
                              <w:rPr>
                                <w:sz w:val="28"/>
                                <w:szCs w:val="28"/>
                                <w:lang w:val="uk-UA"/>
                              </w:rPr>
                              <w:t>Тяжка перинатальна патологія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41" o:spid="_x0000_s1029" style="position:absolute;left:0;text-align:left;margin-left:70pt;margin-top:13.65pt;width:157pt;height:42pt;z-index:251643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">
                <v:textbox>
                  <w:txbxContent>
                    <w:p w:rsidR="00FA6BB6" w:rsidRPr="00684899" w:rsidRDefault="00FA6BB6" w:rsidP="0082173C">
                      <w:pPr>
                        <w:jc w:val="center"/>
                        <w:rPr>
                          <w:sz w:val="28"/>
                          <w:szCs w:val="28"/>
                          <w:lang w:val="uk-UA"/>
                        </w:rPr>
                      </w:pPr>
                      <w:r>
                        <w:rPr>
                          <w:sz w:val="28"/>
                          <w:szCs w:val="28"/>
                          <w:lang w:val="uk-UA"/>
                        </w:rPr>
                        <w:t>Тяжка перинатальна патологія</w:t>
                      </w:r>
                    </w:p>
                  </w:txbxContent>
                </v:textbox>
              </v:rect>
            </w:pict>
          </mc:Fallback>
        </mc:AlternateContent>
      </w:r>
    </w:p>
    <w:p w:rsidR="00E97F36" w:rsidRPr="00901B20" w:rsidRDefault="00E97F36" w:rsidP="0082173C">
      <w:pPr>
        <w:spacing w:line="360" w:lineRule="auto"/>
        <w:jc w:val="center"/>
        <w:rPr>
          <w:b/>
          <w:caps/>
          <w:sz w:val="28"/>
          <w:szCs w:val="28"/>
          <w:lang w:val="uk-UA"/>
        </w:rPr>
      </w:pPr>
    </w:p>
    <w:p w:rsidR="00E97F36" w:rsidRPr="00901B20" w:rsidRDefault="003429BD" w:rsidP="0082173C">
      <w:pPr>
        <w:spacing w:line="360" w:lineRule="auto"/>
        <w:jc w:val="center"/>
        <w:rPr>
          <w:b/>
          <w:caps/>
          <w:sz w:val="28"/>
          <w:szCs w:val="28"/>
          <w:lang w:val="uk-UA"/>
        </w:rPr>
      </w:pPr>
      <w:r>
        <w:rPr>
          <w:noProof/>
        </w:rPr>
        <mc:AlternateContent>
          <mc:Choice Requires="wps">
            <w:drawing>
              <wp:anchor distT="0" distB="0" distL="114300" distR="114300" simplePos="0" relativeHeight="251650048" behindDoc="0" locked="0" layoutInCell="1" allowOverlap="1">
                <wp:simplePos x="0" y="0"/>
                <wp:positionH relativeFrom="column">
                  <wp:posOffset>6042660</wp:posOffset>
                </wp:positionH>
                <wp:positionV relativeFrom="paragraph">
                  <wp:posOffset>236220</wp:posOffset>
                </wp:positionV>
                <wp:extent cx="3295650" cy="581025"/>
                <wp:effectExtent l="0" t="0" r="19050" b="66675"/>
                <wp:wrapNone/>
                <wp:docPr id="72" name="Прямоугольник 1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95650" cy="581025"/>
                        </a:xfrm>
                        <a:prstGeom prst="rect">
                          <a:avLst/>
                        </a:prstGeom>
                        <a:gradFill rotWithShape="1">
                          <a:gsLst>
                            <a:gs pos="0">
                              <a:srgbClr val="BCBCBC"/>
                            </a:gs>
                            <a:gs pos="35001">
                              <a:srgbClr val="D0D0D0"/>
                            </a:gs>
                            <a:gs pos="100000">
                              <a:srgbClr val="EDEDED"/>
                            </a:gs>
                          </a:gsLst>
                          <a:lin ang="16200000" scaled="1"/>
                        </a:gradFill>
                        <a:ln w="9525">
                          <a:solidFill>
                            <a:srgbClr val="000000"/>
                          </a:solidFill>
                          <a:miter lim="800000"/>
                          <a:headEnd/>
                          <a:tailEnd/>
                        </a:ln>
                        <a:effectLst>
                          <a:outerShdw dist="20000" dir="5400000" rotWithShape="0">
                            <a:srgbClr val="000000">
                              <a:alpha val="37999"/>
                            </a:srgbClr>
                          </a:outerShdw>
                        </a:effectLst>
                      </wps:spPr>
                      <wps:txbx>
                        <w:txbxContent>
                          <w:p w:rsidR="00FA6BB6" w:rsidRPr="0037681E" w:rsidRDefault="00FA6BB6" w:rsidP="0082173C">
                            <w:pPr>
                              <w:rPr>
                                <w:sz w:val="28"/>
                                <w:szCs w:val="28"/>
                                <w:lang w:val="uk-UA"/>
                              </w:rPr>
                            </w:pPr>
                            <w:r>
                              <w:rPr>
                                <w:sz w:val="28"/>
                                <w:szCs w:val="28"/>
                                <w:lang w:val="uk-UA"/>
                              </w:rPr>
                              <w:t>Рутинне медичне спостереження Наказ МОЗ № 149</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34" o:spid="_x0000_s1030" style="position:absolute;left:0;text-align:left;margin-left:475.8pt;margin-top:18.6pt;width:259.5pt;height:45.75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" fillcolor="#bcbcbc">
                <v:fill color2="#ededed" rotate="t" angle="180" colors="0 #bcbcbc;22938f #d0d0d0;1 #ededed" focus="100%" type="gradient"/>
                <v:shadow on="t" color="black" opacity="24903f" origin=",.5" offset="0,.55556mm"/>
                <v:textbox>
                  <w:txbxContent>
                    <w:p w:rsidR="00FA6BB6" w:rsidRPr="0037681E" w:rsidRDefault="00FA6BB6" w:rsidP="0082173C">
                      <w:pPr>
                        <w:rPr>
                          <w:sz w:val="28"/>
                          <w:szCs w:val="28"/>
                          <w:lang w:val="uk-UA"/>
                        </w:rPr>
                      </w:pPr>
                      <w:r>
                        <w:rPr>
                          <w:sz w:val="28"/>
                          <w:szCs w:val="28"/>
                          <w:lang w:val="uk-UA"/>
                        </w:rPr>
                        <w:t>Рутинне медичне спостереження Наказ МОЗ № 149</w:t>
                      </w:r>
                    </w:p>
                  </w:txbxContent>
                </v:textbox>
              </v:rect>
            </w:pict>
          </mc:Fallback>
        </mc:AlternateContent>
      </w:r>
      <w:r>
        <w:rPr>
          <w:noProof/>
        </w:rPr>
        <mc:AlternateContent>
          <mc:Choice Requires="wps">
            <w:drawing>
              <wp:anchor distT="0" distB="0" distL="114300" distR="114300" simplePos="0" relativeHeight="251659264" behindDoc="0" locked="0" layoutInCell="1" allowOverlap="1">
                <wp:simplePos x="0" y="0"/>
                <wp:positionH relativeFrom="column">
                  <wp:posOffset>7052310</wp:posOffset>
                </wp:positionH>
                <wp:positionV relativeFrom="paragraph">
                  <wp:posOffset>-1905</wp:posOffset>
                </wp:positionV>
                <wp:extent cx="3175" cy="238125"/>
                <wp:effectExtent l="76200" t="0" r="73025" b="47625"/>
                <wp:wrapNone/>
                <wp:docPr id="71" name="Прямая со стрелкой 1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175" cy="2381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1D3A315" id="Прямая со стрелкой 137" o:spid="_x0000_s1026" type="#_x0000_t32" style="position:absolute;margin-left:555.3pt;margin-top:-.15pt;width:.25pt;height:18.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">
                <v:stroke endarrow="block"/>
              </v:shape>
            </w:pict>
          </mc:Fallback>
        </mc:AlternateContent>
      </w:r>
    </w:p>
    <w:p w:rsidR="00E97F36" w:rsidRPr="00901B20" w:rsidRDefault="003429BD" w:rsidP="0082173C">
      <w:pPr>
        <w:spacing w:line="360" w:lineRule="auto"/>
        <w:jc w:val="center"/>
        <w:rPr>
          <w:b/>
          <w:caps/>
          <w:sz w:val="28"/>
          <w:szCs w:val="28"/>
          <w:lang w:val="uk-UA"/>
        </w:rPr>
      </w:pPr>
      <w:r>
        <w:rPr>
          <w:noProof/>
        </w:rPr>
        <mc:AlternateContent>
          <mc:Choice Requires="wps">
            <w:drawing>
              <wp:anchor distT="4294967294" distB="4294967294" distL="114300" distR="114300" simplePos="0" relativeHeight="251653120" behindDoc="0" locked="0" layoutInCell="1" allowOverlap="1">
                <wp:simplePos x="0" y="0"/>
                <wp:positionH relativeFrom="column">
                  <wp:posOffset>1375410</wp:posOffset>
                </wp:positionH>
                <wp:positionV relativeFrom="paragraph">
                  <wp:posOffset>144144</wp:posOffset>
                </wp:positionV>
                <wp:extent cx="2895600" cy="0"/>
                <wp:effectExtent l="0" t="0" r="19050" b="19050"/>
                <wp:wrapNone/>
                <wp:docPr id="70" name="Прямая со стрелкой 1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8956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FF603F2" id="Прямая со стрелкой 132" o:spid="_x0000_s1026" type="#_x0000_t32" style="position:absolute;margin-left:108.3pt;margin-top:11.35pt;width:228pt;height:0;z-index:25165312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"/>
            </w:pict>
          </mc:Fallback>
        </mc:AlternateContent>
      </w:r>
    </w:p>
    <w:p w:rsidR="00E97F36" w:rsidRPr="00901B20" w:rsidRDefault="003429BD" w:rsidP="0082173C">
      <w:pPr>
        <w:spacing w:line="360" w:lineRule="auto"/>
        <w:rPr>
          <w:b/>
          <w:caps/>
          <w:sz w:val="28"/>
          <w:szCs w:val="28"/>
          <w:lang w:val="uk-UA"/>
        </w:rPr>
      </w:pPr>
      <w:r>
        <w:rPr>
          <w:noProof/>
        </w:rPr>
        <mc:AlternateContent>
          <mc:Choice Requires="wps">
            <w:drawing>
              <wp:anchor distT="0" distB="0" distL="114300" distR="114300" simplePos="0" relativeHeight="251641856" behindDoc="0" locked="0" layoutInCell="1" allowOverlap="1">
                <wp:simplePos x="0" y="0"/>
                <wp:positionH relativeFrom="column">
                  <wp:posOffset>8947785</wp:posOffset>
                </wp:positionH>
                <wp:positionV relativeFrom="paragraph">
                  <wp:posOffset>137160</wp:posOffset>
                </wp:positionV>
                <wp:extent cx="161290" cy="1323975"/>
                <wp:effectExtent l="38100" t="38100" r="29210" b="28575"/>
                <wp:wrapNone/>
                <wp:docPr id="69" name="Прямая со стрелкой 15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161290" cy="13239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A610308" id="Прямая со стрелкой 151" o:spid="_x0000_s1026" type="#_x0000_t32" style="position:absolute;margin-left:704.55pt;margin-top:10.8pt;width:12.7pt;height:104.25pt;flip:x y;z-index:251641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">
                <v:stroke endarrow="block"/>
              </v:shape>
            </w:pict>
          </mc:Fallback>
        </mc:AlternateContent>
      </w:r>
      <w:r>
        <w:rPr>
          <w:noProof/>
        </w:rPr>
        <mc:AlternateContent>
          <mc:Choice Requires="wps">
            <w:drawing>
              <wp:anchor distT="0" distB="0" distL="114300" distR="114300" simplePos="0" relativeHeight="251652096" behindDoc="0" locked="0" layoutInCell="1" allowOverlap="1">
                <wp:simplePos x="0" y="0"/>
                <wp:positionH relativeFrom="column">
                  <wp:posOffset>2880360</wp:posOffset>
                </wp:positionH>
                <wp:positionV relativeFrom="paragraph">
                  <wp:posOffset>222885</wp:posOffset>
                </wp:positionV>
                <wp:extent cx="2495550" cy="1371600"/>
                <wp:effectExtent l="0" t="0" r="19050" b="19050"/>
                <wp:wrapNone/>
                <wp:docPr id="68" name="Прямоугольник 1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95550" cy="1371600"/>
                        </a:xfrm>
                        <a:prstGeom prst="rect">
                          <a:avLst/>
                        </a:prstGeom>
                        <a:solidFill>
                          <a:srgbClr val="FFFFFF"/>
                        </a:solidFill>
                        <a:ln w="25400">
                          <a:solidFill>
                            <a:srgbClr val="000000"/>
                          </a:solidFill>
                          <a:miter lim="800000"/>
                          <a:headEnd/>
                          <a:tailEnd/>
                        </a:ln>
                      </wps:spPr>
                      <wps:txbx>
                        <w:txbxContent>
                          <w:p w:rsidR="00FA6BB6" w:rsidRDefault="00FA6BB6" w:rsidP="0082173C">
                            <w:pPr>
                              <w:rPr>
                                <w:sz w:val="28"/>
                                <w:szCs w:val="28"/>
                                <w:lang w:val="uk-UA"/>
                              </w:rPr>
                            </w:pPr>
                            <w:r>
                              <w:rPr>
                                <w:sz w:val="28"/>
                                <w:szCs w:val="28"/>
                                <w:lang w:val="uk-UA"/>
                              </w:rPr>
                              <w:t xml:space="preserve">Діагностика порушень розвитку за шкалою </w:t>
                            </w:r>
                            <w:r w:rsidRPr="00E04903">
                              <w:rPr>
                                <w:sz w:val="28"/>
                                <w:szCs w:val="28"/>
                              </w:rPr>
                              <w:t>KID</w:t>
                            </w:r>
                            <w:r w:rsidRPr="00E04903">
                              <w:rPr>
                                <w:sz w:val="28"/>
                                <w:szCs w:val="28"/>
                                <w:lang w:val="uk-UA"/>
                              </w:rPr>
                              <w:t>-</w:t>
                            </w:r>
                            <w:r w:rsidRPr="00E04903">
                              <w:rPr>
                                <w:sz w:val="28"/>
                                <w:szCs w:val="28"/>
                              </w:rPr>
                              <w:t>RCDI</w:t>
                            </w:r>
                            <w:r w:rsidRPr="00E04903">
                              <w:rPr>
                                <w:sz w:val="28"/>
                                <w:szCs w:val="28"/>
                                <w:lang w:val="uk-UA"/>
                              </w:rPr>
                              <w:t>-</w:t>
                            </w:r>
                            <w:r w:rsidRPr="00B92D24">
                              <w:rPr>
                                <w:sz w:val="28"/>
                                <w:szCs w:val="28"/>
                                <w:lang w:val="uk-UA"/>
                              </w:rPr>
                              <w:t>2000.</w:t>
                            </w:r>
                            <w:r>
                              <w:rPr>
                                <w:sz w:val="28"/>
                                <w:szCs w:val="28"/>
                                <w:lang w:val="uk-UA"/>
                              </w:rPr>
                              <w:t xml:space="preserve">Стандартна ЕЕГ </w:t>
                            </w:r>
                          </w:p>
                          <w:p w:rsidR="00FA6BB6" w:rsidRPr="00351B46" w:rsidRDefault="00FA6BB6" w:rsidP="0082173C">
                            <w:pPr>
                              <w:rPr>
                                <w:sz w:val="28"/>
                                <w:szCs w:val="28"/>
                                <w:lang w:val="uk-UA"/>
                              </w:rPr>
                            </w:pPr>
                            <w:r>
                              <w:rPr>
                                <w:sz w:val="28"/>
                                <w:szCs w:val="28"/>
                                <w:lang w:val="uk-UA"/>
                              </w:rPr>
                              <w:t>(з 6- місячного віку та моніторинг упродовж раннього віку)</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17" o:spid="_x0000_s1031" style="position:absolute;margin-left:226.8pt;margin-top:17.55pt;width:196.5pt;height:108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" strokeweight="2pt">
                <v:textbox>
                  <w:txbxContent>
                    <w:p w:rsidR="00FA6BB6" w:rsidRDefault="00FA6BB6" w:rsidP="0082173C">
                      <w:pPr>
                        <w:rPr>
                          <w:sz w:val="28"/>
                          <w:szCs w:val="28"/>
                          <w:lang w:val="uk-UA"/>
                        </w:rPr>
                      </w:pPr>
                      <w:r>
                        <w:rPr>
                          <w:sz w:val="28"/>
                          <w:szCs w:val="28"/>
                          <w:lang w:val="uk-UA"/>
                        </w:rPr>
                        <w:t xml:space="preserve">Діагностика порушень розвитку за шкалою </w:t>
                      </w:r>
                      <w:r w:rsidRPr="00E04903">
                        <w:rPr>
                          <w:sz w:val="28"/>
                          <w:szCs w:val="28"/>
                        </w:rPr>
                        <w:t>KID</w:t>
                      </w:r>
                      <w:r w:rsidRPr="00E04903">
                        <w:rPr>
                          <w:sz w:val="28"/>
                          <w:szCs w:val="28"/>
                          <w:lang w:val="uk-UA"/>
                        </w:rPr>
                        <w:t>-</w:t>
                      </w:r>
                      <w:r w:rsidRPr="00E04903">
                        <w:rPr>
                          <w:sz w:val="28"/>
                          <w:szCs w:val="28"/>
                        </w:rPr>
                        <w:t>RCDI</w:t>
                      </w:r>
                      <w:r w:rsidRPr="00E04903">
                        <w:rPr>
                          <w:sz w:val="28"/>
                          <w:szCs w:val="28"/>
                          <w:lang w:val="uk-UA"/>
                        </w:rPr>
                        <w:t>-</w:t>
                      </w:r>
                      <w:r w:rsidRPr="00B92D24">
                        <w:rPr>
                          <w:sz w:val="28"/>
                          <w:szCs w:val="28"/>
                          <w:lang w:val="uk-UA"/>
                        </w:rPr>
                        <w:t>2000.</w:t>
                      </w:r>
                      <w:r>
                        <w:rPr>
                          <w:sz w:val="28"/>
                          <w:szCs w:val="28"/>
                          <w:lang w:val="uk-UA"/>
                        </w:rPr>
                        <w:t xml:space="preserve">Стандартна ЕЕГ </w:t>
                      </w:r>
                    </w:p>
                    <w:p w:rsidR="00FA6BB6" w:rsidRPr="00351B46" w:rsidRDefault="00FA6BB6" w:rsidP="0082173C">
                      <w:pPr>
                        <w:rPr>
                          <w:sz w:val="28"/>
                          <w:szCs w:val="28"/>
                          <w:lang w:val="uk-UA"/>
                        </w:rPr>
                      </w:pPr>
                      <w:r>
                        <w:rPr>
                          <w:sz w:val="28"/>
                          <w:szCs w:val="28"/>
                          <w:lang w:val="uk-UA"/>
                        </w:rPr>
                        <w:t>(з 6- місячного віку та моніторинг упродовж раннього віку)</w:t>
                      </w:r>
                    </w:p>
                  </w:txbxContent>
                </v:textbox>
              </v:rect>
            </w:pict>
          </mc:Fallback>
        </mc:AlternateContent>
      </w:r>
      <w:r>
        <w:rPr>
          <w:noProof/>
        </w:rPr>
        <mc:AlternateContent>
          <mc:Choice Requires="wps">
            <w:drawing>
              <wp:anchor distT="0" distB="0" distL="114300" distR="114300" simplePos="0" relativeHeight="251645952" behindDoc="0" locked="0" layoutInCell="1" allowOverlap="1">
                <wp:simplePos x="0" y="0"/>
                <wp:positionH relativeFrom="column">
                  <wp:posOffset>327660</wp:posOffset>
                </wp:positionH>
                <wp:positionV relativeFrom="paragraph">
                  <wp:posOffset>203835</wp:posOffset>
                </wp:positionV>
                <wp:extent cx="2286000" cy="1419225"/>
                <wp:effectExtent l="0" t="0" r="19050" b="66675"/>
                <wp:wrapNone/>
                <wp:docPr id="67" name="Прямоугольник 1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0" cy="1419225"/>
                        </a:xfrm>
                        <a:prstGeom prst="rect">
                          <a:avLst/>
                        </a:prstGeom>
                        <a:gradFill rotWithShape="1">
                          <a:gsLst>
                            <a:gs pos="0">
                              <a:srgbClr val="BCBCBC"/>
                            </a:gs>
                            <a:gs pos="35001">
                              <a:srgbClr val="D0D0D0"/>
                            </a:gs>
                            <a:gs pos="100000">
                              <a:srgbClr val="EDEDED"/>
                            </a:gs>
                          </a:gsLst>
                          <a:lin ang="16200000" scaled="1"/>
                        </a:gradFill>
                        <a:ln w="9525">
                          <a:solidFill>
                            <a:srgbClr val="000000"/>
                          </a:solidFill>
                          <a:miter lim="800000"/>
                          <a:headEnd/>
                          <a:tailEnd/>
                        </a:ln>
                        <a:effectLst>
                          <a:outerShdw dist="20000" dir="5400000" rotWithShape="0">
                            <a:srgbClr val="000000">
                              <a:alpha val="37999"/>
                            </a:srgbClr>
                          </a:outerShdw>
                        </a:effectLst>
                      </wps:spPr>
                      <wps:txbx>
                        <w:txbxContent>
                          <w:p w:rsidR="00FA6BB6" w:rsidRDefault="00FA6BB6" w:rsidP="0082173C">
                            <w:pPr>
                              <w:rPr>
                                <w:sz w:val="28"/>
                                <w:szCs w:val="28"/>
                                <w:lang w:val="uk-UA"/>
                              </w:rPr>
                            </w:pPr>
                            <w:r>
                              <w:rPr>
                                <w:sz w:val="28"/>
                                <w:szCs w:val="28"/>
                                <w:lang w:val="uk-UA"/>
                              </w:rPr>
                              <w:t>Медичне спостереження, контроль фізичного розвитку, лікування анемії, БЛД, остеопенії/рахіту та ін.</w:t>
                            </w:r>
                          </w:p>
                          <w:p w:rsidR="00FA6BB6" w:rsidRPr="00EF29E7" w:rsidRDefault="00FA6BB6" w:rsidP="0082173C">
                            <w:pPr>
                              <w:rPr>
                                <w:sz w:val="28"/>
                                <w:szCs w:val="28"/>
                                <w:lang w:val="uk-UA"/>
                              </w:rPr>
                            </w:pPr>
                            <w:r>
                              <w:rPr>
                                <w:sz w:val="28"/>
                                <w:szCs w:val="28"/>
                                <w:lang w:val="uk-UA"/>
                              </w:rPr>
                              <w:t>Скринінг слуху та зору</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15" o:spid="_x0000_s1032" style="position:absolute;margin-left:25.8pt;margin-top:16.05pt;width:180pt;height:111.75pt;z-index:251645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" fillcolor="#bcbcbc">
                <v:fill color2="#ededed" rotate="t" angle="180" colors="0 #bcbcbc;22938f #d0d0d0;1 #ededed" focus="100%" type="gradient"/>
                <v:shadow on="t" color="black" opacity="24903f" origin=",.5" offset="0,.55556mm"/>
                <v:textbox>
                  <w:txbxContent>
                    <w:p w:rsidR="00FA6BB6" w:rsidRDefault="00FA6BB6" w:rsidP="0082173C">
                      <w:pPr>
                        <w:rPr>
                          <w:sz w:val="28"/>
                          <w:szCs w:val="28"/>
                          <w:lang w:val="uk-UA"/>
                        </w:rPr>
                      </w:pPr>
                      <w:r>
                        <w:rPr>
                          <w:sz w:val="28"/>
                          <w:szCs w:val="28"/>
                          <w:lang w:val="uk-UA"/>
                        </w:rPr>
                        <w:t>Медичне спостереження, контроль фізичного розвитку, лікування анемії, БЛД, остеопенії/рахіту та ін.</w:t>
                      </w:r>
                    </w:p>
                    <w:p w:rsidR="00FA6BB6" w:rsidRPr="00EF29E7" w:rsidRDefault="00FA6BB6" w:rsidP="0082173C">
                      <w:pPr>
                        <w:rPr>
                          <w:sz w:val="28"/>
                          <w:szCs w:val="28"/>
                          <w:lang w:val="uk-UA"/>
                        </w:rPr>
                      </w:pPr>
                      <w:r>
                        <w:rPr>
                          <w:sz w:val="28"/>
                          <w:szCs w:val="28"/>
                          <w:lang w:val="uk-UA"/>
                        </w:rPr>
                        <w:t>Скринінг слуху та зору</w:t>
                      </w:r>
                    </w:p>
                  </w:txbxContent>
                </v:textbox>
              </v:rect>
            </w:pict>
          </mc:Fallback>
        </mc:AlternateContent>
      </w:r>
      <w:r>
        <w:rPr>
          <w:noProof/>
        </w:rPr>
        <mc:AlternateContent>
          <mc:Choice Requires="wps">
            <w:drawing>
              <wp:anchor distT="0" distB="0" distL="114300" distR="114300" simplePos="0" relativeHeight="251660288" behindDoc="0" locked="0" layoutInCell="1" allowOverlap="1">
                <wp:simplePos x="0" y="0"/>
                <wp:positionH relativeFrom="column">
                  <wp:posOffset>2670810</wp:posOffset>
                </wp:positionH>
                <wp:positionV relativeFrom="paragraph">
                  <wp:posOffset>99060</wp:posOffset>
                </wp:positionV>
                <wp:extent cx="1381125" cy="104775"/>
                <wp:effectExtent l="0" t="0" r="47625" b="85725"/>
                <wp:wrapNone/>
                <wp:docPr id="66" name="Прямая со стрелкой 1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81125" cy="1047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A7B938D" id="Прямая со стрелкой 123" o:spid="_x0000_s1026" type="#_x0000_t32" style="position:absolute;margin-left:210.3pt;margin-top:7.8pt;width:108.75pt;height:8.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">
                <v:stroke endarrow="block"/>
              </v:shape>
            </w:pict>
          </mc:Fallback>
        </mc:AlternateContent>
      </w:r>
      <w:r>
        <w:rPr>
          <w:noProof/>
        </w:rPr>
        <mc:AlternateContent>
          <mc:Choice Requires="wps">
            <w:drawing>
              <wp:anchor distT="0" distB="0" distL="114300" distR="114300" simplePos="0" relativeHeight="251658240" behindDoc="0" locked="0" layoutInCell="1" allowOverlap="1">
                <wp:simplePos x="0" y="0"/>
                <wp:positionH relativeFrom="column">
                  <wp:posOffset>1213485</wp:posOffset>
                </wp:positionH>
                <wp:positionV relativeFrom="paragraph">
                  <wp:posOffset>89535</wp:posOffset>
                </wp:positionV>
                <wp:extent cx="1457325" cy="85090"/>
                <wp:effectExtent l="38100" t="0" r="28575" b="86360"/>
                <wp:wrapNone/>
                <wp:docPr id="65" name="Прямая со стрелкой 1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57325" cy="8509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178B52E" id="Прямая со стрелкой 119" o:spid="_x0000_s1026" type="#_x0000_t32" style="position:absolute;margin-left:95.55pt;margin-top:7.05pt;width:114.75pt;height:6.7pt;flip:x;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">
                <v:stroke endarrow="block"/>
              </v:shape>
            </w:pict>
          </mc:Fallback>
        </mc:AlternateContent>
      </w:r>
      <w:r>
        <w:rPr>
          <w:noProof/>
        </w:rPr>
        <mc:AlternateContent>
          <mc:Choice Requires="wps">
            <w:drawing>
              <wp:anchor distT="0" distB="0" distL="114300" distR="114300" simplePos="0" relativeHeight="251651072" behindDoc="0" locked="0" layoutInCell="1" allowOverlap="1">
                <wp:simplePos x="0" y="0"/>
                <wp:positionH relativeFrom="column">
                  <wp:posOffset>6985635</wp:posOffset>
                </wp:positionH>
                <wp:positionV relativeFrom="paragraph">
                  <wp:posOffset>116205</wp:posOffset>
                </wp:positionV>
                <wp:extent cx="1905000" cy="1143000"/>
                <wp:effectExtent l="0" t="0" r="19050" b="19050"/>
                <wp:wrapNone/>
                <wp:docPr id="64" name="Прямоугольник 1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0" cy="1143000"/>
                        </a:xfrm>
                        <a:prstGeom prst="rect">
                          <a:avLst/>
                        </a:prstGeom>
                        <a:solidFill>
                          <a:srgbClr val="FFFFFF"/>
                        </a:solidFill>
                        <a:ln w="25400">
                          <a:solidFill>
                            <a:srgbClr val="000000"/>
                          </a:solidFill>
                          <a:miter lim="800000"/>
                          <a:headEnd/>
                          <a:tailEnd/>
                        </a:ln>
                      </wps:spPr>
                      <wps:txbx>
                        <w:txbxContent>
                          <w:p w:rsidR="00FA6BB6" w:rsidRPr="00351B46" w:rsidRDefault="00FA6BB6" w:rsidP="0082173C">
                            <w:pPr>
                              <w:rPr>
                                <w:sz w:val="28"/>
                                <w:szCs w:val="28"/>
                                <w:lang w:val="uk-UA"/>
                              </w:rPr>
                            </w:pPr>
                            <w:r>
                              <w:rPr>
                                <w:sz w:val="28"/>
                                <w:szCs w:val="28"/>
                                <w:lang w:val="uk-UA"/>
                              </w:rPr>
                              <w:t>Скринінгове оцінювання розвитку у 6, 12, 18, 24, 36 місяців скорегованого віку</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21" o:spid="_x0000_s1033" style="position:absolute;margin-left:550.05pt;margin-top:9.15pt;width:150pt;height:90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" strokeweight="2pt">
                <v:textbox>
                  <w:txbxContent>
                    <w:p w:rsidR="00FA6BB6" w:rsidRPr="00351B46" w:rsidRDefault="00FA6BB6" w:rsidP="0082173C">
                      <w:pPr>
                        <w:rPr>
                          <w:sz w:val="28"/>
                          <w:szCs w:val="28"/>
                          <w:lang w:val="uk-UA"/>
                        </w:rPr>
                      </w:pPr>
                      <w:r>
                        <w:rPr>
                          <w:sz w:val="28"/>
                          <w:szCs w:val="28"/>
                          <w:lang w:val="uk-UA"/>
                        </w:rPr>
                        <w:t>Скринінгове оцінювання розвитку у 6, 12, 18, 24, 36 місяців скорегованого віку</w:t>
                      </w:r>
                    </w:p>
                  </w:txbxContent>
                </v:textbox>
              </v:rect>
            </w:pict>
          </mc:Fallback>
        </mc:AlternateContent>
      </w:r>
      <w:r>
        <w:rPr>
          <w:noProof/>
        </w:rPr>
        <mc:AlternateContent>
          <mc:Choice Requires="wps">
            <w:drawing>
              <wp:anchor distT="4294967294" distB="4294967294" distL="114300" distR="114300" simplePos="0" relativeHeight="251654144" behindDoc="0" locked="0" layoutInCell="1" allowOverlap="1">
                <wp:simplePos x="0" y="0"/>
                <wp:positionH relativeFrom="column">
                  <wp:posOffset>1375410</wp:posOffset>
                </wp:positionH>
                <wp:positionV relativeFrom="paragraph">
                  <wp:posOffset>216534</wp:posOffset>
                </wp:positionV>
                <wp:extent cx="2895600" cy="0"/>
                <wp:effectExtent l="0" t="0" r="19050" b="19050"/>
                <wp:wrapNone/>
                <wp:docPr id="63" name="Прямая со стрелкой 1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8956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EAC6B74" id="Прямая со стрелкой 128" o:spid="_x0000_s1026" type="#_x0000_t32" style="position:absolute;margin-left:108.3pt;margin-top:17.05pt;width:228pt;height:0;z-index:25165414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"/>
            </w:pict>
          </mc:Fallback>
        </mc:AlternateContent>
      </w:r>
    </w:p>
    <w:p w:rsidR="00E97F36" w:rsidRPr="00901B20" w:rsidRDefault="003429BD" w:rsidP="0082173C">
      <w:pPr>
        <w:spacing w:line="360" w:lineRule="auto"/>
        <w:jc w:val="center"/>
        <w:rPr>
          <w:b/>
          <w:caps/>
          <w:sz w:val="28"/>
          <w:szCs w:val="28"/>
          <w:lang w:val="uk-UA"/>
        </w:rPr>
      </w:pPr>
      <w:r>
        <w:rPr>
          <w:noProof/>
        </w:rPr>
        <mc:AlternateContent>
          <mc:Choice Requires="wps">
            <w:drawing>
              <wp:anchor distT="0" distB="0" distL="114300" distR="114300" simplePos="0" relativeHeight="251670528" behindDoc="0" locked="0" layoutInCell="1" allowOverlap="1">
                <wp:simplePos x="0" y="0"/>
                <wp:positionH relativeFrom="column">
                  <wp:posOffset>7585710</wp:posOffset>
                </wp:positionH>
                <wp:positionV relativeFrom="paragraph">
                  <wp:posOffset>45720</wp:posOffset>
                </wp:positionV>
                <wp:extent cx="57150" cy="57150"/>
                <wp:effectExtent l="0" t="0" r="19050" b="19050"/>
                <wp:wrapNone/>
                <wp:docPr id="62" name="Скругленный прямоугольник 18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0" cy="57150"/>
                        </a:xfrm>
                        <a:prstGeom prst="roundRect">
                          <a:avLst>
                            <a:gd name="adj" fmla="val 16667"/>
                          </a:avLst>
                        </a:prstGeom>
                        <a:solidFill>
                          <a:srgbClr val="4F81BD"/>
                        </a:solidFill>
                        <a:ln w="25400">
                          <a:solidFill>
                            <a:srgbClr val="243F6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oundrect w14:anchorId="05375185" id="Скругленный прямоугольник 182" o:spid="_x0000_s1026" style="position:absolute;margin-left:597.3pt;margin-top:3.6pt;width:4.5pt;height:4.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" fillcolor="#4f81bd" strokecolor="#243f60" strokeweight="2pt"/>
            </w:pict>
          </mc:Fallback>
        </mc:AlternateContent>
      </w:r>
      <w:r>
        <w:rPr>
          <w:noProof/>
        </w:rPr>
        <mc:AlternateContent>
          <mc:Choice Requires="wps">
            <w:drawing>
              <wp:anchor distT="4294967294" distB="4294967294" distL="114300" distR="114300" simplePos="0" relativeHeight="251655168" behindDoc="0" locked="0" layoutInCell="1" allowOverlap="1">
                <wp:simplePos x="0" y="0"/>
                <wp:positionH relativeFrom="column">
                  <wp:posOffset>1375410</wp:posOffset>
                </wp:positionH>
                <wp:positionV relativeFrom="paragraph">
                  <wp:posOffset>149224</wp:posOffset>
                </wp:positionV>
                <wp:extent cx="241300" cy="0"/>
                <wp:effectExtent l="0" t="0" r="25400" b="19050"/>
                <wp:wrapNone/>
                <wp:docPr id="61" name="Прямая со стрелкой 1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13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EC74CD1" id="Прямая со стрелкой 122" o:spid="_x0000_s1026" type="#_x0000_t32" style="position:absolute;margin-left:108.3pt;margin-top:11.75pt;width:19pt;height:0;z-index:25165516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"/>
            </w:pict>
          </mc:Fallback>
        </mc:AlternateContent>
      </w:r>
      <w:r w:rsidR="00E97F36" w:rsidRPr="00E129C3">
        <w:rPr>
          <w:sz w:val="28"/>
          <w:szCs w:val="28"/>
        </w:rPr>
        <w:t>&gt;</w:t>
      </w:r>
    </w:p>
    <w:p w:rsidR="00E97F36" w:rsidRPr="00901B20" w:rsidRDefault="00E97F36" w:rsidP="0082173C">
      <w:pPr>
        <w:spacing w:line="360" w:lineRule="auto"/>
        <w:jc w:val="center"/>
        <w:rPr>
          <w:b/>
          <w:caps/>
          <w:sz w:val="28"/>
          <w:szCs w:val="28"/>
          <w:lang w:val="uk-UA"/>
        </w:rPr>
      </w:pPr>
    </w:p>
    <w:p w:rsidR="00E97F36" w:rsidRPr="00901B20" w:rsidRDefault="00E97F36" w:rsidP="0082173C">
      <w:pPr>
        <w:spacing w:line="360" w:lineRule="auto"/>
        <w:jc w:val="center"/>
        <w:rPr>
          <w:b/>
          <w:caps/>
          <w:sz w:val="28"/>
          <w:szCs w:val="28"/>
          <w:lang w:val="uk-UA"/>
        </w:rPr>
      </w:pPr>
    </w:p>
    <w:p w:rsidR="00E97F36" w:rsidRPr="00901B20" w:rsidRDefault="003429BD" w:rsidP="0082173C">
      <w:pPr>
        <w:spacing w:line="360" w:lineRule="auto"/>
        <w:jc w:val="center"/>
        <w:rPr>
          <w:b/>
          <w:caps/>
          <w:sz w:val="28"/>
          <w:szCs w:val="28"/>
          <w:lang w:val="uk-UA"/>
        </w:rPr>
      </w:pPr>
      <w:r>
        <w:rPr>
          <w:noProof/>
        </w:rPr>
        <mc:AlternateContent>
          <mc:Choice Requires="wps">
            <w:drawing>
              <wp:anchor distT="0" distB="0" distL="114300" distR="114300" simplePos="0" relativeHeight="251646976" behindDoc="0" locked="0" layoutInCell="1" allowOverlap="1">
                <wp:simplePos x="0" y="0"/>
                <wp:positionH relativeFrom="column">
                  <wp:posOffset>7086600</wp:posOffset>
                </wp:positionH>
                <wp:positionV relativeFrom="paragraph">
                  <wp:posOffset>151765</wp:posOffset>
                </wp:positionV>
                <wp:extent cx="2400300" cy="358775"/>
                <wp:effectExtent l="0" t="0" r="19050" b="22225"/>
                <wp:wrapNone/>
                <wp:docPr id="56" name="Прямоугольник 1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00300" cy="358775"/>
                        </a:xfrm>
                        <a:prstGeom prst="rect">
                          <a:avLst/>
                        </a:prstGeom>
                        <a:solidFill>
                          <a:srgbClr val="FFFFFF"/>
                        </a:solidFill>
                        <a:ln w="9525">
                          <a:solidFill>
                            <a:srgbClr val="000000"/>
                          </a:solidFill>
                          <a:miter lim="800000"/>
                          <a:headEnd/>
                          <a:tailEnd/>
                        </a:ln>
                      </wps:spPr>
                      <wps:txbx>
                        <w:txbxContent>
                          <w:p w:rsidR="00FA6BB6" w:rsidRPr="00D46E88" w:rsidRDefault="00FA6BB6" w:rsidP="00D46E88">
                            <w:pPr>
                              <w:rPr>
                                <w:sz w:val="26"/>
                                <w:szCs w:val="28"/>
                                <w:lang w:val="uk-UA"/>
                              </w:rPr>
                            </w:pPr>
                            <w:r w:rsidRPr="00D46E88">
                              <w:rPr>
                                <w:sz w:val="26"/>
                                <w:szCs w:val="28"/>
                                <w:lang w:val="uk-UA"/>
                              </w:rPr>
                              <w:t>Відсутність патологічних</w:t>
                            </w:r>
                            <w:r w:rsidR="00096C37">
                              <w:rPr>
                                <w:sz w:val="26"/>
                                <w:szCs w:val="28"/>
                                <w:lang w:val="uk-UA"/>
                              </w:rPr>
                              <w:t xml:space="preserve"> </w:t>
                            </w:r>
                            <w:r w:rsidRPr="00D46E88">
                              <w:rPr>
                                <w:sz w:val="26"/>
                                <w:szCs w:val="28"/>
                                <w:lang w:val="uk-UA"/>
                              </w:rPr>
                              <w:t>змін</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12" o:spid="_x0000_s1034" style="position:absolute;left:0;text-align:left;margin-left:558pt;margin-top:11.95pt;width:189pt;height:28.25pt;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">
                <v:textbox>
                  <w:txbxContent>
                    <w:p w:rsidR="00FA6BB6" w:rsidRPr="00D46E88" w:rsidRDefault="00FA6BB6" w:rsidP="00D46E88">
                      <w:pPr>
                        <w:rPr>
                          <w:sz w:val="26"/>
                          <w:szCs w:val="28"/>
                          <w:lang w:val="uk-UA"/>
                        </w:rPr>
                      </w:pPr>
                      <w:r w:rsidRPr="00D46E88">
                        <w:rPr>
                          <w:sz w:val="26"/>
                          <w:szCs w:val="28"/>
                          <w:lang w:val="uk-UA"/>
                        </w:rPr>
                        <w:t>Відсутність патологічних</w:t>
                      </w:r>
                      <w:r w:rsidR="00096C37">
                        <w:rPr>
                          <w:sz w:val="26"/>
                          <w:szCs w:val="28"/>
                          <w:lang w:val="uk-UA"/>
                        </w:rPr>
                        <w:t xml:space="preserve"> </w:t>
                      </w:r>
                      <w:r w:rsidRPr="00D46E88">
                        <w:rPr>
                          <w:sz w:val="26"/>
                          <w:szCs w:val="28"/>
                          <w:lang w:val="uk-UA"/>
                        </w:rPr>
                        <w:t>змін</w:t>
                      </w:r>
                    </w:p>
                  </w:txbxContent>
                </v:textbox>
              </v:rect>
            </w:pict>
          </mc:Fallback>
        </mc:AlternateContent>
      </w:r>
      <w:r>
        <w:rPr>
          <w:noProof/>
        </w:rPr>
        <mc:AlternateContent>
          <mc:Choice Requires="wps">
            <w:drawing>
              <wp:anchor distT="0" distB="0" distL="114300" distR="114300" simplePos="0" relativeHeight="251662336" behindDoc="0" locked="0" layoutInCell="1" allowOverlap="1">
                <wp:simplePos x="0" y="0"/>
                <wp:positionH relativeFrom="column">
                  <wp:posOffset>5375910</wp:posOffset>
                </wp:positionH>
                <wp:positionV relativeFrom="paragraph">
                  <wp:posOffset>233045</wp:posOffset>
                </wp:positionV>
                <wp:extent cx="819150" cy="117475"/>
                <wp:effectExtent l="0" t="0" r="76200" b="92075"/>
                <wp:wrapNone/>
                <wp:docPr id="59" name="Прямая со стрелкой 1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19150" cy="1174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D343313" id="Прямая со стрелкой 110" o:spid="_x0000_s1026" type="#_x0000_t32" style="position:absolute;margin-left:423.3pt;margin-top:18.35pt;width:64.5pt;height:9.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">
                <v:stroke endarrow="block"/>
              </v:shape>
            </w:pict>
          </mc:Fallback>
        </mc:AlternateContent>
      </w:r>
      <w:r>
        <w:rPr>
          <w:noProof/>
        </w:rPr>
        <mc:AlternateContent>
          <mc:Choice Requires="wps">
            <w:drawing>
              <wp:anchor distT="0" distB="0" distL="114300" distR="114300" simplePos="0" relativeHeight="251656192" behindDoc="0" locked="0" layoutInCell="1" allowOverlap="1">
                <wp:simplePos x="0" y="0"/>
                <wp:positionH relativeFrom="column">
                  <wp:posOffset>8452485</wp:posOffset>
                </wp:positionH>
                <wp:positionV relativeFrom="paragraph">
                  <wp:posOffset>34290</wp:posOffset>
                </wp:positionV>
                <wp:extent cx="228600" cy="198755"/>
                <wp:effectExtent l="0" t="0" r="76200" b="48895"/>
                <wp:wrapNone/>
                <wp:docPr id="58" name="Прямая со стрелкой 1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8600" cy="19875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534F9D4" id="Прямая со стрелкой 120" o:spid="_x0000_s1026" type="#_x0000_t32" style="position:absolute;margin-left:665.55pt;margin-top:2.7pt;width:18pt;height:15.6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">
                <v:stroke endarrow="block"/>
              </v:shape>
            </w:pict>
          </mc:Fallback>
        </mc:AlternateContent>
      </w:r>
      <w:r>
        <w:rPr>
          <w:noProof/>
        </w:rPr>
        <mc:AlternateContent>
          <mc:Choice Requires="wps">
            <w:drawing>
              <wp:anchor distT="0" distB="0" distL="114300" distR="114300" simplePos="0" relativeHeight="251657216" behindDoc="0" locked="0" layoutInCell="1" allowOverlap="1">
                <wp:simplePos x="0" y="0"/>
                <wp:positionH relativeFrom="column">
                  <wp:posOffset>6988810</wp:posOffset>
                </wp:positionH>
                <wp:positionV relativeFrom="paragraph">
                  <wp:posOffset>11430</wp:posOffset>
                </wp:positionV>
                <wp:extent cx="260350" cy="419100"/>
                <wp:effectExtent l="38100" t="0" r="25400" b="57150"/>
                <wp:wrapNone/>
                <wp:docPr id="57" name="Прямая со стрелкой 1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60350" cy="4191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33120E0" id="Прямая со стрелкой 133" o:spid="_x0000_s1026" type="#_x0000_t32" style="position:absolute;margin-left:550.3pt;margin-top:.9pt;width:20.5pt;height:33pt;flip:x;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">
                <v:stroke endarrow="block"/>
              </v:shape>
            </w:pict>
          </mc:Fallback>
        </mc:AlternateContent>
      </w:r>
    </w:p>
    <w:p w:rsidR="00E97F36" w:rsidRDefault="003429BD" w:rsidP="0082173C">
      <w:pPr>
        <w:spacing w:line="360" w:lineRule="auto"/>
        <w:jc w:val="center"/>
        <w:rPr>
          <w:b/>
          <w:caps/>
          <w:sz w:val="28"/>
          <w:szCs w:val="28"/>
          <w:lang w:val="uk-UA"/>
        </w:rPr>
      </w:pPr>
      <w:r>
        <w:rPr>
          <w:noProof/>
        </w:rPr>
        <mc:AlternateContent>
          <mc:Choice Requires="wps">
            <w:drawing>
              <wp:anchor distT="0" distB="0" distL="114300" distR="114300" simplePos="0" relativeHeight="251664384" behindDoc="0" locked="0" layoutInCell="1" allowOverlap="1">
                <wp:simplePos x="0" y="0"/>
                <wp:positionH relativeFrom="column">
                  <wp:posOffset>6928485</wp:posOffset>
                </wp:positionH>
                <wp:positionV relativeFrom="paragraph">
                  <wp:posOffset>207010</wp:posOffset>
                </wp:positionV>
                <wp:extent cx="2628900" cy="1035050"/>
                <wp:effectExtent l="0" t="0" r="19050" b="12700"/>
                <wp:wrapNone/>
                <wp:docPr id="55" name="Скругленный прямоугольник 1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28900" cy="1035050"/>
                        </a:xfrm>
                        <a:prstGeom prst="roundRect">
                          <a:avLst>
                            <a:gd name="adj" fmla="val 16667"/>
                          </a:avLst>
                        </a:prstGeom>
                        <a:gradFill rotWithShape="1">
                          <a:gsLst>
                            <a:gs pos="0">
                              <a:srgbClr val="FEFCEE"/>
                            </a:gs>
                            <a:gs pos="39999">
                              <a:srgbClr val="FDFAEA"/>
                            </a:gs>
                            <a:gs pos="100000">
                              <a:srgbClr val="787567"/>
                            </a:gs>
                          </a:gsLst>
                          <a:path path="shape">
                            <a:fillToRect l="50000" t="-80000" r="50000" b="180000"/>
                          </a:path>
                        </a:gradFill>
                        <a:ln w="9525">
                          <a:solidFill>
                            <a:srgbClr val="000000"/>
                          </a:solidFill>
                          <a:prstDash val="sysDot"/>
                          <a:round/>
                          <a:headEnd/>
                          <a:tailEnd/>
                        </a:ln>
                      </wps:spPr>
                      <wps:txbx>
                        <w:txbxContent>
                          <w:p w:rsidR="00FA6BB6" w:rsidRPr="00964FAA" w:rsidRDefault="00FA6BB6" w:rsidP="0082173C">
                            <w:pPr>
                              <w:rPr>
                                <w:sz w:val="28"/>
                                <w:szCs w:val="28"/>
                                <w:lang w:val="uk-UA"/>
                              </w:rPr>
                            </w:pPr>
                            <w:r>
                              <w:rPr>
                                <w:sz w:val="28"/>
                                <w:szCs w:val="28"/>
                                <w:lang w:val="uk-UA"/>
                              </w:rPr>
                              <w:t>Скеровування до реабілітаційних програм та сервісів, послуги раннього втручання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111" o:spid="_x0000_s1035" style="position:absolute;left:0;text-align:left;margin-left:545.55pt;margin-top:16.3pt;width:207pt;height:81.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" fillcolor="#fefcee">
                <v:fill color2="#787567" rotate="t" focusposition=".5,-52429f" focussize="" colors="0 #fefcee;26214f #fdfaea;1 #787567" focus="100%" type="gradientRadial"/>
                <v:stroke dashstyle="1 1"/>
                <v:textbox>
                  <w:txbxContent>
                    <w:p w:rsidR="00FA6BB6" w:rsidRPr="00964FAA" w:rsidRDefault="00FA6BB6" w:rsidP="0082173C">
                      <w:pPr>
                        <w:rPr>
                          <w:sz w:val="28"/>
                          <w:szCs w:val="28"/>
                          <w:lang w:val="uk-UA"/>
                        </w:rPr>
                      </w:pPr>
                      <w:r>
                        <w:rPr>
                          <w:sz w:val="28"/>
                          <w:szCs w:val="28"/>
                          <w:lang w:val="uk-UA"/>
                        </w:rPr>
                        <w:t>Скеровування до реабілітаційних програм та сервісів, послуги раннього втручання</w:t>
                      </w:r>
                    </w:p>
                  </w:txbxContent>
                </v:textbox>
              </v:roundrect>
            </w:pict>
          </mc:Fallback>
        </mc:AlternateContent>
      </w:r>
      <w:r>
        <w:rPr>
          <w:noProof/>
        </w:rPr>
        <mc:AlternateContent>
          <mc:Choice Requires="wps">
            <w:drawing>
              <wp:anchor distT="0" distB="0" distL="114300" distR="114300" simplePos="0" relativeHeight="251648000" behindDoc="0" locked="0" layoutInCell="1" allowOverlap="1">
                <wp:simplePos x="0" y="0"/>
                <wp:positionH relativeFrom="column">
                  <wp:posOffset>5299710</wp:posOffset>
                </wp:positionH>
                <wp:positionV relativeFrom="paragraph">
                  <wp:posOffset>70485</wp:posOffset>
                </wp:positionV>
                <wp:extent cx="1809750" cy="752475"/>
                <wp:effectExtent l="0" t="0" r="19050" b="28575"/>
                <wp:wrapNone/>
                <wp:docPr id="54" name="Прямоугольник 1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9750" cy="752475"/>
                        </a:xfrm>
                        <a:prstGeom prst="rect">
                          <a:avLst/>
                        </a:prstGeom>
                        <a:solidFill>
                          <a:srgbClr val="FFFFFF"/>
                        </a:solidFill>
                        <a:ln w="9525">
                          <a:solidFill>
                            <a:srgbClr val="000000"/>
                          </a:solidFill>
                          <a:miter lim="800000"/>
                          <a:headEnd/>
                          <a:tailEnd/>
                        </a:ln>
                      </wps:spPr>
                      <wps:txbx>
                        <w:txbxContent>
                          <w:p w:rsidR="00FA6BB6" w:rsidRPr="006D2AA2" w:rsidRDefault="00FA6BB6" w:rsidP="0082173C">
                            <w:pPr>
                              <w:rPr>
                                <w:sz w:val="28"/>
                                <w:szCs w:val="28"/>
                                <w:lang w:val="uk-UA"/>
                              </w:rPr>
                            </w:pPr>
                            <w:r>
                              <w:rPr>
                                <w:sz w:val="28"/>
                                <w:szCs w:val="28"/>
                                <w:lang w:val="uk-UA"/>
                              </w:rPr>
                              <w:t>Відхилення навіть в одному домені, стандартній ЕЕГ</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36" o:spid="_x0000_s1036" style="position:absolute;left:0;text-align:left;margin-left:417.3pt;margin-top:5.55pt;width:142.5pt;height:59.25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">
                <v:textbox>
                  <w:txbxContent>
                    <w:p w:rsidR="00FA6BB6" w:rsidRPr="006D2AA2" w:rsidRDefault="00FA6BB6" w:rsidP="0082173C">
                      <w:pPr>
                        <w:rPr>
                          <w:sz w:val="28"/>
                          <w:szCs w:val="28"/>
                          <w:lang w:val="uk-UA"/>
                        </w:rPr>
                      </w:pPr>
                      <w:r>
                        <w:rPr>
                          <w:sz w:val="28"/>
                          <w:szCs w:val="28"/>
                          <w:lang w:val="uk-UA"/>
                        </w:rPr>
                        <w:t>Відхилення навіть в одному домені, стандартній ЕЕГ</w:t>
                      </w:r>
                    </w:p>
                  </w:txbxContent>
                </v:textbox>
              </v:rect>
            </w:pict>
          </mc:Fallback>
        </mc:AlternateContent>
      </w:r>
      <w:r>
        <w:rPr>
          <w:noProof/>
        </w:rPr>
        <mc:AlternateContent>
          <mc:Choice Requires="wps">
            <w:drawing>
              <wp:anchor distT="0" distB="0" distL="114300" distR="114300" simplePos="0" relativeHeight="251661312" behindDoc="0" locked="0" layoutInCell="1" allowOverlap="1">
                <wp:simplePos x="0" y="0"/>
                <wp:positionH relativeFrom="column">
                  <wp:posOffset>-367665</wp:posOffset>
                </wp:positionH>
                <wp:positionV relativeFrom="paragraph">
                  <wp:posOffset>207010</wp:posOffset>
                </wp:positionV>
                <wp:extent cx="1984375" cy="981075"/>
                <wp:effectExtent l="0" t="0" r="15875" b="28575"/>
                <wp:wrapNone/>
                <wp:docPr id="53" name="Скругленный прямоугольник 10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84375" cy="981075"/>
                        </a:xfrm>
                        <a:prstGeom prst="roundRect">
                          <a:avLst>
                            <a:gd name="adj" fmla="val 16667"/>
                          </a:avLst>
                        </a:prstGeom>
                        <a:solidFill>
                          <a:srgbClr val="FFFFFF"/>
                        </a:solidFill>
                        <a:ln w="9525">
                          <a:solidFill>
                            <a:srgbClr val="000000"/>
                          </a:solidFill>
                          <a:prstDash val="sysDot"/>
                          <a:round/>
                          <a:headEnd/>
                          <a:tailEnd/>
                        </a:ln>
                      </wps:spPr>
                      <wps:txbx>
                        <w:txbxContent>
                          <w:p w:rsidR="00FA6BB6" w:rsidRPr="00892B14" w:rsidRDefault="00FA6BB6" w:rsidP="006B3744">
                            <w:pPr>
                              <w:rPr>
                                <w:sz w:val="28"/>
                                <w:szCs w:val="28"/>
                                <w:lang w:val="uk-UA"/>
                              </w:rPr>
                            </w:pPr>
                            <w:r>
                              <w:rPr>
                                <w:sz w:val="28"/>
                                <w:szCs w:val="28"/>
                                <w:lang w:val="uk-UA"/>
                              </w:rPr>
                              <w:t xml:space="preserve">Продовжити </w:t>
                            </w:r>
                            <w:r w:rsidRPr="00B92D24">
                              <w:rPr>
                                <w:sz w:val="28"/>
                                <w:szCs w:val="28"/>
                                <w:lang w:val="uk-UA"/>
                              </w:rPr>
                              <w:t>діагностику до 36-ти</w:t>
                            </w:r>
                            <w:r>
                              <w:rPr>
                                <w:sz w:val="28"/>
                                <w:szCs w:val="28"/>
                                <w:lang w:val="uk-UA"/>
                              </w:rPr>
                              <w:t xml:space="preserve"> місяців скорегованого віку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104" o:spid="_x0000_s1037" style="position:absolute;left:0;text-align:left;margin-left:-28.95pt;margin-top:16.3pt;width:156.25pt;height:77.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">
                <v:stroke dashstyle="1 1"/>
                <v:textbox>
                  <w:txbxContent>
                    <w:p w:rsidR="00FA6BB6" w:rsidRPr="00892B14" w:rsidRDefault="00FA6BB6" w:rsidP="006B3744">
                      <w:pPr>
                        <w:rPr>
                          <w:sz w:val="28"/>
                          <w:szCs w:val="28"/>
                          <w:lang w:val="uk-UA"/>
                        </w:rPr>
                      </w:pPr>
                      <w:r>
                        <w:rPr>
                          <w:sz w:val="28"/>
                          <w:szCs w:val="28"/>
                          <w:lang w:val="uk-UA"/>
                        </w:rPr>
                        <w:t xml:space="preserve">Продовжити </w:t>
                      </w:r>
                      <w:r w:rsidRPr="00B92D24">
                        <w:rPr>
                          <w:sz w:val="28"/>
                          <w:szCs w:val="28"/>
                          <w:lang w:val="uk-UA"/>
                        </w:rPr>
                        <w:t>діагностику до 36-ти</w:t>
                      </w:r>
                      <w:r>
                        <w:rPr>
                          <w:sz w:val="28"/>
                          <w:szCs w:val="28"/>
                          <w:lang w:val="uk-UA"/>
                        </w:rPr>
                        <w:t xml:space="preserve"> місяців скорегованого віку </w:t>
                      </w:r>
                    </w:p>
                  </w:txbxContent>
                </v:textbox>
              </v:roundrect>
            </w:pict>
          </mc:Fallback>
        </mc:AlternateContent>
      </w:r>
      <w:r>
        <w:rPr>
          <w:noProof/>
        </w:rPr>
        <mc:AlternateContent>
          <mc:Choice Requires="wps">
            <w:drawing>
              <wp:anchor distT="0" distB="0" distL="114300" distR="114300" simplePos="0" relativeHeight="251663360" behindDoc="0" locked="0" layoutInCell="1" allowOverlap="1">
                <wp:simplePos x="0" y="0"/>
                <wp:positionH relativeFrom="column">
                  <wp:posOffset>2451735</wp:posOffset>
                </wp:positionH>
                <wp:positionV relativeFrom="paragraph">
                  <wp:posOffset>70485</wp:posOffset>
                </wp:positionV>
                <wp:extent cx="745490" cy="238125"/>
                <wp:effectExtent l="38100" t="0" r="16510" b="66675"/>
                <wp:wrapNone/>
                <wp:docPr id="52" name="Прямая со стрелкой 10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45490" cy="2381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2D07B75" id="Прямая со стрелкой 109" o:spid="_x0000_s1026" type="#_x0000_t32" style="position:absolute;margin-left:193.05pt;margin-top:5.55pt;width:58.7pt;height:18.75pt;flip:x;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">
                <v:stroke endarrow="block"/>
              </v:shape>
            </w:pict>
          </mc:Fallback>
        </mc:AlternateContent>
      </w:r>
    </w:p>
    <w:p w:rsidR="00E97F36" w:rsidRDefault="003429BD" w:rsidP="0082173C">
      <w:pPr>
        <w:spacing w:line="360" w:lineRule="auto"/>
        <w:jc w:val="center"/>
        <w:rPr>
          <w:b/>
          <w:caps/>
          <w:sz w:val="28"/>
          <w:szCs w:val="28"/>
          <w:lang w:val="uk-UA"/>
        </w:rPr>
      </w:pPr>
      <w:r>
        <w:rPr>
          <w:noProof/>
        </w:rPr>
        <mc:AlternateContent>
          <mc:Choice Requires="wps">
            <w:drawing>
              <wp:anchor distT="0" distB="0" distL="114300" distR="114300" simplePos="0" relativeHeight="251671552" behindDoc="0" locked="0" layoutInCell="1" allowOverlap="1">
                <wp:simplePos x="0" y="0"/>
                <wp:positionH relativeFrom="column">
                  <wp:posOffset>1714500</wp:posOffset>
                </wp:positionH>
                <wp:positionV relativeFrom="paragraph">
                  <wp:posOffset>1905</wp:posOffset>
                </wp:positionV>
                <wp:extent cx="1143000" cy="908685"/>
                <wp:effectExtent l="0" t="0" r="19050" b="24765"/>
                <wp:wrapNone/>
                <wp:docPr id="50" name="Прямоугольник 1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0" cy="908685"/>
                        </a:xfrm>
                        <a:prstGeom prst="rect">
                          <a:avLst/>
                        </a:prstGeom>
                        <a:solidFill>
                          <a:srgbClr val="FFFFFF"/>
                        </a:solidFill>
                        <a:ln w="9525">
                          <a:solidFill>
                            <a:srgbClr val="000000"/>
                          </a:solidFill>
                          <a:miter lim="800000"/>
                          <a:headEnd/>
                          <a:tailEnd/>
                        </a:ln>
                      </wps:spPr>
                      <wps:txbx>
                        <w:txbxContent>
                          <w:p w:rsidR="00FA6BB6" w:rsidRDefault="00FA6BB6" w:rsidP="0082173C">
                            <w:pPr>
                              <w:rPr>
                                <w:sz w:val="26"/>
                                <w:szCs w:val="26"/>
                                <w:lang w:val="uk-UA"/>
                              </w:rPr>
                            </w:pPr>
                            <w:r w:rsidRPr="00D46E88">
                              <w:rPr>
                                <w:sz w:val="26"/>
                                <w:szCs w:val="26"/>
                                <w:lang w:val="uk-UA"/>
                              </w:rPr>
                              <w:t>Відсутність патологічних</w:t>
                            </w:r>
                          </w:p>
                          <w:p w:rsidR="00FA6BB6" w:rsidRPr="00D46E88" w:rsidRDefault="00FA6BB6" w:rsidP="0082173C">
                            <w:pPr>
                              <w:rPr>
                                <w:sz w:val="26"/>
                                <w:szCs w:val="26"/>
                                <w:lang w:val="uk-UA"/>
                              </w:rPr>
                            </w:pPr>
                            <w:r>
                              <w:rPr>
                                <w:sz w:val="26"/>
                                <w:szCs w:val="26"/>
                                <w:lang w:val="uk-UA"/>
                              </w:rPr>
                              <w:t>змін</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84" o:spid="_x0000_s1038" style="position:absolute;left:0;text-align:left;margin-left:135pt;margin-top:.15pt;width:90pt;height:71.5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">
                <v:textbox>
                  <w:txbxContent>
                    <w:p w:rsidR="00FA6BB6" w:rsidRDefault="00FA6BB6" w:rsidP="0082173C">
                      <w:pPr>
                        <w:rPr>
                          <w:sz w:val="26"/>
                          <w:szCs w:val="26"/>
                          <w:lang w:val="uk-UA"/>
                        </w:rPr>
                      </w:pPr>
                      <w:r w:rsidRPr="00D46E88">
                        <w:rPr>
                          <w:sz w:val="26"/>
                          <w:szCs w:val="26"/>
                          <w:lang w:val="uk-UA"/>
                        </w:rPr>
                        <w:t>Відсутність патологічних</w:t>
                      </w:r>
                    </w:p>
                    <w:p w:rsidR="00FA6BB6" w:rsidRPr="00D46E88" w:rsidRDefault="00FA6BB6" w:rsidP="0082173C">
                      <w:pPr>
                        <w:rPr>
                          <w:sz w:val="26"/>
                          <w:szCs w:val="26"/>
                          <w:lang w:val="uk-UA"/>
                        </w:rPr>
                      </w:pPr>
                      <w:r>
                        <w:rPr>
                          <w:sz w:val="26"/>
                          <w:szCs w:val="26"/>
                          <w:lang w:val="uk-UA"/>
                        </w:rPr>
                        <w:t>змін</w:t>
                      </w:r>
                    </w:p>
                  </w:txbxContent>
                </v:textbox>
              </v:rect>
            </w:pict>
          </mc:Fallback>
        </mc:AlternateContent>
      </w:r>
      <w:r>
        <w:rPr>
          <w:noProof/>
        </w:rPr>
        <mc:AlternateContent>
          <mc:Choice Requires="wps">
            <w:drawing>
              <wp:anchor distT="0" distB="0" distL="114300" distR="114300" simplePos="0" relativeHeight="251649024" behindDoc="0" locked="0" layoutInCell="1" allowOverlap="1">
                <wp:simplePos x="0" y="0"/>
                <wp:positionH relativeFrom="column">
                  <wp:posOffset>2889885</wp:posOffset>
                </wp:positionH>
                <wp:positionV relativeFrom="paragraph">
                  <wp:posOffset>20955</wp:posOffset>
                </wp:positionV>
                <wp:extent cx="1838325" cy="914400"/>
                <wp:effectExtent l="0" t="0" r="28575" b="19050"/>
                <wp:wrapNone/>
                <wp:docPr id="51" name="Прямоугольник 1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38325" cy="914400"/>
                        </a:xfrm>
                        <a:prstGeom prst="rect">
                          <a:avLst/>
                        </a:prstGeom>
                        <a:solidFill>
                          <a:srgbClr val="FFFFFF"/>
                        </a:solidFill>
                        <a:ln w="9525">
                          <a:solidFill>
                            <a:srgbClr val="000000"/>
                          </a:solidFill>
                          <a:miter lim="800000"/>
                          <a:headEnd/>
                          <a:tailEnd/>
                        </a:ln>
                      </wps:spPr>
                      <wps:txbx>
                        <w:txbxContent>
                          <w:p w:rsidR="00FA6BB6" w:rsidRPr="00565425" w:rsidRDefault="00FA6BB6" w:rsidP="0082173C">
                            <w:pPr>
                              <w:rPr>
                                <w:sz w:val="28"/>
                                <w:szCs w:val="28"/>
                                <w:lang w:val="uk-UA"/>
                              </w:rPr>
                            </w:pPr>
                            <w:r>
                              <w:rPr>
                                <w:sz w:val="28"/>
                                <w:szCs w:val="28"/>
                                <w:lang w:val="uk-UA"/>
                              </w:rPr>
                              <w:t>Спостереження в групі ризику розвитку інвалідності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16" o:spid="_x0000_s1039" style="position:absolute;left:0;text-align:left;margin-left:227.55pt;margin-top:1.65pt;width:144.75pt;height:1in;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">
                <v:textbox>
                  <w:txbxContent>
                    <w:p w:rsidR="00FA6BB6" w:rsidRPr="00565425" w:rsidRDefault="00FA6BB6" w:rsidP="0082173C">
                      <w:pPr>
                        <w:rPr>
                          <w:sz w:val="28"/>
                          <w:szCs w:val="28"/>
                          <w:lang w:val="uk-UA"/>
                        </w:rPr>
                      </w:pPr>
                      <w:r>
                        <w:rPr>
                          <w:sz w:val="28"/>
                          <w:szCs w:val="28"/>
                          <w:lang w:val="uk-UA"/>
                        </w:rPr>
                        <w:t>Спостереження в групі ризику розвитку інвалідності</w:t>
                      </w:r>
                    </w:p>
                  </w:txbxContent>
                </v:textbox>
              </v:rect>
            </w:pict>
          </mc:Fallback>
        </mc:AlternateContent>
      </w:r>
      <w:r>
        <w:rPr>
          <w:noProof/>
        </w:rPr>
        <mc:AlternateContent>
          <mc:Choice Requires="wps">
            <w:drawing>
              <wp:anchor distT="0" distB="0" distL="114300" distR="114300" simplePos="0" relativeHeight="251668480" behindDoc="0" locked="0" layoutInCell="1" allowOverlap="1">
                <wp:simplePos x="0" y="0"/>
                <wp:positionH relativeFrom="column">
                  <wp:posOffset>1613535</wp:posOffset>
                </wp:positionH>
                <wp:positionV relativeFrom="paragraph">
                  <wp:posOffset>97155</wp:posOffset>
                </wp:positionV>
                <wp:extent cx="333375" cy="311150"/>
                <wp:effectExtent l="38100" t="0" r="28575" b="50800"/>
                <wp:wrapNone/>
                <wp:docPr id="49" name="Прямая со стрелкой 10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33375" cy="3111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473991F" id="Прямая со стрелкой 106" o:spid="_x0000_s1026" type="#_x0000_t32" style="position:absolute;margin-left:127.05pt;margin-top:7.65pt;width:26.25pt;height:24.5pt;flip:x;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">
                <v:stroke endarrow="block"/>
              </v:shape>
            </w:pict>
          </mc:Fallback>
        </mc:AlternateContent>
      </w:r>
    </w:p>
    <w:p w:rsidR="00E97F36" w:rsidRDefault="003429BD" w:rsidP="0082173C">
      <w:pPr>
        <w:spacing w:line="360" w:lineRule="auto"/>
        <w:jc w:val="center"/>
        <w:rPr>
          <w:b/>
          <w:caps/>
          <w:sz w:val="28"/>
          <w:szCs w:val="28"/>
          <w:lang w:val="uk-UA"/>
        </w:rPr>
      </w:pPr>
      <w:r>
        <w:rPr>
          <w:noProof/>
        </w:rPr>
        <mc:AlternateContent>
          <mc:Choice Requires="wps">
            <w:drawing>
              <wp:anchor distT="0" distB="0" distL="114298" distR="114298" simplePos="0" relativeHeight="251673600" behindDoc="0" locked="0" layoutInCell="1" allowOverlap="1">
                <wp:simplePos x="0" y="0"/>
                <wp:positionH relativeFrom="column">
                  <wp:posOffset>5537834</wp:posOffset>
                </wp:positionH>
                <wp:positionV relativeFrom="paragraph">
                  <wp:posOffset>210185</wp:posOffset>
                </wp:positionV>
                <wp:extent cx="0" cy="228600"/>
                <wp:effectExtent l="0" t="0" r="19050" b="19050"/>
                <wp:wrapNone/>
                <wp:docPr id="48" name="Прямая соединительная линия 18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8D11BE2" id="Прямая соединительная линия 186" o:spid="_x0000_s1026" style="position:absolute;z-index:25167360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436.05pt,16.55pt" to="436.05pt,3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"/>
            </w:pict>
          </mc:Fallback>
        </mc:AlternateContent>
      </w:r>
      <w:r>
        <w:rPr>
          <w:noProof/>
        </w:rPr>
        <mc:AlternateContent>
          <mc:Choice Requires="wps">
            <w:drawing>
              <wp:anchor distT="0" distB="0" distL="114298" distR="114298" simplePos="0" relativeHeight="251672576" behindDoc="0" locked="0" layoutInCell="1" allowOverlap="1">
                <wp:simplePos x="0" y="0"/>
                <wp:positionH relativeFrom="column">
                  <wp:posOffset>6109334</wp:posOffset>
                </wp:positionH>
                <wp:positionV relativeFrom="paragraph">
                  <wp:posOffset>210185</wp:posOffset>
                </wp:positionV>
                <wp:extent cx="0" cy="228600"/>
                <wp:effectExtent l="0" t="0" r="19050" b="19050"/>
                <wp:wrapNone/>
                <wp:docPr id="47" name="Прямая соединительная линия 18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CE8F0C4" id="Прямая соединительная линия 185" o:spid="_x0000_s1026" style="position:absolute;z-index:25167257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481.05pt,16.55pt" to="481.05pt,3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"/>
            </w:pict>
          </mc:Fallback>
        </mc:AlternateContent>
      </w:r>
    </w:p>
    <w:p w:rsidR="00E97F36" w:rsidRDefault="003429BD" w:rsidP="0082173C">
      <w:pPr>
        <w:spacing w:line="360" w:lineRule="auto"/>
        <w:jc w:val="center"/>
        <w:rPr>
          <w:b/>
          <w:caps/>
          <w:sz w:val="28"/>
          <w:szCs w:val="28"/>
          <w:lang w:val="uk-UA"/>
        </w:rPr>
      </w:pPr>
      <w:r>
        <w:rPr>
          <w:noProof/>
        </w:rPr>
        <mc:AlternateContent>
          <mc:Choice Requires="wps">
            <w:drawing>
              <wp:anchor distT="4294967294" distB="4294967294" distL="114300" distR="114300" simplePos="0" relativeHeight="251674624" behindDoc="0" locked="0" layoutInCell="1" allowOverlap="1">
                <wp:simplePos x="0" y="0"/>
                <wp:positionH relativeFrom="column">
                  <wp:posOffset>4728210</wp:posOffset>
                </wp:positionH>
                <wp:positionV relativeFrom="paragraph">
                  <wp:posOffset>132079</wp:posOffset>
                </wp:positionV>
                <wp:extent cx="809625" cy="0"/>
                <wp:effectExtent l="38100" t="76200" r="0" b="114300"/>
                <wp:wrapNone/>
                <wp:docPr id="46" name="Прямая со стрелкой 18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809625" cy="0"/>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80A6FEC" id="Прямая со стрелкой 187" o:spid="_x0000_s1026" type="#_x0000_t32" style="position:absolute;margin-left:372.3pt;margin-top:10.4pt;width:63.75pt;height:0;flip:x;z-index:25167462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">
                <v:stroke endarrow="open"/>
              </v:shape>
            </w:pict>
          </mc:Fallback>
        </mc:AlternateContent>
      </w:r>
      <w:r>
        <w:rPr>
          <w:noProof/>
        </w:rPr>
        <mc:AlternateContent>
          <mc:Choice Requires="wps">
            <w:drawing>
              <wp:anchor distT="4294967294" distB="4294967294" distL="114300" distR="114300" simplePos="0" relativeHeight="251667456" behindDoc="0" locked="0" layoutInCell="1" allowOverlap="1">
                <wp:simplePos x="0" y="0"/>
                <wp:positionH relativeFrom="column">
                  <wp:posOffset>6109335</wp:posOffset>
                </wp:positionH>
                <wp:positionV relativeFrom="paragraph">
                  <wp:posOffset>132079</wp:posOffset>
                </wp:positionV>
                <wp:extent cx="822325" cy="0"/>
                <wp:effectExtent l="0" t="76200" r="15875" b="95250"/>
                <wp:wrapNone/>
                <wp:docPr id="45" name="Прямая со стрелкой 10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2232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7E54044" id="Прямая со стрелкой 105" o:spid="_x0000_s1026" type="#_x0000_t32" style="position:absolute;margin-left:481.05pt;margin-top:10.4pt;width:64.75pt;height:0;z-index:25166745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">
                <v:stroke endarrow="block"/>
              </v:shape>
            </w:pict>
          </mc:Fallback>
        </mc:AlternateContent>
      </w:r>
    </w:p>
    <w:p w:rsidR="00E97F36" w:rsidRDefault="00E97F36" w:rsidP="0082173C">
      <w:pPr>
        <w:ind w:firstLine="720"/>
        <w:jc w:val="both"/>
        <w:rPr>
          <w:color w:val="FF0000"/>
          <w:sz w:val="28"/>
          <w:szCs w:val="28"/>
          <w:lang w:val="uk-UA"/>
        </w:rPr>
      </w:pPr>
      <w:r w:rsidRPr="009D054E">
        <w:rPr>
          <w:sz w:val="28"/>
          <w:szCs w:val="28"/>
          <w:lang w:val="uk-UA"/>
        </w:rPr>
        <w:t xml:space="preserve">Рис. </w:t>
      </w:r>
      <w:r>
        <w:rPr>
          <w:sz w:val="28"/>
          <w:szCs w:val="28"/>
          <w:lang w:val="uk-UA"/>
        </w:rPr>
        <w:t>1</w:t>
      </w:r>
      <w:r w:rsidRPr="009D054E">
        <w:rPr>
          <w:sz w:val="28"/>
          <w:szCs w:val="28"/>
          <w:lang w:val="uk-UA"/>
        </w:rPr>
        <w:t>. Алгоритм</w:t>
      </w:r>
      <w:r>
        <w:rPr>
          <w:sz w:val="28"/>
          <w:szCs w:val="28"/>
          <w:lang w:val="uk-UA"/>
        </w:rPr>
        <w:t xml:space="preserve"> медичного спостереження</w:t>
      </w:r>
      <w:r w:rsidR="00407CA1">
        <w:rPr>
          <w:sz w:val="28"/>
          <w:szCs w:val="28"/>
          <w:lang w:val="uk-UA"/>
        </w:rPr>
        <w:t xml:space="preserve"> та </w:t>
      </w:r>
      <w:r>
        <w:rPr>
          <w:sz w:val="28"/>
          <w:szCs w:val="28"/>
          <w:lang w:val="uk-UA"/>
        </w:rPr>
        <w:t xml:space="preserve"> діагностики порушень розвитку</w:t>
      </w:r>
      <w:r w:rsidR="00DB39F9">
        <w:rPr>
          <w:sz w:val="28"/>
          <w:szCs w:val="28"/>
          <w:lang w:val="uk-UA"/>
        </w:rPr>
        <w:t xml:space="preserve"> в</w:t>
      </w:r>
      <w:r>
        <w:rPr>
          <w:sz w:val="28"/>
          <w:szCs w:val="28"/>
          <w:lang w:val="uk-UA"/>
        </w:rPr>
        <w:t xml:space="preserve"> дітей раннього віку, які народилися передчасно</w:t>
      </w:r>
    </w:p>
    <w:p w:rsidR="00E97F36" w:rsidRDefault="00E97F36" w:rsidP="0082173C">
      <w:pPr>
        <w:ind w:firstLine="720"/>
        <w:jc w:val="both"/>
        <w:rPr>
          <w:color w:val="FF0000"/>
          <w:sz w:val="28"/>
          <w:szCs w:val="28"/>
          <w:lang w:val="uk-UA"/>
        </w:rPr>
      </w:pPr>
    </w:p>
    <w:p w:rsidR="00E97F36" w:rsidRDefault="00E97F36" w:rsidP="0082173C">
      <w:pPr>
        <w:ind w:firstLine="720"/>
        <w:jc w:val="both"/>
        <w:rPr>
          <w:color w:val="FF0000"/>
          <w:sz w:val="28"/>
          <w:szCs w:val="28"/>
          <w:lang w:val="uk-UA"/>
        </w:rPr>
        <w:sectPr w:rsidR="00E97F36" w:rsidSect="0082173C">
          <w:pgSz w:w="16838" w:h="11906" w:orient="landscape"/>
          <w:pgMar w:top="851" w:right="1134" w:bottom="1701" w:left="1134" w:header="709" w:footer="709" w:gutter="0"/>
          <w:cols w:space="708"/>
          <w:docGrid w:linePitch="360"/>
        </w:sectPr>
      </w:pPr>
    </w:p>
    <w:p w:rsidR="00E97F36" w:rsidRPr="00971FA4" w:rsidRDefault="00E97F36" w:rsidP="004E1CFA">
      <w:pPr>
        <w:jc w:val="center"/>
        <w:rPr>
          <w:color w:val="FF0000"/>
          <w:sz w:val="28"/>
          <w:szCs w:val="28"/>
          <w:lang w:val="uk-UA"/>
        </w:rPr>
      </w:pPr>
      <w:r w:rsidRPr="00837A54">
        <w:rPr>
          <w:sz w:val="28"/>
          <w:szCs w:val="28"/>
          <w:lang w:val="uk-UA"/>
        </w:rPr>
        <w:lastRenderedPageBreak/>
        <w:t>ВИСНОВКИ</w:t>
      </w:r>
    </w:p>
    <w:p w:rsidR="00E97F36" w:rsidRPr="00084CFD" w:rsidRDefault="00E97F36" w:rsidP="00C27AD1">
      <w:pPr>
        <w:ind w:left="-360" w:firstLine="360"/>
        <w:jc w:val="both"/>
        <w:rPr>
          <w:sz w:val="28"/>
          <w:szCs w:val="28"/>
          <w:lang w:val="uk-UA"/>
        </w:rPr>
      </w:pPr>
      <w:r w:rsidRPr="00084CFD">
        <w:rPr>
          <w:sz w:val="28"/>
          <w:szCs w:val="28"/>
          <w:lang w:val="uk-UA"/>
        </w:rPr>
        <w:t xml:space="preserve">У роботі </w:t>
      </w:r>
      <w:r w:rsidR="00DB39F9" w:rsidRPr="00084CFD">
        <w:rPr>
          <w:sz w:val="28"/>
          <w:szCs w:val="28"/>
          <w:lang w:val="uk-UA"/>
        </w:rPr>
        <w:t>п</w:t>
      </w:r>
      <w:r w:rsidR="00096C37" w:rsidRPr="00084CFD">
        <w:rPr>
          <w:sz w:val="28"/>
          <w:szCs w:val="28"/>
          <w:lang w:val="uk-UA"/>
        </w:rPr>
        <w:t xml:space="preserve">одано нове вирішення актуальної </w:t>
      </w:r>
      <w:r w:rsidR="00C27AD1" w:rsidRPr="00084CFD">
        <w:rPr>
          <w:sz w:val="28"/>
          <w:szCs w:val="28"/>
          <w:lang w:val="uk-UA"/>
        </w:rPr>
        <w:t>задачі</w:t>
      </w:r>
      <w:r w:rsidRPr="00084CFD">
        <w:rPr>
          <w:sz w:val="28"/>
          <w:szCs w:val="28"/>
          <w:lang w:val="uk-UA"/>
        </w:rPr>
        <w:t xml:space="preserve"> сучасної педіатрії, а саме: удосконалення діагностики та прогнозування порушень фізичного та нервово-психічного розвитку у передчасно народжених дітей упродовж раннього віку шляхом вивчення у них показників фізичного розвитку, нервово-психічного розвитку та функціонального стану центральної нервової системи, діагностичної й прогностичної значущості маркерів порушень розвитку. </w:t>
      </w:r>
    </w:p>
    <w:p w:rsidR="00E97F36" w:rsidRPr="0042495A" w:rsidRDefault="00E97F36" w:rsidP="0042495A">
      <w:pPr>
        <w:pStyle w:val="a5"/>
        <w:numPr>
          <w:ilvl w:val="0"/>
          <w:numId w:val="3"/>
        </w:numPr>
        <w:ind w:left="0"/>
        <w:jc w:val="both"/>
        <w:rPr>
          <w:sz w:val="28"/>
          <w:szCs w:val="28"/>
          <w:lang w:val="uk-UA"/>
        </w:rPr>
      </w:pPr>
      <w:r w:rsidRPr="00084CFD">
        <w:rPr>
          <w:sz w:val="28"/>
          <w:szCs w:val="28"/>
          <w:lang w:val="uk-UA"/>
        </w:rPr>
        <w:t>Перинатальними факторами ризику розвитку інвалідності у передчасно народжених дітей упродовж раннього віку є екстремальне передчасне народження (</w:t>
      </w:r>
      <w:r w:rsidRPr="00084CFD">
        <w:rPr>
          <w:sz w:val="28"/>
          <w:szCs w:val="28"/>
          <w:lang w:val="en-US"/>
        </w:rPr>
        <w:t>OR</w:t>
      </w:r>
      <w:r w:rsidRPr="00084CFD">
        <w:rPr>
          <w:sz w:val="28"/>
          <w:szCs w:val="28"/>
          <w:lang w:val="uk-UA"/>
        </w:rPr>
        <w:t>=7,8; р=0,0</w:t>
      </w:r>
      <w:r w:rsidR="00DB39F9" w:rsidRPr="00084CFD">
        <w:rPr>
          <w:sz w:val="28"/>
          <w:szCs w:val="28"/>
          <w:lang w:val="uk-UA"/>
        </w:rPr>
        <w:t>072), передчасний розрив плодових</w:t>
      </w:r>
      <w:r w:rsidRPr="00084CFD">
        <w:rPr>
          <w:sz w:val="28"/>
          <w:szCs w:val="28"/>
          <w:lang w:val="uk-UA"/>
        </w:rPr>
        <w:t xml:space="preserve"> оболонок у матерів (</w:t>
      </w:r>
      <w:r w:rsidRPr="00084CFD">
        <w:rPr>
          <w:sz w:val="28"/>
          <w:szCs w:val="28"/>
          <w:lang w:val="en-US"/>
        </w:rPr>
        <w:t>OR</w:t>
      </w:r>
      <w:r w:rsidRPr="00084CFD">
        <w:rPr>
          <w:sz w:val="28"/>
          <w:szCs w:val="28"/>
          <w:lang w:val="uk-UA"/>
        </w:rPr>
        <w:t xml:space="preserve">=10,9; р=0,0002), </w:t>
      </w:r>
      <w:r w:rsidR="00DB39F9" w:rsidRPr="00084CFD">
        <w:rPr>
          <w:sz w:val="28"/>
          <w:szCs w:val="28"/>
          <w:lang w:val="uk-UA"/>
        </w:rPr>
        <w:t>порушення процесів плацентації в</w:t>
      </w:r>
      <w:r w:rsidRPr="00084CFD">
        <w:rPr>
          <w:sz w:val="28"/>
          <w:szCs w:val="28"/>
          <w:lang w:val="uk-UA"/>
        </w:rPr>
        <w:t xml:space="preserve"> матерів (</w:t>
      </w:r>
      <w:r w:rsidRPr="00084CFD">
        <w:rPr>
          <w:sz w:val="28"/>
          <w:szCs w:val="28"/>
          <w:lang w:val="en-US"/>
        </w:rPr>
        <w:t>OR</w:t>
      </w:r>
      <w:r w:rsidRPr="00084CFD">
        <w:rPr>
          <w:sz w:val="28"/>
          <w:szCs w:val="28"/>
          <w:lang w:val="uk-UA"/>
        </w:rPr>
        <w:t>=6,9; р</w:t>
      </w:r>
      <w:r w:rsidR="00DB39F9" w:rsidRPr="00084CFD">
        <w:rPr>
          <w:sz w:val="28"/>
          <w:szCs w:val="28"/>
          <w:lang w:val="uk-UA"/>
        </w:rPr>
        <w:t>=0,0148), допологова кровотеча в</w:t>
      </w:r>
      <w:r w:rsidRPr="00084CFD">
        <w:rPr>
          <w:sz w:val="28"/>
          <w:szCs w:val="28"/>
          <w:lang w:val="uk-UA"/>
        </w:rPr>
        <w:t xml:space="preserve"> матерів (</w:t>
      </w:r>
      <w:r w:rsidRPr="00084CFD">
        <w:rPr>
          <w:sz w:val="28"/>
          <w:szCs w:val="28"/>
          <w:lang w:val="en-US"/>
        </w:rPr>
        <w:t>OR</w:t>
      </w:r>
      <w:r w:rsidRPr="00084CFD">
        <w:rPr>
          <w:sz w:val="28"/>
          <w:szCs w:val="28"/>
          <w:lang w:val="uk-UA"/>
        </w:rPr>
        <w:t>=7,8; р=0,0072), ретинопатія недоношених (</w:t>
      </w:r>
      <w:r w:rsidRPr="00084CFD">
        <w:rPr>
          <w:sz w:val="28"/>
          <w:szCs w:val="28"/>
          <w:lang w:val="en-US"/>
        </w:rPr>
        <w:t>OR</w:t>
      </w:r>
      <w:r w:rsidRPr="00084CFD">
        <w:rPr>
          <w:sz w:val="28"/>
          <w:szCs w:val="28"/>
          <w:lang w:val="uk-UA"/>
        </w:rPr>
        <w:t xml:space="preserve">=5,8; р=0,0036), ПВЛ </w:t>
      </w:r>
      <w:r w:rsidRPr="00084CFD">
        <w:rPr>
          <w:sz w:val="28"/>
          <w:szCs w:val="28"/>
          <w:lang w:val="en-US"/>
        </w:rPr>
        <w:t>III</w:t>
      </w:r>
      <w:r w:rsidRPr="00084CFD">
        <w:rPr>
          <w:sz w:val="28"/>
          <w:szCs w:val="28"/>
          <w:lang w:val="uk-UA"/>
        </w:rPr>
        <w:t>-</w:t>
      </w:r>
      <w:r w:rsidRPr="00084CFD">
        <w:rPr>
          <w:sz w:val="28"/>
          <w:szCs w:val="28"/>
          <w:lang w:val="en-US"/>
        </w:rPr>
        <w:t>IV</w:t>
      </w:r>
      <w:r w:rsidRPr="00084CFD">
        <w:rPr>
          <w:sz w:val="28"/>
          <w:szCs w:val="28"/>
          <w:lang w:val="uk-UA"/>
        </w:rPr>
        <w:t xml:space="preserve"> стадія (</w:t>
      </w:r>
      <w:r w:rsidRPr="00084CFD">
        <w:rPr>
          <w:sz w:val="28"/>
          <w:szCs w:val="28"/>
          <w:lang w:val="en-US"/>
        </w:rPr>
        <w:t>OR</w:t>
      </w:r>
      <w:r w:rsidRPr="00084CFD">
        <w:rPr>
          <w:sz w:val="28"/>
          <w:szCs w:val="28"/>
          <w:lang w:val="uk-UA"/>
        </w:rPr>
        <w:t>=38,7; р=0,0001), ПВЛ І-ІІ стадія (</w:t>
      </w:r>
      <w:r w:rsidRPr="00084CFD">
        <w:rPr>
          <w:sz w:val="28"/>
          <w:szCs w:val="28"/>
          <w:lang w:val="en-US"/>
        </w:rPr>
        <w:t>OR</w:t>
      </w:r>
      <w:r w:rsidRPr="00084CFD">
        <w:rPr>
          <w:sz w:val="28"/>
          <w:szCs w:val="28"/>
          <w:lang w:val="uk-UA"/>
        </w:rPr>
        <w:t>=18,8; р=0,0030), БЛД (</w:t>
      </w:r>
      <w:r w:rsidRPr="00084CFD">
        <w:rPr>
          <w:sz w:val="28"/>
          <w:szCs w:val="28"/>
          <w:lang w:val="en-US"/>
        </w:rPr>
        <w:t>OR</w:t>
      </w:r>
      <w:r w:rsidRPr="00084CFD">
        <w:rPr>
          <w:sz w:val="28"/>
          <w:szCs w:val="28"/>
          <w:lang w:val="uk-UA"/>
        </w:rPr>
        <w:t>=11</w:t>
      </w:r>
      <w:r w:rsidRPr="0042495A">
        <w:rPr>
          <w:sz w:val="28"/>
          <w:szCs w:val="28"/>
          <w:lang w:val="uk-UA"/>
        </w:rPr>
        <w:t>,6; р=0,0044), інфекції, характерні для перинатального періоду (</w:t>
      </w:r>
      <w:r w:rsidRPr="0042495A">
        <w:rPr>
          <w:sz w:val="28"/>
          <w:szCs w:val="28"/>
          <w:lang w:val="en-US"/>
        </w:rPr>
        <w:t>OR</w:t>
      </w:r>
      <w:r w:rsidRPr="0042495A">
        <w:rPr>
          <w:sz w:val="28"/>
          <w:szCs w:val="28"/>
          <w:lang w:val="uk-UA"/>
        </w:rPr>
        <w:t>=8,8; р=0,0152), оцінка за Апгар &lt; 4 на першій хвилині життя (</w:t>
      </w:r>
      <w:r w:rsidRPr="0042495A">
        <w:rPr>
          <w:sz w:val="28"/>
          <w:szCs w:val="28"/>
          <w:lang w:val="en-US"/>
        </w:rPr>
        <w:t>OR</w:t>
      </w:r>
      <w:r w:rsidRPr="0042495A">
        <w:rPr>
          <w:sz w:val="28"/>
          <w:szCs w:val="28"/>
          <w:lang w:val="uk-UA"/>
        </w:rPr>
        <w:t xml:space="preserve">=7,2; р=0,0042), ШВЛ понад </w:t>
      </w:r>
      <w:r w:rsidR="00E3110D">
        <w:rPr>
          <w:sz w:val="28"/>
          <w:szCs w:val="28"/>
          <w:lang w:val="uk-UA"/>
        </w:rPr>
        <w:t>7</w:t>
      </w:r>
      <w:r w:rsidRPr="0042495A">
        <w:rPr>
          <w:sz w:val="28"/>
          <w:szCs w:val="28"/>
          <w:lang w:val="uk-UA"/>
        </w:rPr>
        <w:t xml:space="preserve"> діб (</w:t>
      </w:r>
      <w:r w:rsidRPr="0042495A">
        <w:rPr>
          <w:sz w:val="28"/>
          <w:szCs w:val="28"/>
          <w:lang w:val="en-US"/>
        </w:rPr>
        <w:t>OR</w:t>
      </w:r>
      <w:r w:rsidRPr="0042495A">
        <w:rPr>
          <w:sz w:val="28"/>
          <w:szCs w:val="28"/>
          <w:lang w:val="uk-UA"/>
        </w:rPr>
        <w:t>=6,1; 0,0009), ПІ&lt;2,32 (</w:t>
      </w:r>
      <w:r w:rsidRPr="0042495A">
        <w:rPr>
          <w:sz w:val="28"/>
          <w:szCs w:val="28"/>
          <w:lang w:val="en-US"/>
        </w:rPr>
        <w:t>OR</w:t>
      </w:r>
      <w:r w:rsidRPr="0042495A">
        <w:rPr>
          <w:sz w:val="28"/>
          <w:szCs w:val="28"/>
          <w:lang w:val="uk-UA"/>
        </w:rPr>
        <w:t xml:space="preserve">=2,7; р=0,0339). </w:t>
      </w:r>
    </w:p>
    <w:p w:rsidR="00E97F36" w:rsidRPr="0042495A" w:rsidRDefault="00E97F36" w:rsidP="0042495A">
      <w:pPr>
        <w:pStyle w:val="a5"/>
        <w:numPr>
          <w:ilvl w:val="0"/>
          <w:numId w:val="3"/>
        </w:numPr>
        <w:ind w:left="0"/>
        <w:jc w:val="both"/>
        <w:rPr>
          <w:sz w:val="28"/>
          <w:szCs w:val="28"/>
          <w:lang w:val="uk-UA"/>
        </w:rPr>
      </w:pPr>
      <w:r w:rsidRPr="0042495A">
        <w:rPr>
          <w:sz w:val="28"/>
          <w:szCs w:val="28"/>
          <w:lang w:val="uk-UA"/>
        </w:rPr>
        <w:t xml:space="preserve">У дітей раннього віку, які народилися передчасно, фізичний розвиток характеризується </w:t>
      </w:r>
      <w:r w:rsidRPr="00E3110D">
        <w:rPr>
          <w:sz w:val="28"/>
          <w:szCs w:val="28"/>
          <w:lang w:val="uk-UA"/>
        </w:rPr>
        <w:t>затримкою та уповільненням прибавки маси тіла та росту.</w:t>
      </w:r>
      <w:r w:rsidR="001C7CA0" w:rsidRPr="00E3110D">
        <w:rPr>
          <w:sz w:val="28"/>
          <w:szCs w:val="28"/>
          <w:lang w:val="uk-UA"/>
        </w:rPr>
        <w:t xml:space="preserve"> До скорегованого віку 24 місяці</w:t>
      </w:r>
      <w:r w:rsidR="00E3110D" w:rsidRPr="00E3110D">
        <w:rPr>
          <w:sz w:val="28"/>
          <w:szCs w:val="28"/>
          <w:lang w:val="uk-UA"/>
        </w:rPr>
        <w:t xml:space="preserve"> </w:t>
      </w:r>
      <w:r w:rsidRPr="00E3110D">
        <w:rPr>
          <w:sz w:val="28"/>
          <w:szCs w:val="28"/>
          <w:lang w:val="uk-UA"/>
        </w:rPr>
        <w:t>затримку прибавки маси тіла та/або її уповільнення м</w:t>
      </w:r>
      <w:r w:rsidR="001C7CA0" w:rsidRPr="00E3110D">
        <w:rPr>
          <w:sz w:val="28"/>
          <w:szCs w:val="28"/>
          <w:lang w:val="uk-UA"/>
        </w:rPr>
        <w:t>ають 45% хлопчиків,</w:t>
      </w:r>
      <w:r w:rsidRPr="00E3110D">
        <w:rPr>
          <w:sz w:val="28"/>
          <w:szCs w:val="28"/>
          <w:lang w:val="uk-UA"/>
        </w:rPr>
        <w:t xml:space="preserve"> 33,3% дівчаток з затримкою нервово-психічного розвитку та 19% здорових дівчаток. Затримку</w:t>
      </w:r>
      <w:r w:rsidRPr="0042495A">
        <w:rPr>
          <w:sz w:val="28"/>
          <w:szCs w:val="28"/>
          <w:lang w:val="uk-UA"/>
        </w:rPr>
        <w:t xml:space="preserve"> росту та/або його упо</w:t>
      </w:r>
      <w:r w:rsidR="001C7CA0">
        <w:rPr>
          <w:sz w:val="28"/>
          <w:szCs w:val="28"/>
          <w:lang w:val="uk-UA"/>
        </w:rPr>
        <w:t>вільнення мають 55% хлопчиків,</w:t>
      </w:r>
      <w:r w:rsidRPr="0042495A">
        <w:rPr>
          <w:sz w:val="28"/>
          <w:szCs w:val="28"/>
          <w:lang w:val="uk-UA"/>
        </w:rPr>
        <w:t xml:space="preserve"> 60% дівчаток з затримкою нервово-психічного розвитку та 25% здорових дівчаток. </w:t>
      </w:r>
    </w:p>
    <w:p w:rsidR="00E97F36" w:rsidRPr="0042495A" w:rsidRDefault="00E97F36" w:rsidP="0042495A">
      <w:pPr>
        <w:pStyle w:val="a5"/>
        <w:numPr>
          <w:ilvl w:val="0"/>
          <w:numId w:val="3"/>
        </w:numPr>
        <w:ind w:left="0"/>
        <w:jc w:val="both"/>
        <w:rPr>
          <w:sz w:val="28"/>
          <w:szCs w:val="28"/>
          <w:lang w:val="uk-UA"/>
        </w:rPr>
      </w:pPr>
      <w:r w:rsidRPr="00B92D24">
        <w:rPr>
          <w:sz w:val="28"/>
          <w:szCs w:val="28"/>
          <w:lang w:val="uk-UA"/>
        </w:rPr>
        <w:t>Патернами</w:t>
      </w:r>
      <w:r w:rsidRPr="0042495A">
        <w:rPr>
          <w:sz w:val="28"/>
          <w:szCs w:val="28"/>
          <w:lang w:val="uk-UA"/>
        </w:rPr>
        <w:t xml:space="preserve"> стандартної ЕЕГ у дітей з порушеннями нервово-психічного розвитку у ді</w:t>
      </w:r>
      <w:r w:rsidR="001C7CA0">
        <w:rPr>
          <w:sz w:val="28"/>
          <w:szCs w:val="28"/>
          <w:lang w:val="uk-UA"/>
        </w:rPr>
        <w:t>тей, які народилися передчасно в</w:t>
      </w:r>
      <w:r w:rsidRPr="0042495A">
        <w:rPr>
          <w:sz w:val="28"/>
          <w:szCs w:val="28"/>
          <w:lang w:val="uk-UA"/>
        </w:rPr>
        <w:t xml:space="preserve"> інтервалі ск</w:t>
      </w:r>
      <w:r w:rsidR="001C7CA0">
        <w:rPr>
          <w:sz w:val="28"/>
          <w:szCs w:val="28"/>
          <w:lang w:val="uk-UA"/>
        </w:rPr>
        <w:t>орегованого віку 6-12 місяців є</w:t>
      </w:r>
      <w:r w:rsidRPr="0042495A">
        <w:rPr>
          <w:sz w:val="28"/>
          <w:szCs w:val="28"/>
          <w:lang w:val="uk-UA"/>
        </w:rPr>
        <w:t xml:space="preserve"> показник частки </w:t>
      </w:r>
      <w:r w:rsidR="00084CFD">
        <w:rPr>
          <w:sz w:val="28"/>
          <w:szCs w:val="28"/>
          <w:lang w:val="uk-UA"/>
        </w:rPr>
        <w:t>дельта</w:t>
      </w:r>
      <w:r w:rsidRPr="0042495A">
        <w:rPr>
          <w:sz w:val="28"/>
          <w:szCs w:val="28"/>
          <w:lang w:val="uk-UA"/>
        </w:rPr>
        <w:t>-ритму понад 28% (</w:t>
      </w:r>
      <w:r w:rsidRPr="0042495A">
        <w:rPr>
          <w:sz w:val="28"/>
          <w:szCs w:val="28"/>
          <w:lang w:val="en-US"/>
        </w:rPr>
        <w:t>OR</w:t>
      </w:r>
      <w:r w:rsidRPr="0042495A">
        <w:rPr>
          <w:sz w:val="28"/>
          <w:szCs w:val="28"/>
          <w:lang w:val="uk-UA"/>
        </w:rPr>
        <w:t>=66,5, р=0,001); низька амплітуда ЕЕГ (</w:t>
      </w:r>
      <w:r w:rsidRPr="0042495A">
        <w:rPr>
          <w:sz w:val="28"/>
          <w:szCs w:val="28"/>
          <w:lang w:val="en-US"/>
        </w:rPr>
        <w:t>OR</w:t>
      </w:r>
      <w:r w:rsidRPr="0042495A">
        <w:rPr>
          <w:sz w:val="28"/>
          <w:szCs w:val="28"/>
          <w:lang w:val="uk-UA"/>
        </w:rPr>
        <w:t>=7,6; р=0,0375), дифузні зміни ЕЕГ «легкого» та «помірного» характеру (</w:t>
      </w:r>
      <w:r w:rsidRPr="0042495A">
        <w:rPr>
          <w:sz w:val="28"/>
          <w:szCs w:val="28"/>
          <w:lang w:val="en-US"/>
        </w:rPr>
        <w:t>OR</w:t>
      </w:r>
      <w:r w:rsidRPr="0042495A">
        <w:rPr>
          <w:sz w:val="28"/>
          <w:szCs w:val="28"/>
          <w:lang w:val="uk-UA"/>
        </w:rPr>
        <w:t>=10,5; р=0,001), локальне уповільнення ЕЕГ (</w:t>
      </w:r>
      <w:r w:rsidRPr="0042495A">
        <w:rPr>
          <w:sz w:val="28"/>
          <w:szCs w:val="28"/>
          <w:lang w:val="en-US"/>
        </w:rPr>
        <w:t>OR</w:t>
      </w:r>
      <w:r w:rsidRPr="0042495A">
        <w:rPr>
          <w:sz w:val="28"/>
          <w:szCs w:val="28"/>
          <w:lang w:val="uk-UA"/>
        </w:rPr>
        <w:t>=7,9; р=0,0385).</w:t>
      </w:r>
    </w:p>
    <w:p w:rsidR="00E97F36" w:rsidRPr="00E3110D" w:rsidRDefault="00E97F36" w:rsidP="0042495A">
      <w:pPr>
        <w:pStyle w:val="a5"/>
        <w:numPr>
          <w:ilvl w:val="0"/>
          <w:numId w:val="3"/>
        </w:numPr>
        <w:ind w:left="0"/>
        <w:contextualSpacing w:val="0"/>
        <w:jc w:val="both"/>
        <w:rPr>
          <w:sz w:val="28"/>
          <w:szCs w:val="28"/>
          <w:lang w:val="uk-UA"/>
        </w:rPr>
      </w:pPr>
      <w:r w:rsidRPr="0042495A">
        <w:rPr>
          <w:sz w:val="28"/>
          <w:szCs w:val="28"/>
          <w:lang w:val="uk-UA"/>
        </w:rPr>
        <w:t xml:space="preserve">У дітей, які народилися передчасно, при оцінюванні моторного розвитку за шкалою </w:t>
      </w:r>
      <w:r w:rsidRPr="0042495A">
        <w:rPr>
          <w:sz w:val="28"/>
          <w:szCs w:val="28"/>
          <w:lang w:val="en-US"/>
        </w:rPr>
        <w:t>AIMS</w:t>
      </w:r>
      <w:r w:rsidRPr="0042495A">
        <w:rPr>
          <w:sz w:val="28"/>
          <w:szCs w:val="28"/>
          <w:lang w:val="uk-UA"/>
        </w:rPr>
        <w:t xml:space="preserve"> у віковий інтервал скорегованого віку 6-12 місяців </w:t>
      </w:r>
      <w:r w:rsidRPr="00E3110D">
        <w:rPr>
          <w:sz w:val="28"/>
          <w:szCs w:val="28"/>
          <w:lang w:val="uk-UA"/>
        </w:rPr>
        <w:t>невідповідніст</w:t>
      </w:r>
      <w:r w:rsidR="001C7CA0" w:rsidRPr="00E3110D">
        <w:rPr>
          <w:sz w:val="28"/>
          <w:szCs w:val="28"/>
          <w:lang w:val="uk-UA"/>
        </w:rPr>
        <w:t>ь балів перцентильному розподілу відповідного</w:t>
      </w:r>
      <w:r w:rsidRPr="00E3110D">
        <w:rPr>
          <w:sz w:val="28"/>
          <w:szCs w:val="28"/>
          <w:lang w:val="uk-UA"/>
        </w:rPr>
        <w:t xml:space="preserve"> віку, </w:t>
      </w:r>
      <w:r w:rsidR="000B0C21" w:rsidRPr="00E3110D">
        <w:rPr>
          <w:sz w:val="28"/>
          <w:szCs w:val="28"/>
          <w:lang w:val="uk-UA"/>
        </w:rPr>
        <w:t>збільшує</w:t>
      </w:r>
      <w:r w:rsidR="000B0C21">
        <w:rPr>
          <w:sz w:val="28"/>
          <w:szCs w:val="28"/>
          <w:lang w:val="uk-UA"/>
        </w:rPr>
        <w:t xml:space="preserve"> </w:t>
      </w:r>
      <w:r w:rsidRPr="00E3110D">
        <w:rPr>
          <w:sz w:val="28"/>
          <w:szCs w:val="28"/>
          <w:lang w:val="uk-UA"/>
        </w:rPr>
        <w:t>ризик мати інвалідність (</w:t>
      </w:r>
      <w:r w:rsidRPr="00E3110D">
        <w:rPr>
          <w:sz w:val="28"/>
          <w:szCs w:val="28"/>
          <w:lang w:val="en-US"/>
        </w:rPr>
        <w:t>OR</w:t>
      </w:r>
      <w:r w:rsidRPr="00E3110D">
        <w:rPr>
          <w:sz w:val="28"/>
          <w:szCs w:val="28"/>
          <w:lang w:val="uk-UA"/>
        </w:rPr>
        <w:t xml:space="preserve">=40,8, р=0,0001). У передчасно народжених дітей до скорегованого віку 24-36 місяців визначено частоту затримки розвитку за основними доменами шкали </w:t>
      </w:r>
      <w:r w:rsidRPr="00E3110D">
        <w:rPr>
          <w:sz w:val="28"/>
          <w:szCs w:val="28"/>
        </w:rPr>
        <w:t>KID</w:t>
      </w:r>
      <w:r w:rsidRPr="00E3110D">
        <w:rPr>
          <w:sz w:val="28"/>
          <w:szCs w:val="28"/>
          <w:lang w:val="uk-UA"/>
        </w:rPr>
        <w:t>-</w:t>
      </w:r>
      <w:r w:rsidRPr="00E3110D">
        <w:rPr>
          <w:sz w:val="28"/>
          <w:szCs w:val="28"/>
        </w:rPr>
        <w:t>RCDI</w:t>
      </w:r>
      <w:r w:rsidRPr="00E3110D">
        <w:rPr>
          <w:sz w:val="28"/>
          <w:szCs w:val="28"/>
          <w:lang w:val="uk-UA"/>
        </w:rPr>
        <w:t>-2000: адаптативний – 68%, крупна моторика – 68%, др</w:t>
      </w:r>
      <w:r w:rsidR="001F41C0" w:rsidRPr="00E3110D">
        <w:rPr>
          <w:sz w:val="28"/>
          <w:szCs w:val="28"/>
          <w:lang w:val="uk-UA"/>
        </w:rPr>
        <w:t>ібна моторика - 56%, експресивне мовлення – 47%, імпресивне мовлення</w:t>
      </w:r>
      <w:r w:rsidRPr="00E3110D">
        <w:rPr>
          <w:sz w:val="28"/>
          <w:szCs w:val="28"/>
          <w:lang w:val="uk-UA"/>
        </w:rPr>
        <w:t xml:space="preserve"> – 35%, соціо-емоційний – 35%, когнітивний – 33%</w:t>
      </w:r>
      <w:r w:rsidR="00842332" w:rsidRPr="00E3110D">
        <w:rPr>
          <w:sz w:val="28"/>
          <w:szCs w:val="28"/>
          <w:lang w:val="uk-UA"/>
        </w:rPr>
        <w:t xml:space="preserve"> дітей</w:t>
      </w:r>
      <w:r w:rsidRPr="00E3110D">
        <w:rPr>
          <w:sz w:val="28"/>
          <w:szCs w:val="28"/>
          <w:lang w:val="uk-UA"/>
        </w:rPr>
        <w:t>. Легке відставання розвитку мають 28% дітей.</w:t>
      </w:r>
    </w:p>
    <w:p w:rsidR="00E97F36" w:rsidRPr="0042495A" w:rsidRDefault="00E97F36" w:rsidP="0042495A">
      <w:pPr>
        <w:pStyle w:val="a5"/>
        <w:numPr>
          <w:ilvl w:val="0"/>
          <w:numId w:val="3"/>
        </w:numPr>
        <w:ind w:left="0"/>
        <w:contextualSpacing w:val="0"/>
        <w:jc w:val="both"/>
        <w:rPr>
          <w:sz w:val="28"/>
          <w:szCs w:val="28"/>
          <w:lang w:val="uk-UA"/>
        </w:rPr>
      </w:pPr>
      <w:r w:rsidRPr="00E3110D">
        <w:rPr>
          <w:sz w:val="28"/>
          <w:szCs w:val="28"/>
          <w:lang w:val="uk-UA"/>
        </w:rPr>
        <w:t>Предикторами прогнозування інвалідності в ранньому віці у передчасно народжених дітей є</w:t>
      </w:r>
      <w:r w:rsidR="00096C37">
        <w:rPr>
          <w:sz w:val="28"/>
          <w:szCs w:val="28"/>
          <w:lang w:val="uk-UA"/>
        </w:rPr>
        <w:t>:</w:t>
      </w:r>
      <w:r w:rsidRPr="00E3110D">
        <w:rPr>
          <w:sz w:val="28"/>
          <w:szCs w:val="28"/>
          <w:lang w:val="uk-UA"/>
        </w:rPr>
        <w:t xml:space="preserve"> наявність БЛД, частка </w:t>
      </w:r>
      <w:r w:rsidR="00294ED8" w:rsidRPr="00E3110D">
        <w:rPr>
          <w:sz w:val="28"/>
          <w:szCs w:val="28"/>
          <w:lang w:val="uk-UA"/>
        </w:rPr>
        <w:t>тета</w:t>
      </w:r>
      <w:r w:rsidRPr="00E3110D">
        <w:rPr>
          <w:sz w:val="28"/>
          <w:szCs w:val="28"/>
          <w:lang w:val="uk-UA"/>
        </w:rPr>
        <w:t xml:space="preserve">- та </w:t>
      </w:r>
      <w:r w:rsidR="00294ED8" w:rsidRPr="00E3110D">
        <w:rPr>
          <w:sz w:val="28"/>
          <w:szCs w:val="28"/>
          <w:lang w:val="uk-UA"/>
        </w:rPr>
        <w:t>дельта</w:t>
      </w:r>
      <w:r w:rsidRPr="00E3110D">
        <w:rPr>
          <w:sz w:val="28"/>
          <w:szCs w:val="28"/>
          <w:lang w:val="uk-UA"/>
        </w:rPr>
        <w:t>-ритму понад 28% зареєстрованих на ЕЕГ та у скорегованому</w:t>
      </w:r>
      <w:r w:rsidRPr="00516657">
        <w:rPr>
          <w:sz w:val="28"/>
          <w:szCs w:val="28"/>
          <w:lang w:val="uk-UA"/>
        </w:rPr>
        <w:t xml:space="preserve"> віці 12 місяців відставання та легке відставання розвитку крупної моторики, легке відставання розвитку</w:t>
      </w:r>
      <w:r w:rsidR="00096C37">
        <w:rPr>
          <w:sz w:val="28"/>
          <w:szCs w:val="28"/>
          <w:lang w:val="uk-UA"/>
        </w:rPr>
        <w:t xml:space="preserve"> </w:t>
      </w:r>
      <w:r w:rsidRPr="0042495A">
        <w:rPr>
          <w:sz w:val="28"/>
          <w:szCs w:val="28"/>
          <w:lang w:val="uk-UA"/>
        </w:rPr>
        <w:t xml:space="preserve">дрібної моторики, легке відставання </w:t>
      </w:r>
      <w:r w:rsidR="00146E06">
        <w:rPr>
          <w:sz w:val="28"/>
          <w:szCs w:val="28"/>
          <w:lang w:val="uk-UA"/>
        </w:rPr>
        <w:t>розвитку мовлення</w:t>
      </w:r>
      <w:r w:rsidRPr="0042495A">
        <w:rPr>
          <w:sz w:val="28"/>
          <w:szCs w:val="28"/>
          <w:lang w:val="uk-UA"/>
        </w:rPr>
        <w:t xml:space="preserve">, відставання адаптивного розвитку за шкалою </w:t>
      </w:r>
      <w:r w:rsidRPr="0042495A">
        <w:rPr>
          <w:sz w:val="28"/>
          <w:szCs w:val="28"/>
        </w:rPr>
        <w:t>KID</w:t>
      </w:r>
      <w:r w:rsidRPr="0042495A">
        <w:rPr>
          <w:sz w:val="28"/>
          <w:szCs w:val="28"/>
          <w:lang w:val="uk-UA"/>
        </w:rPr>
        <w:t>-</w:t>
      </w:r>
      <w:r w:rsidRPr="0042495A">
        <w:rPr>
          <w:sz w:val="28"/>
          <w:szCs w:val="28"/>
        </w:rPr>
        <w:t>RCDI</w:t>
      </w:r>
      <w:r w:rsidRPr="0042495A">
        <w:rPr>
          <w:sz w:val="28"/>
          <w:szCs w:val="28"/>
          <w:lang w:val="uk-UA"/>
        </w:rPr>
        <w:t>-2000.</w:t>
      </w:r>
    </w:p>
    <w:p w:rsidR="00E97F36" w:rsidRPr="00330CB9" w:rsidRDefault="00E97F36" w:rsidP="004E1CFA">
      <w:pPr>
        <w:jc w:val="center"/>
        <w:rPr>
          <w:sz w:val="28"/>
          <w:szCs w:val="28"/>
          <w:lang w:val="uk-UA"/>
        </w:rPr>
      </w:pPr>
      <w:r w:rsidRPr="00330CB9">
        <w:rPr>
          <w:sz w:val="28"/>
          <w:szCs w:val="28"/>
          <w:lang w:val="uk-UA"/>
        </w:rPr>
        <w:lastRenderedPageBreak/>
        <w:t>ПРАКТИЧНІ РЕКОМЕНДАЦІЇ</w:t>
      </w:r>
    </w:p>
    <w:p w:rsidR="00E97F36" w:rsidRPr="00516657" w:rsidRDefault="00E97F36" w:rsidP="00945B39">
      <w:pPr>
        <w:pStyle w:val="a5"/>
        <w:numPr>
          <w:ilvl w:val="0"/>
          <w:numId w:val="4"/>
        </w:numPr>
        <w:autoSpaceDE w:val="0"/>
        <w:autoSpaceDN w:val="0"/>
        <w:ind w:left="391" w:hanging="391"/>
        <w:jc w:val="both"/>
        <w:rPr>
          <w:sz w:val="28"/>
          <w:szCs w:val="28"/>
          <w:lang w:val="uk-UA"/>
        </w:rPr>
      </w:pPr>
      <w:r w:rsidRPr="00945B39">
        <w:rPr>
          <w:sz w:val="28"/>
          <w:szCs w:val="28"/>
          <w:lang w:val="uk-UA"/>
        </w:rPr>
        <w:t>З метою виявлення порушень</w:t>
      </w:r>
      <w:r w:rsidR="00096C37">
        <w:rPr>
          <w:sz w:val="28"/>
          <w:szCs w:val="28"/>
          <w:lang w:val="uk-UA"/>
        </w:rPr>
        <w:t xml:space="preserve"> нервово-психічного</w:t>
      </w:r>
      <w:r w:rsidRPr="00945B39">
        <w:rPr>
          <w:sz w:val="28"/>
          <w:szCs w:val="28"/>
          <w:lang w:val="uk-UA"/>
        </w:rPr>
        <w:t xml:space="preserve"> розвитку рекомендовано рутинне засто</w:t>
      </w:r>
      <w:r w:rsidR="00146E06">
        <w:rPr>
          <w:sz w:val="28"/>
          <w:szCs w:val="28"/>
          <w:lang w:val="uk-UA"/>
        </w:rPr>
        <w:t>сування стандартної ЕЕГ вже з 6-</w:t>
      </w:r>
      <w:r w:rsidRPr="00945B39">
        <w:rPr>
          <w:sz w:val="28"/>
          <w:szCs w:val="28"/>
          <w:lang w:val="uk-UA"/>
        </w:rPr>
        <w:t>місячного скореговано</w:t>
      </w:r>
      <w:r>
        <w:rPr>
          <w:sz w:val="28"/>
          <w:szCs w:val="28"/>
          <w:lang w:val="uk-UA"/>
        </w:rPr>
        <w:t>го</w:t>
      </w:r>
      <w:r w:rsidRPr="00945B39">
        <w:rPr>
          <w:sz w:val="28"/>
          <w:szCs w:val="28"/>
          <w:lang w:val="uk-UA"/>
        </w:rPr>
        <w:t xml:space="preserve"> віку у дітей, які народилися </w:t>
      </w:r>
      <w:r w:rsidRPr="00516657">
        <w:rPr>
          <w:sz w:val="28"/>
          <w:szCs w:val="28"/>
          <w:lang w:val="uk-UA"/>
        </w:rPr>
        <w:t>передчасно</w:t>
      </w:r>
      <w:r w:rsidR="00146E06" w:rsidRPr="00516657">
        <w:rPr>
          <w:sz w:val="28"/>
          <w:szCs w:val="28"/>
          <w:lang w:val="uk-UA"/>
        </w:rPr>
        <w:t>,</w:t>
      </w:r>
      <w:r w:rsidRPr="00516657">
        <w:rPr>
          <w:sz w:val="28"/>
          <w:szCs w:val="28"/>
          <w:lang w:val="uk-UA"/>
        </w:rPr>
        <w:t xml:space="preserve"> н</w:t>
      </w:r>
      <w:r w:rsidR="00146E06" w:rsidRPr="00516657">
        <w:rPr>
          <w:sz w:val="28"/>
          <w:szCs w:val="28"/>
          <w:lang w:val="uk-UA"/>
        </w:rPr>
        <w:t>авіть за</w:t>
      </w:r>
      <w:r w:rsidRPr="00516657">
        <w:rPr>
          <w:sz w:val="28"/>
          <w:szCs w:val="28"/>
          <w:lang w:val="uk-UA"/>
        </w:rPr>
        <w:t xml:space="preserve"> відсутності органічних уражень ЦНС, з оцінюванням частки </w:t>
      </w:r>
      <w:r w:rsidR="00294ED8" w:rsidRPr="00516657">
        <w:rPr>
          <w:sz w:val="28"/>
          <w:szCs w:val="28"/>
          <w:lang w:val="uk-UA"/>
        </w:rPr>
        <w:t>тета</w:t>
      </w:r>
      <w:r w:rsidRPr="00516657">
        <w:rPr>
          <w:sz w:val="28"/>
          <w:szCs w:val="28"/>
          <w:lang w:val="uk-UA"/>
        </w:rPr>
        <w:t xml:space="preserve">- та </w:t>
      </w:r>
      <w:r w:rsidR="00294ED8" w:rsidRPr="00516657">
        <w:rPr>
          <w:sz w:val="28"/>
          <w:szCs w:val="28"/>
          <w:lang w:val="uk-UA"/>
        </w:rPr>
        <w:t>дельта</w:t>
      </w:r>
      <w:r w:rsidRPr="00516657">
        <w:rPr>
          <w:sz w:val="28"/>
          <w:szCs w:val="28"/>
          <w:lang w:val="uk-UA"/>
        </w:rPr>
        <w:t xml:space="preserve">-ритму. </w:t>
      </w:r>
    </w:p>
    <w:p w:rsidR="00E97F36" w:rsidRPr="00516657" w:rsidRDefault="00E97F36" w:rsidP="00945B39">
      <w:pPr>
        <w:pStyle w:val="a5"/>
        <w:numPr>
          <w:ilvl w:val="0"/>
          <w:numId w:val="4"/>
        </w:numPr>
        <w:autoSpaceDE w:val="0"/>
        <w:autoSpaceDN w:val="0"/>
        <w:ind w:left="391" w:hanging="391"/>
        <w:jc w:val="both"/>
        <w:rPr>
          <w:sz w:val="28"/>
          <w:szCs w:val="28"/>
          <w:lang w:val="uk-UA"/>
        </w:rPr>
      </w:pPr>
      <w:r w:rsidRPr="00516657">
        <w:rPr>
          <w:sz w:val="28"/>
          <w:szCs w:val="28"/>
          <w:lang w:val="uk-UA"/>
        </w:rPr>
        <w:t xml:space="preserve">Для ранньої діагностики порушень нервово-психічного розвитку та з метою покращення медико-реабілітаційної допомоги дітям, які народилися передчасно, рекомендовано застосовувати шкали оцінювання розвитку </w:t>
      </w:r>
      <w:r w:rsidRPr="00516657">
        <w:rPr>
          <w:sz w:val="28"/>
          <w:szCs w:val="28"/>
          <w:lang w:val="en-US"/>
        </w:rPr>
        <w:t>AIMS</w:t>
      </w:r>
      <w:r w:rsidRPr="00516657">
        <w:rPr>
          <w:sz w:val="28"/>
          <w:szCs w:val="28"/>
          <w:lang w:val="uk-UA"/>
        </w:rPr>
        <w:t xml:space="preserve"> та </w:t>
      </w:r>
      <w:r w:rsidRPr="00516657">
        <w:rPr>
          <w:sz w:val="28"/>
          <w:szCs w:val="28"/>
        </w:rPr>
        <w:t>KID</w:t>
      </w:r>
      <w:r w:rsidRPr="00516657">
        <w:rPr>
          <w:sz w:val="28"/>
          <w:szCs w:val="28"/>
          <w:lang w:val="uk-UA"/>
        </w:rPr>
        <w:t>-</w:t>
      </w:r>
      <w:r w:rsidRPr="00516657">
        <w:rPr>
          <w:sz w:val="28"/>
          <w:szCs w:val="28"/>
        </w:rPr>
        <w:t>RCDI</w:t>
      </w:r>
      <w:r w:rsidRPr="00516657">
        <w:rPr>
          <w:sz w:val="28"/>
          <w:szCs w:val="28"/>
          <w:lang w:val="uk-UA"/>
        </w:rPr>
        <w:t xml:space="preserve">-2000. </w:t>
      </w:r>
    </w:p>
    <w:p w:rsidR="00E97F36" w:rsidRPr="00516657" w:rsidRDefault="00E97F36" w:rsidP="00945B39">
      <w:pPr>
        <w:pStyle w:val="a5"/>
        <w:numPr>
          <w:ilvl w:val="0"/>
          <w:numId w:val="4"/>
        </w:numPr>
        <w:autoSpaceDE w:val="0"/>
        <w:autoSpaceDN w:val="0"/>
        <w:ind w:left="391" w:hanging="391"/>
        <w:jc w:val="both"/>
        <w:rPr>
          <w:sz w:val="28"/>
          <w:szCs w:val="28"/>
          <w:lang w:val="uk-UA"/>
        </w:rPr>
      </w:pPr>
      <w:r w:rsidRPr="00516657">
        <w:rPr>
          <w:bCs/>
          <w:sz w:val="28"/>
          <w:szCs w:val="28"/>
          <w:lang w:val="uk-UA"/>
        </w:rPr>
        <w:t>При виявленні «легкого відставання» або «відставання» когнітивного, моторного, соціо</w:t>
      </w:r>
      <w:r w:rsidR="00146E06" w:rsidRPr="00516657">
        <w:rPr>
          <w:bCs/>
          <w:sz w:val="28"/>
          <w:szCs w:val="28"/>
          <w:lang w:val="uk-UA"/>
        </w:rPr>
        <w:t>-емоціного, мовленнє</w:t>
      </w:r>
      <w:r w:rsidR="00B92D24" w:rsidRPr="00516657">
        <w:rPr>
          <w:bCs/>
          <w:sz w:val="28"/>
          <w:szCs w:val="28"/>
          <w:lang w:val="uk-UA"/>
        </w:rPr>
        <w:t>вого</w:t>
      </w:r>
      <w:r w:rsidRPr="00516657">
        <w:rPr>
          <w:bCs/>
          <w:sz w:val="28"/>
          <w:szCs w:val="28"/>
          <w:lang w:val="uk-UA"/>
        </w:rPr>
        <w:t xml:space="preserve"> та адаптативного</w:t>
      </w:r>
      <w:r w:rsidR="00146E06" w:rsidRPr="00516657">
        <w:rPr>
          <w:bCs/>
          <w:sz w:val="28"/>
          <w:szCs w:val="28"/>
          <w:lang w:val="uk-UA"/>
        </w:rPr>
        <w:t xml:space="preserve"> розвитку</w:t>
      </w:r>
      <w:r w:rsidRPr="00516657">
        <w:rPr>
          <w:bCs/>
          <w:sz w:val="28"/>
          <w:szCs w:val="28"/>
          <w:lang w:val="uk-UA"/>
        </w:rPr>
        <w:t xml:space="preserve"> дітей раннього віку</w:t>
      </w:r>
      <w:r w:rsidR="004E67D5" w:rsidRPr="00516657">
        <w:rPr>
          <w:bCs/>
          <w:sz w:val="28"/>
          <w:szCs w:val="28"/>
          <w:lang w:val="uk-UA"/>
        </w:rPr>
        <w:t>,</w:t>
      </w:r>
      <w:r w:rsidRPr="00516657">
        <w:rPr>
          <w:bCs/>
          <w:sz w:val="28"/>
          <w:szCs w:val="28"/>
          <w:lang w:val="uk-UA"/>
        </w:rPr>
        <w:t xml:space="preserve"> </w:t>
      </w:r>
      <w:r w:rsidR="00096C37">
        <w:rPr>
          <w:bCs/>
          <w:sz w:val="28"/>
          <w:szCs w:val="28"/>
          <w:lang w:val="uk-UA"/>
        </w:rPr>
        <w:t xml:space="preserve">їх </w:t>
      </w:r>
      <w:r w:rsidRPr="00516657">
        <w:rPr>
          <w:bCs/>
          <w:sz w:val="28"/>
          <w:szCs w:val="28"/>
          <w:lang w:val="uk-UA"/>
        </w:rPr>
        <w:t xml:space="preserve">слід скеровувати до реабілітаційних програм або </w:t>
      </w:r>
      <w:r w:rsidR="00146E06" w:rsidRPr="00516657">
        <w:rPr>
          <w:bCs/>
          <w:sz w:val="28"/>
          <w:szCs w:val="28"/>
          <w:lang w:val="uk-UA"/>
        </w:rPr>
        <w:t xml:space="preserve">програм </w:t>
      </w:r>
      <w:r w:rsidRPr="00516657">
        <w:rPr>
          <w:bCs/>
          <w:sz w:val="28"/>
          <w:szCs w:val="28"/>
          <w:lang w:val="uk-UA"/>
        </w:rPr>
        <w:t xml:space="preserve">раннього втручання. </w:t>
      </w:r>
    </w:p>
    <w:p w:rsidR="00E97F36" w:rsidRPr="00945B39" w:rsidRDefault="00E97F36" w:rsidP="00945B39">
      <w:pPr>
        <w:pStyle w:val="a5"/>
        <w:numPr>
          <w:ilvl w:val="0"/>
          <w:numId w:val="4"/>
        </w:numPr>
        <w:autoSpaceDE w:val="0"/>
        <w:autoSpaceDN w:val="0"/>
        <w:ind w:left="391" w:hanging="391"/>
        <w:jc w:val="both"/>
        <w:rPr>
          <w:sz w:val="28"/>
          <w:szCs w:val="28"/>
          <w:lang w:val="uk-UA"/>
        </w:rPr>
      </w:pPr>
      <w:r w:rsidRPr="00516657">
        <w:rPr>
          <w:sz w:val="28"/>
          <w:szCs w:val="28"/>
          <w:lang w:val="uk-UA"/>
        </w:rPr>
        <w:t>З метою діагностики порушень фізичного та нервово-психічного розвитку</w:t>
      </w:r>
      <w:r w:rsidRPr="00945B39">
        <w:rPr>
          <w:sz w:val="28"/>
          <w:szCs w:val="28"/>
          <w:lang w:val="uk-UA"/>
        </w:rPr>
        <w:t xml:space="preserve"> рекомендовано використовувати діагностичний алгоритм медичного спостереження за дітьми раннього віку, що народилися передчасно,</w:t>
      </w:r>
      <w:r w:rsidR="00096C37">
        <w:rPr>
          <w:sz w:val="28"/>
          <w:szCs w:val="28"/>
          <w:lang w:val="uk-UA"/>
        </w:rPr>
        <w:t xml:space="preserve"> з контролем фізичного розвитку, своєчасним</w:t>
      </w:r>
      <w:r w:rsidRPr="00945B39">
        <w:rPr>
          <w:sz w:val="28"/>
          <w:szCs w:val="28"/>
          <w:lang w:val="uk-UA"/>
        </w:rPr>
        <w:t xml:space="preserve"> скринінг</w:t>
      </w:r>
      <w:r w:rsidR="00096C37">
        <w:rPr>
          <w:sz w:val="28"/>
          <w:szCs w:val="28"/>
          <w:lang w:val="uk-UA"/>
        </w:rPr>
        <w:t>ом слуху та офтальмологічним</w:t>
      </w:r>
      <w:r w:rsidRPr="00945B39">
        <w:rPr>
          <w:sz w:val="28"/>
          <w:szCs w:val="28"/>
          <w:lang w:val="uk-UA"/>
        </w:rPr>
        <w:t xml:space="preserve"> обстеження</w:t>
      </w:r>
      <w:r w:rsidR="00096C37">
        <w:rPr>
          <w:sz w:val="28"/>
          <w:szCs w:val="28"/>
          <w:lang w:val="uk-UA"/>
        </w:rPr>
        <w:t>м</w:t>
      </w:r>
      <w:r w:rsidRPr="00945B39">
        <w:rPr>
          <w:sz w:val="28"/>
          <w:szCs w:val="28"/>
          <w:lang w:val="uk-UA"/>
        </w:rPr>
        <w:t>, моніторинг</w:t>
      </w:r>
      <w:r w:rsidR="00096C37">
        <w:rPr>
          <w:sz w:val="28"/>
          <w:szCs w:val="28"/>
          <w:lang w:val="uk-UA"/>
        </w:rPr>
        <w:t>ом</w:t>
      </w:r>
      <w:r w:rsidRPr="00945B39">
        <w:rPr>
          <w:sz w:val="28"/>
          <w:szCs w:val="28"/>
          <w:lang w:val="uk-UA"/>
        </w:rPr>
        <w:t xml:space="preserve"> ЕЕГ та моніторинг</w:t>
      </w:r>
      <w:r w:rsidR="00096C37">
        <w:rPr>
          <w:sz w:val="28"/>
          <w:szCs w:val="28"/>
          <w:lang w:val="uk-UA"/>
        </w:rPr>
        <w:t>ом</w:t>
      </w:r>
      <w:r w:rsidRPr="00945B39">
        <w:rPr>
          <w:sz w:val="28"/>
          <w:szCs w:val="28"/>
          <w:lang w:val="uk-UA"/>
        </w:rPr>
        <w:t xml:space="preserve"> нервово-психічного розвитку за шкалою </w:t>
      </w:r>
      <w:r w:rsidRPr="00945B39">
        <w:rPr>
          <w:sz w:val="28"/>
          <w:szCs w:val="28"/>
          <w:lang w:val="en-US"/>
        </w:rPr>
        <w:t>KID-RCDI-2000</w:t>
      </w:r>
      <w:r w:rsidRPr="00945B39">
        <w:rPr>
          <w:sz w:val="28"/>
          <w:szCs w:val="28"/>
          <w:lang w:val="uk-UA"/>
        </w:rPr>
        <w:t>.</w:t>
      </w:r>
    </w:p>
    <w:p w:rsidR="00E97F36" w:rsidRDefault="00E97F36" w:rsidP="004E1CFA">
      <w:pPr>
        <w:keepNext/>
        <w:autoSpaceDE w:val="0"/>
        <w:autoSpaceDN w:val="0"/>
        <w:adjustRightInd w:val="0"/>
        <w:ind w:firstLine="709"/>
        <w:jc w:val="both"/>
        <w:rPr>
          <w:b/>
          <w:sz w:val="28"/>
          <w:szCs w:val="28"/>
          <w:lang w:val="uk-UA"/>
        </w:rPr>
      </w:pPr>
    </w:p>
    <w:p w:rsidR="00E97F36" w:rsidRPr="00350593" w:rsidRDefault="00E97F36" w:rsidP="004E1CFA">
      <w:pPr>
        <w:keepNext/>
        <w:autoSpaceDE w:val="0"/>
        <w:autoSpaceDN w:val="0"/>
        <w:adjustRightInd w:val="0"/>
        <w:ind w:firstLine="709"/>
        <w:jc w:val="both"/>
        <w:rPr>
          <w:b/>
          <w:sz w:val="28"/>
          <w:szCs w:val="28"/>
          <w:lang w:val="uk-UA"/>
        </w:rPr>
      </w:pPr>
      <w:r w:rsidRPr="007648EB">
        <w:rPr>
          <w:b/>
          <w:sz w:val="28"/>
          <w:szCs w:val="28"/>
          <w:lang w:val="uk-UA"/>
        </w:rPr>
        <w:t>СПИСОК ПРАЦЬ, ОПУБЛІКОВАНИХ ЗА ТЕМОЮ ДИСЕРТАЦІЇ</w:t>
      </w:r>
    </w:p>
    <w:p w:rsidR="00E97F36" w:rsidRDefault="00647811" w:rsidP="00945B39">
      <w:pPr>
        <w:pStyle w:val="24"/>
        <w:tabs>
          <w:tab w:val="left" w:pos="1134"/>
        </w:tabs>
        <w:spacing w:after="0" w:line="240" w:lineRule="auto"/>
        <w:ind w:left="357"/>
        <w:contextualSpacing/>
        <w:jc w:val="both"/>
        <w:rPr>
          <w:lang w:val="uk-UA"/>
        </w:rPr>
      </w:pPr>
      <w:r>
        <w:rPr>
          <w:lang w:val="uk-UA"/>
        </w:rPr>
        <w:t xml:space="preserve">1. Ріга </w:t>
      </w:r>
      <w:r w:rsidR="00E97F36">
        <w:rPr>
          <w:lang w:val="uk-UA"/>
        </w:rPr>
        <w:t>О.О. Стан здоров’</w:t>
      </w:r>
      <w:r w:rsidR="00E97F36" w:rsidRPr="00945B39">
        <w:rPr>
          <w:lang w:val="uk-UA"/>
        </w:rPr>
        <w:t>я та особливості скеровування передчасно народжених дітей до реабілітаційних програм упродовж перших трьох років життя /</w:t>
      </w:r>
      <w:r w:rsidR="00FD27AE">
        <w:rPr>
          <w:lang w:val="uk-UA"/>
        </w:rPr>
        <w:t xml:space="preserve">О.О. </w:t>
      </w:r>
      <w:r w:rsidR="00E97F36" w:rsidRPr="00945B39">
        <w:rPr>
          <w:lang w:val="uk-UA"/>
        </w:rPr>
        <w:t>Ріга</w:t>
      </w:r>
      <w:r w:rsidR="000B0C21">
        <w:rPr>
          <w:lang w:val="uk-UA"/>
        </w:rPr>
        <w:t xml:space="preserve">, </w:t>
      </w:r>
      <w:r w:rsidR="00E97F36" w:rsidRPr="00945B39">
        <w:rPr>
          <w:lang w:val="uk-UA"/>
        </w:rPr>
        <w:t xml:space="preserve">І.В. Гордієнко, Р.В. Марабян, Г.О. Хоценко, </w:t>
      </w:r>
      <w:r w:rsidR="000B0C21">
        <w:rPr>
          <w:lang w:val="uk-UA"/>
        </w:rPr>
        <w:t xml:space="preserve">     </w:t>
      </w:r>
      <w:r w:rsidR="00FD27AE">
        <w:rPr>
          <w:lang w:val="uk-UA"/>
        </w:rPr>
        <w:t xml:space="preserve">   </w:t>
      </w:r>
      <w:r w:rsidR="00E97F36" w:rsidRPr="00945B39">
        <w:rPr>
          <w:lang w:val="uk-UA"/>
        </w:rPr>
        <w:t>Ю.О. Безрукова // Сучасна педі</w:t>
      </w:r>
      <w:r w:rsidR="00E97F36">
        <w:rPr>
          <w:lang w:val="uk-UA"/>
        </w:rPr>
        <w:t>атрія. – 2015 – №4(65). - С. 33–</w:t>
      </w:r>
      <w:r w:rsidR="00E97F36" w:rsidRPr="00945B39">
        <w:rPr>
          <w:lang w:val="uk-UA"/>
        </w:rPr>
        <w:t>36.</w:t>
      </w:r>
      <w:r w:rsidR="00E97F36" w:rsidRPr="00945B39">
        <w:rPr>
          <w:i/>
          <w:lang w:val="uk-UA"/>
        </w:rPr>
        <w:t xml:space="preserve"> (Здобувач запропонував ідею публікації, здійснив збір матеріалу, статистично опрацював, підготував статтю до друку).</w:t>
      </w:r>
    </w:p>
    <w:p w:rsidR="00E97F36" w:rsidRDefault="00E97F36" w:rsidP="00D054E4">
      <w:pPr>
        <w:pStyle w:val="24"/>
        <w:tabs>
          <w:tab w:val="left" w:pos="1134"/>
        </w:tabs>
        <w:spacing w:after="0" w:line="240" w:lineRule="auto"/>
        <w:ind w:left="357"/>
        <w:contextualSpacing/>
        <w:jc w:val="both"/>
        <w:rPr>
          <w:lang w:val="uk-UA"/>
        </w:rPr>
      </w:pPr>
      <w:r>
        <w:rPr>
          <w:lang w:val="uk-UA"/>
        </w:rPr>
        <w:t>2. Пеньков А.Ю.</w:t>
      </w:r>
      <w:r w:rsidRPr="00945B39">
        <w:rPr>
          <w:lang w:val="uk-UA"/>
        </w:rPr>
        <w:t xml:space="preserve"> Проблемні питання впровадження паліативної допомоги дітям раннього віку з невиліковними хворобами центральної нервової системи, які позбавлені батьківського піклування. / А Ю. Пен</w:t>
      </w:r>
      <w:r w:rsidR="00D054E4">
        <w:rPr>
          <w:lang w:val="uk-UA"/>
        </w:rPr>
        <w:t>ьков,</w:t>
      </w:r>
      <w:r w:rsidR="000B0C21">
        <w:rPr>
          <w:lang w:val="uk-UA"/>
        </w:rPr>
        <w:t xml:space="preserve">          </w:t>
      </w:r>
      <w:r w:rsidR="00FD27AE">
        <w:rPr>
          <w:lang w:val="uk-UA"/>
        </w:rPr>
        <w:t xml:space="preserve"> </w:t>
      </w:r>
      <w:r w:rsidR="00D054E4">
        <w:rPr>
          <w:lang w:val="uk-UA"/>
        </w:rPr>
        <w:t xml:space="preserve"> </w:t>
      </w:r>
      <w:r w:rsidRPr="00945B39">
        <w:rPr>
          <w:lang w:val="uk-UA"/>
        </w:rPr>
        <w:t>О.О. Ріга, Р.В. Марабян, Л.М. Осинчук, В.М. Дрок</w:t>
      </w:r>
      <w:r w:rsidR="00D054E4">
        <w:rPr>
          <w:lang w:val="uk-UA"/>
        </w:rPr>
        <w:t>і</w:t>
      </w:r>
      <w:r w:rsidRPr="00945B39">
        <w:rPr>
          <w:lang w:val="uk-UA"/>
        </w:rPr>
        <w:t xml:space="preserve">на, Н.М. Коновалова </w:t>
      </w:r>
      <w:r w:rsidR="00FD27AE">
        <w:rPr>
          <w:lang w:val="uk-UA"/>
        </w:rPr>
        <w:t xml:space="preserve">  </w:t>
      </w:r>
      <w:r w:rsidR="00D6311D">
        <w:rPr>
          <w:lang w:val="uk-UA"/>
        </w:rPr>
        <w:t>І.В. Гордіє</w:t>
      </w:r>
      <w:r>
        <w:rPr>
          <w:lang w:val="uk-UA"/>
        </w:rPr>
        <w:t>нко</w:t>
      </w:r>
      <w:r w:rsidRPr="00945B39">
        <w:rPr>
          <w:lang w:val="uk-UA"/>
        </w:rPr>
        <w:t xml:space="preserve"> // Неонатологія, хірургія та перинатальна медицина., – 2015 – том </w:t>
      </w:r>
      <w:r w:rsidRPr="00945B39">
        <w:rPr>
          <w:lang w:val="en-US"/>
        </w:rPr>
        <w:t>V</w:t>
      </w:r>
      <w:r>
        <w:rPr>
          <w:lang w:val="uk-UA"/>
        </w:rPr>
        <w:t>, № 1 (15 ) – С. 5–</w:t>
      </w:r>
      <w:r w:rsidRPr="00945B39">
        <w:rPr>
          <w:lang w:val="uk-UA"/>
        </w:rPr>
        <w:t>9.</w:t>
      </w:r>
      <w:r w:rsidRPr="00945B39">
        <w:rPr>
          <w:i/>
          <w:lang w:val="uk-UA"/>
        </w:rPr>
        <w:t xml:space="preserve"> (Здобувач виконав літературний пошук, здійснив клінічне обстеження хворих, статистично опрацював</w:t>
      </w:r>
      <w:r>
        <w:rPr>
          <w:i/>
          <w:lang w:val="uk-UA"/>
        </w:rPr>
        <w:t xml:space="preserve"> матеріали</w:t>
      </w:r>
      <w:r w:rsidRPr="00945B39">
        <w:rPr>
          <w:i/>
          <w:lang w:val="uk-UA"/>
        </w:rPr>
        <w:t>, підготував статтю до друку).</w:t>
      </w:r>
    </w:p>
    <w:p w:rsidR="00E97F36" w:rsidRDefault="00E97F36" w:rsidP="0082173C">
      <w:pPr>
        <w:pStyle w:val="24"/>
        <w:tabs>
          <w:tab w:val="left" w:pos="1134"/>
        </w:tabs>
        <w:spacing w:after="0" w:line="240" w:lineRule="auto"/>
        <w:ind w:left="357"/>
        <w:contextualSpacing/>
        <w:jc w:val="both"/>
        <w:rPr>
          <w:lang w:val="uk-UA"/>
        </w:rPr>
      </w:pPr>
      <w:r>
        <w:rPr>
          <w:lang w:val="uk-UA"/>
        </w:rPr>
        <w:t xml:space="preserve">3. </w:t>
      </w:r>
      <w:r w:rsidRPr="00945B39">
        <w:rPr>
          <w:lang w:val="uk-UA"/>
        </w:rPr>
        <w:t>Гордієнко І. В. Взаємозв’язок стану здоров’я та зростання у передчасно народжених дітей упродовж двох років життя / І.В. Гордієнко // Медицина сьогодні і зав</w:t>
      </w:r>
      <w:r>
        <w:rPr>
          <w:lang w:val="uk-UA"/>
        </w:rPr>
        <w:t>тра. – 2015. – № 3 (68) – С. 57–</w:t>
      </w:r>
      <w:r w:rsidRPr="00945B39">
        <w:rPr>
          <w:lang w:val="uk-UA"/>
        </w:rPr>
        <w:t>61.</w:t>
      </w:r>
    </w:p>
    <w:p w:rsidR="00E97F36" w:rsidRDefault="00E97F36" w:rsidP="0082173C">
      <w:pPr>
        <w:pStyle w:val="24"/>
        <w:tabs>
          <w:tab w:val="left" w:pos="1134"/>
        </w:tabs>
        <w:spacing w:after="0" w:line="240" w:lineRule="auto"/>
        <w:ind w:left="357"/>
        <w:contextualSpacing/>
        <w:jc w:val="both"/>
        <w:rPr>
          <w:lang w:val="uk-UA"/>
        </w:rPr>
      </w:pPr>
      <w:r>
        <w:rPr>
          <w:lang w:val="uk-UA"/>
        </w:rPr>
        <w:t xml:space="preserve">4. </w:t>
      </w:r>
      <w:r w:rsidRPr="00945B39">
        <w:rPr>
          <w:lang w:val="uk-UA"/>
        </w:rPr>
        <w:t>Гордієнко І.В. Характеристика темпів збільш</w:t>
      </w:r>
      <w:r>
        <w:rPr>
          <w:lang w:val="uk-UA"/>
        </w:rPr>
        <w:t xml:space="preserve">ення маси тіла у передчасно </w:t>
      </w:r>
      <w:r w:rsidRPr="00945B39">
        <w:rPr>
          <w:lang w:val="uk-UA"/>
        </w:rPr>
        <w:t>народжених дітей упродовж перших двох років життя / І.В. Гордієнко // Актуальні проблеми сучасної медицини, - 2016 – том 16, №1</w:t>
      </w:r>
      <w:r>
        <w:rPr>
          <w:lang w:val="uk-UA"/>
        </w:rPr>
        <w:t>(53) – С. 83–</w:t>
      </w:r>
      <w:r w:rsidRPr="00945B39">
        <w:rPr>
          <w:lang w:val="uk-UA"/>
        </w:rPr>
        <w:t>88.</w:t>
      </w:r>
    </w:p>
    <w:p w:rsidR="00E97F36" w:rsidRDefault="00E97F36" w:rsidP="0082173C">
      <w:pPr>
        <w:pStyle w:val="24"/>
        <w:tabs>
          <w:tab w:val="left" w:pos="1134"/>
        </w:tabs>
        <w:spacing w:after="0" w:line="240" w:lineRule="auto"/>
        <w:ind w:left="357"/>
        <w:contextualSpacing/>
        <w:jc w:val="both"/>
        <w:rPr>
          <w:lang w:val="uk-UA"/>
        </w:rPr>
      </w:pPr>
      <w:r>
        <w:rPr>
          <w:lang w:val="uk-UA"/>
        </w:rPr>
        <w:t>5. Рига Е.А</w:t>
      </w:r>
      <w:r w:rsidRPr="00945B39">
        <w:rPr>
          <w:lang w:val="uk-UA"/>
        </w:rPr>
        <w:t xml:space="preserve">. Характеристика паттернов </w:t>
      </w:r>
      <w:r w:rsidRPr="00945B39">
        <w:t>э</w:t>
      </w:r>
      <w:r w:rsidRPr="00945B39">
        <w:rPr>
          <w:lang w:val="uk-UA"/>
        </w:rPr>
        <w:t xml:space="preserve">лектроэнцефалографии у детей раннего возраста, родившихся преждевременно / </w:t>
      </w:r>
      <w:r>
        <w:rPr>
          <w:lang w:val="uk-UA"/>
        </w:rPr>
        <w:t>Е.А.Рига, И.</w:t>
      </w:r>
      <w:r w:rsidRPr="00945B39">
        <w:rPr>
          <w:lang w:val="uk-UA"/>
        </w:rPr>
        <w:t>В.Гордиенко</w:t>
      </w:r>
      <w:r>
        <w:rPr>
          <w:lang w:val="uk-UA"/>
        </w:rPr>
        <w:t xml:space="preserve">, </w:t>
      </w:r>
      <w:r>
        <w:rPr>
          <w:lang w:val="uk-UA"/>
        </w:rPr>
        <w:lastRenderedPageBreak/>
        <w:t xml:space="preserve">Е.Ю.Одинцова </w:t>
      </w:r>
      <w:r w:rsidRPr="00945B39">
        <w:rPr>
          <w:lang w:val="uk-UA"/>
        </w:rPr>
        <w:t>// Вопросы теоретической и клинической медицины. - 2016.- том 19, № 1 (104) - С. 26-28.</w:t>
      </w:r>
    </w:p>
    <w:p w:rsidR="00E97F36" w:rsidRDefault="00E97F36" w:rsidP="0082173C">
      <w:pPr>
        <w:pStyle w:val="24"/>
        <w:tabs>
          <w:tab w:val="left" w:pos="1134"/>
        </w:tabs>
        <w:spacing w:after="0" w:line="240" w:lineRule="auto"/>
        <w:ind w:left="357"/>
        <w:contextualSpacing/>
        <w:jc w:val="both"/>
        <w:rPr>
          <w:i/>
          <w:lang w:val="uk-UA"/>
        </w:rPr>
      </w:pPr>
      <w:r>
        <w:rPr>
          <w:lang w:val="uk-UA"/>
        </w:rPr>
        <w:t xml:space="preserve">6. </w:t>
      </w:r>
      <w:r>
        <w:rPr>
          <w:lang w:val="uk-UA" w:eastAsia="uk-UA"/>
        </w:rPr>
        <w:t>Ріга О.О.</w:t>
      </w:r>
      <w:r w:rsidRPr="00945B39">
        <w:rPr>
          <w:lang w:val="uk-UA" w:eastAsia="uk-UA"/>
        </w:rPr>
        <w:t xml:space="preserve"> Прогностична цінність клініко-інструментального обстеження дітей раннього віку, які народилися передчасно/І.В.Гордієнко, О.О.Ріга// «Ліки України плюс». -2016. -</w:t>
      </w:r>
      <w:r>
        <w:rPr>
          <w:lang w:val="uk-UA" w:eastAsia="uk-UA"/>
        </w:rPr>
        <w:t xml:space="preserve"> №3</w:t>
      </w:r>
      <w:r w:rsidRPr="00945B39">
        <w:rPr>
          <w:lang w:val="uk-UA" w:eastAsia="uk-UA"/>
        </w:rPr>
        <w:t xml:space="preserve">(28). – С.25-28 </w:t>
      </w:r>
      <w:r w:rsidRPr="00945B39">
        <w:rPr>
          <w:i/>
          <w:lang w:val="uk-UA"/>
        </w:rPr>
        <w:t>(Здобувач виконав літературний пошук, здійснив клінічне обстеження хворих, статистично опрацював, проаналізував та узагальнив результати, підготував статтю до друку).</w:t>
      </w:r>
    </w:p>
    <w:p w:rsidR="00E97F36" w:rsidRDefault="00E97F36" w:rsidP="007F43CA">
      <w:pPr>
        <w:pStyle w:val="24"/>
        <w:tabs>
          <w:tab w:val="left" w:pos="1134"/>
        </w:tabs>
        <w:spacing w:after="0" w:line="240" w:lineRule="auto"/>
        <w:ind w:left="357"/>
        <w:contextualSpacing/>
        <w:jc w:val="both"/>
        <w:rPr>
          <w:i/>
          <w:lang w:val="uk-UA"/>
        </w:rPr>
      </w:pPr>
      <w:r w:rsidRPr="007F43CA">
        <w:rPr>
          <w:lang w:val="uk-UA"/>
        </w:rPr>
        <w:t xml:space="preserve">7. </w:t>
      </w:r>
      <w:r>
        <w:rPr>
          <w:lang w:val="uk-UA" w:eastAsia="uk-UA"/>
        </w:rPr>
        <w:t>Ріга О.О.</w:t>
      </w:r>
      <w:r w:rsidRPr="007F43CA">
        <w:rPr>
          <w:lang w:val="uk-UA"/>
        </w:rPr>
        <w:t>Оцінювання порушень моторного розвитку в дітей раннього віку, які народилися передчасно, за даними стандартної електроенцефалографії</w:t>
      </w:r>
      <w:r>
        <w:rPr>
          <w:lang w:val="uk-UA"/>
        </w:rPr>
        <w:t xml:space="preserve"> /О.О.Ріга, І.В.Гордієнко // Запорожский медицинский журнал. - 2016. - </w:t>
      </w:r>
      <w:r w:rsidRPr="00945B39">
        <w:rPr>
          <w:lang w:val="uk-UA" w:eastAsia="uk-UA"/>
        </w:rPr>
        <w:t>№</w:t>
      </w:r>
      <w:r>
        <w:rPr>
          <w:lang w:val="uk-UA" w:eastAsia="uk-UA"/>
        </w:rPr>
        <w:t>4 (97</w:t>
      </w:r>
      <w:r w:rsidRPr="00945B39">
        <w:rPr>
          <w:lang w:val="uk-UA" w:eastAsia="uk-UA"/>
        </w:rPr>
        <w:t>)</w:t>
      </w:r>
      <w:r>
        <w:rPr>
          <w:lang w:val="uk-UA" w:eastAsia="uk-UA"/>
        </w:rPr>
        <w:t>. – С.59-63 (</w:t>
      </w:r>
      <w:r w:rsidRPr="00945B39">
        <w:rPr>
          <w:i/>
          <w:lang w:val="uk-UA"/>
        </w:rPr>
        <w:t>(Здобувач виконав літературний пошук, здійснив клінічне обстеження хворих, статистично опрацював, проаналізував та узагальнив результати, підготував статтю до друку).</w:t>
      </w:r>
    </w:p>
    <w:p w:rsidR="00E97F36" w:rsidRDefault="00E97F36" w:rsidP="0082173C">
      <w:pPr>
        <w:pStyle w:val="24"/>
        <w:tabs>
          <w:tab w:val="left" w:pos="1134"/>
        </w:tabs>
        <w:spacing w:after="0" w:line="240" w:lineRule="auto"/>
        <w:ind w:left="357"/>
        <w:contextualSpacing/>
        <w:jc w:val="both"/>
        <w:rPr>
          <w:lang w:val="uk-UA"/>
        </w:rPr>
      </w:pPr>
      <w:r>
        <w:rPr>
          <w:lang w:val="uk-UA"/>
        </w:rPr>
        <w:t xml:space="preserve">8. </w:t>
      </w:r>
      <w:r w:rsidRPr="00DF1B4F">
        <w:rPr>
          <w:color w:val="000000"/>
          <w:lang w:val="uk-UA"/>
        </w:rPr>
        <w:t xml:space="preserve">Марабян Р.В. Спадкові метаболічні захворювання у дітей - вихованців будинку дитини / Р.В. Марабян, А.Ю. Пеньков, В.М. Дрокіна, </w:t>
      </w:r>
      <w:r w:rsidR="00FD27AE">
        <w:rPr>
          <w:color w:val="000000"/>
          <w:lang w:val="uk-UA"/>
        </w:rPr>
        <w:t xml:space="preserve">                        </w:t>
      </w:r>
      <w:r w:rsidRPr="00DF1B4F">
        <w:rPr>
          <w:color w:val="000000"/>
          <w:lang w:val="uk-UA"/>
        </w:rPr>
        <w:t>І.В. Гордієнко, Н.М.Коновалова, Н.І.Макєєва // Спадкові метаболічні захворювання: матеріали І</w:t>
      </w:r>
      <w:r w:rsidRPr="00DF1B4F">
        <w:rPr>
          <w:color w:val="000000"/>
          <w:lang w:val="en-US"/>
        </w:rPr>
        <w:t>V</w:t>
      </w:r>
      <w:r w:rsidRPr="00DF1B4F">
        <w:rPr>
          <w:color w:val="000000"/>
          <w:lang w:val="uk-UA"/>
        </w:rPr>
        <w:t xml:space="preserve"> міжнародного конгресу, 29 листопада – 1 грудня 2010 р.– Харків, 2010. – С. 147.</w:t>
      </w:r>
      <w:r w:rsidRPr="00DF1B4F">
        <w:rPr>
          <w:i/>
          <w:lang w:val="uk-UA"/>
        </w:rPr>
        <w:t>(Здобувач виконав</w:t>
      </w:r>
      <w:r w:rsidRPr="00334876">
        <w:rPr>
          <w:i/>
          <w:lang w:val="uk-UA"/>
        </w:rPr>
        <w:t xml:space="preserve"> дослідження, пров</w:t>
      </w:r>
      <w:r w:rsidRPr="00945B39">
        <w:rPr>
          <w:i/>
          <w:lang w:val="uk-UA"/>
        </w:rPr>
        <w:t>і</w:t>
      </w:r>
      <w:r w:rsidRPr="00334876">
        <w:rPr>
          <w:i/>
          <w:lang w:val="uk-UA"/>
        </w:rPr>
        <w:t>в аналіз отриманих результатів).</w:t>
      </w:r>
    </w:p>
    <w:p w:rsidR="00E97F36" w:rsidRPr="00DF1B4F" w:rsidRDefault="00E97F36" w:rsidP="0082173C">
      <w:pPr>
        <w:pStyle w:val="24"/>
        <w:tabs>
          <w:tab w:val="left" w:pos="1134"/>
        </w:tabs>
        <w:spacing w:after="0" w:line="240" w:lineRule="auto"/>
        <w:ind w:left="357"/>
        <w:contextualSpacing/>
        <w:jc w:val="both"/>
        <w:rPr>
          <w:lang w:val="uk-UA"/>
        </w:rPr>
      </w:pPr>
      <w:r>
        <w:rPr>
          <w:lang w:val="uk-UA"/>
        </w:rPr>
        <w:t>9</w:t>
      </w:r>
      <w:r w:rsidRPr="00DF1B4F">
        <w:rPr>
          <w:lang w:val="uk-UA"/>
        </w:rPr>
        <w:t xml:space="preserve">. Пеньков А.Ю. Щодо факторів, які впливають на розвиток головного мозку дітей, позбавлених батьківського піклування / А.Ю. Пеньков, </w:t>
      </w:r>
      <w:r w:rsidR="000B0C21">
        <w:rPr>
          <w:lang w:val="uk-UA"/>
        </w:rPr>
        <w:t xml:space="preserve">      </w:t>
      </w:r>
      <w:r w:rsidR="00FD27AE">
        <w:rPr>
          <w:lang w:val="uk-UA"/>
        </w:rPr>
        <w:t xml:space="preserve">   </w:t>
      </w:r>
      <w:r w:rsidRPr="00DF1B4F">
        <w:rPr>
          <w:lang w:val="uk-UA"/>
        </w:rPr>
        <w:t>Р.В. Марабян, І.В. Гордієнко // Проблемні питання діагностики та лікування дітей з соматичною патологією: матеріали міжрегіональної науково - практичної конференції, 28 березня 2012 р. – Харків, 2012. – С. 109 – 110. (</w:t>
      </w:r>
      <w:r w:rsidRPr="00DF1B4F">
        <w:rPr>
          <w:i/>
        </w:rPr>
        <w:t>Здобувач виконав дослідження, пров</w:t>
      </w:r>
      <w:r w:rsidRPr="00DF1B4F">
        <w:rPr>
          <w:i/>
          <w:lang w:val="uk-UA"/>
        </w:rPr>
        <w:t>і</w:t>
      </w:r>
      <w:r w:rsidRPr="00DF1B4F">
        <w:rPr>
          <w:i/>
        </w:rPr>
        <w:t>в аналіз отриманих результатів, підгот</w:t>
      </w:r>
      <w:r w:rsidRPr="00DF1B4F">
        <w:rPr>
          <w:i/>
          <w:lang w:val="uk-UA"/>
        </w:rPr>
        <w:t>ував</w:t>
      </w:r>
      <w:r w:rsidRPr="00DF1B4F">
        <w:rPr>
          <w:i/>
        </w:rPr>
        <w:t xml:space="preserve"> тези до друку</w:t>
      </w:r>
      <w:r w:rsidRPr="00DF1B4F">
        <w:rPr>
          <w:i/>
          <w:lang w:val="uk-UA"/>
        </w:rPr>
        <w:t>).</w:t>
      </w:r>
    </w:p>
    <w:p w:rsidR="00E97F36" w:rsidRDefault="00E97F36" w:rsidP="0082173C">
      <w:pPr>
        <w:pStyle w:val="24"/>
        <w:tabs>
          <w:tab w:val="left" w:pos="1134"/>
        </w:tabs>
        <w:spacing w:after="0" w:line="240" w:lineRule="auto"/>
        <w:ind w:left="357"/>
        <w:contextualSpacing/>
        <w:jc w:val="both"/>
        <w:rPr>
          <w:lang w:val="uk-UA"/>
        </w:rPr>
      </w:pPr>
      <w:r w:rsidRPr="00DF1B4F">
        <w:rPr>
          <w:lang w:val="uk-UA"/>
        </w:rPr>
        <w:t xml:space="preserve">10. </w:t>
      </w:r>
      <w:r w:rsidRPr="00DF1B4F">
        <w:rPr>
          <w:lang w:val="en-US"/>
        </w:rPr>
        <w:t>Riga</w:t>
      </w:r>
      <w:r w:rsidRPr="00DF1B4F">
        <w:rPr>
          <w:lang w:val="uk-UA"/>
        </w:rPr>
        <w:t xml:space="preserve"> О. </w:t>
      </w:r>
      <w:r w:rsidRPr="00DF1B4F">
        <w:rPr>
          <w:lang w:val="en-US"/>
        </w:rPr>
        <w:t>Follow</w:t>
      </w:r>
      <w:r w:rsidRPr="00DF1B4F">
        <w:rPr>
          <w:lang w:val="uk-UA"/>
        </w:rPr>
        <w:t>-</w:t>
      </w:r>
      <w:r w:rsidRPr="00DF1B4F">
        <w:rPr>
          <w:lang w:val="en-US"/>
        </w:rPr>
        <w:t>up</w:t>
      </w:r>
      <w:r w:rsidR="003E6E60">
        <w:rPr>
          <w:lang w:val="uk-UA"/>
        </w:rPr>
        <w:t xml:space="preserve"> </w:t>
      </w:r>
      <w:r w:rsidRPr="00DF1B4F">
        <w:rPr>
          <w:lang w:val="en-US"/>
        </w:rPr>
        <w:t>of</w:t>
      </w:r>
      <w:r w:rsidR="003E6E60">
        <w:rPr>
          <w:lang w:val="uk-UA"/>
        </w:rPr>
        <w:t xml:space="preserve"> </w:t>
      </w:r>
      <w:r w:rsidRPr="00DF1B4F">
        <w:rPr>
          <w:lang w:val="en-US"/>
        </w:rPr>
        <w:t>Very</w:t>
      </w:r>
      <w:r w:rsidR="003E6E60">
        <w:rPr>
          <w:lang w:val="uk-UA"/>
        </w:rPr>
        <w:t xml:space="preserve"> </w:t>
      </w:r>
      <w:r w:rsidRPr="00DF1B4F">
        <w:rPr>
          <w:lang w:val="en-US"/>
        </w:rPr>
        <w:t>Low</w:t>
      </w:r>
      <w:r w:rsidR="003E6E60">
        <w:rPr>
          <w:lang w:val="uk-UA"/>
        </w:rPr>
        <w:t xml:space="preserve"> </w:t>
      </w:r>
      <w:r w:rsidRPr="00DF1B4F">
        <w:rPr>
          <w:lang w:val="en-US"/>
        </w:rPr>
        <w:t>Birth</w:t>
      </w:r>
      <w:r w:rsidR="003E6E60">
        <w:rPr>
          <w:lang w:val="uk-UA"/>
        </w:rPr>
        <w:t xml:space="preserve"> </w:t>
      </w:r>
      <w:r w:rsidRPr="00DF1B4F">
        <w:rPr>
          <w:lang w:val="en-US"/>
        </w:rPr>
        <w:t>Weight</w:t>
      </w:r>
      <w:r w:rsidR="003E6E60">
        <w:rPr>
          <w:lang w:val="uk-UA"/>
        </w:rPr>
        <w:t xml:space="preserve"> </w:t>
      </w:r>
      <w:r w:rsidRPr="00DF1B4F">
        <w:rPr>
          <w:lang w:val="en-US"/>
        </w:rPr>
        <w:t>Infants</w:t>
      </w:r>
      <w:r w:rsidR="003E6E60">
        <w:rPr>
          <w:lang w:val="uk-UA"/>
        </w:rPr>
        <w:t xml:space="preserve"> </w:t>
      </w:r>
      <w:r w:rsidRPr="00DF1B4F">
        <w:rPr>
          <w:lang w:val="en-US"/>
        </w:rPr>
        <w:t>and</w:t>
      </w:r>
      <w:r w:rsidR="003E6E60">
        <w:rPr>
          <w:lang w:val="uk-UA"/>
        </w:rPr>
        <w:t xml:space="preserve"> </w:t>
      </w:r>
      <w:r w:rsidRPr="00DF1B4F">
        <w:rPr>
          <w:lang w:val="en-US"/>
        </w:rPr>
        <w:t>Infants</w:t>
      </w:r>
      <w:r w:rsidR="003E6E60">
        <w:rPr>
          <w:lang w:val="uk-UA"/>
        </w:rPr>
        <w:t xml:space="preserve"> </w:t>
      </w:r>
      <w:r w:rsidRPr="00DF1B4F">
        <w:rPr>
          <w:lang w:val="en-US"/>
        </w:rPr>
        <w:t>with</w:t>
      </w:r>
      <w:r w:rsidR="003E6E60">
        <w:rPr>
          <w:lang w:val="uk-UA"/>
        </w:rPr>
        <w:t xml:space="preserve"> </w:t>
      </w:r>
      <w:r w:rsidRPr="00DF1B4F">
        <w:rPr>
          <w:lang w:val="en-US"/>
        </w:rPr>
        <w:t>Fetal</w:t>
      </w:r>
      <w:r w:rsidR="000B0C21">
        <w:rPr>
          <w:lang w:val="uk-UA"/>
        </w:rPr>
        <w:t xml:space="preserve"> </w:t>
      </w:r>
      <w:r w:rsidRPr="00DF1B4F">
        <w:rPr>
          <w:lang w:val="en-US"/>
        </w:rPr>
        <w:t>Alcohol</w:t>
      </w:r>
      <w:r w:rsidRPr="00DF1B4F">
        <w:rPr>
          <w:lang w:val="uk-UA"/>
        </w:rPr>
        <w:t xml:space="preserve"> /О.</w:t>
      </w:r>
      <w:r w:rsidRPr="00DF1B4F">
        <w:rPr>
          <w:lang w:val="en-US"/>
        </w:rPr>
        <w:t>Riga</w:t>
      </w:r>
      <w:r w:rsidRPr="00FB408E">
        <w:rPr>
          <w:lang w:val="uk-UA"/>
        </w:rPr>
        <w:t>,</w:t>
      </w:r>
      <w:r w:rsidR="000B0C21">
        <w:rPr>
          <w:lang w:val="uk-UA"/>
        </w:rPr>
        <w:t xml:space="preserve"> </w:t>
      </w:r>
      <w:r w:rsidRPr="00DF1B4F">
        <w:rPr>
          <w:lang w:val="en-US"/>
        </w:rPr>
        <w:t>I</w:t>
      </w:r>
      <w:r w:rsidRPr="00DF1B4F">
        <w:rPr>
          <w:lang w:val="uk-UA"/>
        </w:rPr>
        <w:t xml:space="preserve">. </w:t>
      </w:r>
      <w:r w:rsidRPr="00DF1B4F">
        <w:rPr>
          <w:lang w:val="en-US"/>
        </w:rPr>
        <w:t>Gordienko</w:t>
      </w:r>
      <w:r w:rsidR="000B0C21">
        <w:rPr>
          <w:lang w:val="uk-UA"/>
        </w:rPr>
        <w:t>,</w:t>
      </w:r>
      <w:r w:rsidRPr="00FB408E">
        <w:rPr>
          <w:spacing w:val="-4"/>
          <w:lang w:val="uk-UA"/>
        </w:rPr>
        <w:t xml:space="preserve"> </w:t>
      </w:r>
      <w:r w:rsidRPr="00CE4F1C">
        <w:rPr>
          <w:spacing w:val="-4"/>
          <w:lang w:val="en-US"/>
        </w:rPr>
        <w:t>N</w:t>
      </w:r>
      <w:r w:rsidRPr="00FB408E">
        <w:rPr>
          <w:spacing w:val="-4"/>
          <w:lang w:val="uk-UA"/>
        </w:rPr>
        <w:t>.</w:t>
      </w:r>
      <w:r w:rsidRPr="00CE4F1C">
        <w:rPr>
          <w:spacing w:val="-4"/>
          <w:lang w:val="en-US"/>
        </w:rPr>
        <w:t>Konovalova</w:t>
      </w:r>
      <w:r w:rsidRPr="00FB408E">
        <w:rPr>
          <w:spacing w:val="-4"/>
          <w:lang w:val="uk-UA"/>
        </w:rPr>
        <w:t xml:space="preserve">, </w:t>
      </w:r>
      <w:r w:rsidRPr="00CE4F1C">
        <w:rPr>
          <w:spacing w:val="-4"/>
          <w:lang w:val="en-US"/>
        </w:rPr>
        <w:t>G</w:t>
      </w:r>
      <w:r w:rsidRPr="00FB408E">
        <w:rPr>
          <w:spacing w:val="-4"/>
          <w:lang w:val="uk-UA"/>
        </w:rPr>
        <w:t>.</w:t>
      </w:r>
      <w:r w:rsidRPr="00CE4F1C">
        <w:rPr>
          <w:spacing w:val="-4"/>
          <w:lang w:val="en-US"/>
        </w:rPr>
        <w:t>Khotsenko</w:t>
      </w:r>
      <w:r w:rsidRPr="00DF1B4F">
        <w:rPr>
          <w:lang w:val="uk-UA"/>
        </w:rPr>
        <w:t xml:space="preserve"> //</w:t>
      </w:r>
      <w:r w:rsidR="00873C2B">
        <w:rPr>
          <w:lang w:val="uk-UA"/>
        </w:rPr>
        <w:t>С</w:t>
      </w:r>
      <w:r w:rsidRPr="00DF1B4F">
        <w:rPr>
          <w:lang w:val="en-US"/>
        </w:rPr>
        <w:t>ongress</w:t>
      </w:r>
      <w:r w:rsidR="00873C2B">
        <w:rPr>
          <w:lang w:val="uk-UA"/>
        </w:rPr>
        <w:t xml:space="preserve"> </w:t>
      </w:r>
      <w:r w:rsidRPr="00DF1B4F">
        <w:rPr>
          <w:lang w:val="en-US"/>
        </w:rPr>
        <w:t>EAP</w:t>
      </w:r>
      <w:r w:rsidRPr="00DF1B4F">
        <w:rPr>
          <w:lang w:val="uk-UA"/>
        </w:rPr>
        <w:t xml:space="preserve"> 2013, 19-23 </w:t>
      </w:r>
      <w:r w:rsidRPr="00DF1B4F">
        <w:rPr>
          <w:lang w:val="en-US"/>
        </w:rPr>
        <w:t>September</w:t>
      </w:r>
      <w:r w:rsidRPr="00DF1B4F">
        <w:rPr>
          <w:lang w:val="uk-UA"/>
        </w:rPr>
        <w:t xml:space="preserve"> 2013. - </w:t>
      </w:r>
      <w:r w:rsidRPr="00DF1B4F">
        <w:rPr>
          <w:lang w:val="en-US"/>
        </w:rPr>
        <w:t>Lyon</w:t>
      </w:r>
      <w:r w:rsidRPr="00DF1B4F">
        <w:rPr>
          <w:lang w:val="uk-UA"/>
        </w:rPr>
        <w:t>, 2013. (CD-ROM).</w:t>
      </w:r>
      <w:r w:rsidRPr="00DF1B4F">
        <w:rPr>
          <w:i/>
          <w:lang w:val="uk-UA"/>
        </w:rPr>
        <w:t xml:space="preserve"> (Здобувач виконав дослід).</w:t>
      </w:r>
    </w:p>
    <w:p w:rsidR="00E97F36" w:rsidRDefault="00E97F36" w:rsidP="0082173C">
      <w:pPr>
        <w:pStyle w:val="24"/>
        <w:tabs>
          <w:tab w:val="left" w:pos="1134"/>
        </w:tabs>
        <w:spacing w:after="0" w:line="240" w:lineRule="auto"/>
        <w:ind w:left="357"/>
        <w:contextualSpacing/>
        <w:jc w:val="both"/>
        <w:rPr>
          <w:lang w:val="uk-UA"/>
        </w:rPr>
      </w:pPr>
      <w:r>
        <w:rPr>
          <w:lang w:val="uk-UA"/>
        </w:rPr>
        <w:t xml:space="preserve">11. </w:t>
      </w:r>
      <w:r w:rsidRPr="00FA1CD6">
        <w:rPr>
          <w:lang w:val="uk-UA"/>
        </w:rPr>
        <w:t>Ріга О.О. Катамнестичний моніторинг новонароджених і дітей регіонального перина</w:t>
      </w:r>
      <w:r w:rsidR="000B0C21">
        <w:rPr>
          <w:lang w:val="uk-UA"/>
        </w:rPr>
        <w:t>тального центру // О.О.Ріга, І.Ю.</w:t>
      </w:r>
      <w:r w:rsidRPr="00FA1CD6">
        <w:rPr>
          <w:lang w:val="uk-UA"/>
        </w:rPr>
        <w:t>Кондратова, Г.О.Хоценко, І.В.Гордієнко // Актуальні питання неонатології, педіатрії та дитячо</w:t>
      </w:r>
      <w:r w:rsidR="000B0C21">
        <w:rPr>
          <w:lang w:val="uk-UA"/>
        </w:rPr>
        <w:t>ї хірургії. Медичні перспективи</w:t>
      </w:r>
      <w:r w:rsidRPr="00FA1CD6">
        <w:rPr>
          <w:lang w:val="uk-UA"/>
        </w:rPr>
        <w:t xml:space="preserve">: матеріали науково – практичної конференції, 2013 р, - том </w:t>
      </w:r>
      <w:r w:rsidRPr="00FA1CD6">
        <w:rPr>
          <w:lang w:val="en-US"/>
        </w:rPr>
        <w:t>XVIII</w:t>
      </w:r>
      <w:r w:rsidRPr="00FA1CD6">
        <w:rPr>
          <w:lang w:val="uk-UA"/>
        </w:rPr>
        <w:t>, № 3</w:t>
      </w:r>
      <w:r w:rsidR="00873C2B">
        <w:rPr>
          <w:lang w:val="uk-UA"/>
        </w:rPr>
        <w:t xml:space="preserve"> </w:t>
      </w:r>
      <w:r w:rsidRPr="00FA1CD6">
        <w:rPr>
          <w:lang w:val="uk-UA"/>
        </w:rPr>
        <w:t>- С. 30-31.</w:t>
      </w:r>
      <w:r w:rsidRPr="00FA1CD6">
        <w:rPr>
          <w:i/>
          <w:lang w:val="uk-UA"/>
        </w:rPr>
        <w:t xml:space="preserve"> (Здобувач виконав досл</w:t>
      </w:r>
      <w:r w:rsidRPr="00FA1CD6">
        <w:rPr>
          <w:i/>
        </w:rPr>
        <w:t>ідження, пров</w:t>
      </w:r>
      <w:r w:rsidRPr="00FA1CD6">
        <w:rPr>
          <w:i/>
          <w:lang w:val="uk-UA"/>
        </w:rPr>
        <w:t>і</w:t>
      </w:r>
      <w:r w:rsidRPr="00FA1CD6">
        <w:rPr>
          <w:i/>
        </w:rPr>
        <w:t>в аналіз отриманих результатів, підгот</w:t>
      </w:r>
      <w:r w:rsidRPr="00FA1CD6">
        <w:rPr>
          <w:i/>
          <w:lang w:val="uk-UA"/>
        </w:rPr>
        <w:t>ував</w:t>
      </w:r>
      <w:r w:rsidRPr="00FA1CD6">
        <w:rPr>
          <w:i/>
        </w:rPr>
        <w:t xml:space="preserve"> тези до друку</w:t>
      </w:r>
      <w:r w:rsidRPr="00FA1CD6">
        <w:rPr>
          <w:i/>
          <w:lang w:val="uk-UA"/>
        </w:rPr>
        <w:t>).</w:t>
      </w:r>
    </w:p>
    <w:p w:rsidR="00E97F36" w:rsidRPr="00005ED0" w:rsidRDefault="00E97F36" w:rsidP="0082173C">
      <w:pPr>
        <w:pStyle w:val="24"/>
        <w:tabs>
          <w:tab w:val="left" w:pos="1134"/>
        </w:tabs>
        <w:spacing w:after="0" w:line="240" w:lineRule="auto"/>
        <w:ind w:left="357"/>
        <w:contextualSpacing/>
        <w:jc w:val="both"/>
        <w:rPr>
          <w:lang w:val="uk-UA"/>
        </w:rPr>
      </w:pPr>
      <w:r>
        <w:rPr>
          <w:lang w:val="uk-UA"/>
        </w:rPr>
        <w:t>12</w:t>
      </w:r>
      <w:r w:rsidRPr="00A473F7">
        <w:rPr>
          <w:lang w:val="uk-UA"/>
        </w:rPr>
        <w:t xml:space="preserve">. Ріга О.О. </w:t>
      </w:r>
      <w:r w:rsidRPr="00A473F7">
        <w:rPr>
          <w:lang w:val="en-US"/>
        </w:rPr>
        <w:t>Comparison</w:t>
      </w:r>
      <w:r w:rsidR="003E6E60">
        <w:rPr>
          <w:lang w:val="uk-UA"/>
        </w:rPr>
        <w:t xml:space="preserve"> </w:t>
      </w:r>
      <w:r w:rsidRPr="00A473F7">
        <w:rPr>
          <w:lang w:val="en-US"/>
        </w:rPr>
        <w:t>of</w:t>
      </w:r>
      <w:r w:rsidR="003E6E60">
        <w:rPr>
          <w:lang w:val="uk-UA"/>
        </w:rPr>
        <w:t xml:space="preserve"> </w:t>
      </w:r>
      <w:r w:rsidRPr="00A473F7">
        <w:rPr>
          <w:lang w:val="en-US"/>
        </w:rPr>
        <w:t>follow</w:t>
      </w:r>
      <w:r w:rsidRPr="00A473F7">
        <w:rPr>
          <w:lang w:val="uk-UA"/>
        </w:rPr>
        <w:t>-</w:t>
      </w:r>
      <w:r w:rsidRPr="00A473F7">
        <w:rPr>
          <w:lang w:val="en-US"/>
        </w:rPr>
        <w:t>up</w:t>
      </w:r>
      <w:r w:rsidR="003E6E60">
        <w:rPr>
          <w:lang w:val="uk-UA"/>
        </w:rPr>
        <w:t xml:space="preserve"> </w:t>
      </w:r>
      <w:r w:rsidRPr="00A473F7">
        <w:rPr>
          <w:lang w:val="en-US"/>
        </w:rPr>
        <w:t>of</w:t>
      </w:r>
      <w:r w:rsidR="003E6E60">
        <w:rPr>
          <w:lang w:val="uk-UA"/>
        </w:rPr>
        <w:t xml:space="preserve"> </w:t>
      </w:r>
      <w:r w:rsidRPr="00A473F7">
        <w:rPr>
          <w:lang w:val="en-US"/>
        </w:rPr>
        <w:t>very</w:t>
      </w:r>
      <w:r w:rsidR="003E6E60">
        <w:rPr>
          <w:lang w:val="uk-UA"/>
        </w:rPr>
        <w:t xml:space="preserve"> </w:t>
      </w:r>
      <w:r w:rsidRPr="00A473F7">
        <w:rPr>
          <w:lang w:val="en-US"/>
        </w:rPr>
        <w:t>birth</w:t>
      </w:r>
      <w:r w:rsidR="003E6E60">
        <w:rPr>
          <w:lang w:val="uk-UA"/>
        </w:rPr>
        <w:t xml:space="preserve"> </w:t>
      </w:r>
      <w:r w:rsidRPr="00A473F7">
        <w:rPr>
          <w:lang w:val="en-US"/>
        </w:rPr>
        <w:t>weight</w:t>
      </w:r>
      <w:r w:rsidR="003E6E60">
        <w:rPr>
          <w:lang w:val="uk-UA"/>
        </w:rPr>
        <w:t xml:space="preserve"> </w:t>
      </w:r>
      <w:r w:rsidRPr="00A473F7">
        <w:rPr>
          <w:lang w:val="en-US"/>
        </w:rPr>
        <w:t>infants</w:t>
      </w:r>
      <w:r w:rsidR="003E6E60">
        <w:rPr>
          <w:lang w:val="uk-UA"/>
        </w:rPr>
        <w:t xml:space="preserve"> </w:t>
      </w:r>
      <w:r w:rsidRPr="00A473F7">
        <w:rPr>
          <w:lang w:val="en-US"/>
        </w:rPr>
        <w:t>and</w:t>
      </w:r>
      <w:r w:rsidR="003E6E60">
        <w:rPr>
          <w:lang w:val="uk-UA"/>
        </w:rPr>
        <w:t xml:space="preserve"> </w:t>
      </w:r>
      <w:r w:rsidRPr="00A473F7">
        <w:rPr>
          <w:lang w:val="en-US"/>
        </w:rPr>
        <w:t>infants</w:t>
      </w:r>
      <w:r w:rsidR="003E6E60">
        <w:rPr>
          <w:lang w:val="uk-UA"/>
        </w:rPr>
        <w:t xml:space="preserve"> </w:t>
      </w:r>
      <w:r w:rsidRPr="00A473F7">
        <w:rPr>
          <w:lang w:val="en-US"/>
        </w:rPr>
        <w:t>with</w:t>
      </w:r>
      <w:r w:rsidR="003E6E60">
        <w:rPr>
          <w:lang w:val="uk-UA"/>
        </w:rPr>
        <w:t xml:space="preserve"> </w:t>
      </w:r>
      <w:r w:rsidRPr="00A473F7">
        <w:rPr>
          <w:lang w:val="en-US"/>
        </w:rPr>
        <w:t>fetal</w:t>
      </w:r>
      <w:r w:rsidR="003E6E60">
        <w:rPr>
          <w:lang w:val="uk-UA"/>
        </w:rPr>
        <w:t xml:space="preserve"> </w:t>
      </w:r>
      <w:r w:rsidRPr="00A473F7">
        <w:rPr>
          <w:lang w:val="en-US"/>
        </w:rPr>
        <w:t>alcohol</w:t>
      </w:r>
      <w:r w:rsidR="003E6E60">
        <w:rPr>
          <w:lang w:val="uk-UA"/>
        </w:rPr>
        <w:t xml:space="preserve"> </w:t>
      </w:r>
      <w:r w:rsidRPr="00A473F7">
        <w:rPr>
          <w:lang w:val="en-US"/>
        </w:rPr>
        <w:t>syndrome</w:t>
      </w:r>
      <w:r w:rsidRPr="00A473F7">
        <w:rPr>
          <w:lang w:val="uk-UA"/>
        </w:rPr>
        <w:t xml:space="preserve"> / О.О.Ріга, І. В. Гордієнко, Н. М. Коновалова, Г.О. Хоценко //Якість і безпека медичної допомоги новонародженим: питання, реальність і стратегія розвитку: збірник тез науково – практичної конференції з міжнародною участю, 30 - 31 жовтня 2013 р .- Полтава, 2013. </w:t>
      </w:r>
      <w:r w:rsidRPr="00A473F7">
        <w:rPr>
          <w:lang w:val="uk-UA"/>
        </w:rPr>
        <w:lastRenderedPageBreak/>
        <w:t>- С. 27 – 28.</w:t>
      </w:r>
      <w:r w:rsidRPr="00A473F7">
        <w:rPr>
          <w:i/>
          <w:lang w:val="uk-UA"/>
        </w:rPr>
        <w:t xml:space="preserve"> (Здобувач виконав дослідження, провів аналіз </w:t>
      </w:r>
      <w:r w:rsidRPr="00005ED0">
        <w:rPr>
          <w:i/>
          <w:lang w:val="uk-UA"/>
        </w:rPr>
        <w:t>отриманих результатів, підготував тези до друку).</w:t>
      </w:r>
    </w:p>
    <w:p w:rsidR="00E97F36" w:rsidRPr="00005ED0" w:rsidRDefault="00E97F36" w:rsidP="0082173C">
      <w:pPr>
        <w:pStyle w:val="24"/>
        <w:tabs>
          <w:tab w:val="left" w:pos="1134"/>
        </w:tabs>
        <w:spacing w:after="0" w:line="240" w:lineRule="auto"/>
        <w:ind w:left="357"/>
        <w:contextualSpacing/>
        <w:jc w:val="both"/>
        <w:rPr>
          <w:lang w:val="uk-UA"/>
        </w:rPr>
      </w:pPr>
      <w:r w:rsidRPr="00005ED0">
        <w:rPr>
          <w:lang w:val="uk-UA"/>
        </w:rPr>
        <w:t xml:space="preserve">13. </w:t>
      </w:r>
      <w:r w:rsidRPr="00005ED0">
        <w:rPr>
          <w:lang w:val="en-US"/>
        </w:rPr>
        <w:t>Riga</w:t>
      </w:r>
      <w:r w:rsidR="000B0C21">
        <w:rPr>
          <w:lang w:val="uk-UA"/>
        </w:rPr>
        <w:t xml:space="preserve"> О. </w:t>
      </w:r>
      <w:r w:rsidRPr="00005ED0">
        <w:rPr>
          <w:lang w:val="en-US"/>
        </w:rPr>
        <w:t>Follow</w:t>
      </w:r>
      <w:r w:rsidRPr="00005ED0">
        <w:rPr>
          <w:lang w:val="uk-UA"/>
        </w:rPr>
        <w:t>-</w:t>
      </w:r>
      <w:r w:rsidRPr="00005ED0">
        <w:rPr>
          <w:lang w:val="en-US"/>
        </w:rPr>
        <w:t>up</w:t>
      </w:r>
      <w:r w:rsidR="003E6E60">
        <w:rPr>
          <w:lang w:val="uk-UA"/>
        </w:rPr>
        <w:t xml:space="preserve"> </w:t>
      </w:r>
      <w:r w:rsidRPr="00005ED0">
        <w:rPr>
          <w:lang w:val="en-US"/>
        </w:rPr>
        <w:t>of</w:t>
      </w:r>
      <w:r w:rsidR="003E6E60">
        <w:rPr>
          <w:lang w:val="uk-UA"/>
        </w:rPr>
        <w:t xml:space="preserve"> </w:t>
      </w:r>
      <w:r w:rsidRPr="00005ED0">
        <w:rPr>
          <w:lang w:val="en-US"/>
        </w:rPr>
        <w:t>Preterm</w:t>
      </w:r>
      <w:r w:rsidR="003E6E60">
        <w:rPr>
          <w:lang w:val="uk-UA"/>
        </w:rPr>
        <w:t xml:space="preserve"> </w:t>
      </w:r>
      <w:r w:rsidRPr="00005ED0">
        <w:rPr>
          <w:lang w:val="en-US"/>
        </w:rPr>
        <w:t>and</w:t>
      </w:r>
      <w:r w:rsidR="003E6E60">
        <w:rPr>
          <w:lang w:val="uk-UA"/>
        </w:rPr>
        <w:t xml:space="preserve"> </w:t>
      </w:r>
      <w:r w:rsidRPr="00005ED0">
        <w:rPr>
          <w:lang w:val="en-US"/>
        </w:rPr>
        <w:t>Term</w:t>
      </w:r>
      <w:r w:rsidR="003E6E60">
        <w:rPr>
          <w:lang w:val="uk-UA"/>
        </w:rPr>
        <w:t xml:space="preserve"> </w:t>
      </w:r>
      <w:r w:rsidRPr="00005ED0">
        <w:rPr>
          <w:lang w:val="en-US"/>
        </w:rPr>
        <w:t>Infants</w:t>
      </w:r>
      <w:r w:rsidR="003E6E60">
        <w:rPr>
          <w:lang w:val="uk-UA"/>
        </w:rPr>
        <w:t xml:space="preserve"> </w:t>
      </w:r>
      <w:r w:rsidRPr="00005ED0">
        <w:rPr>
          <w:lang w:val="en-US"/>
        </w:rPr>
        <w:t>up</w:t>
      </w:r>
      <w:r w:rsidR="003E6E60">
        <w:rPr>
          <w:lang w:val="uk-UA"/>
        </w:rPr>
        <w:t xml:space="preserve"> </w:t>
      </w:r>
      <w:r w:rsidRPr="00005ED0">
        <w:rPr>
          <w:lang w:val="en-US"/>
        </w:rPr>
        <w:t>to</w:t>
      </w:r>
      <w:r w:rsidR="003E6E60">
        <w:rPr>
          <w:lang w:val="uk-UA"/>
        </w:rPr>
        <w:t xml:space="preserve"> </w:t>
      </w:r>
      <w:r w:rsidRPr="00005ED0">
        <w:rPr>
          <w:lang w:val="en-US"/>
        </w:rPr>
        <w:t>Two</w:t>
      </w:r>
      <w:r w:rsidR="003E6E60">
        <w:rPr>
          <w:lang w:val="uk-UA"/>
        </w:rPr>
        <w:t xml:space="preserve"> </w:t>
      </w:r>
      <w:r w:rsidRPr="00005ED0">
        <w:rPr>
          <w:lang w:val="en-US"/>
        </w:rPr>
        <w:t>Years</w:t>
      </w:r>
      <w:r w:rsidR="003E6E60">
        <w:rPr>
          <w:lang w:val="uk-UA"/>
        </w:rPr>
        <w:t xml:space="preserve"> </w:t>
      </w:r>
      <w:r w:rsidRPr="00005ED0">
        <w:rPr>
          <w:lang w:val="en-US"/>
        </w:rPr>
        <w:t>in</w:t>
      </w:r>
      <w:r w:rsidR="003E6E60">
        <w:rPr>
          <w:lang w:val="uk-UA"/>
        </w:rPr>
        <w:t xml:space="preserve"> </w:t>
      </w:r>
      <w:r w:rsidRPr="00005ED0">
        <w:rPr>
          <w:lang w:val="en-US"/>
        </w:rPr>
        <w:t>Kharkiv</w:t>
      </w:r>
      <w:r w:rsidR="003E6E60">
        <w:rPr>
          <w:lang w:val="uk-UA"/>
        </w:rPr>
        <w:t xml:space="preserve"> </w:t>
      </w:r>
      <w:r w:rsidRPr="00005ED0">
        <w:rPr>
          <w:lang w:val="en-US"/>
        </w:rPr>
        <w:t>Regional</w:t>
      </w:r>
      <w:r w:rsidR="003E6E60">
        <w:rPr>
          <w:lang w:val="uk-UA"/>
        </w:rPr>
        <w:t xml:space="preserve"> </w:t>
      </w:r>
      <w:r w:rsidRPr="00005ED0">
        <w:rPr>
          <w:lang w:val="en-US"/>
        </w:rPr>
        <w:t>Perinatal</w:t>
      </w:r>
      <w:r w:rsidR="003E6E60">
        <w:rPr>
          <w:lang w:val="uk-UA"/>
        </w:rPr>
        <w:t xml:space="preserve"> </w:t>
      </w:r>
      <w:r w:rsidRPr="00005ED0">
        <w:rPr>
          <w:lang w:val="en-US"/>
        </w:rPr>
        <w:t>Center</w:t>
      </w:r>
      <w:r w:rsidRPr="00005ED0">
        <w:rPr>
          <w:lang w:val="uk-UA"/>
        </w:rPr>
        <w:t xml:space="preserve"> / </w:t>
      </w:r>
      <w:r w:rsidRPr="00005ED0">
        <w:rPr>
          <w:lang w:val="en-US"/>
        </w:rPr>
        <w:t>O</w:t>
      </w:r>
      <w:r w:rsidRPr="00CE4F1C">
        <w:rPr>
          <w:lang w:val="uk-UA"/>
        </w:rPr>
        <w:t>.</w:t>
      </w:r>
      <w:r w:rsidRPr="00005ED0">
        <w:rPr>
          <w:lang w:val="en-US"/>
        </w:rPr>
        <w:t>Riga</w:t>
      </w:r>
      <w:r w:rsidRPr="00CE4F1C">
        <w:rPr>
          <w:lang w:val="uk-UA"/>
        </w:rPr>
        <w:t xml:space="preserve">, </w:t>
      </w:r>
      <w:r w:rsidRPr="00005ED0">
        <w:rPr>
          <w:lang w:val="en-US"/>
        </w:rPr>
        <w:t>T</w:t>
      </w:r>
      <w:r w:rsidRPr="00005ED0">
        <w:rPr>
          <w:lang w:val="uk-UA"/>
        </w:rPr>
        <w:t xml:space="preserve">. </w:t>
      </w:r>
      <w:r w:rsidRPr="00005ED0">
        <w:rPr>
          <w:lang w:val="en-US"/>
        </w:rPr>
        <w:t>Znamenska</w:t>
      </w:r>
      <w:r w:rsidRPr="00005ED0">
        <w:rPr>
          <w:lang w:val="uk-UA"/>
        </w:rPr>
        <w:t xml:space="preserve">, </w:t>
      </w:r>
      <w:r w:rsidRPr="00005ED0">
        <w:rPr>
          <w:lang w:val="en-US"/>
        </w:rPr>
        <w:t>G</w:t>
      </w:r>
      <w:r w:rsidRPr="00005ED0">
        <w:rPr>
          <w:lang w:val="uk-UA"/>
        </w:rPr>
        <w:t xml:space="preserve">. </w:t>
      </w:r>
      <w:r w:rsidRPr="00005ED0">
        <w:rPr>
          <w:lang w:val="en-US"/>
        </w:rPr>
        <w:t>Senatorova</w:t>
      </w:r>
      <w:r w:rsidRPr="00005ED0">
        <w:rPr>
          <w:lang w:val="uk-UA"/>
        </w:rPr>
        <w:t xml:space="preserve">, </w:t>
      </w:r>
      <w:r w:rsidRPr="00005ED0">
        <w:rPr>
          <w:lang w:val="en-US"/>
        </w:rPr>
        <w:t>T</w:t>
      </w:r>
      <w:r w:rsidRPr="00005ED0">
        <w:rPr>
          <w:lang w:val="uk-UA"/>
        </w:rPr>
        <w:t xml:space="preserve">. </w:t>
      </w:r>
      <w:r w:rsidRPr="00005ED0">
        <w:rPr>
          <w:lang w:val="en-US"/>
        </w:rPr>
        <w:t>Kurilina</w:t>
      </w:r>
      <w:r w:rsidRPr="00005ED0">
        <w:rPr>
          <w:lang w:val="uk-UA"/>
        </w:rPr>
        <w:t xml:space="preserve">, </w:t>
      </w:r>
      <w:r w:rsidRPr="00005ED0">
        <w:rPr>
          <w:lang w:val="en-US"/>
        </w:rPr>
        <w:t>I</w:t>
      </w:r>
      <w:r w:rsidRPr="00005ED0">
        <w:rPr>
          <w:lang w:val="uk-UA"/>
        </w:rPr>
        <w:t xml:space="preserve">. </w:t>
      </w:r>
      <w:r w:rsidRPr="00005ED0">
        <w:rPr>
          <w:lang w:val="en-US"/>
        </w:rPr>
        <w:t>Kondratova</w:t>
      </w:r>
      <w:r w:rsidRPr="00005ED0">
        <w:rPr>
          <w:lang w:val="uk-UA"/>
        </w:rPr>
        <w:t xml:space="preserve">, </w:t>
      </w:r>
      <w:r w:rsidRPr="00005ED0">
        <w:rPr>
          <w:lang w:val="en-US"/>
        </w:rPr>
        <w:t>I</w:t>
      </w:r>
      <w:r w:rsidRPr="00005ED0">
        <w:rPr>
          <w:lang w:val="uk-UA"/>
        </w:rPr>
        <w:t xml:space="preserve">. </w:t>
      </w:r>
      <w:r w:rsidRPr="00005ED0">
        <w:rPr>
          <w:lang w:val="en-US"/>
        </w:rPr>
        <w:t>Gordienko</w:t>
      </w:r>
      <w:r w:rsidRPr="00005ED0">
        <w:rPr>
          <w:lang w:val="uk-UA"/>
        </w:rPr>
        <w:t xml:space="preserve">, </w:t>
      </w:r>
      <w:r w:rsidRPr="00005ED0">
        <w:rPr>
          <w:lang w:val="en-US"/>
        </w:rPr>
        <w:t>G</w:t>
      </w:r>
      <w:r w:rsidRPr="00005ED0">
        <w:rPr>
          <w:lang w:val="uk-UA"/>
        </w:rPr>
        <w:t xml:space="preserve">. </w:t>
      </w:r>
      <w:r w:rsidRPr="00005ED0">
        <w:rPr>
          <w:lang w:val="en-US"/>
        </w:rPr>
        <w:t>Kukuruza</w:t>
      </w:r>
      <w:r w:rsidRPr="00005ED0">
        <w:rPr>
          <w:lang w:val="uk-UA"/>
        </w:rPr>
        <w:t xml:space="preserve"> // </w:t>
      </w:r>
      <w:r w:rsidRPr="00005ED0">
        <w:rPr>
          <w:lang w:val="en-US"/>
        </w:rPr>
        <w:t>INAC</w:t>
      </w:r>
      <w:r w:rsidR="00873C2B">
        <w:rPr>
          <w:lang w:val="uk-UA"/>
        </w:rPr>
        <w:t xml:space="preserve"> </w:t>
      </w:r>
      <w:r w:rsidRPr="00005ED0">
        <w:rPr>
          <w:lang w:val="en-US"/>
        </w:rPr>
        <w:t>Valenc</w:t>
      </w:r>
      <w:r w:rsidR="000B0C21">
        <w:rPr>
          <w:lang w:val="uk-UA"/>
        </w:rPr>
        <w:t>і</w:t>
      </w:r>
      <w:r w:rsidRPr="00005ED0">
        <w:rPr>
          <w:lang w:val="en-US"/>
        </w:rPr>
        <w:t>a</w:t>
      </w:r>
      <w:r w:rsidRPr="00005ED0">
        <w:rPr>
          <w:lang w:val="uk-UA"/>
        </w:rPr>
        <w:t xml:space="preserve"> 3-5 </w:t>
      </w:r>
      <w:r w:rsidRPr="00005ED0">
        <w:rPr>
          <w:lang w:val="en-US"/>
        </w:rPr>
        <w:t>April</w:t>
      </w:r>
      <w:r w:rsidRPr="00005ED0">
        <w:rPr>
          <w:lang w:val="uk-UA"/>
        </w:rPr>
        <w:t xml:space="preserve"> 2014. – Р. 122.</w:t>
      </w:r>
      <w:r w:rsidRPr="00005ED0">
        <w:rPr>
          <w:i/>
          <w:lang w:val="uk-UA"/>
        </w:rPr>
        <w:t>(</w:t>
      </w:r>
      <w:r w:rsidRPr="00FB408E">
        <w:rPr>
          <w:i/>
          <w:lang w:val="uk-UA"/>
        </w:rPr>
        <w:t>Здобувач виконав дослідження, пров</w:t>
      </w:r>
      <w:r w:rsidRPr="00005ED0">
        <w:rPr>
          <w:i/>
          <w:lang w:val="uk-UA"/>
        </w:rPr>
        <w:t>і</w:t>
      </w:r>
      <w:r w:rsidRPr="00FB408E">
        <w:rPr>
          <w:i/>
          <w:lang w:val="uk-UA"/>
        </w:rPr>
        <w:t>в аналіз отриманих результатів, підгот</w:t>
      </w:r>
      <w:r w:rsidRPr="00005ED0">
        <w:rPr>
          <w:i/>
          <w:lang w:val="uk-UA"/>
        </w:rPr>
        <w:t>ував</w:t>
      </w:r>
      <w:r w:rsidRPr="00FB408E">
        <w:rPr>
          <w:i/>
          <w:lang w:val="uk-UA"/>
        </w:rPr>
        <w:t xml:space="preserve"> тези до друку</w:t>
      </w:r>
      <w:r w:rsidRPr="00005ED0">
        <w:rPr>
          <w:i/>
          <w:lang w:val="uk-UA"/>
        </w:rPr>
        <w:t>).</w:t>
      </w:r>
    </w:p>
    <w:p w:rsidR="00E97F36" w:rsidRDefault="00E97F36" w:rsidP="0082173C">
      <w:pPr>
        <w:pStyle w:val="24"/>
        <w:tabs>
          <w:tab w:val="left" w:pos="1134"/>
        </w:tabs>
        <w:spacing w:after="0" w:line="240" w:lineRule="auto"/>
        <w:ind w:left="357"/>
        <w:contextualSpacing/>
        <w:jc w:val="both"/>
        <w:rPr>
          <w:lang w:val="uk-UA"/>
        </w:rPr>
      </w:pPr>
      <w:r w:rsidRPr="00005ED0">
        <w:rPr>
          <w:lang w:val="uk-UA"/>
        </w:rPr>
        <w:t>14. Марабян Р.В. Профілактика сирітства на прикладі реформування Харківського спеціалізованого будинку дитини №1 / Р.В.Марабян,</w:t>
      </w:r>
      <w:r w:rsidR="000B0C21">
        <w:rPr>
          <w:lang w:val="uk-UA"/>
        </w:rPr>
        <w:t xml:space="preserve"> А.Ю.Пеньков, Н.І.Макєєва, О.О.</w:t>
      </w:r>
      <w:r w:rsidRPr="00005ED0">
        <w:rPr>
          <w:lang w:val="uk-UA"/>
        </w:rPr>
        <w:t>Ріга, І.В. Гордієнко</w:t>
      </w:r>
      <w:r w:rsidRPr="00A473F7">
        <w:rPr>
          <w:lang w:val="uk-UA"/>
        </w:rPr>
        <w:t xml:space="preserve"> // Напрямки реалізації європейської стратегії здоров’я 2020 в Україні: матеріали всеукраїнської науково-практичної конференції з міжнародною участю, 29 - 30 травня 2014 р.- Полтава, 2014. – С. 62 - 63.</w:t>
      </w:r>
      <w:r w:rsidRPr="00A473F7">
        <w:rPr>
          <w:i/>
          <w:lang w:val="uk-UA"/>
        </w:rPr>
        <w:t xml:space="preserve"> (</w:t>
      </w:r>
      <w:r w:rsidRPr="00A473F7">
        <w:rPr>
          <w:i/>
        </w:rPr>
        <w:t>Здобувач виконав дослідження, пров</w:t>
      </w:r>
      <w:r w:rsidRPr="00A473F7">
        <w:rPr>
          <w:i/>
          <w:lang w:val="uk-UA"/>
        </w:rPr>
        <w:t>і</w:t>
      </w:r>
      <w:r w:rsidRPr="00A473F7">
        <w:rPr>
          <w:i/>
        </w:rPr>
        <w:t>в аналіз отриманих результатів, підгот</w:t>
      </w:r>
      <w:r w:rsidRPr="00A473F7">
        <w:rPr>
          <w:i/>
          <w:lang w:val="uk-UA"/>
        </w:rPr>
        <w:t>ував</w:t>
      </w:r>
      <w:r w:rsidRPr="00A473F7">
        <w:rPr>
          <w:i/>
        </w:rPr>
        <w:t xml:space="preserve"> тези до друку</w:t>
      </w:r>
      <w:r w:rsidRPr="00A473F7">
        <w:rPr>
          <w:i/>
          <w:lang w:val="uk-UA"/>
        </w:rPr>
        <w:t>).</w:t>
      </w:r>
    </w:p>
    <w:p w:rsidR="00E97F36" w:rsidRDefault="00E97F36" w:rsidP="0082173C">
      <w:pPr>
        <w:pStyle w:val="24"/>
        <w:tabs>
          <w:tab w:val="left" w:pos="1134"/>
        </w:tabs>
        <w:spacing w:after="0" w:line="240" w:lineRule="auto"/>
        <w:ind w:left="357"/>
        <w:contextualSpacing/>
        <w:jc w:val="both"/>
        <w:rPr>
          <w:lang w:val="uk-UA"/>
        </w:rPr>
      </w:pPr>
      <w:r w:rsidRPr="00A473F7">
        <w:rPr>
          <w:lang w:val="uk-UA"/>
        </w:rPr>
        <w:t xml:space="preserve">15. </w:t>
      </w:r>
      <w:r w:rsidRPr="00A473F7">
        <w:rPr>
          <w:lang w:val="en-US"/>
        </w:rPr>
        <w:t>Riga</w:t>
      </w:r>
      <w:r w:rsidR="000B0C21">
        <w:rPr>
          <w:lang w:val="uk-UA"/>
        </w:rPr>
        <w:t xml:space="preserve"> </w:t>
      </w:r>
      <w:r w:rsidRPr="00A473F7">
        <w:rPr>
          <w:lang w:val="en-US"/>
        </w:rPr>
        <w:t>O</w:t>
      </w:r>
      <w:r w:rsidRPr="00CE4F1C">
        <w:rPr>
          <w:lang w:val="uk-UA"/>
        </w:rPr>
        <w:t>.</w:t>
      </w:r>
      <w:r w:rsidR="003E6E60">
        <w:rPr>
          <w:lang w:val="uk-UA"/>
        </w:rPr>
        <w:t xml:space="preserve"> </w:t>
      </w:r>
      <w:r w:rsidRPr="00A473F7">
        <w:rPr>
          <w:lang w:val="en-US"/>
        </w:rPr>
        <w:t>Improving</w:t>
      </w:r>
      <w:r w:rsidR="003E6E60">
        <w:rPr>
          <w:lang w:val="uk-UA"/>
        </w:rPr>
        <w:t xml:space="preserve"> </w:t>
      </w:r>
      <w:r w:rsidRPr="00A473F7">
        <w:rPr>
          <w:lang w:val="en-US"/>
        </w:rPr>
        <w:t>Quality</w:t>
      </w:r>
      <w:r w:rsidR="003E6E60">
        <w:rPr>
          <w:lang w:val="uk-UA"/>
        </w:rPr>
        <w:t xml:space="preserve"> </w:t>
      </w:r>
      <w:r w:rsidRPr="00A473F7">
        <w:rPr>
          <w:lang w:val="en-US"/>
        </w:rPr>
        <w:t>Of</w:t>
      </w:r>
      <w:r w:rsidR="003E6E60">
        <w:rPr>
          <w:lang w:val="uk-UA"/>
        </w:rPr>
        <w:t xml:space="preserve"> </w:t>
      </w:r>
      <w:r w:rsidRPr="00A473F7">
        <w:rPr>
          <w:lang w:val="en-US"/>
        </w:rPr>
        <w:t>Care</w:t>
      </w:r>
      <w:r w:rsidR="003E6E60">
        <w:rPr>
          <w:lang w:val="uk-UA"/>
        </w:rPr>
        <w:t xml:space="preserve"> </w:t>
      </w:r>
      <w:r w:rsidR="003E6E60" w:rsidRPr="00A473F7">
        <w:rPr>
          <w:lang w:val="en-US"/>
        </w:rPr>
        <w:t>a</w:t>
      </w:r>
      <w:r w:rsidRPr="00A473F7">
        <w:rPr>
          <w:lang w:val="en-US"/>
        </w:rPr>
        <w:t>nd</w:t>
      </w:r>
      <w:r w:rsidR="003E6E60">
        <w:rPr>
          <w:lang w:val="uk-UA"/>
        </w:rPr>
        <w:t xml:space="preserve"> </w:t>
      </w:r>
      <w:r w:rsidRPr="00A473F7">
        <w:rPr>
          <w:lang w:val="en-US"/>
        </w:rPr>
        <w:t>Rehabilitation</w:t>
      </w:r>
      <w:r w:rsidR="003E6E60">
        <w:rPr>
          <w:lang w:val="uk-UA"/>
        </w:rPr>
        <w:t xml:space="preserve"> </w:t>
      </w:r>
      <w:r w:rsidRPr="00A473F7">
        <w:rPr>
          <w:lang w:val="en-US"/>
        </w:rPr>
        <w:t>of</w:t>
      </w:r>
      <w:r w:rsidR="003E6E60">
        <w:rPr>
          <w:lang w:val="uk-UA"/>
        </w:rPr>
        <w:t xml:space="preserve"> </w:t>
      </w:r>
      <w:r w:rsidRPr="00A473F7">
        <w:rPr>
          <w:lang w:val="en-US"/>
        </w:rPr>
        <w:t>Children</w:t>
      </w:r>
      <w:r w:rsidR="003E6E60">
        <w:rPr>
          <w:lang w:val="uk-UA"/>
        </w:rPr>
        <w:t xml:space="preserve"> </w:t>
      </w:r>
      <w:r w:rsidRPr="00A473F7">
        <w:rPr>
          <w:lang w:val="en-US"/>
        </w:rPr>
        <w:t>with</w:t>
      </w:r>
      <w:r w:rsidR="003E6E60">
        <w:rPr>
          <w:lang w:val="uk-UA"/>
        </w:rPr>
        <w:t xml:space="preserve"> </w:t>
      </w:r>
      <w:r w:rsidRPr="00A473F7">
        <w:rPr>
          <w:lang w:val="en-US"/>
        </w:rPr>
        <w:t>High</w:t>
      </w:r>
      <w:r w:rsidR="003E6E60">
        <w:rPr>
          <w:lang w:val="uk-UA"/>
        </w:rPr>
        <w:t xml:space="preserve"> </w:t>
      </w:r>
      <w:r w:rsidRPr="00A473F7">
        <w:rPr>
          <w:lang w:val="en-US"/>
        </w:rPr>
        <w:t>Perinatal</w:t>
      </w:r>
      <w:r w:rsidR="003E6E60">
        <w:rPr>
          <w:lang w:val="uk-UA"/>
        </w:rPr>
        <w:t xml:space="preserve"> </w:t>
      </w:r>
      <w:r w:rsidRPr="00A473F7">
        <w:rPr>
          <w:lang w:val="en-US"/>
        </w:rPr>
        <w:t>Risk</w:t>
      </w:r>
      <w:r w:rsidRPr="00A473F7">
        <w:rPr>
          <w:lang w:val="uk-UA"/>
        </w:rPr>
        <w:t xml:space="preserve"> / </w:t>
      </w:r>
      <w:r w:rsidRPr="00A473F7">
        <w:rPr>
          <w:lang w:val="en-US"/>
        </w:rPr>
        <w:t>O</w:t>
      </w:r>
      <w:r w:rsidRPr="00CE4F1C">
        <w:rPr>
          <w:lang w:val="uk-UA"/>
        </w:rPr>
        <w:t>.</w:t>
      </w:r>
      <w:r w:rsidR="00FD27AE">
        <w:rPr>
          <w:lang w:val="uk-UA"/>
        </w:rPr>
        <w:t xml:space="preserve"> </w:t>
      </w:r>
      <w:r w:rsidRPr="00A473F7">
        <w:rPr>
          <w:lang w:val="en-US"/>
        </w:rPr>
        <w:t>Riga</w:t>
      </w:r>
      <w:r w:rsidRPr="00CE4F1C">
        <w:rPr>
          <w:lang w:val="uk-UA"/>
        </w:rPr>
        <w:t xml:space="preserve">, </w:t>
      </w:r>
      <w:r w:rsidRPr="00A473F7">
        <w:rPr>
          <w:lang w:val="en-US"/>
        </w:rPr>
        <w:t>T</w:t>
      </w:r>
      <w:r w:rsidRPr="00A473F7">
        <w:rPr>
          <w:lang w:val="uk-UA"/>
        </w:rPr>
        <w:t xml:space="preserve">. </w:t>
      </w:r>
      <w:r w:rsidRPr="00A473F7">
        <w:rPr>
          <w:lang w:val="en-US"/>
        </w:rPr>
        <w:t>Znamenska</w:t>
      </w:r>
      <w:r w:rsidRPr="00A473F7">
        <w:rPr>
          <w:lang w:val="uk-UA"/>
        </w:rPr>
        <w:t xml:space="preserve">, </w:t>
      </w:r>
      <w:r w:rsidRPr="00A473F7">
        <w:rPr>
          <w:lang w:val="en-US"/>
        </w:rPr>
        <w:t>T</w:t>
      </w:r>
      <w:r w:rsidRPr="00A473F7">
        <w:rPr>
          <w:lang w:val="uk-UA"/>
        </w:rPr>
        <w:t xml:space="preserve">. </w:t>
      </w:r>
      <w:r w:rsidRPr="00A473F7">
        <w:rPr>
          <w:lang w:val="en-US"/>
        </w:rPr>
        <w:t>Kurilina</w:t>
      </w:r>
      <w:r w:rsidRPr="00A473F7">
        <w:rPr>
          <w:lang w:val="uk-UA"/>
        </w:rPr>
        <w:t xml:space="preserve">, </w:t>
      </w:r>
      <w:r w:rsidRPr="00A473F7">
        <w:rPr>
          <w:lang w:val="en-US"/>
        </w:rPr>
        <w:t>I</w:t>
      </w:r>
      <w:r w:rsidRPr="00A473F7">
        <w:rPr>
          <w:lang w:val="uk-UA"/>
        </w:rPr>
        <w:t xml:space="preserve">. </w:t>
      </w:r>
      <w:r w:rsidRPr="00A473F7">
        <w:rPr>
          <w:lang w:val="en-US"/>
        </w:rPr>
        <w:t>Kondratova</w:t>
      </w:r>
      <w:r w:rsidRPr="00A473F7">
        <w:rPr>
          <w:lang w:val="uk-UA"/>
        </w:rPr>
        <w:t xml:space="preserve">, </w:t>
      </w:r>
      <w:r w:rsidRPr="00A473F7">
        <w:rPr>
          <w:lang w:val="en-US"/>
        </w:rPr>
        <w:t>A</w:t>
      </w:r>
      <w:r w:rsidRPr="00A473F7">
        <w:rPr>
          <w:lang w:val="uk-UA"/>
        </w:rPr>
        <w:t xml:space="preserve">. </w:t>
      </w:r>
      <w:r w:rsidRPr="00A473F7">
        <w:rPr>
          <w:lang w:val="en-US"/>
        </w:rPr>
        <w:t>Penkov</w:t>
      </w:r>
      <w:r w:rsidRPr="00A473F7">
        <w:rPr>
          <w:lang w:val="uk-UA"/>
        </w:rPr>
        <w:t xml:space="preserve">, </w:t>
      </w:r>
      <w:r w:rsidR="00FD27AE">
        <w:rPr>
          <w:lang w:val="uk-UA"/>
        </w:rPr>
        <w:t xml:space="preserve"> </w:t>
      </w:r>
      <w:r w:rsidRPr="00A473F7">
        <w:rPr>
          <w:lang w:val="en-US"/>
        </w:rPr>
        <w:t>I</w:t>
      </w:r>
      <w:r w:rsidRPr="00A473F7">
        <w:rPr>
          <w:lang w:val="uk-UA"/>
        </w:rPr>
        <w:t xml:space="preserve">. </w:t>
      </w:r>
      <w:r w:rsidRPr="00A473F7">
        <w:rPr>
          <w:lang w:val="en-US"/>
        </w:rPr>
        <w:t>Gordienko</w:t>
      </w:r>
      <w:r>
        <w:rPr>
          <w:lang w:val="uk-UA"/>
        </w:rPr>
        <w:t>,</w:t>
      </w:r>
      <w:r w:rsidR="00FD27AE">
        <w:rPr>
          <w:lang w:val="uk-UA"/>
        </w:rPr>
        <w:t xml:space="preserve"> </w:t>
      </w:r>
      <w:r w:rsidRPr="00A473F7">
        <w:rPr>
          <w:lang w:val="en-US"/>
        </w:rPr>
        <w:t>N</w:t>
      </w:r>
      <w:r w:rsidRPr="00A473F7">
        <w:rPr>
          <w:lang w:val="uk-UA"/>
        </w:rPr>
        <w:t>.</w:t>
      </w:r>
      <w:r w:rsidR="00FD27AE">
        <w:rPr>
          <w:lang w:val="uk-UA"/>
        </w:rPr>
        <w:t xml:space="preserve"> </w:t>
      </w:r>
      <w:r w:rsidRPr="00A473F7">
        <w:rPr>
          <w:lang w:val="en-US"/>
        </w:rPr>
        <w:t>Konovalova</w:t>
      </w:r>
      <w:r w:rsidRPr="00A473F7">
        <w:rPr>
          <w:lang w:val="uk-UA"/>
        </w:rPr>
        <w:t xml:space="preserve">, </w:t>
      </w:r>
      <w:r w:rsidRPr="00A473F7">
        <w:rPr>
          <w:lang w:val="en-US"/>
        </w:rPr>
        <w:t>O</w:t>
      </w:r>
      <w:r w:rsidRPr="00A473F7">
        <w:rPr>
          <w:lang w:val="uk-UA"/>
        </w:rPr>
        <w:t xml:space="preserve">. </w:t>
      </w:r>
      <w:r w:rsidRPr="00A473F7">
        <w:rPr>
          <w:lang w:val="en-US"/>
        </w:rPr>
        <w:t>Kizenko</w:t>
      </w:r>
      <w:r w:rsidRPr="00A473F7">
        <w:rPr>
          <w:lang w:val="uk-UA"/>
        </w:rPr>
        <w:t xml:space="preserve">, </w:t>
      </w:r>
      <w:r w:rsidRPr="00A473F7">
        <w:rPr>
          <w:lang w:val="en-US"/>
        </w:rPr>
        <w:t>V</w:t>
      </w:r>
      <w:r w:rsidRPr="00A473F7">
        <w:rPr>
          <w:lang w:val="uk-UA"/>
        </w:rPr>
        <w:t xml:space="preserve">. </w:t>
      </w:r>
      <w:r w:rsidRPr="00A473F7">
        <w:rPr>
          <w:lang w:val="en-US"/>
        </w:rPr>
        <w:t>Komova</w:t>
      </w:r>
      <w:r w:rsidRPr="00A473F7">
        <w:rPr>
          <w:lang w:val="uk-UA"/>
        </w:rPr>
        <w:t xml:space="preserve">, </w:t>
      </w:r>
      <w:r w:rsidRPr="00A473F7">
        <w:rPr>
          <w:lang w:val="en-US"/>
        </w:rPr>
        <w:t>G</w:t>
      </w:r>
      <w:r w:rsidRPr="00A473F7">
        <w:rPr>
          <w:lang w:val="uk-UA"/>
        </w:rPr>
        <w:t xml:space="preserve">. </w:t>
      </w:r>
      <w:r w:rsidRPr="00A473F7">
        <w:rPr>
          <w:lang w:val="en-US"/>
        </w:rPr>
        <w:t>Kukuruza</w:t>
      </w:r>
      <w:r w:rsidRPr="00A473F7">
        <w:rPr>
          <w:lang w:val="uk-UA"/>
        </w:rPr>
        <w:t xml:space="preserve"> //</w:t>
      </w:r>
      <w:r w:rsidRPr="00A473F7">
        <w:rPr>
          <w:lang w:val="en-US"/>
        </w:rPr>
        <w:t>EAPS</w:t>
      </w:r>
      <w:r w:rsidR="00873C2B">
        <w:rPr>
          <w:lang w:val="uk-UA"/>
        </w:rPr>
        <w:t xml:space="preserve"> </w:t>
      </w:r>
      <w:r w:rsidRPr="00A473F7">
        <w:rPr>
          <w:lang w:val="en-US"/>
        </w:rPr>
        <w:t>October</w:t>
      </w:r>
      <w:r w:rsidRPr="00A473F7">
        <w:rPr>
          <w:lang w:val="uk-UA"/>
        </w:rPr>
        <w:t xml:space="preserve"> 17 - 21, 2014 </w:t>
      </w:r>
      <w:r w:rsidRPr="00A473F7">
        <w:rPr>
          <w:lang w:val="en-US"/>
        </w:rPr>
        <w:t>Barselona</w:t>
      </w:r>
      <w:r w:rsidRPr="00A473F7">
        <w:rPr>
          <w:lang w:val="uk-UA"/>
        </w:rPr>
        <w:t xml:space="preserve">, </w:t>
      </w:r>
      <w:r w:rsidRPr="00A473F7">
        <w:rPr>
          <w:lang w:val="en-US"/>
        </w:rPr>
        <w:t>Spain</w:t>
      </w:r>
      <w:r w:rsidR="00873C2B">
        <w:rPr>
          <w:lang w:val="uk-UA"/>
        </w:rPr>
        <w:t xml:space="preserve">, </w:t>
      </w:r>
      <w:r w:rsidRPr="00A473F7">
        <w:rPr>
          <w:lang w:val="en-US"/>
        </w:rPr>
        <w:t>Arch</w:t>
      </w:r>
      <w:r w:rsidR="00873C2B">
        <w:rPr>
          <w:lang w:val="uk-UA"/>
        </w:rPr>
        <w:t xml:space="preserve"> </w:t>
      </w:r>
      <w:r w:rsidRPr="00A473F7">
        <w:rPr>
          <w:lang w:val="en-US"/>
        </w:rPr>
        <w:t>Dis</w:t>
      </w:r>
      <w:r w:rsidR="00873C2B">
        <w:rPr>
          <w:lang w:val="uk-UA"/>
        </w:rPr>
        <w:t xml:space="preserve"> </w:t>
      </w:r>
      <w:r w:rsidRPr="00A473F7">
        <w:rPr>
          <w:lang w:val="en-US"/>
        </w:rPr>
        <w:t>Child</w:t>
      </w:r>
      <w:r w:rsidRPr="00CE4F1C">
        <w:rPr>
          <w:lang w:val="uk-UA"/>
        </w:rPr>
        <w:t xml:space="preserve"> 2014; 99: </w:t>
      </w:r>
      <w:r w:rsidRPr="00A473F7">
        <w:rPr>
          <w:lang w:val="en-US"/>
        </w:rPr>
        <w:t>Suppl</w:t>
      </w:r>
      <w:r w:rsidRPr="00CE4F1C">
        <w:rPr>
          <w:lang w:val="uk-UA"/>
        </w:rPr>
        <w:t xml:space="preserve"> 2 </w:t>
      </w:r>
      <w:r w:rsidRPr="00A473F7">
        <w:rPr>
          <w:lang w:val="en-US"/>
        </w:rPr>
        <w:t>A</w:t>
      </w:r>
      <w:r w:rsidRPr="00CE4F1C">
        <w:rPr>
          <w:lang w:val="uk-UA"/>
        </w:rPr>
        <w:t xml:space="preserve">387 </w:t>
      </w:r>
      <w:r w:rsidRPr="00A473F7">
        <w:rPr>
          <w:lang w:val="en-US"/>
        </w:rPr>
        <w:t>doi</w:t>
      </w:r>
      <w:r w:rsidRPr="00CE4F1C">
        <w:rPr>
          <w:lang w:val="uk-UA"/>
        </w:rPr>
        <w:t xml:space="preserve">: 10.1136 / </w:t>
      </w:r>
      <w:r w:rsidRPr="00A473F7">
        <w:rPr>
          <w:lang w:val="en-US"/>
        </w:rPr>
        <w:t>archdischild</w:t>
      </w:r>
      <w:r w:rsidRPr="00CE4F1C">
        <w:rPr>
          <w:lang w:val="uk-UA"/>
        </w:rPr>
        <w:t xml:space="preserve"> – 2014 - 307384. 1075.</w:t>
      </w:r>
      <w:r w:rsidRPr="00A473F7">
        <w:rPr>
          <w:i/>
          <w:lang w:val="uk-UA"/>
        </w:rPr>
        <w:t>(</w:t>
      </w:r>
      <w:r w:rsidRPr="00CE4F1C">
        <w:rPr>
          <w:i/>
          <w:lang w:val="uk-UA"/>
        </w:rPr>
        <w:t>Здобувач виконав дослідження, підгот</w:t>
      </w:r>
      <w:r w:rsidRPr="00A473F7">
        <w:rPr>
          <w:i/>
          <w:lang w:val="uk-UA"/>
        </w:rPr>
        <w:t>ував</w:t>
      </w:r>
      <w:r w:rsidRPr="00CE4F1C">
        <w:rPr>
          <w:i/>
          <w:lang w:val="uk-UA"/>
        </w:rPr>
        <w:t xml:space="preserve"> тези до друку</w:t>
      </w:r>
      <w:r w:rsidRPr="00A473F7">
        <w:rPr>
          <w:i/>
          <w:lang w:val="uk-UA"/>
        </w:rPr>
        <w:t>).</w:t>
      </w:r>
    </w:p>
    <w:p w:rsidR="00E97F36" w:rsidRPr="00CE4F1C" w:rsidRDefault="00E97F36" w:rsidP="00116E13">
      <w:pPr>
        <w:pStyle w:val="24"/>
        <w:tabs>
          <w:tab w:val="left" w:pos="1134"/>
        </w:tabs>
        <w:spacing w:after="0" w:line="240" w:lineRule="auto"/>
        <w:ind w:left="357"/>
        <w:contextualSpacing/>
        <w:jc w:val="both"/>
        <w:rPr>
          <w:i/>
          <w:lang w:val="uk-UA"/>
        </w:rPr>
      </w:pPr>
      <w:r w:rsidRPr="00A473F7">
        <w:rPr>
          <w:lang w:val="uk-UA"/>
        </w:rPr>
        <w:t xml:space="preserve">16. </w:t>
      </w:r>
      <w:r w:rsidRPr="00B6177C">
        <w:rPr>
          <w:lang w:val="en-US"/>
        </w:rPr>
        <w:t>Riga</w:t>
      </w:r>
      <w:r w:rsidRPr="00CE4F1C">
        <w:rPr>
          <w:lang w:val="uk-UA"/>
        </w:rPr>
        <w:t xml:space="preserve"> О. </w:t>
      </w:r>
      <w:r w:rsidRPr="00B6177C">
        <w:rPr>
          <w:lang w:val="en-US"/>
        </w:rPr>
        <w:t>Follow</w:t>
      </w:r>
      <w:r w:rsidRPr="00CE4F1C">
        <w:rPr>
          <w:lang w:val="uk-UA"/>
        </w:rPr>
        <w:t>-</w:t>
      </w:r>
      <w:r w:rsidRPr="00B6177C">
        <w:rPr>
          <w:lang w:val="en-US"/>
        </w:rPr>
        <w:t>up</w:t>
      </w:r>
      <w:r w:rsidR="003E6E60">
        <w:rPr>
          <w:lang w:val="uk-UA"/>
        </w:rPr>
        <w:t xml:space="preserve"> </w:t>
      </w:r>
      <w:r w:rsidRPr="00B6177C">
        <w:rPr>
          <w:lang w:val="en-US"/>
        </w:rPr>
        <w:t>of</w:t>
      </w:r>
      <w:r w:rsidR="003E6E60">
        <w:rPr>
          <w:lang w:val="uk-UA"/>
        </w:rPr>
        <w:t xml:space="preserve"> </w:t>
      </w:r>
      <w:r w:rsidRPr="00B6177C">
        <w:rPr>
          <w:lang w:val="en-US"/>
        </w:rPr>
        <w:t>high</w:t>
      </w:r>
      <w:r w:rsidR="003E6E60">
        <w:rPr>
          <w:lang w:val="uk-UA"/>
        </w:rPr>
        <w:t xml:space="preserve"> </w:t>
      </w:r>
      <w:r w:rsidRPr="00B6177C">
        <w:rPr>
          <w:lang w:val="en-US"/>
        </w:rPr>
        <w:t>risk</w:t>
      </w:r>
      <w:r w:rsidR="003E6E60">
        <w:rPr>
          <w:lang w:val="uk-UA"/>
        </w:rPr>
        <w:t xml:space="preserve"> </w:t>
      </w:r>
      <w:r w:rsidRPr="00B6177C">
        <w:rPr>
          <w:lang w:val="en-US"/>
        </w:rPr>
        <w:t>neonate</w:t>
      </w:r>
      <w:r w:rsidR="003E6E60">
        <w:rPr>
          <w:lang w:val="uk-UA"/>
        </w:rPr>
        <w:t xml:space="preserve"> </w:t>
      </w:r>
      <w:r w:rsidRPr="00B6177C">
        <w:rPr>
          <w:lang w:val="en-US"/>
        </w:rPr>
        <w:t>and</w:t>
      </w:r>
      <w:r w:rsidR="003E6E60">
        <w:rPr>
          <w:lang w:val="uk-UA"/>
        </w:rPr>
        <w:t xml:space="preserve"> </w:t>
      </w:r>
      <w:r w:rsidRPr="00B6177C">
        <w:rPr>
          <w:lang w:val="en-US"/>
        </w:rPr>
        <w:t>Ukrainian</w:t>
      </w:r>
      <w:r w:rsidR="003E6E60">
        <w:rPr>
          <w:lang w:val="uk-UA"/>
        </w:rPr>
        <w:t xml:space="preserve"> </w:t>
      </w:r>
      <w:r w:rsidRPr="00B6177C">
        <w:rPr>
          <w:lang w:val="en-US"/>
        </w:rPr>
        <w:t>National</w:t>
      </w:r>
      <w:r w:rsidR="003E6E60">
        <w:rPr>
          <w:lang w:val="uk-UA"/>
        </w:rPr>
        <w:t xml:space="preserve"> </w:t>
      </w:r>
      <w:r w:rsidRPr="00B6177C">
        <w:rPr>
          <w:lang w:val="en-US"/>
        </w:rPr>
        <w:t>Project</w:t>
      </w:r>
      <w:r w:rsidRPr="00CE4F1C">
        <w:rPr>
          <w:lang w:val="uk-UA"/>
        </w:rPr>
        <w:t xml:space="preserve"> “</w:t>
      </w:r>
      <w:r w:rsidRPr="00B6177C">
        <w:rPr>
          <w:lang w:val="en-US"/>
        </w:rPr>
        <w:t>Newlife</w:t>
      </w:r>
      <w:r w:rsidRPr="00CE4F1C">
        <w:rPr>
          <w:lang w:val="uk-UA"/>
        </w:rPr>
        <w:t xml:space="preserve">: </w:t>
      </w:r>
      <w:r w:rsidRPr="00B6177C">
        <w:rPr>
          <w:lang w:val="en-US"/>
        </w:rPr>
        <w:t>New</w:t>
      </w:r>
      <w:r w:rsidR="003E6E60">
        <w:rPr>
          <w:lang w:val="uk-UA"/>
        </w:rPr>
        <w:t xml:space="preserve"> </w:t>
      </w:r>
      <w:r w:rsidRPr="00B6177C">
        <w:rPr>
          <w:lang w:val="en-US"/>
        </w:rPr>
        <w:t>quality</w:t>
      </w:r>
      <w:r w:rsidR="003E6E60">
        <w:rPr>
          <w:lang w:val="uk-UA"/>
        </w:rPr>
        <w:t xml:space="preserve"> </w:t>
      </w:r>
      <w:r w:rsidRPr="00B6177C">
        <w:rPr>
          <w:lang w:val="en-US"/>
        </w:rPr>
        <w:t>of</w:t>
      </w:r>
      <w:r w:rsidR="003E6E60">
        <w:rPr>
          <w:lang w:val="uk-UA"/>
        </w:rPr>
        <w:t xml:space="preserve"> </w:t>
      </w:r>
      <w:r w:rsidRPr="00B6177C">
        <w:rPr>
          <w:lang w:val="en-US"/>
        </w:rPr>
        <w:t>maternity</w:t>
      </w:r>
      <w:r w:rsidR="003E6E60">
        <w:rPr>
          <w:lang w:val="uk-UA"/>
        </w:rPr>
        <w:t xml:space="preserve"> </w:t>
      </w:r>
      <w:r w:rsidRPr="00B6177C">
        <w:rPr>
          <w:lang w:val="en-US"/>
        </w:rPr>
        <w:t>and</w:t>
      </w:r>
      <w:r w:rsidR="003E6E60">
        <w:rPr>
          <w:lang w:val="uk-UA"/>
        </w:rPr>
        <w:t xml:space="preserve"> </w:t>
      </w:r>
      <w:r w:rsidRPr="00B6177C">
        <w:rPr>
          <w:lang w:val="en-US"/>
        </w:rPr>
        <w:t>childhood</w:t>
      </w:r>
      <w:r w:rsidR="003E6E60">
        <w:rPr>
          <w:lang w:val="uk-UA"/>
        </w:rPr>
        <w:t xml:space="preserve"> </w:t>
      </w:r>
      <w:r w:rsidRPr="00B6177C">
        <w:rPr>
          <w:lang w:val="en-US"/>
        </w:rPr>
        <w:t>protection</w:t>
      </w:r>
      <w:r w:rsidRPr="00CE4F1C">
        <w:rPr>
          <w:lang w:val="uk-UA"/>
        </w:rPr>
        <w:t>” / О.</w:t>
      </w:r>
      <w:r w:rsidR="00FD27AE">
        <w:rPr>
          <w:lang w:val="uk-UA"/>
        </w:rPr>
        <w:t xml:space="preserve"> </w:t>
      </w:r>
      <w:r w:rsidRPr="00B6177C">
        <w:rPr>
          <w:lang w:val="en-US"/>
        </w:rPr>
        <w:t>Riga</w:t>
      </w:r>
      <w:r w:rsidRPr="00CE4F1C">
        <w:rPr>
          <w:lang w:val="uk-UA"/>
        </w:rPr>
        <w:t xml:space="preserve">, </w:t>
      </w:r>
      <w:r w:rsidR="00FD27AE">
        <w:rPr>
          <w:lang w:val="uk-UA"/>
        </w:rPr>
        <w:t xml:space="preserve">               </w:t>
      </w:r>
      <w:r w:rsidRPr="00B6177C">
        <w:rPr>
          <w:lang w:val="en-US"/>
        </w:rPr>
        <w:t>T</w:t>
      </w:r>
      <w:r w:rsidR="00FD27AE">
        <w:rPr>
          <w:lang w:val="uk-UA"/>
        </w:rPr>
        <w:t xml:space="preserve">. </w:t>
      </w:r>
      <w:r w:rsidRPr="00B6177C">
        <w:rPr>
          <w:lang w:val="en-US"/>
        </w:rPr>
        <w:t>Znamenska</w:t>
      </w:r>
      <w:r w:rsidRPr="00CE4F1C">
        <w:rPr>
          <w:lang w:val="uk-UA"/>
        </w:rPr>
        <w:t xml:space="preserve">, </w:t>
      </w:r>
      <w:r w:rsidRPr="00B6177C">
        <w:rPr>
          <w:lang w:val="en-US"/>
        </w:rPr>
        <w:t>T</w:t>
      </w:r>
      <w:r w:rsidRPr="00CE4F1C">
        <w:rPr>
          <w:lang w:val="uk-UA"/>
        </w:rPr>
        <w:t xml:space="preserve">. </w:t>
      </w:r>
      <w:r w:rsidRPr="00B6177C">
        <w:rPr>
          <w:lang w:val="en-US"/>
        </w:rPr>
        <w:t>Kurilina</w:t>
      </w:r>
      <w:r w:rsidRPr="00CE4F1C">
        <w:rPr>
          <w:lang w:val="uk-UA"/>
        </w:rPr>
        <w:t xml:space="preserve">, , </w:t>
      </w:r>
      <w:r w:rsidRPr="00B6177C">
        <w:rPr>
          <w:lang w:val="en-US"/>
        </w:rPr>
        <w:t>G</w:t>
      </w:r>
      <w:r w:rsidRPr="00CE4F1C">
        <w:rPr>
          <w:lang w:val="uk-UA"/>
        </w:rPr>
        <w:t xml:space="preserve">. </w:t>
      </w:r>
      <w:r w:rsidRPr="00B6177C">
        <w:rPr>
          <w:lang w:val="en-US"/>
        </w:rPr>
        <w:t>Senatorova</w:t>
      </w:r>
      <w:r w:rsidRPr="00CE4F1C">
        <w:rPr>
          <w:lang w:val="uk-UA"/>
        </w:rPr>
        <w:t xml:space="preserve">, </w:t>
      </w:r>
      <w:r w:rsidRPr="00B6177C">
        <w:rPr>
          <w:lang w:val="en-US"/>
        </w:rPr>
        <w:t>A</w:t>
      </w:r>
      <w:r w:rsidRPr="00CE4F1C">
        <w:rPr>
          <w:lang w:val="uk-UA"/>
        </w:rPr>
        <w:t xml:space="preserve">. </w:t>
      </w:r>
      <w:r w:rsidRPr="00B6177C">
        <w:rPr>
          <w:lang w:val="en-US"/>
        </w:rPr>
        <w:t>Penkov</w:t>
      </w:r>
      <w:r w:rsidRPr="00CE4F1C">
        <w:rPr>
          <w:lang w:val="uk-UA"/>
        </w:rPr>
        <w:t xml:space="preserve">, </w:t>
      </w:r>
      <w:r w:rsidRPr="00B6177C">
        <w:rPr>
          <w:lang w:val="en-US"/>
        </w:rPr>
        <w:t>I</w:t>
      </w:r>
      <w:r w:rsidRPr="00CE4F1C">
        <w:rPr>
          <w:lang w:val="uk-UA"/>
        </w:rPr>
        <w:t xml:space="preserve">. </w:t>
      </w:r>
      <w:r w:rsidRPr="00B6177C">
        <w:rPr>
          <w:lang w:val="en-US"/>
        </w:rPr>
        <w:t>Gordienko</w:t>
      </w:r>
      <w:r w:rsidRPr="00CE4F1C">
        <w:rPr>
          <w:lang w:val="uk-UA"/>
        </w:rPr>
        <w:t xml:space="preserve">, </w:t>
      </w:r>
      <w:r w:rsidR="00FD27AE">
        <w:rPr>
          <w:lang w:val="uk-UA"/>
        </w:rPr>
        <w:t xml:space="preserve">                      </w:t>
      </w:r>
      <w:r w:rsidRPr="00B6177C">
        <w:rPr>
          <w:lang w:val="en-US"/>
        </w:rPr>
        <w:t>I</w:t>
      </w:r>
      <w:r w:rsidRPr="00CE4F1C">
        <w:rPr>
          <w:lang w:val="uk-UA"/>
        </w:rPr>
        <w:t xml:space="preserve">. </w:t>
      </w:r>
      <w:r w:rsidRPr="00B6177C">
        <w:rPr>
          <w:lang w:val="en-US"/>
        </w:rPr>
        <w:t>Zbrozhyk</w:t>
      </w:r>
      <w:r w:rsidRPr="00CE4F1C">
        <w:rPr>
          <w:lang w:val="uk-UA"/>
        </w:rPr>
        <w:t xml:space="preserve">, </w:t>
      </w:r>
      <w:r w:rsidRPr="00B6177C">
        <w:rPr>
          <w:lang w:val="en-US"/>
        </w:rPr>
        <w:t>O</w:t>
      </w:r>
      <w:r w:rsidRPr="00CE4F1C">
        <w:rPr>
          <w:lang w:val="uk-UA"/>
        </w:rPr>
        <w:t xml:space="preserve">. </w:t>
      </w:r>
      <w:r w:rsidRPr="00B6177C">
        <w:rPr>
          <w:lang w:val="en-US"/>
        </w:rPr>
        <w:t>Kovalova</w:t>
      </w:r>
      <w:r w:rsidRPr="00CE4F1C">
        <w:rPr>
          <w:lang w:val="uk-UA"/>
        </w:rPr>
        <w:t xml:space="preserve"> // 4</w:t>
      </w:r>
      <w:r w:rsidRPr="00873C2B">
        <w:rPr>
          <w:vertAlign w:val="superscript"/>
          <w:lang w:val="en-US"/>
        </w:rPr>
        <w:t>th</w:t>
      </w:r>
      <w:r w:rsidR="00873C2B">
        <w:rPr>
          <w:lang w:val="uk-UA"/>
        </w:rPr>
        <w:t xml:space="preserve"> </w:t>
      </w:r>
      <w:r w:rsidRPr="00B6177C">
        <w:rPr>
          <w:lang w:val="en-US"/>
        </w:rPr>
        <w:t>International</w:t>
      </w:r>
      <w:r w:rsidR="00873C2B">
        <w:rPr>
          <w:lang w:val="uk-UA"/>
        </w:rPr>
        <w:t xml:space="preserve"> </w:t>
      </w:r>
      <w:r w:rsidRPr="00B6177C">
        <w:rPr>
          <w:lang w:val="en-US"/>
        </w:rPr>
        <w:t>Conference</w:t>
      </w:r>
      <w:r w:rsidR="00873C2B">
        <w:rPr>
          <w:lang w:val="uk-UA"/>
        </w:rPr>
        <w:t xml:space="preserve"> </w:t>
      </w:r>
      <w:r w:rsidRPr="00B6177C">
        <w:rPr>
          <w:lang w:val="en-US"/>
        </w:rPr>
        <w:t>on</w:t>
      </w:r>
      <w:r w:rsidR="00873C2B">
        <w:rPr>
          <w:lang w:val="uk-UA"/>
        </w:rPr>
        <w:t xml:space="preserve"> </w:t>
      </w:r>
      <w:r w:rsidRPr="00B6177C">
        <w:rPr>
          <w:lang w:val="en-US"/>
        </w:rPr>
        <w:t>Pediatrics</w:t>
      </w:r>
      <w:r w:rsidR="00873C2B">
        <w:rPr>
          <w:lang w:val="uk-UA"/>
        </w:rPr>
        <w:t xml:space="preserve"> </w:t>
      </w:r>
      <w:r w:rsidRPr="00B6177C">
        <w:rPr>
          <w:lang w:val="en-US"/>
        </w:rPr>
        <w:t>Chronic</w:t>
      </w:r>
      <w:r w:rsidR="00873C2B">
        <w:rPr>
          <w:lang w:val="uk-UA"/>
        </w:rPr>
        <w:t xml:space="preserve"> </w:t>
      </w:r>
      <w:r w:rsidRPr="00B6177C">
        <w:rPr>
          <w:lang w:val="en-US"/>
        </w:rPr>
        <w:t>Disease</w:t>
      </w:r>
      <w:r w:rsidRPr="00CE4F1C">
        <w:rPr>
          <w:lang w:val="uk-UA"/>
        </w:rPr>
        <w:t xml:space="preserve">, </w:t>
      </w:r>
      <w:r w:rsidRPr="00B6177C">
        <w:rPr>
          <w:lang w:val="en-US"/>
        </w:rPr>
        <w:t>Disability</w:t>
      </w:r>
      <w:r w:rsidR="00873C2B">
        <w:rPr>
          <w:lang w:val="uk-UA"/>
        </w:rPr>
        <w:t xml:space="preserve"> </w:t>
      </w:r>
      <w:r w:rsidRPr="00B6177C">
        <w:rPr>
          <w:lang w:val="en-US"/>
        </w:rPr>
        <w:t>and</w:t>
      </w:r>
      <w:r w:rsidR="00873C2B">
        <w:rPr>
          <w:lang w:val="uk-UA"/>
        </w:rPr>
        <w:t xml:space="preserve"> </w:t>
      </w:r>
      <w:r w:rsidRPr="00B6177C">
        <w:rPr>
          <w:lang w:val="en-US"/>
        </w:rPr>
        <w:t>Human</w:t>
      </w:r>
      <w:r w:rsidR="00873C2B">
        <w:rPr>
          <w:lang w:val="uk-UA"/>
        </w:rPr>
        <w:t xml:space="preserve"> </w:t>
      </w:r>
      <w:r w:rsidRPr="00B6177C">
        <w:rPr>
          <w:lang w:val="en-US"/>
        </w:rPr>
        <w:t>Development</w:t>
      </w:r>
      <w:r w:rsidRPr="00CE4F1C">
        <w:rPr>
          <w:lang w:val="uk-UA"/>
        </w:rPr>
        <w:t xml:space="preserve"> 20 - 23 </w:t>
      </w:r>
      <w:r w:rsidRPr="00B6177C">
        <w:rPr>
          <w:lang w:val="en-US"/>
        </w:rPr>
        <w:t>January</w:t>
      </w:r>
      <w:r w:rsidRPr="00CE4F1C">
        <w:rPr>
          <w:lang w:val="uk-UA"/>
        </w:rPr>
        <w:t xml:space="preserve"> 2015 </w:t>
      </w:r>
      <w:r w:rsidRPr="00B6177C">
        <w:rPr>
          <w:lang w:val="en-US"/>
        </w:rPr>
        <w:t>Jerusalem</w:t>
      </w:r>
      <w:r w:rsidRPr="00CE4F1C">
        <w:rPr>
          <w:lang w:val="uk-UA"/>
        </w:rPr>
        <w:t xml:space="preserve">, </w:t>
      </w:r>
      <w:r w:rsidRPr="00B6177C">
        <w:rPr>
          <w:lang w:val="en-US"/>
        </w:rPr>
        <w:t>Israel</w:t>
      </w:r>
      <w:r w:rsidRPr="00CE4F1C">
        <w:rPr>
          <w:lang w:val="uk-UA"/>
        </w:rPr>
        <w:t xml:space="preserve">. - </w:t>
      </w:r>
      <w:r w:rsidR="000B0C21">
        <w:rPr>
          <w:lang w:val="uk-UA"/>
        </w:rPr>
        <w:t xml:space="preserve"> </w:t>
      </w:r>
      <w:r w:rsidRPr="00CE4F1C">
        <w:rPr>
          <w:lang w:val="uk-UA"/>
        </w:rPr>
        <w:t xml:space="preserve">Р. 89 </w:t>
      </w:r>
      <w:r w:rsidRPr="00CE4F1C">
        <w:rPr>
          <w:i/>
          <w:lang w:val="uk-UA"/>
        </w:rPr>
        <w:t>(Здобувач виконав дослідження, провів аналіз отриманих результатів, підготував тези до друку).</w:t>
      </w:r>
    </w:p>
    <w:p w:rsidR="00E97F36" w:rsidRPr="00116E13" w:rsidRDefault="00E97F36" w:rsidP="00116E13">
      <w:pPr>
        <w:pStyle w:val="24"/>
        <w:tabs>
          <w:tab w:val="left" w:pos="1134"/>
        </w:tabs>
        <w:spacing w:after="0" w:line="240" w:lineRule="auto"/>
        <w:ind w:left="357"/>
        <w:contextualSpacing/>
        <w:jc w:val="both"/>
        <w:rPr>
          <w:i/>
          <w:lang w:val="uk-UA"/>
        </w:rPr>
      </w:pPr>
      <w:r w:rsidRPr="00116E13">
        <w:rPr>
          <w:lang w:val="uk-UA"/>
        </w:rPr>
        <w:t xml:space="preserve">17. </w:t>
      </w:r>
      <w:r w:rsidRPr="00116E13">
        <w:rPr>
          <w:lang w:val="en-US"/>
        </w:rPr>
        <w:t>Riga</w:t>
      </w:r>
      <w:r w:rsidRPr="00116E13">
        <w:rPr>
          <w:lang w:val="uk-UA"/>
        </w:rPr>
        <w:t xml:space="preserve"> О. </w:t>
      </w:r>
      <w:r w:rsidRPr="00116E13">
        <w:rPr>
          <w:bCs/>
          <w:lang w:val="uk-UA"/>
        </w:rPr>
        <w:t>Follow Up of High Risk Group Neonates in Different Regions of Ukraine</w:t>
      </w:r>
      <w:r w:rsidRPr="00116E13">
        <w:rPr>
          <w:lang w:val="uk-UA"/>
        </w:rPr>
        <w:t xml:space="preserve"> / O.Riga, T.Znamenska, T.Kurilina, G.Senatorova, T.Mavropulo, I.Gordiienko, I.Zbrozhyk, H.Pavlishin, A</w:t>
      </w:r>
      <w:r w:rsidR="000B0C21">
        <w:rPr>
          <w:lang w:val="uk-UA"/>
        </w:rPr>
        <w:t>.</w:t>
      </w:r>
      <w:r w:rsidRPr="00116E13">
        <w:rPr>
          <w:lang w:val="uk-UA"/>
        </w:rPr>
        <w:t xml:space="preserve">Penkov // </w:t>
      </w:r>
      <w:r w:rsidRPr="00116E13">
        <w:rPr>
          <w:lang w:val="en-US"/>
        </w:rPr>
        <w:t>EAP</w:t>
      </w:r>
      <w:r w:rsidR="00873C2B">
        <w:rPr>
          <w:lang w:val="uk-UA"/>
        </w:rPr>
        <w:t xml:space="preserve"> </w:t>
      </w:r>
      <w:r w:rsidRPr="00116E13">
        <w:rPr>
          <w:lang w:val="en-US"/>
        </w:rPr>
        <w:t>Congress</w:t>
      </w:r>
      <w:r w:rsidR="00873C2B">
        <w:rPr>
          <w:lang w:val="uk-UA"/>
        </w:rPr>
        <w:t xml:space="preserve"> </w:t>
      </w:r>
      <w:r w:rsidRPr="00116E13">
        <w:rPr>
          <w:lang w:val="en-US"/>
        </w:rPr>
        <w:t>and</w:t>
      </w:r>
      <w:r w:rsidR="00873C2B">
        <w:rPr>
          <w:lang w:val="uk-UA"/>
        </w:rPr>
        <w:t xml:space="preserve"> </w:t>
      </w:r>
      <w:r w:rsidRPr="00116E13">
        <w:rPr>
          <w:lang w:val="en-US"/>
        </w:rPr>
        <w:t>Master</w:t>
      </w:r>
      <w:r w:rsidR="00873C2B">
        <w:rPr>
          <w:lang w:val="uk-UA"/>
        </w:rPr>
        <w:t xml:space="preserve"> </w:t>
      </w:r>
      <w:r w:rsidRPr="00116E13">
        <w:rPr>
          <w:lang w:val="en-US"/>
        </w:rPr>
        <w:t>Course</w:t>
      </w:r>
      <w:r w:rsidRPr="00116E13">
        <w:rPr>
          <w:lang w:val="uk-UA"/>
        </w:rPr>
        <w:t xml:space="preserve"> 17 - 20 </w:t>
      </w:r>
      <w:r w:rsidRPr="00116E13">
        <w:rPr>
          <w:lang w:val="en-US"/>
        </w:rPr>
        <w:t>September</w:t>
      </w:r>
      <w:r w:rsidRPr="00116E13">
        <w:rPr>
          <w:lang w:val="uk-UA"/>
        </w:rPr>
        <w:t xml:space="preserve"> 2015 </w:t>
      </w:r>
      <w:r w:rsidRPr="00116E13">
        <w:rPr>
          <w:lang w:val="en-US"/>
        </w:rPr>
        <w:t>Oslo</w:t>
      </w:r>
      <w:r w:rsidRPr="00116E13">
        <w:rPr>
          <w:lang w:val="uk-UA"/>
        </w:rPr>
        <w:t xml:space="preserve">, </w:t>
      </w:r>
      <w:r w:rsidRPr="00116E13">
        <w:rPr>
          <w:lang w:val="en-US"/>
        </w:rPr>
        <w:t>Norway</w:t>
      </w:r>
      <w:r w:rsidRPr="00116E13">
        <w:rPr>
          <w:lang w:val="uk-UA"/>
        </w:rPr>
        <w:t>. – Р.238</w:t>
      </w:r>
      <w:r w:rsidRPr="00116E13">
        <w:rPr>
          <w:i/>
          <w:lang w:val="uk-UA"/>
        </w:rPr>
        <w:t xml:space="preserve"> (Здобувач виконав дослідження, провів аналіз отриманих результатів, підготував тези до друку).</w:t>
      </w:r>
    </w:p>
    <w:p w:rsidR="00E97F36" w:rsidRPr="00116E13" w:rsidRDefault="00E97F36" w:rsidP="0082173C">
      <w:pPr>
        <w:pStyle w:val="24"/>
        <w:tabs>
          <w:tab w:val="left" w:pos="1134"/>
        </w:tabs>
        <w:spacing w:after="0" w:line="240" w:lineRule="auto"/>
        <w:ind w:left="357"/>
        <w:contextualSpacing/>
        <w:jc w:val="both"/>
        <w:rPr>
          <w:lang w:val="uk-UA"/>
        </w:rPr>
      </w:pPr>
      <w:r w:rsidRPr="00116E13">
        <w:rPr>
          <w:lang w:val="uk-UA"/>
        </w:rPr>
        <w:t>18.Ріга О</w:t>
      </w:r>
      <w:r w:rsidR="00873C2B">
        <w:rPr>
          <w:lang w:val="uk-UA"/>
        </w:rPr>
        <w:t>.О.</w:t>
      </w:r>
      <w:r w:rsidR="00FD27AE">
        <w:rPr>
          <w:lang w:val="uk-UA"/>
        </w:rPr>
        <w:t xml:space="preserve"> </w:t>
      </w:r>
      <w:r w:rsidR="00873C2B">
        <w:rPr>
          <w:lang w:val="uk-UA"/>
        </w:rPr>
        <w:t>Діаг</w:t>
      </w:r>
      <w:r w:rsidRPr="00116E13">
        <w:rPr>
          <w:lang w:val="uk-UA"/>
        </w:rPr>
        <w:t>ностика порушень розвитку за стандартною ЕЕГ у дітей раннього віку, які народилися передчасно/ О.О.</w:t>
      </w:r>
      <w:r w:rsidR="00FD27AE">
        <w:rPr>
          <w:lang w:val="uk-UA"/>
        </w:rPr>
        <w:t xml:space="preserve"> </w:t>
      </w:r>
      <w:r w:rsidRPr="00116E13">
        <w:rPr>
          <w:lang w:val="uk-UA"/>
        </w:rPr>
        <w:t xml:space="preserve">Ріга, І.В. Гордієнко, </w:t>
      </w:r>
      <w:r w:rsidR="00FD27AE">
        <w:rPr>
          <w:lang w:val="uk-UA"/>
        </w:rPr>
        <w:t xml:space="preserve">       </w:t>
      </w:r>
      <w:r w:rsidRPr="00116E13">
        <w:rPr>
          <w:lang w:val="uk-UA"/>
        </w:rPr>
        <w:t>О.Ю.</w:t>
      </w:r>
      <w:r w:rsidR="00FD27AE">
        <w:rPr>
          <w:lang w:val="uk-UA"/>
        </w:rPr>
        <w:t xml:space="preserve"> </w:t>
      </w:r>
      <w:r w:rsidRPr="00116E13">
        <w:rPr>
          <w:lang w:val="uk-UA"/>
        </w:rPr>
        <w:t xml:space="preserve">Одинцова// Мат. укр. наук. – практичної конференції лікарів-педіатрів з міжнародною участю «Проблемні питання діагностики і лікування дітей з соматичною патологією», Харків, 18.03.2016р - С.125-126 </w:t>
      </w:r>
      <w:r w:rsidRPr="00116E13">
        <w:rPr>
          <w:i/>
          <w:lang w:val="uk-UA"/>
        </w:rPr>
        <w:t>(Здобувач виконав дослідження, провів аналіз отриманих результатів, підготував тези до друку).</w:t>
      </w:r>
    </w:p>
    <w:p w:rsidR="00E97F36" w:rsidRPr="00D559F4" w:rsidRDefault="00E97F36" w:rsidP="004E1CFA">
      <w:pPr>
        <w:jc w:val="center"/>
        <w:rPr>
          <w:sz w:val="28"/>
          <w:szCs w:val="28"/>
          <w:lang w:val="uk-UA"/>
        </w:rPr>
      </w:pPr>
      <w:r>
        <w:rPr>
          <w:sz w:val="28"/>
          <w:szCs w:val="28"/>
          <w:lang w:val="uk-UA"/>
        </w:rPr>
        <w:br w:type="page"/>
      </w:r>
      <w:r w:rsidRPr="00D559F4">
        <w:rPr>
          <w:sz w:val="28"/>
          <w:szCs w:val="28"/>
          <w:lang w:val="uk-UA"/>
        </w:rPr>
        <w:lastRenderedPageBreak/>
        <w:t>АНОТАЦІЯ</w:t>
      </w:r>
    </w:p>
    <w:p w:rsidR="00E97F36" w:rsidRPr="00D559F4" w:rsidRDefault="00E97F36" w:rsidP="0016011F">
      <w:pPr>
        <w:suppressAutoHyphens/>
        <w:spacing w:before="120" w:after="120"/>
        <w:contextualSpacing/>
        <w:jc w:val="both"/>
        <w:rPr>
          <w:b/>
          <w:sz w:val="28"/>
          <w:szCs w:val="28"/>
          <w:lang w:val="uk-UA"/>
        </w:rPr>
      </w:pPr>
      <w:r w:rsidRPr="00D559F4">
        <w:rPr>
          <w:b/>
          <w:sz w:val="28"/>
          <w:szCs w:val="28"/>
          <w:lang w:val="uk-UA"/>
        </w:rPr>
        <w:t xml:space="preserve">Гордієнко І.В. Діагностика та прогнозування порушень фізичного, нервово-психічного розвитку </w:t>
      </w:r>
      <w:r>
        <w:rPr>
          <w:b/>
          <w:sz w:val="28"/>
          <w:szCs w:val="28"/>
          <w:lang w:val="uk-UA"/>
        </w:rPr>
        <w:t xml:space="preserve">у </w:t>
      </w:r>
      <w:r w:rsidRPr="00D559F4">
        <w:rPr>
          <w:b/>
          <w:sz w:val="28"/>
          <w:szCs w:val="28"/>
          <w:lang w:val="uk-UA"/>
        </w:rPr>
        <w:t>дітей</w:t>
      </w:r>
      <w:r>
        <w:rPr>
          <w:b/>
          <w:sz w:val="28"/>
          <w:szCs w:val="28"/>
          <w:lang w:val="uk-UA"/>
        </w:rPr>
        <w:t xml:space="preserve"> раннього віку</w:t>
      </w:r>
      <w:r w:rsidRPr="00D559F4">
        <w:rPr>
          <w:b/>
          <w:sz w:val="28"/>
          <w:szCs w:val="28"/>
          <w:lang w:val="uk-UA"/>
        </w:rPr>
        <w:t>, які народилися передчасно. – Рукопис.</w:t>
      </w:r>
    </w:p>
    <w:p w:rsidR="00E97F36" w:rsidRPr="00D559F4" w:rsidRDefault="00E97F36" w:rsidP="0016011F">
      <w:pPr>
        <w:ind w:firstLine="709"/>
        <w:contextualSpacing/>
        <w:jc w:val="both"/>
        <w:rPr>
          <w:sz w:val="28"/>
          <w:szCs w:val="28"/>
        </w:rPr>
      </w:pPr>
      <w:r w:rsidRPr="00D559F4">
        <w:rPr>
          <w:sz w:val="28"/>
          <w:szCs w:val="28"/>
          <w:lang w:val="uk-UA"/>
        </w:rPr>
        <w:t>Дисертація на здобуття наукового ступеня кандидата медичних наук за фахом 14.01.10 – педіатрія. – Харківська медична академія післядипломної освіти МОЗ України, Харків, 2017.</w:t>
      </w:r>
    </w:p>
    <w:p w:rsidR="00E97F36" w:rsidRPr="00D559F4" w:rsidRDefault="00E97F36" w:rsidP="00462F94">
      <w:pPr>
        <w:ind w:firstLine="708"/>
        <w:contextualSpacing/>
        <w:jc w:val="both"/>
        <w:rPr>
          <w:sz w:val="28"/>
          <w:szCs w:val="28"/>
          <w:lang w:val="uk-UA"/>
        </w:rPr>
      </w:pPr>
      <w:r w:rsidRPr="00D559F4">
        <w:rPr>
          <w:bCs/>
          <w:sz w:val="28"/>
          <w:szCs w:val="28"/>
          <w:lang w:val="uk-UA"/>
        </w:rPr>
        <w:t xml:space="preserve">У роботі </w:t>
      </w:r>
      <w:r w:rsidRPr="00D559F4">
        <w:rPr>
          <w:sz w:val="28"/>
          <w:szCs w:val="28"/>
          <w:lang w:val="uk-UA"/>
        </w:rPr>
        <w:t xml:space="preserve">представлено </w:t>
      </w:r>
      <w:r w:rsidR="000B0C21" w:rsidRPr="000B0C21">
        <w:rPr>
          <w:sz w:val="28"/>
          <w:szCs w:val="28"/>
          <w:lang w:val="uk-UA"/>
        </w:rPr>
        <w:t>вирішення наукової задачі -</w:t>
      </w:r>
      <w:r w:rsidR="00B91EE9" w:rsidRPr="000B0C21">
        <w:rPr>
          <w:sz w:val="28"/>
          <w:szCs w:val="28"/>
          <w:lang w:val="uk-UA"/>
        </w:rPr>
        <w:t xml:space="preserve"> </w:t>
      </w:r>
      <w:r w:rsidRPr="000B0C21">
        <w:rPr>
          <w:sz w:val="28"/>
          <w:szCs w:val="28"/>
          <w:lang w:val="uk-UA"/>
        </w:rPr>
        <w:t>удосконалення діагностики та прогнозування порушень фізичного та нервово-психічного розвитку в передчасно народжених дітей упродовж раннього віку. Визначені перинатальні фактори ризику розвитку інвалідності в ранньому віці у передчасно народжених дітей. З’ясовано, що фізичний розвиток дітей раннього віку, які народилися передчасно, має гендерні особливості та характеризується уповіль</w:t>
      </w:r>
      <w:r w:rsidR="005A2337" w:rsidRPr="000B0C21">
        <w:rPr>
          <w:sz w:val="28"/>
          <w:szCs w:val="28"/>
          <w:lang w:val="uk-UA"/>
        </w:rPr>
        <w:t>ненням або затримкою, особливо в</w:t>
      </w:r>
      <w:r w:rsidRPr="000B0C21">
        <w:rPr>
          <w:sz w:val="28"/>
          <w:szCs w:val="28"/>
          <w:lang w:val="uk-UA"/>
        </w:rPr>
        <w:t xml:space="preserve"> дітей з порушеннями нервово-психічного розвитку та інвалідністю.</w:t>
      </w:r>
      <w:r w:rsidR="00B91EE9" w:rsidRPr="000B0C21">
        <w:rPr>
          <w:sz w:val="28"/>
          <w:szCs w:val="28"/>
          <w:lang w:val="uk-UA"/>
        </w:rPr>
        <w:t xml:space="preserve"> </w:t>
      </w:r>
      <w:r w:rsidRPr="000B0C21">
        <w:rPr>
          <w:sz w:val="28"/>
          <w:szCs w:val="28"/>
          <w:lang w:val="uk-UA"/>
        </w:rPr>
        <w:t>Показано, що достовірне підвищення частки дельта-ритму та тета-ритму стандартної ЕЕГ, дифузні зміни ЕЕГ «легкого» та «помірного» характеру, локальне уповільнення ЕЕГ у скорегованому віковому інтервалі від 6</w:t>
      </w:r>
      <w:r w:rsidR="005A2337" w:rsidRPr="000B0C21">
        <w:rPr>
          <w:sz w:val="28"/>
          <w:szCs w:val="28"/>
          <w:lang w:val="uk-UA"/>
        </w:rPr>
        <w:t>-ти</w:t>
      </w:r>
      <w:r w:rsidRPr="000B0C21">
        <w:rPr>
          <w:sz w:val="28"/>
          <w:szCs w:val="28"/>
          <w:lang w:val="uk-UA"/>
        </w:rPr>
        <w:t xml:space="preserve"> до</w:t>
      </w:r>
      <w:r w:rsidRPr="00D559F4">
        <w:rPr>
          <w:sz w:val="28"/>
          <w:szCs w:val="28"/>
          <w:lang w:val="uk-UA"/>
        </w:rPr>
        <w:t xml:space="preserve"> 12</w:t>
      </w:r>
      <w:r w:rsidR="005A2337">
        <w:rPr>
          <w:sz w:val="28"/>
          <w:szCs w:val="28"/>
          <w:lang w:val="uk-UA"/>
        </w:rPr>
        <w:t>-ти</w:t>
      </w:r>
      <w:r w:rsidRPr="00D559F4">
        <w:rPr>
          <w:sz w:val="28"/>
          <w:szCs w:val="28"/>
          <w:lang w:val="uk-UA"/>
        </w:rPr>
        <w:t xml:space="preserve"> місяців є маркером прогнозування розвитку інвалідності. З’ясовано, що застосування шкали </w:t>
      </w:r>
      <w:r w:rsidRPr="00D559F4">
        <w:rPr>
          <w:sz w:val="28"/>
          <w:szCs w:val="28"/>
          <w:lang w:val="en-US"/>
        </w:rPr>
        <w:t>AIMS</w:t>
      </w:r>
      <w:r w:rsidRPr="00D559F4">
        <w:rPr>
          <w:sz w:val="28"/>
          <w:szCs w:val="28"/>
          <w:lang w:val="uk-UA"/>
        </w:rPr>
        <w:t xml:space="preserve"> дозволяє удосконалити ранню діагностику порушень моторного розвитку та у віковий </w:t>
      </w:r>
      <w:r w:rsidRPr="00516657">
        <w:rPr>
          <w:sz w:val="28"/>
          <w:szCs w:val="28"/>
          <w:lang w:val="uk-UA"/>
        </w:rPr>
        <w:t>інтервал скорегованого віку 6-12 місяців прогнозувати розвиток інвалідності. Доведено, що</w:t>
      </w:r>
      <w:r w:rsidR="005A2337" w:rsidRPr="00516657">
        <w:rPr>
          <w:sz w:val="28"/>
          <w:szCs w:val="28"/>
          <w:lang w:val="uk-UA"/>
        </w:rPr>
        <w:t xml:space="preserve"> у передчасно народжених дітей у</w:t>
      </w:r>
      <w:r w:rsidRPr="00516657">
        <w:rPr>
          <w:sz w:val="28"/>
          <w:szCs w:val="28"/>
          <w:lang w:val="uk-UA"/>
        </w:rPr>
        <w:t xml:space="preserve"> ранньому віці спостерігається затримка адаптативного розвитку, крупної т</w:t>
      </w:r>
      <w:r w:rsidR="005A2337" w:rsidRPr="00516657">
        <w:rPr>
          <w:sz w:val="28"/>
          <w:szCs w:val="28"/>
          <w:lang w:val="uk-UA"/>
        </w:rPr>
        <w:t>а дрібної моторики, експресивного</w:t>
      </w:r>
      <w:r w:rsidRPr="00516657">
        <w:rPr>
          <w:sz w:val="28"/>
          <w:szCs w:val="28"/>
          <w:lang w:val="uk-UA"/>
        </w:rPr>
        <w:t xml:space="preserve"> та імп</w:t>
      </w:r>
      <w:r w:rsidR="005A2337" w:rsidRPr="00516657">
        <w:rPr>
          <w:sz w:val="28"/>
          <w:szCs w:val="28"/>
          <w:lang w:val="uk-UA"/>
        </w:rPr>
        <w:t>ресивного мовлення</w:t>
      </w:r>
      <w:r w:rsidRPr="00516657">
        <w:rPr>
          <w:sz w:val="28"/>
          <w:szCs w:val="28"/>
          <w:lang w:val="uk-UA"/>
        </w:rPr>
        <w:t xml:space="preserve">, соціо-емоціного та когнітивного розвитку при застосуванні шкали </w:t>
      </w:r>
      <w:r w:rsidRPr="00516657">
        <w:rPr>
          <w:sz w:val="28"/>
          <w:szCs w:val="28"/>
        </w:rPr>
        <w:t>KID</w:t>
      </w:r>
      <w:r w:rsidRPr="00516657">
        <w:rPr>
          <w:sz w:val="28"/>
          <w:szCs w:val="28"/>
          <w:lang w:val="uk-UA"/>
        </w:rPr>
        <w:t>-</w:t>
      </w:r>
      <w:r w:rsidRPr="00516657">
        <w:rPr>
          <w:sz w:val="28"/>
          <w:szCs w:val="28"/>
        </w:rPr>
        <w:t>RCDI</w:t>
      </w:r>
      <w:r w:rsidRPr="00516657">
        <w:rPr>
          <w:sz w:val="28"/>
          <w:szCs w:val="28"/>
          <w:lang w:val="uk-UA"/>
        </w:rPr>
        <w:t>-2000. Виявлено предиктори прогнозування інвалідності в ранньому віці у передчасно народжених дітей. Запропоновано моделі прогнозування порушень фізичного та нервово-психічного розвитку та алгоритм медичного спостереження, діагностики порушень розвитку</w:t>
      </w:r>
      <w:r w:rsidRPr="00D559F4">
        <w:rPr>
          <w:sz w:val="28"/>
          <w:szCs w:val="28"/>
          <w:lang w:val="uk-UA"/>
        </w:rPr>
        <w:t xml:space="preserve"> та обґрунтування реабілітації у дітей раннього віку, які народилися передчасно.</w:t>
      </w:r>
    </w:p>
    <w:p w:rsidR="00E97F36" w:rsidRPr="00D559F4" w:rsidRDefault="00E97F36" w:rsidP="00F0696D">
      <w:pPr>
        <w:ind w:firstLine="709"/>
        <w:contextualSpacing/>
        <w:jc w:val="both"/>
        <w:rPr>
          <w:b/>
          <w:sz w:val="28"/>
          <w:szCs w:val="28"/>
          <w:lang w:val="uk-UA"/>
        </w:rPr>
      </w:pPr>
      <w:r w:rsidRPr="00D559F4">
        <w:rPr>
          <w:b/>
          <w:sz w:val="28"/>
          <w:szCs w:val="28"/>
          <w:lang w:val="uk-UA"/>
        </w:rPr>
        <w:t>Ключові слова:</w:t>
      </w:r>
      <w:r w:rsidRPr="00D559F4">
        <w:rPr>
          <w:sz w:val="28"/>
          <w:szCs w:val="28"/>
          <w:lang w:val="uk-UA"/>
        </w:rPr>
        <w:t xml:space="preserve"> недоношені діти, ранній вік, фізичний розвиток, нервово-психічний розвиток</w:t>
      </w:r>
      <w:r w:rsidRPr="00D559F4">
        <w:rPr>
          <w:b/>
          <w:sz w:val="28"/>
          <w:szCs w:val="28"/>
          <w:lang w:val="uk-UA"/>
        </w:rPr>
        <w:t>.</w:t>
      </w:r>
    </w:p>
    <w:p w:rsidR="00E97F36" w:rsidRPr="00D559F4" w:rsidRDefault="00E97F36" w:rsidP="00F0696D">
      <w:pPr>
        <w:pStyle w:val="1"/>
        <w:adjustRightInd w:val="0"/>
        <w:spacing w:line="240" w:lineRule="auto"/>
        <w:ind w:firstLine="709"/>
        <w:jc w:val="center"/>
        <w:rPr>
          <w:lang w:val="uk-UA"/>
        </w:rPr>
      </w:pPr>
    </w:p>
    <w:p w:rsidR="00E97F36" w:rsidRPr="00D559F4" w:rsidRDefault="00E97F36" w:rsidP="004E1CFA">
      <w:pPr>
        <w:pStyle w:val="1"/>
        <w:adjustRightInd w:val="0"/>
        <w:spacing w:line="240" w:lineRule="auto"/>
        <w:ind w:firstLine="709"/>
        <w:jc w:val="center"/>
        <w:rPr>
          <w:lang w:val="uk-UA"/>
        </w:rPr>
      </w:pPr>
      <w:r w:rsidRPr="00D559F4">
        <w:rPr>
          <w:lang w:val="uk-UA"/>
        </w:rPr>
        <w:t>АННОТАЦИЯ</w:t>
      </w:r>
    </w:p>
    <w:p w:rsidR="00E97F36" w:rsidRPr="00D559F4" w:rsidRDefault="00E97F36" w:rsidP="004E1CFA">
      <w:pPr>
        <w:pStyle w:val="1"/>
        <w:adjustRightInd w:val="0"/>
        <w:spacing w:line="240" w:lineRule="auto"/>
        <w:ind w:firstLine="709"/>
        <w:jc w:val="center"/>
        <w:rPr>
          <w:lang w:val="uk-UA"/>
        </w:rPr>
      </w:pPr>
    </w:p>
    <w:p w:rsidR="00E97F36" w:rsidRPr="00D559F4" w:rsidRDefault="00E97F36" w:rsidP="0016011F">
      <w:pPr>
        <w:contextualSpacing/>
        <w:jc w:val="both"/>
        <w:rPr>
          <w:b/>
          <w:sz w:val="28"/>
          <w:szCs w:val="28"/>
        </w:rPr>
      </w:pPr>
      <w:r w:rsidRPr="00D559F4">
        <w:rPr>
          <w:b/>
          <w:sz w:val="28"/>
          <w:szCs w:val="28"/>
        </w:rPr>
        <w:t xml:space="preserve">Гордиенко И.В. Диагностика и прогнозирование нарушений физического, нервно-психического развития </w:t>
      </w:r>
      <w:r>
        <w:rPr>
          <w:b/>
          <w:sz w:val="28"/>
          <w:szCs w:val="28"/>
        </w:rPr>
        <w:t xml:space="preserve">у </w:t>
      </w:r>
      <w:r w:rsidRPr="00D559F4">
        <w:rPr>
          <w:b/>
          <w:sz w:val="28"/>
          <w:szCs w:val="28"/>
        </w:rPr>
        <w:t>детей</w:t>
      </w:r>
      <w:r>
        <w:rPr>
          <w:b/>
          <w:sz w:val="28"/>
          <w:szCs w:val="28"/>
        </w:rPr>
        <w:t xml:space="preserve"> раннего</w:t>
      </w:r>
      <w:r w:rsidRPr="00D559F4">
        <w:rPr>
          <w:b/>
          <w:sz w:val="28"/>
          <w:szCs w:val="28"/>
        </w:rPr>
        <w:t>, родившихся преждевременно. - Рукопись.</w:t>
      </w:r>
    </w:p>
    <w:p w:rsidR="00E97F36" w:rsidRPr="000B0C21" w:rsidRDefault="00E97F36" w:rsidP="00660174">
      <w:pPr>
        <w:ind w:firstLine="708"/>
        <w:contextualSpacing/>
        <w:jc w:val="both"/>
        <w:rPr>
          <w:sz w:val="28"/>
          <w:szCs w:val="28"/>
        </w:rPr>
      </w:pPr>
      <w:r w:rsidRPr="00D559F4">
        <w:rPr>
          <w:sz w:val="28"/>
          <w:szCs w:val="28"/>
        </w:rPr>
        <w:t xml:space="preserve">Диссертация на соискание ученой степени кандидата медицинских наук по </w:t>
      </w:r>
      <w:r w:rsidRPr="000B0C21">
        <w:rPr>
          <w:sz w:val="28"/>
          <w:szCs w:val="28"/>
        </w:rPr>
        <w:t>специальности 14.01.10 - педиатрия. - Харьковская медицинская академия последипломного образования МЗ Украины, Харьков, 2017.</w:t>
      </w:r>
    </w:p>
    <w:p w:rsidR="00E97F36" w:rsidRPr="003E6E60" w:rsidRDefault="00E97F36" w:rsidP="0016011F">
      <w:pPr>
        <w:contextualSpacing/>
        <w:jc w:val="both"/>
        <w:rPr>
          <w:sz w:val="28"/>
          <w:szCs w:val="28"/>
        </w:rPr>
      </w:pPr>
      <w:r w:rsidRPr="000B0C21">
        <w:rPr>
          <w:sz w:val="28"/>
          <w:szCs w:val="28"/>
        </w:rPr>
        <w:t>В работе представлен</w:t>
      </w:r>
      <w:r w:rsidR="000B0C21" w:rsidRPr="000B0C21">
        <w:rPr>
          <w:sz w:val="28"/>
          <w:szCs w:val="28"/>
        </w:rPr>
        <w:t>о решение научной задачи -</w:t>
      </w:r>
      <w:r w:rsidRPr="000B0C21">
        <w:rPr>
          <w:sz w:val="28"/>
          <w:szCs w:val="28"/>
        </w:rPr>
        <w:t xml:space="preserve"> совершенствования диагностики и прогнозирования нарушений физического и нервно-психического развития </w:t>
      </w:r>
      <w:r w:rsidR="006C145E">
        <w:rPr>
          <w:sz w:val="28"/>
          <w:szCs w:val="28"/>
        </w:rPr>
        <w:t>у</w:t>
      </w:r>
      <w:r w:rsidRPr="000B0C21">
        <w:rPr>
          <w:sz w:val="28"/>
          <w:szCs w:val="28"/>
        </w:rPr>
        <w:t xml:space="preserve"> преждевременно рожденных детей </w:t>
      </w:r>
      <w:r w:rsidR="006C145E">
        <w:rPr>
          <w:sz w:val="28"/>
          <w:szCs w:val="28"/>
        </w:rPr>
        <w:t>в</w:t>
      </w:r>
      <w:r w:rsidRPr="000B0C21">
        <w:rPr>
          <w:sz w:val="28"/>
          <w:szCs w:val="28"/>
        </w:rPr>
        <w:t xml:space="preserve"> ранне</w:t>
      </w:r>
      <w:r w:rsidR="006C145E">
        <w:rPr>
          <w:sz w:val="28"/>
          <w:szCs w:val="28"/>
        </w:rPr>
        <w:t>м</w:t>
      </w:r>
      <w:r w:rsidRPr="000B0C21">
        <w:rPr>
          <w:sz w:val="28"/>
          <w:szCs w:val="28"/>
        </w:rPr>
        <w:t xml:space="preserve"> возраст</w:t>
      </w:r>
      <w:r w:rsidR="006C145E">
        <w:rPr>
          <w:sz w:val="28"/>
          <w:szCs w:val="28"/>
        </w:rPr>
        <w:t>е</w:t>
      </w:r>
      <w:r w:rsidRPr="000B0C21">
        <w:rPr>
          <w:sz w:val="28"/>
          <w:szCs w:val="28"/>
        </w:rPr>
        <w:t>. Определены перинатальные факторы</w:t>
      </w:r>
      <w:r w:rsidRPr="00D559F4">
        <w:rPr>
          <w:sz w:val="28"/>
          <w:szCs w:val="28"/>
        </w:rPr>
        <w:t xml:space="preserve"> риска развития инвалидности </w:t>
      </w:r>
      <w:r w:rsidRPr="00D559F4">
        <w:rPr>
          <w:sz w:val="28"/>
          <w:szCs w:val="28"/>
        </w:rPr>
        <w:lastRenderedPageBreak/>
        <w:t>в раннем возрасте у преждевременно рожденных детей: экстремальное преждевременное рождение</w:t>
      </w:r>
      <w:r w:rsidRPr="00D559F4">
        <w:rPr>
          <w:sz w:val="28"/>
          <w:szCs w:val="28"/>
          <w:lang w:val="uk-UA"/>
        </w:rPr>
        <w:t>,</w:t>
      </w:r>
      <w:r w:rsidRPr="00D559F4">
        <w:rPr>
          <w:sz w:val="28"/>
          <w:szCs w:val="28"/>
        </w:rPr>
        <w:t xml:space="preserve"> преждевременный разрыв плодных оболочек у матерей</w:t>
      </w:r>
      <w:r w:rsidRPr="00D559F4">
        <w:rPr>
          <w:sz w:val="28"/>
          <w:szCs w:val="28"/>
          <w:lang w:val="uk-UA"/>
        </w:rPr>
        <w:t xml:space="preserve">, </w:t>
      </w:r>
      <w:r w:rsidR="005A2337">
        <w:rPr>
          <w:sz w:val="28"/>
          <w:szCs w:val="28"/>
        </w:rPr>
        <w:t>нарушения</w:t>
      </w:r>
      <w:r w:rsidRPr="00D559F4">
        <w:rPr>
          <w:sz w:val="28"/>
          <w:szCs w:val="28"/>
        </w:rPr>
        <w:t xml:space="preserve"> процессов плацентации у матерей</w:t>
      </w:r>
      <w:r w:rsidRPr="00D559F4">
        <w:rPr>
          <w:sz w:val="28"/>
          <w:szCs w:val="28"/>
          <w:lang w:val="uk-UA"/>
        </w:rPr>
        <w:t>,</w:t>
      </w:r>
      <w:r w:rsidRPr="00D559F4">
        <w:rPr>
          <w:sz w:val="28"/>
          <w:szCs w:val="28"/>
        </w:rPr>
        <w:t xml:space="preserve"> дородов</w:t>
      </w:r>
      <w:r w:rsidRPr="00D559F4">
        <w:rPr>
          <w:sz w:val="28"/>
          <w:szCs w:val="28"/>
          <w:lang w:val="uk-UA"/>
        </w:rPr>
        <w:t>ое</w:t>
      </w:r>
      <w:r w:rsidRPr="00D559F4">
        <w:rPr>
          <w:sz w:val="28"/>
          <w:szCs w:val="28"/>
        </w:rPr>
        <w:t xml:space="preserve"> кровотечение у матерей</w:t>
      </w:r>
      <w:r w:rsidRPr="00D559F4">
        <w:rPr>
          <w:sz w:val="28"/>
          <w:szCs w:val="28"/>
          <w:lang w:val="uk-UA"/>
        </w:rPr>
        <w:t>,</w:t>
      </w:r>
      <w:r w:rsidRPr="00D559F4">
        <w:rPr>
          <w:sz w:val="28"/>
          <w:szCs w:val="28"/>
        </w:rPr>
        <w:t xml:space="preserve"> ретинопатия </w:t>
      </w:r>
      <w:r w:rsidRPr="00D559F4">
        <w:rPr>
          <w:sz w:val="28"/>
          <w:szCs w:val="28"/>
          <w:lang w:val="uk-UA"/>
        </w:rPr>
        <w:t xml:space="preserve">недоношенных, перивентрикулярная лейкомаляция, бронхолегочная дисплазия, </w:t>
      </w:r>
      <w:r w:rsidRPr="00D559F4">
        <w:rPr>
          <w:sz w:val="28"/>
          <w:szCs w:val="28"/>
        </w:rPr>
        <w:t xml:space="preserve">инфекции, характерные для перинатального периода, оценка по шкале Апгар &lt;4 на первой минуте жизни, ИВЛ более 7 суток, пондеральный индекс &lt;2,32. Установлено, что физическое развитие детей раннего возраста, рожденных преждевременно, имеет гендерные особенности и характеризуется замедлением или задержкой, особенно у детей с нарушениями нервно-психического развития и инвалидностью. Определено, что задержку прибавки массы тела или ее замедление имеют 45% мальчиков и 33,3% девочек с задержкой нервно-психического развития и 19% здоровых девочек. Задержку роста или его замедление имеют 55% мальчиков </w:t>
      </w:r>
      <w:r w:rsidRPr="00516657">
        <w:rPr>
          <w:sz w:val="28"/>
          <w:szCs w:val="28"/>
        </w:rPr>
        <w:t>и 60% девочек с задержкой нервно-психического развития и 25% здоровых девочек к корре</w:t>
      </w:r>
      <w:r w:rsidR="006C145E">
        <w:rPr>
          <w:sz w:val="28"/>
          <w:szCs w:val="28"/>
        </w:rPr>
        <w:t>гированному</w:t>
      </w:r>
      <w:r w:rsidRPr="00516657">
        <w:rPr>
          <w:sz w:val="28"/>
          <w:szCs w:val="28"/>
        </w:rPr>
        <w:t xml:space="preserve"> возрасту 24 месяца. Показано</w:t>
      </w:r>
      <w:r w:rsidRPr="003E6E60">
        <w:rPr>
          <w:sz w:val="28"/>
          <w:szCs w:val="28"/>
        </w:rPr>
        <w:t xml:space="preserve">, что достоверное повышение доли дельта-ритма и тета-ритма стандартной ЭЭГ, диффузные изменения ЭЭГ «легкого» и «умеренного» характера, локальное замедление ЭЭГ в скорректированном возрастном интервале от </w:t>
      </w:r>
      <w:r w:rsidR="00516657" w:rsidRPr="003E6E60">
        <w:rPr>
          <w:sz w:val="28"/>
          <w:szCs w:val="28"/>
        </w:rPr>
        <w:t>шести</w:t>
      </w:r>
      <w:r w:rsidRPr="003E6E60">
        <w:rPr>
          <w:sz w:val="28"/>
          <w:szCs w:val="28"/>
        </w:rPr>
        <w:t xml:space="preserve"> до </w:t>
      </w:r>
      <w:r w:rsidR="00516657" w:rsidRPr="003E6E60">
        <w:rPr>
          <w:sz w:val="28"/>
          <w:szCs w:val="28"/>
        </w:rPr>
        <w:t>двенадцати</w:t>
      </w:r>
      <w:r w:rsidRPr="003E6E60">
        <w:rPr>
          <w:sz w:val="28"/>
          <w:szCs w:val="28"/>
        </w:rPr>
        <w:t xml:space="preserve"> месяцев является маркером прогнозирования развития инвалидности. Установлено, что возраст ребенка при рождении влияет на срок «включения» в реабилитационные услуги. Определено, что чем меньше возраст при рождении ребенка, тем более длительное время проходит до того, как ребенку начинают проводиться реабилитационные мероприятия. Дети, которые родились в 34 - 37 недель поступают в реабилитационных услуг в скорректированном возрасте 4,5 месяцев; дети, которые родились в 32 - 33 недели - в скорректированном возрасте 5,2 месяца; дети, которые родились в 31 - 28 недель - в скорректированном возрасте 5,8 месяцев, дети, родившиеся менее 28 недель - в скорректированном возрасте 10,9 месяцев (Kruskal-Wallis ANOVA, p&lt;0,01).</w:t>
      </w:r>
    </w:p>
    <w:p w:rsidR="00E97F36" w:rsidRPr="00D559F4" w:rsidRDefault="00E97F36" w:rsidP="0016011F">
      <w:pPr>
        <w:contextualSpacing/>
        <w:jc w:val="both"/>
        <w:rPr>
          <w:sz w:val="28"/>
          <w:szCs w:val="28"/>
        </w:rPr>
      </w:pPr>
      <w:r w:rsidRPr="003E6E60">
        <w:rPr>
          <w:sz w:val="28"/>
          <w:szCs w:val="28"/>
        </w:rPr>
        <w:t>Доказано, что применение шкалы AIMS позволяет усовершенствовать</w:t>
      </w:r>
      <w:r w:rsidRPr="00D559F4">
        <w:rPr>
          <w:sz w:val="28"/>
          <w:szCs w:val="28"/>
        </w:rPr>
        <w:t xml:space="preserve"> раннюю диагностику нарушений моторного развития и в возрастной интервал скорректированного возраста 6-12 месяцев и прогнозировать развитие инвалидности. Доказано, что у преждевременно рожденных детей в скорректированном возраста 24-36 месяцев наблюдается задержка адаптативного развития (68%), крупной моторики (68%), мелкой моторики (56%), экспрессивной (47%) и импрессивной речи (35%), социо-эмоционального развития (35%), когнитивного развития (33%) при использовании шкалы KID-RCDI-2000. Легкое отставание различных сфер развития в раннем возрасте имеют 28% детей, рожденных преждевременно. Детерминированы предикторы прогнозирования инвалидности в раннем возрасте у преждевременно рожденных детей: бронхолегочная дисплазия, доля </w:t>
      </w:r>
      <w:r w:rsidR="006C145E">
        <w:rPr>
          <w:sz w:val="28"/>
          <w:szCs w:val="28"/>
        </w:rPr>
        <w:t>дельта</w:t>
      </w:r>
      <w:r w:rsidRPr="00D559F4">
        <w:rPr>
          <w:sz w:val="28"/>
          <w:szCs w:val="28"/>
        </w:rPr>
        <w:t xml:space="preserve">- и </w:t>
      </w:r>
      <w:r w:rsidR="006C145E">
        <w:rPr>
          <w:sz w:val="28"/>
          <w:szCs w:val="28"/>
        </w:rPr>
        <w:t>тета</w:t>
      </w:r>
      <w:r w:rsidRPr="00D559F4">
        <w:rPr>
          <w:sz w:val="28"/>
          <w:szCs w:val="28"/>
        </w:rPr>
        <w:t xml:space="preserve">-ритма более 28% зарегистрированных на ЭЭГ в скорректированном возрасте 12 месяцев, отставание и легкое отставание развития крупной моторики, легкое отставание развития мелкой моторики, легкое отставание развития речи, отставание адаптивного развития по шкале </w:t>
      </w:r>
      <w:r w:rsidRPr="00D559F4">
        <w:rPr>
          <w:sz w:val="28"/>
          <w:szCs w:val="28"/>
        </w:rPr>
        <w:lastRenderedPageBreak/>
        <w:t>KID-RCDI-2000. Предложены модели прогнозирования нарушений физического и нервно-психического развития и алгоритм медицинского наблюдения, диагностики нарушений развития и обоснования реабилитации у детей раннего возраста, родившихся преждевременно.</w:t>
      </w:r>
    </w:p>
    <w:p w:rsidR="00E97F36" w:rsidRPr="00D559F4" w:rsidRDefault="00E97F36" w:rsidP="0016011F">
      <w:pPr>
        <w:contextualSpacing/>
        <w:jc w:val="both"/>
        <w:rPr>
          <w:sz w:val="28"/>
          <w:szCs w:val="28"/>
        </w:rPr>
      </w:pPr>
      <w:r w:rsidRPr="00660174">
        <w:rPr>
          <w:b/>
          <w:sz w:val="28"/>
          <w:szCs w:val="28"/>
        </w:rPr>
        <w:t>Ключевые слова:</w:t>
      </w:r>
      <w:r w:rsidRPr="00D559F4">
        <w:rPr>
          <w:sz w:val="28"/>
          <w:szCs w:val="28"/>
        </w:rPr>
        <w:t xml:space="preserve"> недоношенные дети, ранний возраст, физическое развитие, нервно-психическое развитие.</w:t>
      </w:r>
    </w:p>
    <w:p w:rsidR="00E97F36" w:rsidRPr="00D559F4" w:rsidRDefault="00E97F36" w:rsidP="004E1CFA">
      <w:pPr>
        <w:contextualSpacing/>
        <w:jc w:val="center"/>
        <w:rPr>
          <w:sz w:val="28"/>
          <w:szCs w:val="28"/>
          <w:lang w:val="en-US"/>
        </w:rPr>
      </w:pPr>
      <w:r w:rsidRPr="00D559F4">
        <w:rPr>
          <w:sz w:val="28"/>
          <w:szCs w:val="28"/>
          <w:lang w:val="en-US"/>
        </w:rPr>
        <w:t>SUMMARY</w:t>
      </w:r>
    </w:p>
    <w:p w:rsidR="00E97F36" w:rsidRPr="00D559F4" w:rsidRDefault="00E97F36" w:rsidP="004E1CFA">
      <w:pPr>
        <w:contextualSpacing/>
        <w:jc w:val="both"/>
        <w:rPr>
          <w:b/>
          <w:sz w:val="28"/>
          <w:szCs w:val="28"/>
          <w:lang w:val="en-US"/>
        </w:rPr>
      </w:pPr>
    </w:p>
    <w:p w:rsidR="00E97F36" w:rsidRPr="00D559F4" w:rsidRDefault="00E97F36" w:rsidP="008208CB">
      <w:pPr>
        <w:contextualSpacing/>
        <w:jc w:val="both"/>
        <w:rPr>
          <w:sz w:val="28"/>
          <w:szCs w:val="28"/>
          <w:lang w:val="en-US"/>
        </w:rPr>
      </w:pPr>
      <w:r w:rsidRPr="00D559F4">
        <w:rPr>
          <w:b/>
          <w:sz w:val="28"/>
          <w:szCs w:val="28"/>
          <w:lang w:val="en-US"/>
        </w:rPr>
        <w:t>Gordienko I</w:t>
      </w:r>
      <w:r w:rsidR="005A2337">
        <w:rPr>
          <w:b/>
          <w:sz w:val="28"/>
          <w:szCs w:val="28"/>
          <w:lang w:val="uk-UA"/>
        </w:rPr>
        <w:t>.</w:t>
      </w:r>
      <w:r w:rsidRPr="00D559F4">
        <w:rPr>
          <w:b/>
          <w:sz w:val="28"/>
          <w:szCs w:val="28"/>
          <w:lang w:val="en-US"/>
        </w:rPr>
        <w:t>V</w:t>
      </w:r>
      <w:r w:rsidR="005A2337">
        <w:rPr>
          <w:b/>
          <w:sz w:val="28"/>
          <w:szCs w:val="28"/>
          <w:lang w:val="uk-UA"/>
        </w:rPr>
        <w:t>.</w:t>
      </w:r>
      <w:r w:rsidRPr="00D559F4">
        <w:rPr>
          <w:b/>
          <w:sz w:val="28"/>
          <w:szCs w:val="28"/>
          <w:lang w:val="en-US"/>
        </w:rPr>
        <w:t xml:space="preserve"> Diagnosis and prediction of physical disorders, neuro-mental development of </w:t>
      </w:r>
      <w:r>
        <w:rPr>
          <w:b/>
          <w:sz w:val="28"/>
          <w:szCs w:val="28"/>
          <w:lang w:val="en-US"/>
        </w:rPr>
        <w:t xml:space="preserve">young </w:t>
      </w:r>
      <w:r w:rsidRPr="00D559F4">
        <w:rPr>
          <w:b/>
          <w:sz w:val="28"/>
          <w:szCs w:val="28"/>
          <w:lang w:val="en-US"/>
        </w:rPr>
        <w:t xml:space="preserve">children born prematurely. </w:t>
      </w:r>
      <w:r w:rsidRPr="00D559F4">
        <w:rPr>
          <w:sz w:val="28"/>
          <w:szCs w:val="28"/>
          <w:shd w:val="clear" w:color="auto" w:fill="FFFFFF"/>
          <w:lang w:val="en-US"/>
        </w:rPr>
        <w:t>– The</w:t>
      </w:r>
      <w:r w:rsidRPr="00D559F4">
        <w:rPr>
          <w:sz w:val="28"/>
          <w:szCs w:val="28"/>
          <w:lang w:val="en-US"/>
        </w:rPr>
        <w:t>manuscript.</w:t>
      </w:r>
    </w:p>
    <w:p w:rsidR="00E97F36" w:rsidRPr="00D559F4" w:rsidRDefault="00E97F36" w:rsidP="008208CB">
      <w:pPr>
        <w:pStyle w:val="10"/>
        <w:spacing w:line="240" w:lineRule="auto"/>
        <w:ind w:firstLine="700"/>
        <w:jc w:val="both"/>
        <w:rPr>
          <w:rStyle w:val="normalchar1"/>
          <w:sz w:val="28"/>
          <w:szCs w:val="28"/>
          <w:lang w:val="en-US"/>
        </w:rPr>
      </w:pPr>
      <w:r w:rsidRPr="00D559F4">
        <w:rPr>
          <w:sz w:val="28"/>
          <w:szCs w:val="28"/>
          <w:lang w:val="en-US"/>
        </w:rPr>
        <w:t xml:space="preserve">Thesis for the scientific degree of </w:t>
      </w:r>
      <w:r w:rsidRPr="00D559F4">
        <w:rPr>
          <w:sz w:val="28"/>
          <w:szCs w:val="28"/>
        </w:rPr>
        <w:t>С</w:t>
      </w:r>
      <w:r w:rsidRPr="00D559F4">
        <w:rPr>
          <w:sz w:val="28"/>
          <w:szCs w:val="28"/>
          <w:lang w:val="en-US"/>
        </w:rPr>
        <w:t xml:space="preserve">andidate of Medical Sciences in specialty 14.01.10 </w:t>
      </w:r>
      <w:r w:rsidRPr="00D559F4">
        <w:rPr>
          <w:bCs/>
          <w:sz w:val="28"/>
          <w:szCs w:val="28"/>
          <w:lang w:val="uk-UA"/>
        </w:rPr>
        <w:t>–</w:t>
      </w:r>
      <w:r w:rsidRPr="00D559F4">
        <w:rPr>
          <w:rStyle w:val="normalchar1"/>
          <w:vanish/>
          <w:sz w:val="28"/>
          <w:szCs w:val="28"/>
          <w:lang w:val="en-US"/>
        </w:rPr>
        <w:t>–</w:t>
      </w:r>
      <w:r w:rsidRPr="00D559F4">
        <w:rPr>
          <w:rStyle w:val="normalchar1"/>
          <w:sz w:val="28"/>
          <w:szCs w:val="28"/>
          <w:lang w:val="en-US"/>
        </w:rPr>
        <w:t xml:space="preserve"> pediatrics.</w:t>
      </w:r>
      <w:r w:rsidRPr="00D559F4">
        <w:rPr>
          <w:bCs/>
          <w:sz w:val="28"/>
          <w:szCs w:val="28"/>
          <w:lang w:val="uk-UA"/>
        </w:rPr>
        <w:t>–</w:t>
      </w:r>
      <w:r w:rsidRPr="00D559F4">
        <w:rPr>
          <w:rStyle w:val="normalchar1"/>
          <w:vanish/>
          <w:sz w:val="28"/>
          <w:szCs w:val="28"/>
          <w:lang w:val="en-US"/>
        </w:rPr>
        <w:t>–</w:t>
      </w:r>
      <w:r w:rsidRPr="00D559F4">
        <w:rPr>
          <w:rStyle w:val="normalchar1"/>
          <w:sz w:val="28"/>
          <w:szCs w:val="28"/>
          <w:lang w:val="en-US"/>
        </w:rPr>
        <w:t xml:space="preserve"> Kharkiv Medical Academy of Postgraduate Education </w:t>
      </w:r>
      <w:r w:rsidRPr="00D559F4">
        <w:rPr>
          <w:bCs/>
          <w:sz w:val="28"/>
          <w:szCs w:val="28"/>
          <w:lang w:val="en-US"/>
        </w:rPr>
        <w:t>of the Ministry of Health</w:t>
      </w:r>
      <w:r w:rsidRPr="00D559F4">
        <w:rPr>
          <w:bCs/>
          <w:sz w:val="28"/>
          <w:szCs w:val="28"/>
          <w:lang w:val="uk-UA"/>
        </w:rPr>
        <w:t xml:space="preserve"> of Ukraine</w:t>
      </w:r>
      <w:r w:rsidRPr="00D559F4">
        <w:rPr>
          <w:rStyle w:val="normalchar1"/>
          <w:sz w:val="28"/>
          <w:szCs w:val="28"/>
          <w:lang w:val="en-US"/>
        </w:rPr>
        <w:t xml:space="preserve">, Kharkiv, 2017. </w:t>
      </w:r>
    </w:p>
    <w:p w:rsidR="00E97F36" w:rsidRPr="00D559F4" w:rsidRDefault="00E97F36" w:rsidP="00660174">
      <w:pPr>
        <w:ind w:firstLine="700"/>
        <w:jc w:val="both"/>
        <w:rPr>
          <w:sz w:val="28"/>
          <w:szCs w:val="28"/>
          <w:shd w:val="clear" w:color="auto" w:fill="FFFFFF"/>
          <w:lang w:val="en-US"/>
        </w:rPr>
      </w:pPr>
      <w:r w:rsidRPr="00D559F4">
        <w:rPr>
          <w:sz w:val="28"/>
          <w:szCs w:val="28"/>
          <w:shd w:val="clear" w:color="auto" w:fill="FFFFFF"/>
          <w:lang w:val="en-US"/>
        </w:rPr>
        <w:t>The thesis presents the improvement of diagnosis and prediction of violations of physical and neuropsychological development in preterm children during early childhood. The risk factors for perinatal disability at an early age in premature infants were Identified. It was found that the physical development of infants born prematurely, have gender differences and is characterized by a slowdown or delay, especially in children with impaired neuropsychological development and disabilities. It has been shown that a significant increase in the proportion of delta rhythm and theta rhythm on standard EEG, EEG "light" and "mild" diffuse changes, EEG local slowing in interval of corrected age from 6 to 12 months is a marker for prediction of disability. It has been found that the applying of AIMS scale to improve allows early diagnosis of motor development and in the age range 6-12 months adjusted age predict the development of disability. There was a delay of adaptive development, and gross and fine motor skills, and expressive and impressive language, and social</w:t>
      </w:r>
      <w:r>
        <w:rPr>
          <w:sz w:val="28"/>
          <w:szCs w:val="28"/>
          <w:shd w:val="clear" w:color="auto" w:fill="FFFFFF"/>
          <w:lang w:val="uk-UA"/>
        </w:rPr>
        <w:t>-</w:t>
      </w:r>
      <w:r w:rsidRPr="00D559F4">
        <w:rPr>
          <w:sz w:val="28"/>
          <w:szCs w:val="28"/>
          <w:shd w:val="clear" w:color="auto" w:fill="FFFFFF"/>
          <w:lang w:val="en-US"/>
        </w:rPr>
        <w:t xml:space="preserve">emotional, and cognitive development by KID-RCDI-2000 scale during early childhood in children who was born premature. </w:t>
      </w:r>
      <w:r>
        <w:rPr>
          <w:sz w:val="28"/>
          <w:szCs w:val="28"/>
          <w:shd w:val="clear" w:color="auto" w:fill="FFFFFF"/>
          <w:lang w:val="en-US"/>
        </w:rPr>
        <w:t xml:space="preserve">Some </w:t>
      </w:r>
      <w:r w:rsidRPr="00D559F4">
        <w:rPr>
          <w:sz w:val="28"/>
          <w:szCs w:val="28"/>
          <w:shd w:val="clear" w:color="auto" w:fill="FFFFFF"/>
          <w:lang w:val="en-US"/>
        </w:rPr>
        <w:t xml:space="preserve">predictors of disability in young children who was born premature </w:t>
      </w:r>
      <w:r>
        <w:rPr>
          <w:sz w:val="28"/>
          <w:szCs w:val="28"/>
          <w:shd w:val="clear" w:color="auto" w:fill="FFFFFF"/>
          <w:lang w:val="en-US"/>
        </w:rPr>
        <w:t>were estimated</w:t>
      </w:r>
      <w:r w:rsidRPr="00D559F4">
        <w:rPr>
          <w:sz w:val="28"/>
          <w:szCs w:val="28"/>
          <w:shd w:val="clear" w:color="auto" w:fill="FFFFFF"/>
          <w:lang w:val="en-US"/>
        </w:rPr>
        <w:t>. The models of predicting violations of physical and neuropsychological development and algorithm medical surveillance, diagnosis of development and rehabilitation study in infants who are born prematurely were presented.</w:t>
      </w:r>
    </w:p>
    <w:p w:rsidR="00E97F36" w:rsidRPr="00D559F4" w:rsidRDefault="00E97F36" w:rsidP="008208CB">
      <w:pPr>
        <w:jc w:val="both"/>
        <w:rPr>
          <w:sz w:val="28"/>
          <w:szCs w:val="28"/>
          <w:shd w:val="clear" w:color="auto" w:fill="FFFFFF"/>
          <w:lang w:val="uk-UA"/>
        </w:rPr>
      </w:pPr>
      <w:r w:rsidRPr="00660174">
        <w:rPr>
          <w:b/>
          <w:sz w:val="28"/>
          <w:szCs w:val="28"/>
          <w:shd w:val="clear" w:color="auto" w:fill="FFFFFF"/>
          <w:lang w:val="en-US"/>
        </w:rPr>
        <w:t>Key words:</w:t>
      </w:r>
      <w:r w:rsidRPr="00D559F4">
        <w:rPr>
          <w:sz w:val="28"/>
          <w:szCs w:val="28"/>
          <w:shd w:val="clear" w:color="auto" w:fill="FFFFFF"/>
          <w:lang w:val="en-US"/>
        </w:rPr>
        <w:t xml:space="preserve"> preterm children, young children, physical development, neuropsychological development.</w:t>
      </w:r>
    </w:p>
    <w:p w:rsidR="00E97F36" w:rsidRPr="00D559F4" w:rsidRDefault="00E97F36" w:rsidP="0016011F">
      <w:pPr>
        <w:jc w:val="center"/>
        <w:rPr>
          <w:sz w:val="28"/>
          <w:szCs w:val="28"/>
          <w:shd w:val="clear" w:color="auto" w:fill="FFFFFF"/>
          <w:lang w:val="uk-UA"/>
        </w:rPr>
      </w:pPr>
    </w:p>
    <w:p w:rsidR="00E97F36" w:rsidRPr="00D559F4" w:rsidRDefault="00E97F36" w:rsidP="0016011F">
      <w:pPr>
        <w:jc w:val="center"/>
        <w:rPr>
          <w:b/>
          <w:sz w:val="28"/>
          <w:szCs w:val="28"/>
        </w:rPr>
      </w:pPr>
      <w:r>
        <w:rPr>
          <w:b/>
          <w:sz w:val="28"/>
          <w:szCs w:val="28"/>
          <w:lang w:val="uk-UA"/>
        </w:rPr>
        <w:br w:type="page"/>
      </w:r>
      <w:r w:rsidRPr="005A6D57">
        <w:rPr>
          <w:b/>
          <w:sz w:val="28"/>
          <w:szCs w:val="28"/>
        </w:rPr>
        <w:lastRenderedPageBreak/>
        <w:t>ПЕРЕЛ</w:t>
      </w:r>
      <w:r w:rsidRPr="005A6D57">
        <w:rPr>
          <w:b/>
          <w:sz w:val="28"/>
          <w:szCs w:val="28"/>
          <w:lang w:val="uk-UA"/>
        </w:rPr>
        <w:t>І</w:t>
      </w:r>
      <w:r w:rsidRPr="005A6D57">
        <w:rPr>
          <w:b/>
          <w:sz w:val="28"/>
          <w:szCs w:val="28"/>
        </w:rPr>
        <w:t>КУМОВНИХ</w:t>
      </w:r>
      <w:r w:rsidRPr="005A6D57">
        <w:rPr>
          <w:b/>
          <w:sz w:val="28"/>
          <w:szCs w:val="28"/>
          <w:lang w:val="uk-UA"/>
        </w:rPr>
        <w:t>СКОРО</w:t>
      </w:r>
      <w:r w:rsidRPr="005A6D57">
        <w:rPr>
          <w:b/>
          <w:sz w:val="28"/>
          <w:szCs w:val="28"/>
        </w:rPr>
        <w:t>ЧЕНЬ</w:t>
      </w:r>
    </w:p>
    <w:p w:rsidR="00E97F36" w:rsidRPr="00B6177C" w:rsidRDefault="00E97F36" w:rsidP="007D1142">
      <w:pPr>
        <w:jc w:val="center"/>
        <w:rPr>
          <w:sz w:val="28"/>
          <w:szCs w:val="28"/>
          <w:lang w:val="uk-UA"/>
        </w:rPr>
      </w:pPr>
    </w:p>
    <w:p w:rsidR="00E97F36" w:rsidRPr="00B6177C" w:rsidRDefault="00E97F36" w:rsidP="00F0614F">
      <w:pPr>
        <w:pStyle w:val="ab"/>
        <w:spacing w:line="240" w:lineRule="auto"/>
        <w:jc w:val="both"/>
        <w:rPr>
          <w:rFonts w:ascii="Times New Roman" w:hAnsi="Times New Roman"/>
          <w:b w:val="0"/>
          <w:bCs/>
          <w:sz w:val="28"/>
          <w:szCs w:val="28"/>
        </w:rPr>
      </w:pPr>
      <w:r w:rsidRPr="00B6177C">
        <w:rPr>
          <w:rFonts w:ascii="Times New Roman" w:hAnsi="Times New Roman"/>
          <w:b w:val="0"/>
          <w:bCs/>
          <w:sz w:val="28"/>
          <w:szCs w:val="28"/>
        </w:rPr>
        <w:t>БЛД</w:t>
      </w:r>
      <w:r w:rsidRPr="00B6177C">
        <w:rPr>
          <w:rFonts w:ascii="Times New Roman" w:hAnsi="Times New Roman"/>
          <w:b w:val="0"/>
          <w:bCs/>
          <w:sz w:val="28"/>
          <w:szCs w:val="28"/>
        </w:rPr>
        <w:tab/>
      </w:r>
      <w:r w:rsidRPr="00B6177C">
        <w:rPr>
          <w:rFonts w:ascii="Times New Roman" w:hAnsi="Times New Roman"/>
          <w:b w:val="0"/>
          <w:bCs/>
          <w:sz w:val="28"/>
          <w:szCs w:val="28"/>
        </w:rPr>
        <w:tab/>
        <w:t xml:space="preserve">- бронхолегенева дисплазія </w:t>
      </w:r>
    </w:p>
    <w:p w:rsidR="00E97F36" w:rsidRDefault="00E97F36" w:rsidP="00F0614F">
      <w:pPr>
        <w:pStyle w:val="ab"/>
        <w:spacing w:line="240" w:lineRule="auto"/>
        <w:jc w:val="both"/>
        <w:rPr>
          <w:rFonts w:ascii="Times New Roman" w:hAnsi="Times New Roman"/>
          <w:b w:val="0"/>
          <w:bCs/>
          <w:sz w:val="28"/>
          <w:szCs w:val="28"/>
        </w:rPr>
      </w:pPr>
      <w:r w:rsidRPr="00B6177C">
        <w:rPr>
          <w:rFonts w:ascii="Times New Roman" w:hAnsi="Times New Roman"/>
          <w:b w:val="0"/>
          <w:bCs/>
          <w:sz w:val="28"/>
          <w:szCs w:val="28"/>
        </w:rPr>
        <w:t>ГВ</w:t>
      </w:r>
      <w:r w:rsidRPr="00B6177C">
        <w:rPr>
          <w:rFonts w:ascii="Times New Roman" w:hAnsi="Times New Roman"/>
          <w:b w:val="0"/>
          <w:bCs/>
          <w:sz w:val="28"/>
          <w:szCs w:val="28"/>
        </w:rPr>
        <w:tab/>
      </w:r>
      <w:r w:rsidRPr="00B6177C">
        <w:rPr>
          <w:rFonts w:ascii="Times New Roman" w:hAnsi="Times New Roman"/>
          <w:b w:val="0"/>
          <w:bCs/>
          <w:sz w:val="28"/>
          <w:szCs w:val="28"/>
        </w:rPr>
        <w:tab/>
        <w:t>- гестаційний вік</w:t>
      </w:r>
    </w:p>
    <w:p w:rsidR="00516657" w:rsidRPr="00B6177C" w:rsidRDefault="00516657" w:rsidP="00F0614F">
      <w:pPr>
        <w:pStyle w:val="ab"/>
        <w:spacing w:line="240" w:lineRule="auto"/>
        <w:jc w:val="both"/>
        <w:rPr>
          <w:rFonts w:ascii="Times New Roman" w:hAnsi="Times New Roman"/>
          <w:b w:val="0"/>
          <w:bCs/>
          <w:sz w:val="28"/>
          <w:szCs w:val="28"/>
        </w:rPr>
      </w:pPr>
      <w:r>
        <w:rPr>
          <w:rFonts w:ascii="Times New Roman" w:hAnsi="Times New Roman"/>
          <w:b w:val="0"/>
          <w:bCs/>
          <w:sz w:val="28"/>
          <w:szCs w:val="28"/>
        </w:rPr>
        <w:t>ДЦП</w:t>
      </w:r>
      <w:r>
        <w:rPr>
          <w:rFonts w:ascii="Times New Roman" w:hAnsi="Times New Roman"/>
          <w:b w:val="0"/>
          <w:bCs/>
          <w:sz w:val="28"/>
          <w:szCs w:val="28"/>
        </w:rPr>
        <w:tab/>
      </w:r>
      <w:r>
        <w:rPr>
          <w:rFonts w:ascii="Times New Roman" w:hAnsi="Times New Roman"/>
          <w:b w:val="0"/>
          <w:bCs/>
          <w:sz w:val="28"/>
          <w:szCs w:val="28"/>
        </w:rPr>
        <w:tab/>
        <w:t>- дитячий церебральний параліч</w:t>
      </w:r>
    </w:p>
    <w:p w:rsidR="00E97F36" w:rsidRPr="00B6177C" w:rsidRDefault="00E97F36" w:rsidP="00F0614F">
      <w:pPr>
        <w:pStyle w:val="ab"/>
        <w:spacing w:line="240" w:lineRule="auto"/>
        <w:jc w:val="both"/>
        <w:rPr>
          <w:rFonts w:ascii="Times New Roman" w:hAnsi="Times New Roman"/>
          <w:b w:val="0"/>
          <w:bCs/>
          <w:sz w:val="28"/>
          <w:szCs w:val="28"/>
        </w:rPr>
      </w:pPr>
      <w:r w:rsidRPr="00B6177C">
        <w:rPr>
          <w:rFonts w:ascii="Times New Roman" w:hAnsi="Times New Roman"/>
          <w:b w:val="0"/>
          <w:bCs/>
          <w:sz w:val="28"/>
          <w:szCs w:val="28"/>
        </w:rPr>
        <w:t>КЗОЗ</w:t>
      </w:r>
      <w:r w:rsidRPr="00B6177C">
        <w:rPr>
          <w:rFonts w:ascii="Times New Roman" w:hAnsi="Times New Roman"/>
          <w:b w:val="0"/>
          <w:bCs/>
          <w:sz w:val="28"/>
          <w:szCs w:val="28"/>
        </w:rPr>
        <w:tab/>
      </w:r>
      <w:r w:rsidRPr="00B6177C">
        <w:rPr>
          <w:rFonts w:ascii="Times New Roman" w:hAnsi="Times New Roman"/>
          <w:b w:val="0"/>
          <w:bCs/>
          <w:sz w:val="28"/>
          <w:szCs w:val="28"/>
        </w:rPr>
        <w:tab/>
        <w:t xml:space="preserve">- комунальний заклад охорони здоров’я </w:t>
      </w:r>
    </w:p>
    <w:p w:rsidR="00E97F36" w:rsidRPr="00B6177C" w:rsidRDefault="00E97F36" w:rsidP="00F0614F">
      <w:pPr>
        <w:pStyle w:val="ab"/>
        <w:spacing w:line="240" w:lineRule="auto"/>
        <w:jc w:val="both"/>
        <w:rPr>
          <w:rFonts w:ascii="Times New Roman" w:hAnsi="Times New Roman"/>
          <w:b w:val="0"/>
          <w:bCs/>
          <w:sz w:val="28"/>
          <w:szCs w:val="28"/>
        </w:rPr>
      </w:pPr>
      <w:r w:rsidRPr="00B6177C">
        <w:rPr>
          <w:rFonts w:ascii="Times New Roman" w:hAnsi="Times New Roman"/>
          <w:b w:val="0"/>
          <w:bCs/>
          <w:sz w:val="28"/>
          <w:szCs w:val="28"/>
        </w:rPr>
        <w:t>ЕЕГ</w:t>
      </w:r>
      <w:r w:rsidRPr="00B6177C">
        <w:rPr>
          <w:rFonts w:ascii="Times New Roman" w:hAnsi="Times New Roman"/>
          <w:b w:val="0"/>
          <w:bCs/>
          <w:sz w:val="28"/>
          <w:szCs w:val="28"/>
        </w:rPr>
        <w:tab/>
      </w:r>
      <w:r w:rsidRPr="00B6177C">
        <w:rPr>
          <w:rFonts w:ascii="Times New Roman" w:hAnsi="Times New Roman"/>
          <w:b w:val="0"/>
          <w:bCs/>
          <w:sz w:val="28"/>
          <w:szCs w:val="28"/>
        </w:rPr>
        <w:tab/>
        <w:t>- електроенцефалографія</w:t>
      </w:r>
    </w:p>
    <w:p w:rsidR="00E97F36" w:rsidRPr="00B6177C" w:rsidRDefault="00E97F36" w:rsidP="00F0614F">
      <w:pPr>
        <w:pStyle w:val="ab"/>
        <w:spacing w:line="240" w:lineRule="auto"/>
        <w:jc w:val="both"/>
        <w:rPr>
          <w:rFonts w:ascii="Times New Roman" w:hAnsi="Times New Roman"/>
          <w:b w:val="0"/>
          <w:bCs/>
          <w:sz w:val="28"/>
          <w:szCs w:val="28"/>
        </w:rPr>
      </w:pPr>
      <w:r w:rsidRPr="00B6177C">
        <w:rPr>
          <w:rFonts w:ascii="Times New Roman" w:hAnsi="Times New Roman"/>
          <w:b w:val="0"/>
          <w:bCs/>
          <w:sz w:val="28"/>
          <w:szCs w:val="28"/>
        </w:rPr>
        <w:t>ПВЛ</w:t>
      </w:r>
      <w:r w:rsidRPr="00B6177C">
        <w:rPr>
          <w:rFonts w:ascii="Times New Roman" w:hAnsi="Times New Roman"/>
          <w:b w:val="0"/>
          <w:bCs/>
          <w:sz w:val="28"/>
          <w:szCs w:val="28"/>
        </w:rPr>
        <w:tab/>
      </w:r>
      <w:r w:rsidRPr="00B6177C">
        <w:rPr>
          <w:rFonts w:ascii="Times New Roman" w:hAnsi="Times New Roman"/>
          <w:b w:val="0"/>
          <w:bCs/>
          <w:sz w:val="28"/>
          <w:szCs w:val="28"/>
        </w:rPr>
        <w:tab/>
        <w:t>- перивентрикулярна лейкомаляція</w:t>
      </w:r>
    </w:p>
    <w:p w:rsidR="00E97F36" w:rsidRPr="00B6177C" w:rsidRDefault="00E97F36" w:rsidP="00F0614F">
      <w:pPr>
        <w:pStyle w:val="ab"/>
        <w:spacing w:line="240" w:lineRule="auto"/>
        <w:jc w:val="both"/>
        <w:rPr>
          <w:rFonts w:ascii="Times New Roman" w:hAnsi="Times New Roman"/>
          <w:b w:val="0"/>
          <w:bCs/>
          <w:sz w:val="28"/>
          <w:szCs w:val="28"/>
        </w:rPr>
      </w:pPr>
      <w:r w:rsidRPr="00B6177C">
        <w:rPr>
          <w:rFonts w:ascii="Times New Roman" w:hAnsi="Times New Roman"/>
          <w:b w:val="0"/>
          <w:bCs/>
          <w:sz w:val="28"/>
          <w:szCs w:val="28"/>
        </w:rPr>
        <w:t>СВ</w:t>
      </w:r>
      <w:r w:rsidRPr="00B6177C">
        <w:rPr>
          <w:rFonts w:ascii="Times New Roman" w:hAnsi="Times New Roman"/>
          <w:b w:val="0"/>
          <w:bCs/>
          <w:sz w:val="28"/>
          <w:szCs w:val="28"/>
        </w:rPr>
        <w:tab/>
      </w:r>
      <w:r w:rsidRPr="00B6177C">
        <w:rPr>
          <w:rFonts w:ascii="Times New Roman" w:hAnsi="Times New Roman"/>
          <w:b w:val="0"/>
          <w:bCs/>
          <w:sz w:val="28"/>
          <w:szCs w:val="28"/>
        </w:rPr>
        <w:tab/>
        <w:t>- скорегований вік</w:t>
      </w:r>
    </w:p>
    <w:p w:rsidR="00E97F36" w:rsidRPr="00B6177C" w:rsidRDefault="00E97F36" w:rsidP="00F0614F">
      <w:pPr>
        <w:pStyle w:val="ab"/>
        <w:spacing w:line="240" w:lineRule="auto"/>
        <w:jc w:val="both"/>
        <w:rPr>
          <w:rFonts w:ascii="Times New Roman" w:hAnsi="Times New Roman"/>
          <w:b w:val="0"/>
          <w:bCs/>
          <w:sz w:val="28"/>
          <w:szCs w:val="28"/>
        </w:rPr>
      </w:pPr>
      <w:r w:rsidRPr="00B6177C">
        <w:rPr>
          <w:rFonts w:ascii="Times New Roman" w:hAnsi="Times New Roman"/>
          <w:b w:val="0"/>
          <w:bCs/>
          <w:sz w:val="28"/>
          <w:szCs w:val="28"/>
        </w:rPr>
        <w:t>ЦНС</w:t>
      </w:r>
      <w:r w:rsidRPr="00B6177C">
        <w:rPr>
          <w:rFonts w:ascii="Times New Roman" w:hAnsi="Times New Roman"/>
          <w:b w:val="0"/>
          <w:bCs/>
          <w:sz w:val="28"/>
          <w:szCs w:val="28"/>
        </w:rPr>
        <w:tab/>
      </w:r>
      <w:r w:rsidRPr="00B6177C">
        <w:rPr>
          <w:rFonts w:ascii="Times New Roman" w:hAnsi="Times New Roman"/>
          <w:b w:val="0"/>
          <w:bCs/>
          <w:sz w:val="28"/>
          <w:szCs w:val="28"/>
        </w:rPr>
        <w:tab/>
        <w:t>- центральна нервова система</w:t>
      </w:r>
    </w:p>
    <w:p w:rsidR="00516657" w:rsidRDefault="00E97F36" w:rsidP="00F0614F">
      <w:pPr>
        <w:pStyle w:val="ab"/>
        <w:spacing w:line="240" w:lineRule="auto"/>
        <w:jc w:val="both"/>
        <w:rPr>
          <w:rFonts w:ascii="Times New Roman" w:hAnsi="Times New Roman"/>
          <w:b w:val="0"/>
          <w:bCs/>
          <w:sz w:val="28"/>
          <w:szCs w:val="28"/>
        </w:rPr>
      </w:pPr>
      <w:r w:rsidRPr="00B6177C">
        <w:rPr>
          <w:rFonts w:ascii="Times New Roman" w:hAnsi="Times New Roman"/>
          <w:b w:val="0"/>
          <w:bCs/>
          <w:sz w:val="28"/>
          <w:szCs w:val="28"/>
        </w:rPr>
        <w:t>ШВЛ</w:t>
      </w:r>
      <w:r w:rsidRPr="00B6177C">
        <w:rPr>
          <w:rFonts w:ascii="Times New Roman" w:hAnsi="Times New Roman"/>
          <w:b w:val="0"/>
          <w:bCs/>
          <w:sz w:val="28"/>
          <w:szCs w:val="28"/>
        </w:rPr>
        <w:tab/>
      </w:r>
      <w:r w:rsidRPr="00B6177C">
        <w:rPr>
          <w:rFonts w:ascii="Times New Roman" w:hAnsi="Times New Roman"/>
          <w:b w:val="0"/>
          <w:bCs/>
          <w:sz w:val="28"/>
          <w:szCs w:val="28"/>
        </w:rPr>
        <w:tab/>
        <w:t>- штучна вентиляція легень</w:t>
      </w:r>
    </w:p>
    <w:p w:rsidR="00516657" w:rsidRPr="00516657" w:rsidRDefault="00516657" w:rsidP="00F0614F">
      <w:pPr>
        <w:pStyle w:val="ab"/>
        <w:spacing w:line="240" w:lineRule="auto"/>
        <w:jc w:val="both"/>
        <w:rPr>
          <w:rFonts w:ascii="Times New Roman" w:hAnsi="Times New Roman"/>
          <w:b w:val="0"/>
          <w:bCs/>
          <w:sz w:val="28"/>
          <w:szCs w:val="28"/>
          <w:lang w:val="en-US"/>
        </w:rPr>
      </w:pPr>
      <w:r>
        <w:rPr>
          <w:rFonts w:ascii="Times New Roman" w:hAnsi="Times New Roman"/>
          <w:b w:val="0"/>
          <w:bCs/>
          <w:sz w:val="28"/>
          <w:szCs w:val="28"/>
        </w:rPr>
        <w:t>А</w:t>
      </w:r>
      <w:r>
        <w:rPr>
          <w:rFonts w:ascii="Times New Roman" w:hAnsi="Times New Roman"/>
          <w:b w:val="0"/>
          <w:bCs/>
          <w:sz w:val="28"/>
          <w:szCs w:val="28"/>
          <w:lang w:val="en-US"/>
        </w:rPr>
        <w:t>IMS</w:t>
      </w:r>
      <w:r>
        <w:rPr>
          <w:rFonts w:ascii="Times New Roman" w:hAnsi="Times New Roman"/>
          <w:b w:val="0"/>
          <w:bCs/>
          <w:sz w:val="28"/>
          <w:szCs w:val="28"/>
          <w:lang w:val="en-US"/>
        </w:rPr>
        <w:tab/>
      </w:r>
      <w:r>
        <w:rPr>
          <w:rFonts w:ascii="Times New Roman" w:hAnsi="Times New Roman"/>
          <w:b w:val="0"/>
          <w:bCs/>
          <w:sz w:val="28"/>
          <w:szCs w:val="28"/>
          <w:lang w:val="en-US"/>
        </w:rPr>
        <w:tab/>
        <w:t>- Alberta Infant Motor Scale</w:t>
      </w:r>
    </w:p>
    <w:p w:rsidR="00E97F36" w:rsidRPr="00B6177C" w:rsidRDefault="00E97F36" w:rsidP="00F0614F">
      <w:pPr>
        <w:pStyle w:val="ab"/>
        <w:spacing w:line="240" w:lineRule="auto"/>
        <w:jc w:val="both"/>
        <w:rPr>
          <w:rFonts w:ascii="Times New Roman" w:hAnsi="Times New Roman"/>
          <w:b w:val="0"/>
          <w:bCs/>
          <w:sz w:val="28"/>
          <w:szCs w:val="28"/>
        </w:rPr>
      </w:pPr>
      <w:r w:rsidRPr="00B6177C">
        <w:rPr>
          <w:rFonts w:ascii="Times New Roman" w:hAnsi="Times New Roman"/>
          <w:b w:val="0"/>
          <w:sz w:val="28"/>
          <w:szCs w:val="28"/>
        </w:rPr>
        <w:t>KID</w:t>
      </w:r>
      <w:r w:rsidRPr="00B6177C">
        <w:rPr>
          <w:rFonts w:ascii="Times New Roman" w:hAnsi="Times New Roman"/>
          <w:b w:val="0"/>
          <w:sz w:val="28"/>
          <w:szCs w:val="28"/>
        </w:rPr>
        <w:tab/>
      </w:r>
      <w:r w:rsidRPr="00B6177C">
        <w:rPr>
          <w:rFonts w:ascii="Times New Roman" w:hAnsi="Times New Roman"/>
          <w:b w:val="0"/>
          <w:sz w:val="28"/>
          <w:szCs w:val="28"/>
        </w:rPr>
        <w:tab/>
        <w:t>- Kent Infant Development Scale</w:t>
      </w:r>
    </w:p>
    <w:p w:rsidR="00E97F36" w:rsidRPr="00B6177C" w:rsidRDefault="00E97F36" w:rsidP="00F0614F">
      <w:pPr>
        <w:jc w:val="both"/>
        <w:rPr>
          <w:sz w:val="28"/>
          <w:szCs w:val="28"/>
          <w:lang w:val="uk-UA"/>
        </w:rPr>
      </w:pPr>
      <w:r w:rsidRPr="00B6177C">
        <w:rPr>
          <w:sz w:val="28"/>
          <w:szCs w:val="28"/>
          <w:lang w:val="uk-UA"/>
        </w:rPr>
        <w:t>OR</w:t>
      </w:r>
      <w:r w:rsidRPr="00B6177C">
        <w:rPr>
          <w:sz w:val="28"/>
          <w:szCs w:val="28"/>
          <w:lang w:val="uk-UA"/>
        </w:rPr>
        <w:tab/>
      </w:r>
      <w:r w:rsidRPr="00B6177C">
        <w:rPr>
          <w:sz w:val="28"/>
          <w:szCs w:val="28"/>
          <w:lang w:val="uk-UA"/>
        </w:rPr>
        <w:tab/>
        <w:t xml:space="preserve">- відношення шансів </w:t>
      </w:r>
    </w:p>
    <w:p w:rsidR="00E97F36" w:rsidRPr="00B6177C" w:rsidRDefault="00E97F36" w:rsidP="00D559F4">
      <w:pPr>
        <w:rPr>
          <w:color w:val="FF0000"/>
          <w:sz w:val="28"/>
          <w:szCs w:val="28"/>
          <w:lang w:val="uk-UA"/>
        </w:rPr>
      </w:pPr>
      <w:r w:rsidRPr="00B6177C">
        <w:rPr>
          <w:sz w:val="28"/>
          <w:szCs w:val="28"/>
          <w:lang w:val="uk-UA"/>
        </w:rPr>
        <w:t>RCDI</w:t>
      </w:r>
      <w:r w:rsidR="00FB408E">
        <w:rPr>
          <w:sz w:val="28"/>
          <w:szCs w:val="28"/>
          <w:lang w:val="uk-UA"/>
        </w:rPr>
        <w:t xml:space="preserve"> </w:t>
      </w:r>
      <w:r w:rsidRPr="00B6177C">
        <w:rPr>
          <w:bCs/>
          <w:sz w:val="28"/>
          <w:szCs w:val="28"/>
          <w:lang w:val="uk-UA"/>
        </w:rPr>
        <w:tab/>
        <w:t xml:space="preserve">- </w:t>
      </w:r>
      <w:r w:rsidRPr="00B6177C">
        <w:rPr>
          <w:sz w:val="28"/>
          <w:szCs w:val="28"/>
          <w:lang w:val="uk-UA"/>
        </w:rPr>
        <w:t>Russian Child Development Inventory</w:t>
      </w:r>
    </w:p>
    <w:p w:rsidR="00E97F36" w:rsidRPr="00B6177C" w:rsidRDefault="00E97F36" w:rsidP="001C1E29">
      <w:pPr>
        <w:jc w:val="center"/>
        <w:rPr>
          <w:color w:val="FF0000"/>
          <w:lang w:val="uk-UA"/>
        </w:rPr>
      </w:pPr>
    </w:p>
    <w:p w:rsidR="00E97F36" w:rsidRPr="00B6177C" w:rsidRDefault="00E97F36" w:rsidP="001C1E29">
      <w:pPr>
        <w:jc w:val="center"/>
        <w:rPr>
          <w:color w:val="FF0000"/>
          <w:lang w:val="uk-UA"/>
        </w:rPr>
      </w:pPr>
    </w:p>
    <w:p w:rsidR="00E97F36" w:rsidRPr="00B6177C" w:rsidRDefault="00E97F36" w:rsidP="001C1E29">
      <w:pPr>
        <w:jc w:val="center"/>
        <w:rPr>
          <w:color w:val="FF0000"/>
          <w:lang w:val="uk-UA"/>
        </w:rPr>
      </w:pPr>
    </w:p>
    <w:p w:rsidR="00E97F36" w:rsidRPr="00B6177C" w:rsidRDefault="00E97F36" w:rsidP="001C1E29">
      <w:pPr>
        <w:jc w:val="center"/>
        <w:rPr>
          <w:lang w:val="uk-UA"/>
        </w:rPr>
      </w:pPr>
    </w:p>
    <w:sectPr w:rsidR="00E97F36" w:rsidRPr="00B6177C" w:rsidSect="0082173C">
      <w:pgSz w:w="11906" w:h="16838"/>
      <w:pgMar w:top="1134" w:right="851"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3122D" w:rsidRDefault="0083122D">
      <w:r>
        <w:separator/>
      </w:r>
    </w:p>
  </w:endnote>
  <w:endnote w:type="continuationSeparator" w:id="0">
    <w:p w:rsidR="0083122D" w:rsidRDefault="008312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Arial">
    <w:panose1 w:val="020B0604020202020204"/>
    <w:charset w:val="CC"/>
    <w:family w:val="swiss"/>
    <w:pitch w:val="variable"/>
    <w:sig w:usb0="E0002E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TimesNewRomanPSMT">
    <w:altName w:val="MS Mincho"/>
    <w:panose1 w:val="00000000000000000000"/>
    <w:charset w:val="80"/>
    <w:family w:val="auto"/>
    <w:notTrueType/>
    <w:pitch w:val="default"/>
    <w:sig w:usb0="00000001"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3122D" w:rsidRDefault="0083122D">
      <w:r>
        <w:separator/>
      </w:r>
    </w:p>
  </w:footnote>
  <w:footnote w:type="continuationSeparator" w:id="0">
    <w:p w:rsidR="0083122D" w:rsidRDefault="0083122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A6BB6" w:rsidRDefault="00FA6BB6" w:rsidP="00306DB8">
    <w:pPr>
      <w:pStyle w:val="ad"/>
      <w:framePr w:wrap="around" w:vAnchor="text" w:hAnchor="margin" w:xAlign="center" w:y="1"/>
      <w:rPr>
        <w:rStyle w:val="af"/>
      </w:rPr>
    </w:pPr>
    <w:r>
      <w:rPr>
        <w:rStyle w:val="af"/>
      </w:rPr>
      <w:fldChar w:fldCharType="begin"/>
    </w:r>
    <w:r>
      <w:rPr>
        <w:rStyle w:val="af"/>
      </w:rPr>
      <w:instrText xml:space="preserve">PAGE  </w:instrText>
    </w:r>
    <w:r>
      <w:rPr>
        <w:rStyle w:val="af"/>
      </w:rPr>
      <w:fldChar w:fldCharType="end"/>
    </w:r>
  </w:p>
  <w:p w:rsidR="00FA6BB6" w:rsidRDefault="00FA6BB6">
    <w:pPr>
      <w:pStyle w:val="a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25E03" w:rsidRPr="003429BD" w:rsidRDefault="00225E03" w:rsidP="00306DB8">
    <w:pPr>
      <w:pStyle w:val="ad"/>
      <w:framePr w:wrap="around" w:vAnchor="text" w:hAnchor="margin" w:xAlign="center" w:y="1"/>
      <w:rPr>
        <w:rStyle w:val="af"/>
        <w:rFonts w:ascii="Times New Roman" w:hAnsi="Times New Roman"/>
        <w:sz w:val="28"/>
        <w:szCs w:val="28"/>
      </w:rPr>
    </w:pPr>
    <w:r w:rsidRPr="003429BD">
      <w:rPr>
        <w:rStyle w:val="af"/>
        <w:rFonts w:ascii="Times New Roman" w:hAnsi="Times New Roman"/>
        <w:sz w:val="28"/>
        <w:szCs w:val="28"/>
      </w:rPr>
      <w:fldChar w:fldCharType="begin"/>
    </w:r>
    <w:r w:rsidRPr="003429BD">
      <w:rPr>
        <w:rStyle w:val="af"/>
        <w:rFonts w:ascii="Times New Roman" w:hAnsi="Times New Roman"/>
        <w:sz w:val="28"/>
        <w:szCs w:val="28"/>
      </w:rPr>
      <w:instrText xml:space="preserve">PAGE  </w:instrText>
    </w:r>
    <w:r w:rsidRPr="003429BD">
      <w:rPr>
        <w:rStyle w:val="af"/>
        <w:rFonts w:ascii="Times New Roman" w:hAnsi="Times New Roman"/>
        <w:sz w:val="28"/>
        <w:szCs w:val="28"/>
      </w:rPr>
      <w:fldChar w:fldCharType="separate"/>
    </w:r>
    <w:r w:rsidR="00D37824">
      <w:rPr>
        <w:rStyle w:val="af"/>
        <w:rFonts w:ascii="Times New Roman" w:hAnsi="Times New Roman"/>
        <w:noProof/>
        <w:sz w:val="28"/>
        <w:szCs w:val="28"/>
      </w:rPr>
      <w:t>20</w:t>
    </w:r>
    <w:r w:rsidRPr="003429BD">
      <w:rPr>
        <w:rStyle w:val="af"/>
        <w:rFonts w:ascii="Times New Roman" w:hAnsi="Times New Roman"/>
        <w:sz w:val="28"/>
        <w:szCs w:val="28"/>
      </w:rPr>
      <w:fldChar w:fldCharType="end"/>
    </w:r>
  </w:p>
  <w:p w:rsidR="00225E03" w:rsidRDefault="00225E03">
    <w:pPr>
      <w:pStyle w:val="ad"/>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33732042"/>
      <w:docPartObj>
        <w:docPartGallery w:val="Page Numbers (Top of Page)"/>
        <w:docPartUnique/>
      </w:docPartObj>
    </w:sdtPr>
    <w:sdtEndPr/>
    <w:sdtContent>
      <w:p w:rsidR="00225E03" w:rsidRDefault="00225E03">
        <w:pPr>
          <w:pStyle w:val="ad"/>
          <w:jc w:val="center"/>
        </w:pPr>
        <w:r>
          <w:fldChar w:fldCharType="begin"/>
        </w:r>
        <w:r>
          <w:instrText>PAGE   \* MERGEFORMAT</w:instrText>
        </w:r>
        <w:r>
          <w:fldChar w:fldCharType="separate"/>
        </w:r>
        <w:r w:rsidR="00D37824">
          <w:rPr>
            <w:noProof/>
          </w:rPr>
          <w:t>1</w:t>
        </w:r>
        <w:r>
          <w:fldChar w:fldCharType="end"/>
        </w:r>
      </w:p>
    </w:sdtContent>
  </w:sdt>
  <w:p w:rsidR="00225E03" w:rsidRDefault="00225E03">
    <w:pPr>
      <w:pStyle w:val="a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FE235EF"/>
    <w:multiLevelType w:val="hybridMultilevel"/>
    <w:tmpl w:val="83C217AA"/>
    <w:lvl w:ilvl="0" w:tplc="512A3CD0">
      <w:start w:val="1"/>
      <w:numFmt w:val="decimal"/>
      <w:lvlText w:val="%1."/>
      <w:lvlJc w:val="left"/>
      <w:pPr>
        <w:ind w:left="360" w:hanging="360"/>
      </w:pPr>
      <w:rPr>
        <w:rFonts w:cs="Times New Roman" w:hint="default"/>
      </w:rPr>
    </w:lvl>
    <w:lvl w:ilvl="1" w:tplc="04190019">
      <w:start w:val="1"/>
      <w:numFmt w:val="lowerLetter"/>
      <w:lvlText w:val="%2."/>
      <w:lvlJc w:val="left"/>
      <w:pPr>
        <w:ind w:left="1080" w:hanging="360"/>
      </w:pPr>
      <w:rPr>
        <w:rFonts w:cs="Times New Roman"/>
      </w:rPr>
    </w:lvl>
    <w:lvl w:ilvl="2" w:tplc="0419001B">
      <w:start w:val="1"/>
      <w:numFmt w:val="lowerRoman"/>
      <w:lvlText w:val="%3."/>
      <w:lvlJc w:val="right"/>
      <w:pPr>
        <w:ind w:left="1800" w:hanging="180"/>
      </w:pPr>
      <w:rPr>
        <w:rFonts w:cs="Times New Roman"/>
      </w:rPr>
    </w:lvl>
    <w:lvl w:ilvl="3" w:tplc="0419000F">
      <w:start w:val="1"/>
      <w:numFmt w:val="decimal"/>
      <w:lvlText w:val="%4."/>
      <w:lvlJc w:val="left"/>
      <w:pPr>
        <w:ind w:left="2520" w:hanging="360"/>
      </w:pPr>
      <w:rPr>
        <w:rFonts w:cs="Times New Roman"/>
      </w:rPr>
    </w:lvl>
    <w:lvl w:ilvl="4" w:tplc="04190019">
      <w:start w:val="1"/>
      <w:numFmt w:val="lowerLetter"/>
      <w:lvlText w:val="%5."/>
      <w:lvlJc w:val="left"/>
      <w:pPr>
        <w:ind w:left="3240" w:hanging="360"/>
      </w:pPr>
      <w:rPr>
        <w:rFonts w:cs="Times New Roman"/>
      </w:rPr>
    </w:lvl>
    <w:lvl w:ilvl="5" w:tplc="0419001B">
      <w:start w:val="1"/>
      <w:numFmt w:val="lowerRoman"/>
      <w:lvlText w:val="%6."/>
      <w:lvlJc w:val="right"/>
      <w:pPr>
        <w:ind w:left="3960" w:hanging="180"/>
      </w:pPr>
      <w:rPr>
        <w:rFonts w:cs="Times New Roman"/>
      </w:rPr>
    </w:lvl>
    <w:lvl w:ilvl="6" w:tplc="0419000F">
      <w:start w:val="1"/>
      <w:numFmt w:val="decimal"/>
      <w:lvlText w:val="%7."/>
      <w:lvlJc w:val="left"/>
      <w:pPr>
        <w:ind w:left="4680" w:hanging="360"/>
      </w:pPr>
      <w:rPr>
        <w:rFonts w:cs="Times New Roman"/>
      </w:rPr>
    </w:lvl>
    <w:lvl w:ilvl="7" w:tplc="04190019">
      <w:start w:val="1"/>
      <w:numFmt w:val="lowerLetter"/>
      <w:lvlText w:val="%8."/>
      <w:lvlJc w:val="left"/>
      <w:pPr>
        <w:ind w:left="5400" w:hanging="360"/>
      </w:pPr>
      <w:rPr>
        <w:rFonts w:cs="Times New Roman"/>
      </w:rPr>
    </w:lvl>
    <w:lvl w:ilvl="8" w:tplc="0419001B">
      <w:start w:val="1"/>
      <w:numFmt w:val="lowerRoman"/>
      <w:lvlText w:val="%9."/>
      <w:lvlJc w:val="right"/>
      <w:pPr>
        <w:ind w:left="6120" w:hanging="180"/>
      </w:pPr>
      <w:rPr>
        <w:rFonts w:cs="Times New Roman"/>
      </w:rPr>
    </w:lvl>
  </w:abstractNum>
  <w:abstractNum w:abstractNumId="1" w15:restartNumberingAfterBreak="0">
    <w:nsid w:val="309A4737"/>
    <w:multiLevelType w:val="hybridMultilevel"/>
    <w:tmpl w:val="C75CBC64"/>
    <w:lvl w:ilvl="0" w:tplc="DDF20C76">
      <w:start w:val="1"/>
      <w:numFmt w:val="decimal"/>
      <w:lvlText w:val="%1."/>
      <w:lvlJc w:val="left"/>
      <w:pPr>
        <w:ind w:left="360" w:hanging="360"/>
      </w:pPr>
      <w:rPr>
        <w:rFonts w:ascii="Times New Roman" w:eastAsia="Times New Roman" w:hAnsi="Times New Roman" w:cs="Times New Roman"/>
        <w:color w:val="auto"/>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2" w15:restartNumberingAfterBreak="0">
    <w:nsid w:val="3E5169C6"/>
    <w:multiLevelType w:val="hybridMultilevel"/>
    <w:tmpl w:val="AD2ACAF6"/>
    <w:lvl w:ilvl="0" w:tplc="0422000F">
      <w:start w:val="1"/>
      <w:numFmt w:val="decimal"/>
      <w:lvlText w:val="%1."/>
      <w:lvlJc w:val="left"/>
      <w:pPr>
        <w:ind w:left="720" w:hanging="360"/>
      </w:pPr>
      <w:rPr>
        <w:rFonts w:cs="Times New Roman" w:hint="default"/>
      </w:rPr>
    </w:lvl>
    <w:lvl w:ilvl="1" w:tplc="04220019">
      <w:start w:val="1"/>
      <w:numFmt w:val="lowerLetter"/>
      <w:lvlText w:val="%2."/>
      <w:lvlJc w:val="left"/>
      <w:pPr>
        <w:ind w:left="1440" w:hanging="360"/>
      </w:pPr>
      <w:rPr>
        <w:rFonts w:cs="Times New Roman"/>
      </w:rPr>
    </w:lvl>
    <w:lvl w:ilvl="2" w:tplc="0422001B">
      <w:start w:val="1"/>
      <w:numFmt w:val="lowerRoman"/>
      <w:lvlText w:val="%3."/>
      <w:lvlJc w:val="right"/>
      <w:pPr>
        <w:ind w:left="2160" w:hanging="180"/>
      </w:pPr>
      <w:rPr>
        <w:rFonts w:cs="Times New Roman"/>
      </w:rPr>
    </w:lvl>
    <w:lvl w:ilvl="3" w:tplc="0422000F">
      <w:start w:val="1"/>
      <w:numFmt w:val="decimal"/>
      <w:lvlText w:val="%4."/>
      <w:lvlJc w:val="left"/>
      <w:pPr>
        <w:ind w:left="2880" w:hanging="360"/>
      </w:pPr>
      <w:rPr>
        <w:rFonts w:cs="Times New Roman"/>
      </w:rPr>
    </w:lvl>
    <w:lvl w:ilvl="4" w:tplc="04220019">
      <w:start w:val="1"/>
      <w:numFmt w:val="lowerLetter"/>
      <w:lvlText w:val="%5."/>
      <w:lvlJc w:val="left"/>
      <w:pPr>
        <w:ind w:left="3600" w:hanging="360"/>
      </w:pPr>
      <w:rPr>
        <w:rFonts w:cs="Times New Roman"/>
      </w:rPr>
    </w:lvl>
    <w:lvl w:ilvl="5" w:tplc="0422001B">
      <w:start w:val="1"/>
      <w:numFmt w:val="lowerRoman"/>
      <w:lvlText w:val="%6."/>
      <w:lvlJc w:val="right"/>
      <w:pPr>
        <w:ind w:left="4320" w:hanging="180"/>
      </w:pPr>
      <w:rPr>
        <w:rFonts w:cs="Times New Roman"/>
      </w:rPr>
    </w:lvl>
    <w:lvl w:ilvl="6" w:tplc="0422000F">
      <w:start w:val="1"/>
      <w:numFmt w:val="decimal"/>
      <w:lvlText w:val="%7."/>
      <w:lvlJc w:val="left"/>
      <w:pPr>
        <w:ind w:left="5040" w:hanging="360"/>
      </w:pPr>
      <w:rPr>
        <w:rFonts w:cs="Times New Roman"/>
      </w:rPr>
    </w:lvl>
    <w:lvl w:ilvl="7" w:tplc="04220019">
      <w:start w:val="1"/>
      <w:numFmt w:val="lowerLetter"/>
      <w:lvlText w:val="%8."/>
      <w:lvlJc w:val="left"/>
      <w:pPr>
        <w:ind w:left="5760" w:hanging="360"/>
      </w:pPr>
      <w:rPr>
        <w:rFonts w:cs="Times New Roman"/>
      </w:rPr>
    </w:lvl>
    <w:lvl w:ilvl="8" w:tplc="0422001B">
      <w:start w:val="1"/>
      <w:numFmt w:val="lowerRoman"/>
      <w:lvlText w:val="%9."/>
      <w:lvlJc w:val="right"/>
      <w:pPr>
        <w:ind w:left="6480" w:hanging="180"/>
      </w:pPr>
      <w:rPr>
        <w:rFonts w:cs="Times New Roman"/>
      </w:rPr>
    </w:lvl>
  </w:abstractNum>
  <w:abstractNum w:abstractNumId="3" w15:restartNumberingAfterBreak="0">
    <w:nsid w:val="434977EF"/>
    <w:multiLevelType w:val="hybridMultilevel"/>
    <w:tmpl w:val="1BC81ED4"/>
    <w:lvl w:ilvl="0" w:tplc="14705B5A">
      <w:start w:val="1"/>
      <w:numFmt w:val="decimal"/>
      <w:lvlText w:val="%1."/>
      <w:lvlJc w:val="left"/>
      <w:pPr>
        <w:ind w:left="720" w:hanging="360"/>
      </w:pPr>
      <w:rPr>
        <w:rFonts w:cs="Times New Roman" w:hint="default"/>
        <w:color w:val="auto"/>
      </w:rPr>
    </w:lvl>
    <w:lvl w:ilvl="1" w:tplc="04220019">
      <w:start w:val="1"/>
      <w:numFmt w:val="lowerLetter"/>
      <w:lvlText w:val="%2."/>
      <w:lvlJc w:val="left"/>
      <w:pPr>
        <w:ind w:left="1440" w:hanging="360"/>
      </w:pPr>
      <w:rPr>
        <w:rFonts w:cs="Times New Roman"/>
      </w:rPr>
    </w:lvl>
    <w:lvl w:ilvl="2" w:tplc="0422001B">
      <w:start w:val="1"/>
      <w:numFmt w:val="lowerRoman"/>
      <w:lvlText w:val="%3."/>
      <w:lvlJc w:val="right"/>
      <w:pPr>
        <w:ind w:left="2160" w:hanging="180"/>
      </w:pPr>
      <w:rPr>
        <w:rFonts w:cs="Times New Roman"/>
      </w:rPr>
    </w:lvl>
    <w:lvl w:ilvl="3" w:tplc="0422000F">
      <w:start w:val="1"/>
      <w:numFmt w:val="decimal"/>
      <w:lvlText w:val="%4."/>
      <w:lvlJc w:val="left"/>
      <w:pPr>
        <w:ind w:left="2880" w:hanging="360"/>
      </w:pPr>
      <w:rPr>
        <w:rFonts w:cs="Times New Roman"/>
      </w:rPr>
    </w:lvl>
    <w:lvl w:ilvl="4" w:tplc="04220019">
      <w:start w:val="1"/>
      <w:numFmt w:val="lowerLetter"/>
      <w:lvlText w:val="%5."/>
      <w:lvlJc w:val="left"/>
      <w:pPr>
        <w:ind w:left="3600" w:hanging="360"/>
      </w:pPr>
      <w:rPr>
        <w:rFonts w:cs="Times New Roman"/>
      </w:rPr>
    </w:lvl>
    <w:lvl w:ilvl="5" w:tplc="0422001B">
      <w:start w:val="1"/>
      <w:numFmt w:val="lowerRoman"/>
      <w:lvlText w:val="%6."/>
      <w:lvlJc w:val="right"/>
      <w:pPr>
        <w:ind w:left="4320" w:hanging="180"/>
      </w:pPr>
      <w:rPr>
        <w:rFonts w:cs="Times New Roman"/>
      </w:rPr>
    </w:lvl>
    <w:lvl w:ilvl="6" w:tplc="0422000F">
      <w:start w:val="1"/>
      <w:numFmt w:val="decimal"/>
      <w:lvlText w:val="%7."/>
      <w:lvlJc w:val="left"/>
      <w:pPr>
        <w:ind w:left="5040" w:hanging="360"/>
      </w:pPr>
      <w:rPr>
        <w:rFonts w:cs="Times New Roman"/>
      </w:rPr>
    </w:lvl>
    <w:lvl w:ilvl="7" w:tplc="04220019">
      <w:start w:val="1"/>
      <w:numFmt w:val="lowerLetter"/>
      <w:lvlText w:val="%8."/>
      <w:lvlJc w:val="left"/>
      <w:pPr>
        <w:ind w:left="5760" w:hanging="360"/>
      </w:pPr>
      <w:rPr>
        <w:rFonts w:cs="Times New Roman"/>
      </w:rPr>
    </w:lvl>
    <w:lvl w:ilvl="8" w:tplc="0422001B">
      <w:start w:val="1"/>
      <w:numFmt w:val="lowerRoman"/>
      <w:lvlText w:val="%9."/>
      <w:lvlJc w:val="right"/>
      <w:pPr>
        <w:ind w:left="6480" w:hanging="180"/>
      </w:pPr>
      <w:rPr>
        <w:rFonts w:cs="Times New Roman"/>
      </w:rPr>
    </w:lvl>
  </w:abstractNum>
  <w:abstractNum w:abstractNumId="4" w15:restartNumberingAfterBreak="0">
    <w:nsid w:val="51B71E64"/>
    <w:multiLevelType w:val="hybridMultilevel"/>
    <w:tmpl w:val="E752B7B0"/>
    <w:lvl w:ilvl="0" w:tplc="7CF8948A">
      <w:start w:val="1"/>
      <w:numFmt w:val="decimal"/>
      <w:lvlText w:val="%1."/>
      <w:lvlJc w:val="left"/>
      <w:pPr>
        <w:ind w:left="1068" w:hanging="360"/>
      </w:pPr>
      <w:rPr>
        <w:rFonts w:ascii="Times New Roman" w:eastAsia="Times New Roman" w:hAnsi="Times New Roman" w:cs="Times New Roman"/>
      </w:rPr>
    </w:lvl>
    <w:lvl w:ilvl="1" w:tplc="04190019">
      <w:start w:val="1"/>
      <w:numFmt w:val="lowerLetter"/>
      <w:lvlText w:val="%2."/>
      <w:lvlJc w:val="left"/>
      <w:pPr>
        <w:ind w:left="1788" w:hanging="360"/>
      </w:pPr>
      <w:rPr>
        <w:rFonts w:cs="Times New Roman"/>
      </w:rPr>
    </w:lvl>
    <w:lvl w:ilvl="2" w:tplc="0419001B">
      <w:start w:val="1"/>
      <w:numFmt w:val="lowerRoman"/>
      <w:lvlText w:val="%3."/>
      <w:lvlJc w:val="right"/>
      <w:pPr>
        <w:ind w:left="2508" w:hanging="180"/>
      </w:pPr>
      <w:rPr>
        <w:rFonts w:cs="Times New Roman"/>
      </w:rPr>
    </w:lvl>
    <w:lvl w:ilvl="3" w:tplc="0419000F">
      <w:start w:val="1"/>
      <w:numFmt w:val="decimal"/>
      <w:lvlText w:val="%4."/>
      <w:lvlJc w:val="left"/>
      <w:pPr>
        <w:ind w:left="3228" w:hanging="360"/>
      </w:pPr>
      <w:rPr>
        <w:rFonts w:cs="Times New Roman"/>
      </w:rPr>
    </w:lvl>
    <w:lvl w:ilvl="4" w:tplc="04190019">
      <w:start w:val="1"/>
      <w:numFmt w:val="lowerLetter"/>
      <w:lvlText w:val="%5."/>
      <w:lvlJc w:val="left"/>
      <w:pPr>
        <w:ind w:left="3948" w:hanging="360"/>
      </w:pPr>
      <w:rPr>
        <w:rFonts w:cs="Times New Roman"/>
      </w:rPr>
    </w:lvl>
    <w:lvl w:ilvl="5" w:tplc="0419001B">
      <w:start w:val="1"/>
      <w:numFmt w:val="lowerRoman"/>
      <w:lvlText w:val="%6."/>
      <w:lvlJc w:val="right"/>
      <w:pPr>
        <w:ind w:left="4668" w:hanging="180"/>
      </w:pPr>
      <w:rPr>
        <w:rFonts w:cs="Times New Roman"/>
      </w:rPr>
    </w:lvl>
    <w:lvl w:ilvl="6" w:tplc="0419000F">
      <w:start w:val="1"/>
      <w:numFmt w:val="decimal"/>
      <w:lvlText w:val="%7."/>
      <w:lvlJc w:val="left"/>
      <w:pPr>
        <w:ind w:left="5388" w:hanging="360"/>
      </w:pPr>
      <w:rPr>
        <w:rFonts w:cs="Times New Roman"/>
      </w:rPr>
    </w:lvl>
    <w:lvl w:ilvl="7" w:tplc="04190019">
      <w:start w:val="1"/>
      <w:numFmt w:val="lowerLetter"/>
      <w:lvlText w:val="%8."/>
      <w:lvlJc w:val="left"/>
      <w:pPr>
        <w:ind w:left="6108" w:hanging="360"/>
      </w:pPr>
      <w:rPr>
        <w:rFonts w:cs="Times New Roman"/>
      </w:rPr>
    </w:lvl>
    <w:lvl w:ilvl="8" w:tplc="0419001B">
      <w:start w:val="1"/>
      <w:numFmt w:val="lowerRoman"/>
      <w:lvlText w:val="%9."/>
      <w:lvlJc w:val="right"/>
      <w:pPr>
        <w:ind w:left="6828" w:hanging="180"/>
      </w:pPr>
      <w:rPr>
        <w:rFonts w:cs="Times New Roman"/>
      </w:rPr>
    </w:lvl>
  </w:abstractNum>
  <w:abstractNum w:abstractNumId="5" w15:restartNumberingAfterBreak="0">
    <w:nsid w:val="659D14CF"/>
    <w:multiLevelType w:val="multilevel"/>
    <w:tmpl w:val="FB5A3F98"/>
    <w:lvl w:ilvl="0">
      <w:start w:val="1"/>
      <w:numFmt w:val="decimal"/>
      <w:lvlText w:val="%1."/>
      <w:lvlJc w:val="left"/>
      <w:pPr>
        <w:tabs>
          <w:tab w:val="num" w:pos="720"/>
        </w:tabs>
        <w:ind w:left="720" w:hanging="360"/>
      </w:pPr>
      <w:rPr>
        <w:rFonts w:cs="Times New Roman"/>
      </w:rPr>
    </w:lvl>
    <w:lvl w:ilvl="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6" w15:restartNumberingAfterBreak="0">
    <w:nsid w:val="6CC33969"/>
    <w:multiLevelType w:val="hybridMultilevel"/>
    <w:tmpl w:val="0A641614"/>
    <w:lvl w:ilvl="0" w:tplc="7B668A80">
      <w:start w:val="1"/>
      <w:numFmt w:val="decimal"/>
      <w:lvlText w:val="%1."/>
      <w:lvlJc w:val="left"/>
      <w:pPr>
        <w:ind w:left="360" w:hanging="360"/>
      </w:pPr>
      <w:rPr>
        <w:rFonts w:cs="Times New Roman" w:hint="default"/>
        <w:i w:val="0"/>
        <w:color w:val="auto"/>
        <w:sz w:val="28"/>
        <w:szCs w:val="28"/>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7" w15:restartNumberingAfterBreak="0">
    <w:nsid w:val="74EA0759"/>
    <w:multiLevelType w:val="hybridMultilevel"/>
    <w:tmpl w:val="38DA6316"/>
    <w:lvl w:ilvl="0" w:tplc="7F985F7A">
      <w:start w:val="1"/>
      <w:numFmt w:val="decimal"/>
      <w:lvlText w:val="%1."/>
      <w:lvlJc w:val="left"/>
      <w:pPr>
        <w:ind w:left="1530" w:hanging="390"/>
      </w:pPr>
      <w:rPr>
        <w:rFonts w:cs="Times New Roman" w:hint="default"/>
      </w:rPr>
    </w:lvl>
    <w:lvl w:ilvl="1" w:tplc="04220019">
      <w:start w:val="1"/>
      <w:numFmt w:val="lowerLetter"/>
      <w:lvlText w:val="%2."/>
      <w:lvlJc w:val="left"/>
      <w:pPr>
        <w:ind w:left="2220" w:hanging="360"/>
      </w:pPr>
      <w:rPr>
        <w:rFonts w:cs="Times New Roman"/>
      </w:rPr>
    </w:lvl>
    <w:lvl w:ilvl="2" w:tplc="0422001B">
      <w:start w:val="1"/>
      <w:numFmt w:val="lowerRoman"/>
      <w:lvlText w:val="%3."/>
      <w:lvlJc w:val="right"/>
      <w:pPr>
        <w:ind w:left="2940" w:hanging="180"/>
      </w:pPr>
      <w:rPr>
        <w:rFonts w:cs="Times New Roman"/>
      </w:rPr>
    </w:lvl>
    <w:lvl w:ilvl="3" w:tplc="0422000F">
      <w:start w:val="1"/>
      <w:numFmt w:val="decimal"/>
      <w:lvlText w:val="%4."/>
      <w:lvlJc w:val="left"/>
      <w:pPr>
        <w:ind w:left="3660" w:hanging="360"/>
      </w:pPr>
      <w:rPr>
        <w:rFonts w:cs="Times New Roman"/>
      </w:rPr>
    </w:lvl>
    <w:lvl w:ilvl="4" w:tplc="04220019">
      <w:start w:val="1"/>
      <w:numFmt w:val="lowerLetter"/>
      <w:lvlText w:val="%5."/>
      <w:lvlJc w:val="left"/>
      <w:pPr>
        <w:ind w:left="4380" w:hanging="360"/>
      </w:pPr>
      <w:rPr>
        <w:rFonts w:cs="Times New Roman"/>
      </w:rPr>
    </w:lvl>
    <w:lvl w:ilvl="5" w:tplc="0422001B">
      <w:start w:val="1"/>
      <w:numFmt w:val="lowerRoman"/>
      <w:lvlText w:val="%6."/>
      <w:lvlJc w:val="right"/>
      <w:pPr>
        <w:ind w:left="5100" w:hanging="180"/>
      </w:pPr>
      <w:rPr>
        <w:rFonts w:cs="Times New Roman"/>
      </w:rPr>
    </w:lvl>
    <w:lvl w:ilvl="6" w:tplc="0422000F">
      <w:start w:val="1"/>
      <w:numFmt w:val="decimal"/>
      <w:lvlText w:val="%7."/>
      <w:lvlJc w:val="left"/>
      <w:pPr>
        <w:ind w:left="5820" w:hanging="360"/>
      </w:pPr>
      <w:rPr>
        <w:rFonts w:cs="Times New Roman"/>
      </w:rPr>
    </w:lvl>
    <w:lvl w:ilvl="7" w:tplc="04220019">
      <w:start w:val="1"/>
      <w:numFmt w:val="lowerLetter"/>
      <w:lvlText w:val="%8."/>
      <w:lvlJc w:val="left"/>
      <w:pPr>
        <w:ind w:left="6540" w:hanging="360"/>
      </w:pPr>
      <w:rPr>
        <w:rFonts w:cs="Times New Roman"/>
      </w:rPr>
    </w:lvl>
    <w:lvl w:ilvl="8" w:tplc="0422001B">
      <w:start w:val="1"/>
      <w:numFmt w:val="lowerRoman"/>
      <w:lvlText w:val="%9."/>
      <w:lvlJc w:val="right"/>
      <w:pPr>
        <w:ind w:left="7260" w:hanging="180"/>
      </w:pPr>
      <w:rPr>
        <w:rFonts w:cs="Times New Roman"/>
      </w:rPr>
    </w:lvl>
  </w:abstractNum>
  <w:abstractNum w:abstractNumId="8" w15:restartNumberingAfterBreak="0">
    <w:nsid w:val="771D6AF1"/>
    <w:multiLevelType w:val="hybridMultilevel"/>
    <w:tmpl w:val="5C7207CE"/>
    <w:lvl w:ilvl="0" w:tplc="2246442E">
      <w:start w:val="1"/>
      <w:numFmt w:val="decimal"/>
      <w:lvlText w:val="%1."/>
      <w:lvlJc w:val="left"/>
      <w:pPr>
        <w:tabs>
          <w:tab w:val="num" w:pos="360"/>
        </w:tabs>
        <w:ind w:left="360" w:hanging="360"/>
      </w:pPr>
      <w:rPr>
        <w:rFonts w:cs="Times New Roman"/>
      </w:rPr>
    </w:lvl>
    <w:lvl w:ilvl="1" w:tplc="B394B0D4">
      <w:start w:val="1"/>
      <w:numFmt w:val="decimal"/>
      <w:lvlText w:val="%2."/>
      <w:lvlJc w:val="left"/>
      <w:pPr>
        <w:tabs>
          <w:tab w:val="num" w:pos="720"/>
        </w:tabs>
        <w:ind w:left="720" w:hanging="360"/>
      </w:pPr>
      <w:rPr>
        <w:rFonts w:ascii="Times New Roman" w:eastAsia="Times New Roman" w:hAnsi="Times New Roman" w:cs="Times New Roman"/>
      </w:rPr>
    </w:lvl>
    <w:lvl w:ilvl="2" w:tplc="0422001B">
      <w:start w:val="1"/>
      <w:numFmt w:val="decimal"/>
      <w:lvlText w:val="%3."/>
      <w:lvlJc w:val="left"/>
      <w:pPr>
        <w:tabs>
          <w:tab w:val="num" w:pos="1440"/>
        </w:tabs>
        <w:ind w:left="1440" w:hanging="360"/>
      </w:pPr>
      <w:rPr>
        <w:rFonts w:cs="Times New Roman"/>
      </w:rPr>
    </w:lvl>
    <w:lvl w:ilvl="3" w:tplc="0422000F">
      <w:start w:val="1"/>
      <w:numFmt w:val="decimal"/>
      <w:lvlText w:val="%4."/>
      <w:lvlJc w:val="left"/>
      <w:pPr>
        <w:tabs>
          <w:tab w:val="num" w:pos="2160"/>
        </w:tabs>
        <w:ind w:left="2160" w:hanging="360"/>
      </w:pPr>
      <w:rPr>
        <w:rFonts w:cs="Times New Roman"/>
      </w:rPr>
    </w:lvl>
    <w:lvl w:ilvl="4" w:tplc="04220019">
      <w:start w:val="1"/>
      <w:numFmt w:val="decimal"/>
      <w:lvlText w:val="%5."/>
      <w:lvlJc w:val="left"/>
      <w:pPr>
        <w:tabs>
          <w:tab w:val="num" w:pos="2880"/>
        </w:tabs>
        <w:ind w:left="2880" w:hanging="360"/>
      </w:pPr>
      <w:rPr>
        <w:rFonts w:cs="Times New Roman"/>
      </w:rPr>
    </w:lvl>
    <w:lvl w:ilvl="5" w:tplc="0422001B">
      <w:start w:val="1"/>
      <w:numFmt w:val="decimal"/>
      <w:lvlText w:val="%6."/>
      <w:lvlJc w:val="left"/>
      <w:pPr>
        <w:tabs>
          <w:tab w:val="num" w:pos="3600"/>
        </w:tabs>
        <w:ind w:left="3600" w:hanging="360"/>
      </w:pPr>
      <w:rPr>
        <w:rFonts w:cs="Times New Roman"/>
      </w:rPr>
    </w:lvl>
    <w:lvl w:ilvl="6" w:tplc="0422000F">
      <w:start w:val="1"/>
      <w:numFmt w:val="decimal"/>
      <w:lvlText w:val="%7."/>
      <w:lvlJc w:val="left"/>
      <w:pPr>
        <w:tabs>
          <w:tab w:val="num" w:pos="4320"/>
        </w:tabs>
        <w:ind w:left="4320" w:hanging="360"/>
      </w:pPr>
      <w:rPr>
        <w:rFonts w:cs="Times New Roman"/>
      </w:rPr>
    </w:lvl>
    <w:lvl w:ilvl="7" w:tplc="04220019">
      <w:start w:val="1"/>
      <w:numFmt w:val="decimal"/>
      <w:lvlText w:val="%8."/>
      <w:lvlJc w:val="left"/>
      <w:pPr>
        <w:tabs>
          <w:tab w:val="num" w:pos="5040"/>
        </w:tabs>
        <w:ind w:left="5040" w:hanging="360"/>
      </w:pPr>
      <w:rPr>
        <w:rFonts w:cs="Times New Roman"/>
      </w:rPr>
    </w:lvl>
    <w:lvl w:ilvl="8" w:tplc="0422001B">
      <w:start w:val="1"/>
      <w:numFmt w:val="decimal"/>
      <w:lvlText w:val="%9."/>
      <w:lvlJc w:val="left"/>
      <w:pPr>
        <w:tabs>
          <w:tab w:val="num" w:pos="5760"/>
        </w:tabs>
        <w:ind w:left="5760" w:hanging="360"/>
      </w:pPr>
      <w:rPr>
        <w:rFonts w:cs="Times New Roman"/>
      </w:rPr>
    </w:lvl>
  </w:abstractNum>
  <w:num w:numId="1">
    <w:abstractNumId w:val="5"/>
  </w:num>
  <w:num w:numId="2">
    <w:abstractNumId w:val="6"/>
  </w:num>
  <w:num w:numId="3">
    <w:abstractNumId w:val="8"/>
  </w:num>
  <w:num w:numId="4">
    <w:abstractNumId w:val="7"/>
  </w:num>
  <w:num w:numId="5">
    <w:abstractNumId w:val="0"/>
  </w:num>
  <w:num w:numId="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4"/>
  </w:num>
  <w:num w:numId="8">
    <w:abstractNumId w:val="3"/>
  </w:num>
  <w:num w:numId="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5932"/>
    <w:rsid w:val="00003411"/>
    <w:rsid w:val="00005ED0"/>
    <w:rsid w:val="00011DA2"/>
    <w:rsid w:val="00012767"/>
    <w:rsid w:val="00015323"/>
    <w:rsid w:val="00015C25"/>
    <w:rsid w:val="00021676"/>
    <w:rsid w:val="0002311D"/>
    <w:rsid w:val="00024A39"/>
    <w:rsid w:val="0003264F"/>
    <w:rsid w:val="00036733"/>
    <w:rsid w:val="00050268"/>
    <w:rsid w:val="00050EDB"/>
    <w:rsid w:val="00057AD6"/>
    <w:rsid w:val="00062B01"/>
    <w:rsid w:val="000773C0"/>
    <w:rsid w:val="00082A68"/>
    <w:rsid w:val="00084CFD"/>
    <w:rsid w:val="00086744"/>
    <w:rsid w:val="00096C37"/>
    <w:rsid w:val="00096F7A"/>
    <w:rsid w:val="000A2C56"/>
    <w:rsid w:val="000A5CD9"/>
    <w:rsid w:val="000B0C21"/>
    <w:rsid w:val="000B0FFC"/>
    <w:rsid w:val="000C4D1E"/>
    <w:rsid w:val="000E1F0A"/>
    <w:rsid w:val="000F5E48"/>
    <w:rsid w:val="0010528E"/>
    <w:rsid w:val="00107F76"/>
    <w:rsid w:val="001114FD"/>
    <w:rsid w:val="00113FA4"/>
    <w:rsid w:val="00116E13"/>
    <w:rsid w:val="00121EBC"/>
    <w:rsid w:val="00133A7C"/>
    <w:rsid w:val="00145587"/>
    <w:rsid w:val="00146E06"/>
    <w:rsid w:val="0016011F"/>
    <w:rsid w:val="00161679"/>
    <w:rsid w:val="0016667C"/>
    <w:rsid w:val="001820A0"/>
    <w:rsid w:val="001842C4"/>
    <w:rsid w:val="00185A70"/>
    <w:rsid w:val="00186D91"/>
    <w:rsid w:val="00187C29"/>
    <w:rsid w:val="00193CBE"/>
    <w:rsid w:val="00196168"/>
    <w:rsid w:val="00196BD1"/>
    <w:rsid w:val="00197E4C"/>
    <w:rsid w:val="001A1C1B"/>
    <w:rsid w:val="001B1465"/>
    <w:rsid w:val="001B3962"/>
    <w:rsid w:val="001B6792"/>
    <w:rsid w:val="001C1E29"/>
    <w:rsid w:val="001C3300"/>
    <w:rsid w:val="001C34E8"/>
    <w:rsid w:val="001C7A2B"/>
    <w:rsid w:val="001C7CA0"/>
    <w:rsid w:val="001D0B12"/>
    <w:rsid w:val="001D2555"/>
    <w:rsid w:val="001E34B2"/>
    <w:rsid w:val="001F41C0"/>
    <w:rsid w:val="002000EB"/>
    <w:rsid w:val="002063FD"/>
    <w:rsid w:val="002149B8"/>
    <w:rsid w:val="002150B9"/>
    <w:rsid w:val="0021575B"/>
    <w:rsid w:val="00223FB4"/>
    <w:rsid w:val="00225E03"/>
    <w:rsid w:val="00230637"/>
    <w:rsid w:val="00233DC9"/>
    <w:rsid w:val="00242DB8"/>
    <w:rsid w:val="0024547B"/>
    <w:rsid w:val="00246CB6"/>
    <w:rsid w:val="00246F0B"/>
    <w:rsid w:val="00263797"/>
    <w:rsid w:val="00294ED8"/>
    <w:rsid w:val="00295166"/>
    <w:rsid w:val="002C1F01"/>
    <w:rsid w:val="002D1D2E"/>
    <w:rsid w:val="002D469B"/>
    <w:rsid w:val="002D5100"/>
    <w:rsid w:val="002D6CBB"/>
    <w:rsid w:val="002E2E34"/>
    <w:rsid w:val="002E4B81"/>
    <w:rsid w:val="002F6040"/>
    <w:rsid w:val="002F737F"/>
    <w:rsid w:val="0030392A"/>
    <w:rsid w:val="00303CCE"/>
    <w:rsid w:val="00306DB8"/>
    <w:rsid w:val="00306EF9"/>
    <w:rsid w:val="00317386"/>
    <w:rsid w:val="00326A6E"/>
    <w:rsid w:val="00330CB9"/>
    <w:rsid w:val="00334876"/>
    <w:rsid w:val="003429BD"/>
    <w:rsid w:val="0034613E"/>
    <w:rsid w:val="00350593"/>
    <w:rsid w:val="00351B46"/>
    <w:rsid w:val="00351CED"/>
    <w:rsid w:val="003541B2"/>
    <w:rsid w:val="00355C14"/>
    <w:rsid w:val="003570D9"/>
    <w:rsid w:val="003632F5"/>
    <w:rsid w:val="00364F48"/>
    <w:rsid w:val="00372BD4"/>
    <w:rsid w:val="00375E0C"/>
    <w:rsid w:val="0037681E"/>
    <w:rsid w:val="0038220F"/>
    <w:rsid w:val="00382412"/>
    <w:rsid w:val="003850AF"/>
    <w:rsid w:val="003952BD"/>
    <w:rsid w:val="00395510"/>
    <w:rsid w:val="00396ACC"/>
    <w:rsid w:val="003A1DA1"/>
    <w:rsid w:val="003B4B25"/>
    <w:rsid w:val="003C2F7C"/>
    <w:rsid w:val="003E066D"/>
    <w:rsid w:val="003E6E60"/>
    <w:rsid w:val="003F05AD"/>
    <w:rsid w:val="003F115B"/>
    <w:rsid w:val="003F29A3"/>
    <w:rsid w:val="003F3AE9"/>
    <w:rsid w:val="003F7357"/>
    <w:rsid w:val="00407CA1"/>
    <w:rsid w:val="00407FC6"/>
    <w:rsid w:val="0042495A"/>
    <w:rsid w:val="00431443"/>
    <w:rsid w:val="004315EA"/>
    <w:rsid w:val="004348A9"/>
    <w:rsid w:val="00446A93"/>
    <w:rsid w:val="004510BC"/>
    <w:rsid w:val="0045485D"/>
    <w:rsid w:val="004548BB"/>
    <w:rsid w:val="0045629A"/>
    <w:rsid w:val="00462F94"/>
    <w:rsid w:val="00466E18"/>
    <w:rsid w:val="004705B7"/>
    <w:rsid w:val="00476C90"/>
    <w:rsid w:val="00480930"/>
    <w:rsid w:val="00482B8E"/>
    <w:rsid w:val="00483410"/>
    <w:rsid w:val="00492CD1"/>
    <w:rsid w:val="00497807"/>
    <w:rsid w:val="004A78C8"/>
    <w:rsid w:val="004B25FF"/>
    <w:rsid w:val="004C280B"/>
    <w:rsid w:val="004D1AB0"/>
    <w:rsid w:val="004D2BA3"/>
    <w:rsid w:val="004D3319"/>
    <w:rsid w:val="004D43B6"/>
    <w:rsid w:val="004D5589"/>
    <w:rsid w:val="004E0C96"/>
    <w:rsid w:val="004E1CFA"/>
    <w:rsid w:val="004E67D5"/>
    <w:rsid w:val="004F1B13"/>
    <w:rsid w:val="004F2237"/>
    <w:rsid w:val="004F6FB9"/>
    <w:rsid w:val="005110EE"/>
    <w:rsid w:val="00516657"/>
    <w:rsid w:val="005206BF"/>
    <w:rsid w:val="00525727"/>
    <w:rsid w:val="00537A9C"/>
    <w:rsid w:val="0055210E"/>
    <w:rsid w:val="005619B1"/>
    <w:rsid w:val="00564D34"/>
    <w:rsid w:val="00565425"/>
    <w:rsid w:val="00580D11"/>
    <w:rsid w:val="005A2337"/>
    <w:rsid w:val="005A6D57"/>
    <w:rsid w:val="005C1B0E"/>
    <w:rsid w:val="005C1C3B"/>
    <w:rsid w:val="005C4670"/>
    <w:rsid w:val="005C781B"/>
    <w:rsid w:val="005D0465"/>
    <w:rsid w:val="005E33B2"/>
    <w:rsid w:val="005E506C"/>
    <w:rsid w:val="00602018"/>
    <w:rsid w:val="006030B8"/>
    <w:rsid w:val="00603A04"/>
    <w:rsid w:val="00623565"/>
    <w:rsid w:val="00630A65"/>
    <w:rsid w:val="00634E66"/>
    <w:rsid w:val="00642D08"/>
    <w:rsid w:val="00647811"/>
    <w:rsid w:val="00653155"/>
    <w:rsid w:val="00660174"/>
    <w:rsid w:val="00662D51"/>
    <w:rsid w:val="00667C49"/>
    <w:rsid w:val="00671955"/>
    <w:rsid w:val="006735A3"/>
    <w:rsid w:val="00676C4C"/>
    <w:rsid w:val="00684899"/>
    <w:rsid w:val="00684EF4"/>
    <w:rsid w:val="006851E0"/>
    <w:rsid w:val="006948B3"/>
    <w:rsid w:val="00696C37"/>
    <w:rsid w:val="006A3042"/>
    <w:rsid w:val="006B1C9B"/>
    <w:rsid w:val="006B3744"/>
    <w:rsid w:val="006C145E"/>
    <w:rsid w:val="006C3D34"/>
    <w:rsid w:val="006C5791"/>
    <w:rsid w:val="006D2AA2"/>
    <w:rsid w:val="006D5E88"/>
    <w:rsid w:val="006D73ED"/>
    <w:rsid w:val="00703E5D"/>
    <w:rsid w:val="007176FA"/>
    <w:rsid w:val="00725F01"/>
    <w:rsid w:val="00734F81"/>
    <w:rsid w:val="00745AE4"/>
    <w:rsid w:val="007519A9"/>
    <w:rsid w:val="00756B4F"/>
    <w:rsid w:val="00757E1B"/>
    <w:rsid w:val="00761EBA"/>
    <w:rsid w:val="007648EB"/>
    <w:rsid w:val="00771B64"/>
    <w:rsid w:val="00776DC4"/>
    <w:rsid w:val="0078618F"/>
    <w:rsid w:val="007870C0"/>
    <w:rsid w:val="0079091C"/>
    <w:rsid w:val="007936FC"/>
    <w:rsid w:val="007A0626"/>
    <w:rsid w:val="007C343C"/>
    <w:rsid w:val="007C365A"/>
    <w:rsid w:val="007C5452"/>
    <w:rsid w:val="007D1142"/>
    <w:rsid w:val="007D468E"/>
    <w:rsid w:val="007D558C"/>
    <w:rsid w:val="007E0A09"/>
    <w:rsid w:val="007E2235"/>
    <w:rsid w:val="007E4454"/>
    <w:rsid w:val="007F35F0"/>
    <w:rsid w:val="007F3A79"/>
    <w:rsid w:val="007F43CA"/>
    <w:rsid w:val="007F4A77"/>
    <w:rsid w:val="0080332D"/>
    <w:rsid w:val="00804BB3"/>
    <w:rsid w:val="00815B7B"/>
    <w:rsid w:val="00820526"/>
    <w:rsid w:val="008208CB"/>
    <w:rsid w:val="008214A9"/>
    <w:rsid w:val="0082173C"/>
    <w:rsid w:val="00823B3E"/>
    <w:rsid w:val="00826F4D"/>
    <w:rsid w:val="0083122D"/>
    <w:rsid w:val="00837A54"/>
    <w:rsid w:val="00842332"/>
    <w:rsid w:val="00846418"/>
    <w:rsid w:val="00847F6C"/>
    <w:rsid w:val="00857342"/>
    <w:rsid w:val="00860163"/>
    <w:rsid w:val="00860C42"/>
    <w:rsid w:val="008642FD"/>
    <w:rsid w:val="00864A06"/>
    <w:rsid w:val="00873C2B"/>
    <w:rsid w:val="00887288"/>
    <w:rsid w:val="00892B14"/>
    <w:rsid w:val="008B6319"/>
    <w:rsid w:val="008C1896"/>
    <w:rsid w:val="008D2FED"/>
    <w:rsid w:val="00901B20"/>
    <w:rsid w:val="00907C3C"/>
    <w:rsid w:val="00911DEC"/>
    <w:rsid w:val="00911EE5"/>
    <w:rsid w:val="0094330C"/>
    <w:rsid w:val="00945B39"/>
    <w:rsid w:val="00947D8D"/>
    <w:rsid w:val="0095000D"/>
    <w:rsid w:val="00955CFD"/>
    <w:rsid w:val="00962243"/>
    <w:rsid w:val="0096271A"/>
    <w:rsid w:val="00964FAA"/>
    <w:rsid w:val="00971FA4"/>
    <w:rsid w:val="009841CB"/>
    <w:rsid w:val="009877A6"/>
    <w:rsid w:val="00990DE9"/>
    <w:rsid w:val="009959F2"/>
    <w:rsid w:val="00996B6F"/>
    <w:rsid w:val="009A45E9"/>
    <w:rsid w:val="009C0B08"/>
    <w:rsid w:val="009C2235"/>
    <w:rsid w:val="009C732E"/>
    <w:rsid w:val="009D054E"/>
    <w:rsid w:val="009D74A4"/>
    <w:rsid w:val="009F7105"/>
    <w:rsid w:val="00A02116"/>
    <w:rsid w:val="00A0656A"/>
    <w:rsid w:val="00A06D4D"/>
    <w:rsid w:val="00A10C2E"/>
    <w:rsid w:val="00A13E42"/>
    <w:rsid w:val="00A211A1"/>
    <w:rsid w:val="00A21BDE"/>
    <w:rsid w:val="00A25C1A"/>
    <w:rsid w:val="00A275EA"/>
    <w:rsid w:val="00A32F8C"/>
    <w:rsid w:val="00A36E1F"/>
    <w:rsid w:val="00A42710"/>
    <w:rsid w:val="00A429CA"/>
    <w:rsid w:val="00A45711"/>
    <w:rsid w:val="00A45EA8"/>
    <w:rsid w:val="00A473F7"/>
    <w:rsid w:val="00A62693"/>
    <w:rsid w:val="00A6552E"/>
    <w:rsid w:val="00A659DC"/>
    <w:rsid w:val="00A72B3A"/>
    <w:rsid w:val="00A74B99"/>
    <w:rsid w:val="00A77C2A"/>
    <w:rsid w:val="00A822CC"/>
    <w:rsid w:val="00A82751"/>
    <w:rsid w:val="00A97F4E"/>
    <w:rsid w:val="00AA20E6"/>
    <w:rsid w:val="00AA44DE"/>
    <w:rsid w:val="00AA4C82"/>
    <w:rsid w:val="00AB3748"/>
    <w:rsid w:val="00AC44C6"/>
    <w:rsid w:val="00AD445B"/>
    <w:rsid w:val="00AD4464"/>
    <w:rsid w:val="00AD6C99"/>
    <w:rsid w:val="00AF6022"/>
    <w:rsid w:val="00B015CC"/>
    <w:rsid w:val="00B01F71"/>
    <w:rsid w:val="00B038AF"/>
    <w:rsid w:val="00B17954"/>
    <w:rsid w:val="00B21E4A"/>
    <w:rsid w:val="00B23923"/>
    <w:rsid w:val="00B323B6"/>
    <w:rsid w:val="00B45B62"/>
    <w:rsid w:val="00B47807"/>
    <w:rsid w:val="00B54664"/>
    <w:rsid w:val="00B6177C"/>
    <w:rsid w:val="00B67DB0"/>
    <w:rsid w:val="00B67FEF"/>
    <w:rsid w:val="00B7053A"/>
    <w:rsid w:val="00B77108"/>
    <w:rsid w:val="00B82D40"/>
    <w:rsid w:val="00B904DB"/>
    <w:rsid w:val="00B91EE9"/>
    <w:rsid w:val="00B92D24"/>
    <w:rsid w:val="00B9373E"/>
    <w:rsid w:val="00B9399D"/>
    <w:rsid w:val="00BA5DA8"/>
    <w:rsid w:val="00BA5E83"/>
    <w:rsid w:val="00BA79DF"/>
    <w:rsid w:val="00BA7C18"/>
    <w:rsid w:val="00BC5DEA"/>
    <w:rsid w:val="00BD6807"/>
    <w:rsid w:val="00BE4CFA"/>
    <w:rsid w:val="00C14DFE"/>
    <w:rsid w:val="00C27023"/>
    <w:rsid w:val="00C27AD1"/>
    <w:rsid w:val="00C33902"/>
    <w:rsid w:val="00C530C8"/>
    <w:rsid w:val="00C6045E"/>
    <w:rsid w:val="00C771CF"/>
    <w:rsid w:val="00C90C07"/>
    <w:rsid w:val="00C94162"/>
    <w:rsid w:val="00C97F06"/>
    <w:rsid w:val="00CA58E0"/>
    <w:rsid w:val="00CB1475"/>
    <w:rsid w:val="00CB6B3C"/>
    <w:rsid w:val="00CB6F32"/>
    <w:rsid w:val="00CC2325"/>
    <w:rsid w:val="00CD0E0A"/>
    <w:rsid w:val="00CD10DC"/>
    <w:rsid w:val="00CD62E8"/>
    <w:rsid w:val="00CE34B4"/>
    <w:rsid w:val="00CE4F1C"/>
    <w:rsid w:val="00D006A1"/>
    <w:rsid w:val="00D03221"/>
    <w:rsid w:val="00D054E4"/>
    <w:rsid w:val="00D1204A"/>
    <w:rsid w:val="00D131C4"/>
    <w:rsid w:val="00D1372B"/>
    <w:rsid w:val="00D15B09"/>
    <w:rsid w:val="00D21E72"/>
    <w:rsid w:val="00D248D7"/>
    <w:rsid w:val="00D254D9"/>
    <w:rsid w:val="00D26154"/>
    <w:rsid w:val="00D34C06"/>
    <w:rsid w:val="00D3561C"/>
    <w:rsid w:val="00D37824"/>
    <w:rsid w:val="00D42F99"/>
    <w:rsid w:val="00D43703"/>
    <w:rsid w:val="00D46E88"/>
    <w:rsid w:val="00D47DD0"/>
    <w:rsid w:val="00D535F8"/>
    <w:rsid w:val="00D559F4"/>
    <w:rsid w:val="00D604AB"/>
    <w:rsid w:val="00D61450"/>
    <w:rsid w:val="00D6311D"/>
    <w:rsid w:val="00D63430"/>
    <w:rsid w:val="00D83A16"/>
    <w:rsid w:val="00D961F6"/>
    <w:rsid w:val="00DA00BF"/>
    <w:rsid w:val="00DA0C60"/>
    <w:rsid w:val="00DA0F35"/>
    <w:rsid w:val="00DA2482"/>
    <w:rsid w:val="00DA3ED2"/>
    <w:rsid w:val="00DB1FC5"/>
    <w:rsid w:val="00DB30E8"/>
    <w:rsid w:val="00DB39F9"/>
    <w:rsid w:val="00DB63E4"/>
    <w:rsid w:val="00DC0464"/>
    <w:rsid w:val="00DC1F23"/>
    <w:rsid w:val="00DC1F2C"/>
    <w:rsid w:val="00DD155B"/>
    <w:rsid w:val="00DD6294"/>
    <w:rsid w:val="00DE4B23"/>
    <w:rsid w:val="00DF1B4F"/>
    <w:rsid w:val="00E04903"/>
    <w:rsid w:val="00E04CB8"/>
    <w:rsid w:val="00E12885"/>
    <w:rsid w:val="00E129C3"/>
    <w:rsid w:val="00E1451B"/>
    <w:rsid w:val="00E17735"/>
    <w:rsid w:val="00E309C2"/>
    <w:rsid w:val="00E3110D"/>
    <w:rsid w:val="00E42117"/>
    <w:rsid w:val="00E5161E"/>
    <w:rsid w:val="00E622E1"/>
    <w:rsid w:val="00E74F4A"/>
    <w:rsid w:val="00E84740"/>
    <w:rsid w:val="00E94F47"/>
    <w:rsid w:val="00E97F36"/>
    <w:rsid w:val="00EB12EC"/>
    <w:rsid w:val="00EB1A1D"/>
    <w:rsid w:val="00ED0537"/>
    <w:rsid w:val="00ED30F8"/>
    <w:rsid w:val="00EE4332"/>
    <w:rsid w:val="00EE731E"/>
    <w:rsid w:val="00EE7E61"/>
    <w:rsid w:val="00EF29E7"/>
    <w:rsid w:val="00EF4FCF"/>
    <w:rsid w:val="00F0016F"/>
    <w:rsid w:val="00F031F8"/>
    <w:rsid w:val="00F0614F"/>
    <w:rsid w:val="00F0696D"/>
    <w:rsid w:val="00F20968"/>
    <w:rsid w:val="00F26446"/>
    <w:rsid w:val="00F27D15"/>
    <w:rsid w:val="00F3066D"/>
    <w:rsid w:val="00F45932"/>
    <w:rsid w:val="00F51335"/>
    <w:rsid w:val="00F53D8E"/>
    <w:rsid w:val="00F6283E"/>
    <w:rsid w:val="00F72C36"/>
    <w:rsid w:val="00F7423E"/>
    <w:rsid w:val="00F85086"/>
    <w:rsid w:val="00FA1CD6"/>
    <w:rsid w:val="00FA6BB6"/>
    <w:rsid w:val="00FB2709"/>
    <w:rsid w:val="00FB39F0"/>
    <w:rsid w:val="00FB408E"/>
    <w:rsid w:val="00FC471D"/>
    <w:rsid w:val="00FD27AE"/>
    <w:rsid w:val="00FD2B84"/>
    <w:rsid w:val="00FD2F11"/>
    <w:rsid w:val="00FD3F26"/>
    <w:rsid w:val="00FD6D9E"/>
    <w:rsid w:val="00FE13B0"/>
    <w:rsid w:val="00FE57C6"/>
    <w:rsid w:val="00FE6067"/>
    <w:rsid w:val="00FF733E"/>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2049"/>
    <o:shapelayout v:ext="edit">
      <o:idmap v:ext="edit" data="1"/>
    </o:shapelayout>
  </w:shapeDefaults>
  <w:decimalSymbol w:val=","/>
  <w:listSeparator w:val=";"/>
  <w15:docId w15:val="{BBD49FF6-E35D-4752-A030-C179168F7B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4">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a">
    <w:name w:val="Normal"/>
    <w:qFormat/>
    <w:rsid w:val="0034613E"/>
    <w:rPr>
      <w:rFonts w:ascii="Times New Roman" w:eastAsia="Times New Roman" w:hAnsi="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Абзац списка1"/>
    <w:basedOn w:val="a"/>
    <w:uiPriority w:val="99"/>
    <w:rsid w:val="009841CB"/>
    <w:pPr>
      <w:spacing w:line="360" w:lineRule="auto"/>
      <w:ind w:left="720" w:firstLine="720"/>
    </w:pPr>
    <w:rPr>
      <w:rFonts w:eastAsia="Calibri"/>
      <w:sz w:val="28"/>
      <w:szCs w:val="28"/>
    </w:rPr>
  </w:style>
  <w:style w:type="character" w:styleId="a3">
    <w:name w:val="Strong"/>
    <w:uiPriority w:val="99"/>
    <w:qFormat/>
    <w:locked/>
    <w:rsid w:val="001114FD"/>
    <w:rPr>
      <w:rFonts w:cs="Times New Roman"/>
      <w:b/>
    </w:rPr>
  </w:style>
  <w:style w:type="character" w:customStyle="1" w:styleId="normalchar1">
    <w:name w:val="normal__char1"/>
    <w:uiPriority w:val="99"/>
    <w:rsid w:val="001114FD"/>
    <w:rPr>
      <w:rFonts w:ascii="Times New Roman" w:hAnsi="Times New Roman"/>
      <w:sz w:val="24"/>
    </w:rPr>
  </w:style>
  <w:style w:type="paragraph" w:customStyle="1" w:styleId="10">
    <w:name w:val="Обычный1"/>
    <w:basedOn w:val="a"/>
    <w:uiPriority w:val="99"/>
    <w:rsid w:val="001114FD"/>
    <w:pPr>
      <w:spacing w:line="240" w:lineRule="atLeast"/>
    </w:pPr>
    <w:rPr>
      <w:rFonts w:eastAsia="Calibri"/>
    </w:rPr>
  </w:style>
  <w:style w:type="character" w:customStyle="1" w:styleId="shorttext">
    <w:name w:val="short_text"/>
    <w:uiPriority w:val="99"/>
    <w:rsid w:val="001114FD"/>
  </w:style>
  <w:style w:type="character" w:customStyle="1" w:styleId="hps">
    <w:name w:val="hps"/>
    <w:uiPriority w:val="99"/>
    <w:rsid w:val="001114FD"/>
  </w:style>
  <w:style w:type="character" w:styleId="a4">
    <w:name w:val="Hyperlink"/>
    <w:uiPriority w:val="99"/>
    <w:rsid w:val="001C1E29"/>
    <w:rPr>
      <w:rFonts w:cs="Times New Roman"/>
      <w:color w:val="0000FF"/>
      <w:u w:val="single"/>
    </w:rPr>
  </w:style>
  <w:style w:type="character" w:customStyle="1" w:styleId="apple-converted-space">
    <w:name w:val="apple-converted-space"/>
    <w:uiPriority w:val="99"/>
    <w:rsid w:val="004E1CFA"/>
  </w:style>
  <w:style w:type="character" w:customStyle="1" w:styleId="cit-name-surname">
    <w:name w:val="cit-name-surname"/>
    <w:uiPriority w:val="99"/>
    <w:rsid w:val="004E1CFA"/>
  </w:style>
  <w:style w:type="character" w:customStyle="1" w:styleId="cit-name-given-names">
    <w:name w:val="cit-name-given-names"/>
    <w:uiPriority w:val="99"/>
    <w:rsid w:val="004E1CFA"/>
  </w:style>
  <w:style w:type="paragraph" w:styleId="a5">
    <w:name w:val="List Paragraph"/>
    <w:basedOn w:val="a"/>
    <w:uiPriority w:val="34"/>
    <w:qFormat/>
    <w:rsid w:val="004E1CFA"/>
    <w:pPr>
      <w:ind w:left="720"/>
      <w:contextualSpacing/>
    </w:pPr>
  </w:style>
  <w:style w:type="paragraph" w:styleId="a6">
    <w:name w:val="Title"/>
    <w:basedOn w:val="a"/>
    <w:link w:val="a7"/>
    <w:uiPriority w:val="99"/>
    <w:qFormat/>
    <w:locked/>
    <w:rsid w:val="004E1CFA"/>
    <w:pPr>
      <w:jc w:val="center"/>
    </w:pPr>
    <w:rPr>
      <w:rFonts w:ascii="Calibri" w:hAnsi="Calibri"/>
      <w:b/>
      <w:sz w:val="28"/>
      <w:szCs w:val="20"/>
    </w:rPr>
  </w:style>
  <w:style w:type="character" w:customStyle="1" w:styleId="a7">
    <w:name w:val="Заголовок Знак"/>
    <w:link w:val="a6"/>
    <w:uiPriority w:val="99"/>
    <w:locked/>
    <w:rsid w:val="004E1CFA"/>
    <w:rPr>
      <w:rFonts w:eastAsia="Times New Roman"/>
      <w:b/>
      <w:sz w:val="28"/>
      <w:lang w:val="ru-RU" w:eastAsia="ru-RU"/>
    </w:rPr>
  </w:style>
  <w:style w:type="paragraph" w:styleId="a8">
    <w:name w:val="Normal (Web)"/>
    <w:basedOn w:val="a"/>
    <w:link w:val="a9"/>
    <w:uiPriority w:val="99"/>
    <w:rsid w:val="004E1CFA"/>
    <w:pPr>
      <w:spacing w:before="100" w:beforeAutospacing="1" w:after="100" w:afterAutospacing="1"/>
    </w:pPr>
    <w:rPr>
      <w:rFonts w:ascii="Calibri" w:eastAsia="Calibri" w:hAnsi="Calibri"/>
      <w:szCs w:val="20"/>
    </w:rPr>
  </w:style>
  <w:style w:type="character" w:customStyle="1" w:styleId="a9">
    <w:name w:val="Обычный (веб) Знак"/>
    <w:link w:val="a8"/>
    <w:uiPriority w:val="99"/>
    <w:locked/>
    <w:rsid w:val="004E1CFA"/>
    <w:rPr>
      <w:sz w:val="24"/>
      <w:lang w:val="ru-RU" w:eastAsia="ru-RU"/>
    </w:rPr>
  </w:style>
  <w:style w:type="paragraph" w:styleId="aa">
    <w:name w:val="No Spacing"/>
    <w:uiPriority w:val="99"/>
    <w:qFormat/>
    <w:rsid w:val="004E1CFA"/>
    <w:rPr>
      <w:rFonts w:ascii="Times New Roman" w:eastAsia="Times New Roman" w:hAnsi="Times New Roman"/>
    </w:rPr>
  </w:style>
  <w:style w:type="paragraph" w:styleId="ab">
    <w:name w:val="Body Text"/>
    <w:basedOn w:val="a"/>
    <w:link w:val="ac"/>
    <w:uiPriority w:val="99"/>
    <w:rsid w:val="004E1CFA"/>
    <w:pPr>
      <w:spacing w:line="360" w:lineRule="auto"/>
      <w:jc w:val="center"/>
    </w:pPr>
    <w:rPr>
      <w:rFonts w:ascii="Courier" w:eastAsia="Calibri" w:hAnsi="Courier"/>
      <w:b/>
      <w:sz w:val="32"/>
      <w:szCs w:val="20"/>
      <w:lang w:val="uk-UA"/>
    </w:rPr>
  </w:style>
  <w:style w:type="character" w:customStyle="1" w:styleId="BodyTextChar">
    <w:name w:val="Body Text Char"/>
    <w:uiPriority w:val="99"/>
    <w:semiHidden/>
    <w:locked/>
    <w:rsid w:val="004E1CFA"/>
    <w:rPr>
      <w:lang w:eastAsia="en-US"/>
    </w:rPr>
  </w:style>
  <w:style w:type="character" w:customStyle="1" w:styleId="ac">
    <w:name w:val="Основной текст Знак"/>
    <w:link w:val="ab"/>
    <w:uiPriority w:val="99"/>
    <w:locked/>
    <w:rsid w:val="004E1CFA"/>
    <w:rPr>
      <w:rFonts w:ascii="Courier" w:hAnsi="Courier"/>
      <w:b/>
      <w:sz w:val="32"/>
      <w:lang w:val="uk-UA" w:eastAsia="ru-RU"/>
    </w:rPr>
  </w:style>
  <w:style w:type="paragraph" w:styleId="ad">
    <w:name w:val="header"/>
    <w:basedOn w:val="a"/>
    <w:link w:val="ae"/>
    <w:uiPriority w:val="99"/>
    <w:rsid w:val="004E1CFA"/>
    <w:pPr>
      <w:tabs>
        <w:tab w:val="center" w:pos="4677"/>
        <w:tab w:val="right" w:pos="9355"/>
      </w:tabs>
    </w:pPr>
    <w:rPr>
      <w:rFonts w:ascii="Calibri" w:eastAsia="Calibri" w:hAnsi="Calibri"/>
      <w:szCs w:val="20"/>
    </w:rPr>
  </w:style>
  <w:style w:type="character" w:customStyle="1" w:styleId="HeaderChar">
    <w:name w:val="Header Char"/>
    <w:uiPriority w:val="99"/>
    <w:semiHidden/>
    <w:locked/>
    <w:rsid w:val="004E1CFA"/>
    <w:rPr>
      <w:lang w:eastAsia="en-US"/>
    </w:rPr>
  </w:style>
  <w:style w:type="character" w:styleId="af">
    <w:name w:val="page number"/>
    <w:uiPriority w:val="99"/>
    <w:rsid w:val="004E1CFA"/>
    <w:rPr>
      <w:rFonts w:cs="Times New Roman"/>
    </w:rPr>
  </w:style>
  <w:style w:type="character" w:customStyle="1" w:styleId="ae">
    <w:name w:val="Верхний колонтитул Знак"/>
    <w:link w:val="ad"/>
    <w:uiPriority w:val="99"/>
    <w:locked/>
    <w:rsid w:val="004E1CFA"/>
    <w:rPr>
      <w:rFonts w:ascii="Calibri" w:hAnsi="Calibri"/>
      <w:sz w:val="24"/>
      <w:lang w:val="ru-RU" w:eastAsia="ru-RU"/>
    </w:rPr>
  </w:style>
  <w:style w:type="paragraph" w:customStyle="1" w:styleId="22">
    <w:name w:val="Основной текст 22"/>
    <w:basedOn w:val="a"/>
    <w:uiPriority w:val="99"/>
    <w:rsid w:val="004E1CFA"/>
    <w:pPr>
      <w:widowControl w:val="0"/>
      <w:suppressAutoHyphens/>
      <w:spacing w:line="360" w:lineRule="auto"/>
      <w:ind w:firstLine="851"/>
      <w:jc w:val="both"/>
    </w:pPr>
    <w:rPr>
      <w:rFonts w:ascii="Arial" w:eastAsia="Calibri" w:hAnsi="Arial"/>
      <w:kern w:val="2"/>
      <w:sz w:val="28"/>
      <w:szCs w:val="28"/>
      <w:lang w:val="en-US" w:eastAsia="uk-UA"/>
    </w:rPr>
  </w:style>
  <w:style w:type="paragraph" w:styleId="2">
    <w:name w:val="Body Text 2"/>
    <w:basedOn w:val="a"/>
    <w:link w:val="20"/>
    <w:uiPriority w:val="99"/>
    <w:rsid w:val="004E1CFA"/>
    <w:pPr>
      <w:spacing w:after="120" w:line="480" w:lineRule="auto"/>
    </w:pPr>
    <w:rPr>
      <w:rFonts w:ascii="Calibri" w:eastAsia="Calibri" w:hAnsi="Calibri"/>
      <w:sz w:val="22"/>
      <w:szCs w:val="22"/>
      <w:lang w:eastAsia="en-US"/>
    </w:rPr>
  </w:style>
  <w:style w:type="character" w:customStyle="1" w:styleId="20">
    <w:name w:val="Основной текст 2 Знак"/>
    <w:link w:val="2"/>
    <w:uiPriority w:val="99"/>
    <w:semiHidden/>
    <w:locked/>
    <w:rsid w:val="004E1CFA"/>
    <w:rPr>
      <w:rFonts w:ascii="Calibri" w:hAnsi="Calibri"/>
      <w:sz w:val="22"/>
      <w:lang w:val="ru-RU" w:eastAsia="en-US"/>
    </w:rPr>
  </w:style>
  <w:style w:type="character" w:styleId="af0">
    <w:name w:val="Emphasis"/>
    <w:uiPriority w:val="99"/>
    <w:qFormat/>
    <w:locked/>
    <w:rsid w:val="004E1CFA"/>
    <w:rPr>
      <w:rFonts w:cs="Times New Roman"/>
      <w:i/>
    </w:rPr>
  </w:style>
  <w:style w:type="paragraph" w:customStyle="1" w:styleId="11">
    <w:name w:val="Абзац списка11"/>
    <w:basedOn w:val="a"/>
    <w:uiPriority w:val="99"/>
    <w:rsid w:val="004E1CFA"/>
    <w:pPr>
      <w:spacing w:line="360" w:lineRule="auto"/>
      <w:ind w:left="720" w:firstLine="720"/>
    </w:pPr>
    <w:rPr>
      <w:rFonts w:eastAsia="Calibri"/>
      <w:sz w:val="28"/>
      <w:szCs w:val="28"/>
    </w:rPr>
  </w:style>
  <w:style w:type="paragraph" w:styleId="af1">
    <w:name w:val="Balloon Text"/>
    <w:basedOn w:val="a"/>
    <w:link w:val="af2"/>
    <w:uiPriority w:val="99"/>
    <w:semiHidden/>
    <w:rsid w:val="004E1CFA"/>
    <w:rPr>
      <w:rFonts w:ascii="Tahoma" w:eastAsia="Calibri" w:hAnsi="Tahoma" w:cs="Tahoma"/>
      <w:sz w:val="16"/>
      <w:szCs w:val="16"/>
      <w:lang w:eastAsia="en-US"/>
    </w:rPr>
  </w:style>
  <w:style w:type="character" w:customStyle="1" w:styleId="af2">
    <w:name w:val="Текст выноски Знак"/>
    <w:link w:val="af1"/>
    <w:uiPriority w:val="99"/>
    <w:semiHidden/>
    <w:locked/>
    <w:rsid w:val="004E1CFA"/>
    <w:rPr>
      <w:rFonts w:ascii="Tahoma" w:hAnsi="Tahoma"/>
      <w:sz w:val="16"/>
      <w:lang w:val="ru-RU" w:eastAsia="en-US"/>
    </w:rPr>
  </w:style>
  <w:style w:type="paragraph" w:styleId="21">
    <w:name w:val="Body Text Indent 2"/>
    <w:basedOn w:val="a"/>
    <w:link w:val="23"/>
    <w:uiPriority w:val="99"/>
    <w:rsid w:val="004E1CFA"/>
    <w:pPr>
      <w:spacing w:after="120" w:line="480" w:lineRule="auto"/>
      <w:ind w:left="283"/>
    </w:pPr>
    <w:rPr>
      <w:rFonts w:ascii="Calibri" w:hAnsi="Calibri"/>
      <w:sz w:val="20"/>
      <w:szCs w:val="20"/>
    </w:rPr>
  </w:style>
  <w:style w:type="character" w:customStyle="1" w:styleId="23">
    <w:name w:val="Основной текст с отступом 2 Знак"/>
    <w:link w:val="21"/>
    <w:uiPriority w:val="99"/>
    <w:locked/>
    <w:rsid w:val="004E1CFA"/>
    <w:rPr>
      <w:rFonts w:eastAsia="Times New Roman"/>
      <w:lang w:val="ru-RU" w:eastAsia="ru-RU"/>
    </w:rPr>
  </w:style>
  <w:style w:type="paragraph" w:styleId="af3">
    <w:name w:val="Body Text Indent"/>
    <w:basedOn w:val="a"/>
    <w:link w:val="af4"/>
    <w:uiPriority w:val="99"/>
    <w:rsid w:val="004E1CFA"/>
    <w:pPr>
      <w:spacing w:after="120"/>
      <w:ind w:left="283"/>
    </w:pPr>
    <w:rPr>
      <w:rFonts w:ascii="Calibri" w:hAnsi="Calibri"/>
      <w:sz w:val="20"/>
      <w:szCs w:val="20"/>
    </w:rPr>
  </w:style>
  <w:style w:type="character" w:customStyle="1" w:styleId="af4">
    <w:name w:val="Основной текст с отступом Знак"/>
    <w:link w:val="af3"/>
    <w:uiPriority w:val="99"/>
    <w:locked/>
    <w:rsid w:val="004E1CFA"/>
    <w:rPr>
      <w:rFonts w:eastAsia="Times New Roman"/>
      <w:lang w:val="ru-RU" w:eastAsia="ru-RU"/>
    </w:rPr>
  </w:style>
  <w:style w:type="character" w:customStyle="1" w:styleId="hcb">
    <w:name w:val="_hcb"/>
    <w:uiPriority w:val="99"/>
    <w:rsid w:val="00846418"/>
  </w:style>
  <w:style w:type="paragraph" w:customStyle="1" w:styleId="Default">
    <w:name w:val="Default"/>
    <w:uiPriority w:val="99"/>
    <w:rsid w:val="00846418"/>
    <w:pPr>
      <w:autoSpaceDE w:val="0"/>
      <w:autoSpaceDN w:val="0"/>
      <w:adjustRightInd w:val="0"/>
    </w:pPr>
    <w:rPr>
      <w:rFonts w:ascii="Times New Roman" w:eastAsia="Times New Roman" w:hAnsi="Times New Roman"/>
      <w:color w:val="000000"/>
      <w:sz w:val="24"/>
      <w:szCs w:val="24"/>
      <w:lang w:val="uk-UA"/>
    </w:rPr>
  </w:style>
  <w:style w:type="character" w:customStyle="1" w:styleId="hl">
    <w:name w:val="hl"/>
    <w:uiPriority w:val="99"/>
    <w:rsid w:val="00846418"/>
  </w:style>
  <w:style w:type="character" w:styleId="HTML">
    <w:name w:val="HTML Cite"/>
    <w:uiPriority w:val="99"/>
    <w:rsid w:val="00846418"/>
    <w:rPr>
      <w:rFonts w:cs="Times New Roman"/>
      <w:i/>
    </w:rPr>
  </w:style>
  <w:style w:type="character" w:customStyle="1" w:styleId="highwire-citation-author">
    <w:name w:val="highwire-citation-author"/>
    <w:uiPriority w:val="99"/>
    <w:rsid w:val="00846418"/>
  </w:style>
  <w:style w:type="character" w:customStyle="1" w:styleId="cit-auth">
    <w:name w:val="cit-auth"/>
    <w:uiPriority w:val="99"/>
    <w:rsid w:val="00846418"/>
  </w:style>
  <w:style w:type="character" w:customStyle="1" w:styleId="longtext">
    <w:name w:val="long_text"/>
    <w:uiPriority w:val="99"/>
    <w:rsid w:val="00242DB8"/>
  </w:style>
  <w:style w:type="paragraph" w:customStyle="1" w:styleId="24">
    <w:name w:val="Абзац списка2"/>
    <w:basedOn w:val="a"/>
    <w:uiPriority w:val="99"/>
    <w:rsid w:val="00945B39"/>
    <w:pPr>
      <w:spacing w:after="200" w:line="276" w:lineRule="auto"/>
      <w:ind w:left="720"/>
    </w:pPr>
    <w:rPr>
      <w:sz w:val="28"/>
      <w:szCs w:val="28"/>
      <w:lang w:eastAsia="en-US"/>
    </w:rPr>
  </w:style>
  <w:style w:type="paragraph" w:styleId="af5">
    <w:name w:val="footer"/>
    <w:basedOn w:val="a"/>
    <w:link w:val="af6"/>
    <w:uiPriority w:val="99"/>
    <w:unhideWhenUsed/>
    <w:rsid w:val="00E12885"/>
    <w:pPr>
      <w:tabs>
        <w:tab w:val="center" w:pos="4677"/>
        <w:tab w:val="right" w:pos="9355"/>
      </w:tabs>
    </w:pPr>
  </w:style>
  <w:style w:type="character" w:customStyle="1" w:styleId="af6">
    <w:name w:val="Нижний колонтитул Знак"/>
    <w:basedOn w:val="a0"/>
    <w:link w:val="af5"/>
    <w:uiPriority w:val="99"/>
    <w:rsid w:val="00E12885"/>
    <w:rPr>
      <w:rFonts w:ascii="Times New Roman" w:eastAsia="Times New Roman" w:hAnsi="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49808592">
      <w:marLeft w:val="0"/>
      <w:marRight w:val="0"/>
      <w:marTop w:val="0"/>
      <w:marBottom w:val="0"/>
      <w:divBdr>
        <w:top w:val="none" w:sz="0" w:space="0" w:color="auto"/>
        <w:left w:val="none" w:sz="0" w:space="0" w:color="auto"/>
        <w:bottom w:val="none" w:sz="0" w:space="0" w:color="auto"/>
        <w:right w:val="none" w:sz="0" w:space="0" w:color="auto"/>
      </w:divBdr>
    </w:div>
    <w:div w:id="549808593">
      <w:marLeft w:val="0"/>
      <w:marRight w:val="0"/>
      <w:marTop w:val="0"/>
      <w:marBottom w:val="0"/>
      <w:divBdr>
        <w:top w:val="none" w:sz="0" w:space="0" w:color="auto"/>
        <w:left w:val="none" w:sz="0" w:space="0" w:color="auto"/>
        <w:bottom w:val="none" w:sz="0" w:space="0" w:color="auto"/>
        <w:right w:val="none" w:sz="0" w:space="0" w:color="auto"/>
      </w:divBdr>
    </w:div>
    <w:div w:id="549808594">
      <w:marLeft w:val="0"/>
      <w:marRight w:val="0"/>
      <w:marTop w:val="0"/>
      <w:marBottom w:val="0"/>
      <w:divBdr>
        <w:top w:val="none" w:sz="0" w:space="0" w:color="auto"/>
        <w:left w:val="none" w:sz="0" w:space="0" w:color="auto"/>
        <w:bottom w:val="none" w:sz="0" w:space="0" w:color="auto"/>
        <w:right w:val="none" w:sz="0" w:space="0" w:color="auto"/>
      </w:divBdr>
    </w:div>
    <w:div w:id="549808595">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www.ncbi.nlm.nih.gov/pubmed/?term=Maguire%20CM%5BAuthor%5D&amp;cauthor=true&amp;cauthor_uid=19786441"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ncbi.nlm.nih.gov/pubmed/?term=Jefferies%20AL%5BAuthor%5D&amp;cauthor=true&amp;cauthor_uid=24627654"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ncbi.nlm.nih.gov/pubmed/?term=Jefferies%20AL%5BAuthor%5D&amp;cauthor=true&amp;cauthor_uid=24627654" TargetMode="Externa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http://pediatrics.aappublications.org/search?author1=Jennifer+E.+McGowan&amp;sortspec=date&amp;submit=Submit" TargetMode="External"/><Relationship Id="rId4" Type="http://schemas.openxmlformats.org/officeDocument/2006/relationships/settings" Target="settings.xml"/><Relationship Id="rId9" Type="http://schemas.openxmlformats.org/officeDocument/2006/relationships/hyperlink" Target="http://www.ncbi.nlm.nih.gov/pubmed/?term=Hilgendorff%20A%5Bauth%5D" TargetMode="Externa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76A65F4-F64D-4DC3-81D7-F9A61000C3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7871</Words>
  <Characters>44871</Characters>
  <Application>Microsoft Office Word</Application>
  <DocSecurity>0</DocSecurity>
  <Lines>373</Lines>
  <Paragraphs>105</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52637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3</cp:revision>
  <cp:lastPrinted>2016-12-27T08:51:00Z</cp:lastPrinted>
  <dcterms:created xsi:type="dcterms:W3CDTF">2017-05-26T08:52:00Z</dcterms:created>
  <dcterms:modified xsi:type="dcterms:W3CDTF">2017-05-26T08:52:00Z</dcterms:modified>
</cp:coreProperties>
</file>