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Normal"/>
        <w:tblW w:w="10980" w:type="dxa"/>
        <w:jc w:val="center"/>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DEB"/>
        <w:tblLayout w:type="fixed"/>
        <w:tblLook w:val="04A0"/>
      </w:tblPr>
      <w:tblGrid>
        <w:gridCol w:w="3600"/>
        <w:gridCol w:w="7380"/>
      </w:tblGrid>
      <w:tr w:rsidR="00EA07A2" w:rsidRPr="00116A93" w:rsidTr="009D59C6">
        <w:trPr>
          <w:trHeight w:val="2623"/>
          <w:jc w:val="center"/>
        </w:trPr>
        <w:tc>
          <w:tcPr>
            <w:tcW w:w="3600" w:type="dxa"/>
            <w:tcBorders>
              <w:top w:val="single" w:sz="12" w:space="0" w:color="008000"/>
              <w:left w:val="nil"/>
              <w:bottom w:val="single" w:sz="6" w:space="0" w:color="008000"/>
              <w:right w:val="single" w:sz="4" w:space="0" w:color="000000"/>
            </w:tcBorders>
            <w:shd w:val="clear" w:color="auto" w:fill="auto"/>
            <w:tcMar>
              <w:top w:w="80" w:type="dxa"/>
              <w:left w:w="80" w:type="dxa"/>
              <w:bottom w:w="80" w:type="dxa"/>
              <w:right w:w="80" w:type="dxa"/>
            </w:tcMar>
          </w:tcPr>
          <w:p w:rsidR="00EA07A2" w:rsidRPr="00EA07A2" w:rsidRDefault="00EA07A2" w:rsidP="009D59C6">
            <w:pPr>
              <w:tabs>
                <w:tab w:val="left" w:pos="708"/>
                <w:tab w:val="left" w:pos="1416"/>
                <w:tab w:val="left" w:pos="2124"/>
                <w:tab w:val="left" w:pos="2832"/>
                <w:tab w:val="left" w:pos="3540"/>
              </w:tabs>
              <w:spacing w:line="360" w:lineRule="auto"/>
              <w:jc w:val="center"/>
              <w:rPr>
                <w:lang w:val="ru-RU"/>
              </w:rPr>
            </w:pPr>
            <w:r w:rsidRPr="00EA07A2">
              <w:rPr>
                <w:lang w:val="ru-RU"/>
              </w:rPr>
              <w:t>ДО ДРУКУ</w:t>
            </w:r>
          </w:p>
          <w:p w:rsidR="00EA07A2" w:rsidRPr="00EA07A2" w:rsidRDefault="00EA07A2" w:rsidP="009D59C6">
            <w:pPr>
              <w:tabs>
                <w:tab w:val="left" w:pos="708"/>
                <w:tab w:val="left" w:pos="1416"/>
                <w:tab w:val="left" w:pos="2124"/>
                <w:tab w:val="left" w:pos="2832"/>
                <w:tab w:val="left" w:pos="3540"/>
              </w:tabs>
              <w:spacing w:line="360" w:lineRule="auto"/>
              <w:jc w:val="center"/>
              <w:rPr>
                <w:lang w:val="ru-RU"/>
              </w:rPr>
            </w:pPr>
            <w:r w:rsidRPr="00EA07A2">
              <w:rPr>
                <w:lang w:val="ru-RU"/>
              </w:rPr>
              <w:t>заст. директора ІПХС</w:t>
            </w:r>
          </w:p>
          <w:p w:rsidR="00EA07A2" w:rsidRPr="00EA07A2" w:rsidRDefault="00EA07A2" w:rsidP="009D59C6">
            <w:pPr>
              <w:tabs>
                <w:tab w:val="left" w:pos="708"/>
                <w:tab w:val="left" w:pos="1416"/>
                <w:tab w:val="left" w:pos="2124"/>
                <w:tab w:val="left" w:pos="2832"/>
                <w:tab w:val="left" w:pos="3540"/>
              </w:tabs>
              <w:spacing w:line="360" w:lineRule="auto"/>
              <w:jc w:val="center"/>
              <w:rPr>
                <w:lang w:val="ru-RU"/>
              </w:rPr>
            </w:pPr>
            <w:r w:rsidRPr="00EA07A2">
              <w:rPr>
                <w:lang w:val="ru-RU"/>
              </w:rPr>
              <w:t>з наукової роботи</w:t>
            </w:r>
          </w:p>
          <w:p w:rsidR="00EA07A2" w:rsidRPr="00EA07A2" w:rsidRDefault="00EA07A2" w:rsidP="009D59C6">
            <w:pPr>
              <w:tabs>
                <w:tab w:val="left" w:pos="708"/>
                <w:tab w:val="left" w:pos="1416"/>
                <w:tab w:val="left" w:pos="2124"/>
                <w:tab w:val="left" w:pos="2832"/>
                <w:tab w:val="left" w:pos="3540"/>
              </w:tabs>
              <w:spacing w:line="360" w:lineRule="auto"/>
              <w:jc w:val="center"/>
              <w:rPr>
                <w:lang w:val="ru-RU"/>
              </w:rPr>
            </w:pPr>
            <w:r w:rsidRPr="00EA07A2">
              <w:rPr>
                <w:lang w:val="ru-RU"/>
              </w:rPr>
              <w:t>професор</w:t>
            </w:r>
          </w:p>
          <w:p w:rsidR="00EA07A2" w:rsidRPr="00EA07A2" w:rsidRDefault="00EA07A2" w:rsidP="009D59C6">
            <w:pPr>
              <w:tabs>
                <w:tab w:val="left" w:pos="708"/>
                <w:tab w:val="left" w:pos="1416"/>
                <w:tab w:val="left" w:pos="2124"/>
                <w:tab w:val="left" w:pos="2832"/>
                <w:tab w:val="left" w:pos="3540"/>
              </w:tabs>
              <w:spacing w:line="360" w:lineRule="auto"/>
              <w:jc w:val="center"/>
              <w:rPr>
                <w:lang w:val="ru-RU"/>
              </w:rPr>
            </w:pPr>
            <w:r w:rsidRPr="00EA07A2">
              <w:rPr>
                <w:lang w:val="ru-RU"/>
              </w:rPr>
              <w:t>___________В. О. Радченко</w:t>
            </w:r>
          </w:p>
          <w:p w:rsidR="00EA07A2" w:rsidRPr="00EA07A2" w:rsidRDefault="00EA07A2" w:rsidP="009D59C6">
            <w:pPr>
              <w:tabs>
                <w:tab w:val="left" w:pos="708"/>
                <w:tab w:val="left" w:pos="1416"/>
                <w:tab w:val="left" w:pos="2124"/>
                <w:tab w:val="left" w:pos="2832"/>
                <w:tab w:val="left" w:pos="3540"/>
              </w:tabs>
              <w:spacing w:line="360" w:lineRule="auto"/>
              <w:jc w:val="center"/>
              <w:rPr>
                <w:lang w:val="ru-RU"/>
              </w:rPr>
            </w:pPr>
            <w:r w:rsidRPr="00EA07A2">
              <w:rPr>
                <w:lang w:val="ru-RU"/>
              </w:rPr>
              <w:t>“  “ _______________201</w:t>
            </w:r>
            <w:r>
              <w:rPr>
                <w:lang w:val="ru-RU"/>
              </w:rPr>
              <w:t>8</w:t>
            </w:r>
            <w:r w:rsidRPr="00EA07A2">
              <w:rPr>
                <w:lang w:val="ru-RU"/>
              </w:rPr>
              <w:t xml:space="preserve"> р.</w:t>
            </w:r>
          </w:p>
        </w:tc>
        <w:tc>
          <w:tcPr>
            <w:tcW w:w="73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A07A2" w:rsidRPr="00EA07A2" w:rsidRDefault="00EA07A2" w:rsidP="009D59C6">
            <w:pPr>
              <w:tabs>
                <w:tab w:val="left" w:pos="708"/>
                <w:tab w:val="left" w:pos="1416"/>
                <w:tab w:val="left" w:pos="2124"/>
                <w:tab w:val="left" w:pos="2832"/>
                <w:tab w:val="left" w:pos="3540"/>
                <w:tab w:val="left" w:pos="4248"/>
                <w:tab w:val="left" w:pos="4956"/>
                <w:tab w:val="left" w:pos="5664"/>
                <w:tab w:val="left" w:pos="6372"/>
                <w:tab w:val="left" w:pos="7080"/>
              </w:tabs>
              <w:rPr>
                <w:b/>
                <w:bCs/>
                <w:lang w:val="ru-RU"/>
              </w:rPr>
            </w:pPr>
          </w:p>
          <w:p w:rsidR="00EA07A2" w:rsidRDefault="00EA07A2" w:rsidP="00EA07A2">
            <w:pPr>
              <w:pStyle w:val="a4"/>
              <w:jc w:val="center"/>
              <w:rPr>
                <w:rFonts w:ascii="Times New Roman" w:eastAsia="Times New Roman" w:hAnsi="Times New Roman" w:cs="Times New Roman"/>
                <w:b/>
                <w:bCs/>
                <w:sz w:val="28"/>
                <w:szCs w:val="28"/>
              </w:rPr>
            </w:pPr>
            <w:r>
              <w:rPr>
                <w:rFonts w:ascii="Times New Roman" w:hAnsi="Times New Roman"/>
                <w:b/>
                <w:bCs/>
                <w:sz w:val="28"/>
                <w:szCs w:val="28"/>
              </w:rPr>
              <w:t xml:space="preserve">Ретроспективний аналіз результатів </w:t>
            </w:r>
            <w:r w:rsidR="002C3C64">
              <w:rPr>
                <w:rFonts w:ascii="Times New Roman" w:hAnsi="Times New Roman"/>
                <w:b/>
                <w:bCs/>
                <w:sz w:val="28"/>
                <w:szCs w:val="28"/>
                <w:lang w:val="uk-UA"/>
              </w:rPr>
              <w:t xml:space="preserve">хірургічного </w:t>
            </w:r>
            <w:r>
              <w:rPr>
                <w:rFonts w:ascii="Times New Roman" w:hAnsi="Times New Roman"/>
                <w:b/>
                <w:bCs/>
                <w:sz w:val="28"/>
                <w:szCs w:val="28"/>
              </w:rPr>
              <w:t>лікування вродженого кіфозу у дітей</w:t>
            </w:r>
          </w:p>
          <w:p w:rsidR="00EA07A2" w:rsidRDefault="00EA07A2" w:rsidP="00EA07A2">
            <w:pPr>
              <w:pStyle w:val="a4"/>
              <w:jc w:val="center"/>
              <w:rPr>
                <w:rFonts w:ascii="Times New Roman" w:eastAsia="Times New Roman" w:hAnsi="Times New Roman" w:cs="Times New Roman"/>
                <w:i/>
                <w:iCs/>
                <w:sz w:val="28"/>
                <w:szCs w:val="28"/>
              </w:rPr>
            </w:pPr>
            <w:r>
              <w:rPr>
                <w:rFonts w:ascii="Times New Roman" w:hAnsi="Times New Roman"/>
                <w:i/>
                <w:iCs/>
                <w:sz w:val="28"/>
                <w:szCs w:val="28"/>
              </w:rPr>
              <w:t>Мезенцев А.О. (1), Демченко Д.О.(1), Петренко Д.Є.(2)</w:t>
            </w:r>
          </w:p>
          <w:p w:rsidR="00EA07A2" w:rsidRDefault="00EA07A2" w:rsidP="00EA07A2">
            <w:pPr>
              <w:pStyle w:val="a4"/>
              <w:jc w:val="center"/>
              <w:rPr>
                <w:rFonts w:ascii="Times New Roman" w:eastAsia="Times New Roman" w:hAnsi="Times New Roman" w:cs="Times New Roman"/>
                <w:i/>
                <w:iCs/>
                <w:sz w:val="28"/>
                <w:szCs w:val="28"/>
              </w:rPr>
            </w:pPr>
            <w:r>
              <w:rPr>
                <w:rFonts w:ascii="Times New Roman" w:hAnsi="Times New Roman"/>
                <w:i/>
                <w:iCs/>
                <w:sz w:val="28"/>
                <w:szCs w:val="28"/>
              </w:rPr>
              <w:t>ДУ «Інститут патології хребта та суглобів і</w:t>
            </w:r>
            <w:proofErr w:type="gramStart"/>
            <w:r>
              <w:rPr>
                <w:rFonts w:ascii="Times New Roman" w:hAnsi="Times New Roman"/>
                <w:i/>
                <w:iCs/>
                <w:sz w:val="28"/>
                <w:szCs w:val="28"/>
              </w:rPr>
              <w:t>м</w:t>
            </w:r>
            <w:proofErr w:type="gramEnd"/>
            <w:r>
              <w:rPr>
                <w:rFonts w:ascii="Times New Roman" w:hAnsi="Times New Roman"/>
                <w:i/>
                <w:iCs/>
                <w:sz w:val="28"/>
                <w:szCs w:val="28"/>
              </w:rPr>
              <w:t>. проф. М.І. Ситенка» НАМН України (1)</w:t>
            </w:r>
          </w:p>
          <w:p w:rsidR="00EA07A2" w:rsidRDefault="00EA07A2" w:rsidP="00EA07A2">
            <w:pPr>
              <w:pStyle w:val="a4"/>
              <w:jc w:val="center"/>
              <w:rPr>
                <w:rFonts w:ascii="Times New Roman" w:eastAsia="Times New Roman" w:hAnsi="Times New Roman" w:cs="Times New Roman"/>
                <w:i/>
                <w:iCs/>
                <w:sz w:val="28"/>
                <w:szCs w:val="28"/>
              </w:rPr>
            </w:pPr>
            <w:r>
              <w:rPr>
                <w:rFonts w:ascii="Times New Roman" w:hAnsi="Times New Roman"/>
                <w:i/>
                <w:iCs/>
                <w:sz w:val="28"/>
                <w:szCs w:val="28"/>
              </w:rPr>
              <w:t xml:space="preserve">Навчально-науковий медичний комплекс «Університетська клініка» ХНМУ (2) </w:t>
            </w:r>
          </w:p>
          <w:p w:rsidR="00EA07A2" w:rsidRPr="00EA07A2" w:rsidRDefault="00EA07A2" w:rsidP="009D59C6">
            <w:pPr>
              <w:tabs>
                <w:tab w:val="left" w:pos="708"/>
                <w:tab w:val="left" w:pos="1416"/>
                <w:tab w:val="left" w:pos="2124"/>
                <w:tab w:val="left" w:pos="2832"/>
                <w:tab w:val="left" w:pos="3540"/>
                <w:tab w:val="left" w:pos="4248"/>
                <w:tab w:val="left" w:pos="4956"/>
                <w:tab w:val="left" w:pos="5664"/>
                <w:tab w:val="left" w:pos="6372"/>
                <w:tab w:val="left" w:pos="7080"/>
              </w:tabs>
              <w:jc w:val="center"/>
              <w:rPr>
                <w:lang w:val="ru-RU"/>
              </w:rPr>
            </w:pPr>
          </w:p>
        </w:tc>
      </w:tr>
    </w:tbl>
    <w:p w:rsidR="00EA07A2" w:rsidRDefault="00EA07A2" w:rsidP="00EA07A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cs="Arial Unicode MS"/>
          <w:b/>
          <w:bCs/>
          <w:color w:val="000000"/>
          <w:sz w:val="28"/>
          <w:szCs w:val="28"/>
          <w:lang w:val="ru-RU" w:eastAsia="ru-RU"/>
        </w:rPr>
      </w:pPr>
      <w:r>
        <w:rPr>
          <w:rFonts w:cs="Arial Unicode MS"/>
          <w:b/>
          <w:bCs/>
          <w:color w:val="000000"/>
          <w:sz w:val="28"/>
          <w:szCs w:val="28"/>
          <w:lang w:val="ru-RU" w:eastAsia="ru-RU"/>
        </w:rPr>
        <w:tab/>
      </w:r>
    </w:p>
    <w:p w:rsidR="00142757" w:rsidRDefault="00EA07A2" w:rsidP="00EA07A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b/>
          <w:sz w:val="28"/>
          <w:szCs w:val="28"/>
          <w:lang w:val="uk-UA"/>
        </w:rPr>
      </w:pPr>
      <w:r>
        <w:rPr>
          <w:rFonts w:cs="Arial Unicode MS"/>
          <w:b/>
          <w:bCs/>
          <w:color w:val="000000"/>
          <w:sz w:val="28"/>
          <w:szCs w:val="28"/>
          <w:lang w:val="ru-RU" w:eastAsia="ru-RU"/>
        </w:rPr>
        <w:tab/>
      </w:r>
      <w:r w:rsidR="00142757" w:rsidRPr="00720E1E">
        <w:rPr>
          <w:b/>
          <w:sz w:val="28"/>
          <w:szCs w:val="28"/>
          <w:lang w:val="uk-UA"/>
        </w:rPr>
        <w:t>Реферат</w:t>
      </w:r>
    </w:p>
    <w:p w:rsidR="00142757" w:rsidRPr="00EA07A2" w:rsidRDefault="00142757" w:rsidP="0014275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jc w:val="both"/>
        <w:rPr>
          <w:sz w:val="28"/>
          <w:szCs w:val="28"/>
          <w:lang w:val="ru-RU"/>
        </w:rPr>
      </w:pPr>
      <w:r>
        <w:rPr>
          <w:sz w:val="28"/>
          <w:szCs w:val="28"/>
          <w:lang w:val="uk-UA"/>
        </w:rPr>
        <w:t>Врожденный кифоз возникает вследствие нарушения формирования или сегментации позвонков и при наличии активного полупозвонка, характерезуется быстрым прогрессированием и, как правило, развитием значительных неврологических осло</w:t>
      </w:r>
      <w:r w:rsidR="006D3E37">
        <w:rPr>
          <w:sz w:val="28"/>
          <w:szCs w:val="28"/>
          <w:lang w:val="ru-RU"/>
        </w:rPr>
        <w:t>ж</w:t>
      </w:r>
      <w:r>
        <w:rPr>
          <w:sz w:val="28"/>
          <w:szCs w:val="28"/>
          <w:lang w:val="uk-UA"/>
        </w:rPr>
        <w:t>нений. Основными хирургическими вмешательства</w:t>
      </w:r>
      <w:r w:rsidR="006D3E37">
        <w:rPr>
          <w:sz w:val="28"/>
          <w:szCs w:val="28"/>
          <w:lang w:val="uk-UA"/>
        </w:rPr>
        <w:t>ми при врожденном кифозе являют</w:t>
      </w:r>
      <w:r>
        <w:rPr>
          <w:sz w:val="28"/>
          <w:szCs w:val="28"/>
          <w:lang w:val="uk-UA"/>
        </w:rPr>
        <w:t xml:space="preserve">ся: вентральный и/или задний аутоспондилодез </w:t>
      </w:r>
      <w:r>
        <w:rPr>
          <w:sz w:val="28"/>
          <w:szCs w:val="28"/>
        </w:rPr>
        <w:t>in</w:t>
      </w:r>
      <w:r w:rsidRPr="00F844C5">
        <w:rPr>
          <w:sz w:val="28"/>
          <w:szCs w:val="28"/>
          <w:lang w:val="ru-RU"/>
        </w:rPr>
        <w:t xml:space="preserve"> </w:t>
      </w:r>
      <w:r>
        <w:rPr>
          <w:sz w:val="28"/>
          <w:szCs w:val="28"/>
        </w:rPr>
        <w:t>situ</w:t>
      </w:r>
      <w:r w:rsidRPr="00142757">
        <w:rPr>
          <w:sz w:val="28"/>
          <w:szCs w:val="28"/>
          <w:lang w:val="ru-RU"/>
        </w:rPr>
        <w:t xml:space="preserve">, с применением металлоконструкций или без них, вертебрэктомии и остеотомии в разных модификациях. Среди послеоперационных осложнений у пациентов с врожденным кифозом наиболее часто встречаются неврологические осложнения и переломы элементов металлоконструкции. Для дальнейших попыток улучшить результаты </w:t>
      </w:r>
      <w:r w:rsidR="006D3E37">
        <w:rPr>
          <w:sz w:val="28"/>
          <w:szCs w:val="28"/>
          <w:lang w:val="uk-UA"/>
        </w:rPr>
        <w:t>лечения врожденного кифоза не</w:t>
      </w:r>
      <w:r>
        <w:rPr>
          <w:sz w:val="28"/>
          <w:szCs w:val="28"/>
          <w:lang w:val="uk-UA"/>
        </w:rPr>
        <w:t>обходимо проведение ретроспективного анализа хирургического лечения врожденного кифоза</w:t>
      </w:r>
      <w:r w:rsidR="006D3E37">
        <w:rPr>
          <w:sz w:val="28"/>
          <w:szCs w:val="28"/>
          <w:lang w:val="uk-UA"/>
        </w:rPr>
        <w:t xml:space="preserve"> и сравнение результатов с данны</w:t>
      </w:r>
      <w:r>
        <w:rPr>
          <w:sz w:val="28"/>
          <w:szCs w:val="28"/>
          <w:lang w:val="uk-UA"/>
        </w:rPr>
        <w:t>ми мировой литературы посвященной данной проблеме.</w:t>
      </w:r>
      <w:r w:rsidRPr="00142757">
        <w:rPr>
          <w:sz w:val="28"/>
          <w:szCs w:val="28"/>
          <w:lang w:val="ru-RU"/>
        </w:rPr>
        <w:t xml:space="preserve"> </w:t>
      </w:r>
      <w:r>
        <w:rPr>
          <w:sz w:val="28"/>
          <w:szCs w:val="28"/>
          <w:lang w:val="uk-UA"/>
        </w:rPr>
        <w:t>Цель: провести ретроспективный анализ результатов хирургического лечения врожденного кифоза у детей. Материалы и методы: истории б</w:t>
      </w:r>
      <w:r w:rsidR="006D3E37">
        <w:rPr>
          <w:sz w:val="28"/>
          <w:szCs w:val="28"/>
          <w:lang w:val="uk-UA"/>
        </w:rPr>
        <w:t>олезни пациентов с врожденным ки</w:t>
      </w:r>
      <w:r>
        <w:rPr>
          <w:sz w:val="28"/>
          <w:szCs w:val="28"/>
          <w:lang w:val="uk-UA"/>
        </w:rPr>
        <w:t>фозом, которые лечились в ГУ «Институте патологии позвоночника и суставов им. проф. М.И. Ситенко» НАМН Украины, возраст которых не превышал 18 лет и со сроком наблюдения не менее 2</w:t>
      </w:r>
      <w:r w:rsidR="006D3E37">
        <w:rPr>
          <w:sz w:val="28"/>
          <w:szCs w:val="28"/>
          <w:lang w:val="uk-UA"/>
        </w:rPr>
        <w:t>-х</w:t>
      </w:r>
      <w:r w:rsidR="00AF24B5">
        <w:rPr>
          <w:sz w:val="28"/>
          <w:szCs w:val="28"/>
          <w:lang w:val="uk-UA"/>
        </w:rPr>
        <w:t xml:space="preserve"> лет. При об</w:t>
      </w:r>
      <w:r>
        <w:rPr>
          <w:sz w:val="28"/>
          <w:szCs w:val="28"/>
          <w:lang w:val="uk-UA"/>
        </w:rPr>
        <w:t>следовании использовались рентгенометрические исследования: величина общего и локального кифоза, величина поясничного лордоза, показатели позвоночно тазового баланса. Анализировались клинические</w:t>
      </w:r>
      <w:r w:rsidR="00AF24B5">
        <w:rPr>
          <w:sz w:val="28"/>
          <w:szCs w:val="28"/>
          <w:lang w:val="uk-UA"/>
        </w:rPr>
        <w:t xml:space="preserve"> признаки компрессии спинного мо</w:t>
      </w:r>
      <w:r>
        <w:rPr>
          <w:sz w:val="28"/>
          <w:szCs w:val="28"/>
          <w:lang w:val="uk-UA"/>
        </w:rPr>
        <w:t xml:space="preserve">зга до и после хирургического вмешательства, </w:t>
      </w:r>
      <w:r>
        <w:rPr>
          <w:sz w:val="28"/>
          <w:szCs w:val="28"/>
          <w:lang w:val="uk-UA"/>
        </w:rPr>
        <w:lastRenderedPageBreak/>
        <w:t xml:space="preserve">инфекционные осложнения, прогрессирование деформации, а также осложнения связанные с нестабильностью металлоконструкции. Результаты: из 25 пациентов у 5 имелись различные осложнения: нестабильность металлоконструкции с потерей коррекции – 3, инфекционные – 1, увеличение общего кифоза – 1. </w:t>
      </w:r>
      <w:r w:rsidR="006D3E37">
        <w:rPr>
          <w:sz w:val="28"/>
          <w:szCs w:val="28"/>
          <w:lang w:val="uk-UA"/>
        </w:rPr>
        <w:t xml:space="preserve">У </w:t>
      </w:r>
      <w:r>
        <w:rPr>
          <w:sz w:val="28"/>
          <w:szCs w:val="28"/>
          <w:lang w:val="uk-UA"/>
        </w:rPr>
        <w:t>4 из 5 пациентов были произведены ревизионные хирур</w:t>
      </w:r>
      <w:r w:rsidR="00AF24B5">
        <w:rPr>
          <w:sz w:val="28"/>
          <w:szCs w:val="28"/>
          <w:lang w:val="uk-UA"/>
        </w:rPr>
        <w:t xml:space="preserve">гические вмешательства. Выводы: </w:t>
      </w:r>
      <w:r>
        <w:rPr>
          <w:sz w:val="28"/>
          <w:szCs w:val="28"/>
          <w:lang w:val="uk-UA"/>
        </w:rPr>
        <w:t>использование существующих технологий хирургического лечения привели к развитию послеоперационных осложнений. Основными причинами послеоперационных осло</w:t>
      </w:r>
      <w:r w:rsidR="006D3E37">
        <w:rPr>
          <w:sz w:val="28"/>
          <w:szCs w:val="28"/>
          <w:lang w:val="uk-UA"/>
        </w:rPr>
        <w:t>ж</w:t>
      </w:r>
      <w:r>
        <w:rPr>
          <w:sz w:val="28"/>
          <w:szCs w:val="28"/>
          <w:lang w:val="uk-UA"/>
        </w:rPr>
        <w:t>нений стали тактические ошибки, которые связаны с неадекватной оценкой потенциала роста позвоночника, а также нестабильность металлоконструкции в результате отсутствия зрелого костного блока. Перспективным направлением развития хирургии врожденной кифотической деформации является разработка технологии, которая моделирует рост позвоночника и способствует формированию костного блока в месте остеотомии позвоночника.</w:t>
      </w:r>
    </w:p>
    <w:p w:rsidR="009525A1" w:rsidRPr="00EA07A2" w:rsidRDefault="009525A1" w:rsidP="0014275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jc w:val="both"/>
        <w:rPr>
          <w:sz w:val="28"/>
          <w:szCs w:val="28"/>
          <w:lang w:val="ru-RU"/>
        </w:rPr>
      </w:pPr>
    </w:p>
    <w:p w:rsidR="009525A1" w:rsidRPr="009525A1" w:rsidRDefault="009525A1" w:rsidP="0014275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jc w:val="both"/>
        <w:rPr>
          <w:b/>
          <w:sz w:val="28"/>
          <w:szCs w:val="28"/>
        </w:rPr>
      </w:pPr>
      <w:r w:rsidRPr="009525A1">
        <w:rPr>
          <w:b/>
          <w:sz w:val="28"/>
          <w:szCs w:val="28"/>
        </w:rPr>
        <w:t>Abstract</w:t>
      </w:r>
    </w:p>
    <w:p w:rsidR="007E7033" w:rsidRPr="00CD1A68" w:rsidRDefault="007E7033" w:rsidP="0014275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jc w:val="both"/>
        <w:rPr>
          <w:sz w:val="28"/>
          <w:szCs w:val="28"/>
        </w:rPr>
      </w:pPr>
      <w:r>
        <w:rPr>
          <w:sz w:val="28"/>
          <w:szCs w:val="28"/>
        </w:rPr>
        <w:t>Congenital</w:t>
      </w:r>
      <w:r w:rsidRPr="00C80DAB">
        <w:rPr>
          <w:sz w:val="28"/>
          <w:szCs w:val="28"/>
          <w:lang w:val="uk-UA"/>
        </w:rPr>
        <w:t xml:space="preserve"> </w:t>
      </w:r>
      <w:r>
        <w:rPr>
          <w:sz w:val="28"/>
          <w:szCs w:val="28"/>
        </w:rPr>
        <w:t>kyphosis</w:t>
      </w:r>
      <w:r w:rsidRPr="00C80DAB">
        <w:rPr>
          <w:sz w:val="28"/>
          <w:szCs w:val="28"/>
          <w:lang w:val="uk-UA"/>
        </w:rPr>
        <w:t xml:space="preserve"> </w:t>
      </w:r>
      <w:r>
        <w:rPr>
          <w:sz w:val="28"/>
          <w:szCs w:val="28"/>
        </w:rPr>
        <w:t>is</w:t>
      </w:r>
      <w:r w:rsidRPr="00C80DAB">
        <w:rPr>
          <w:sz w:val="28"/>
          <w:szCs w:val="28"/>
          <w:lang w:val="uk-UA"/>
        </w:rPr>
        <w:t xml:space="preserve"> </w:t>
      </w:r>
      <w:r>
        <w:rPr>
          <w:sz w:val="28"/>
          <w:szCs w:val="28"/>
        </w:rPr>
        <w:t>the</w:t>
      </w:r>
      <w:r w:rsidRPr="00C80DAB">
        <w:rPr>
          <w:sz w:val="28"/>
          <w:szCs w:val="28"/>
          <w:lang w:val="uk-UA"/>
        </w:rPr>
        <w:t xml:space="preserve"> </w:t>
      </w:r>
      <w:r>
        <w:rPr>
          <w:sz w:val="28"/>
          <w:szCs w:val="28"/>
        </w:rPr>
        <w:t>result</w:t>
      </w:r>
      <w:r w:rsidRPr="00C80DAB">
        <w:rPr>
          <w:sz w:val="28"/>
          <w:szCs w:val="28"/>
          <w:lang w:val="uk-UA"/>
        </w:rPr>
        <w:t xml:space="preserve"> </w:t>
      </w:r>
      <w:r>
        <w:rPr>
          <w:sz w:val="28"/>
          <w:szCs w:val="28"/>
        </w:rPr>
        <w:t>of</w:t>
      </w:r>
      <w:r w:rsidRPr="00C80DAB">
        <w:rPr>
          <w:sz w:val="28"/>
          <w:szCs w:val="28"/>
          <w:lang w:val="uk-UA"/>
        </w:rPr>
        <w:t xml:space="preserve"> </w:t>
      </w:r>
      <w:r>
        <w:rPr>
          <w:sz w:val="28"/>
          <w:szCs w:val="28"/>
        </w:rPr>
        <w:t>the</w:t>
      </w:r>
      <w:r w:rsidRPr="00C80DAB">
        <w:rPr>
          <w:sz w:val="28"/>
          <w:szCs w:val="28"/>
          <w:lang w:val="uk-UA"/>
        </w:rPr>
        <w:t xml:space="preserve"> </w:t>
      </w:r>
      <w:r>
        <w:rPr>
          <w:sz w:val="28"/>
          <w:szCs w:val="28"/>
        </w:rPr>
        <w:t>failure</w:t>
      </w:r>
      <w:r w:rsidRPr="00C80DAB">
        <w:rPr>
          <w:sz w:val="28"/>
          <w:szCs w:val="28"/>
          <w:lang w:val="uk-UA"/>
        </w:rPr>
        <w:t xml:space="preserve"> </w:t>
      </w:r>
      <w:r>
        <w:rPr>
          <w:sz w:val="28"/>
          <w:szCs w:val="28"/>
        </w:rPr>
        <w:t>of</w:t>
      </w:r>
      <w:r w:rsidRPr="00C80DAB">
        <w:rPr>
          <w:sz w:val="28"/>
          <w:szCs w:val="28"/>
          <w:lang w:val="uk-UA"/>
        </w:rPr>
        <w:t xml:space="preserve"> </w:t>
      </w:r>
      <w:r>
        <w:rPr>
          <w:sz w:val="28"/>
          <w:szCs w:val="28"/>
        </w:rPr>
        <w:t>formation</w:t>
      </w:r>
      <w:r w:rsidRPr="00C80DAB">
        <w:rPr>
          <w:sz w:val="28"/>
          <w:szCs w:val="28"/>
          <w:lang w:val="uk-UA"/>
        </w:rPr>
        <w:t xml:space="preserve"> </w:t>
      </w:r>
      <w:r>
        <w:rPr>
          <w:sz w:val="28"/>
          <w:szCs w:val="28"/>
        </w:rPr>
        <w:t>or</w:t>
      </w:r>
      <w:r w:rsidRPr="00C80DAB">
        <w:rPr>
          <w:sz w:val="28"/>
          <w:szCs w:val="28"/>
          <w:lang w:val="uk-UA"/>
        </w:rPr>
        <w:t xml:space="preserve"> </w:t>
      </w:r>
      <w:r>
        <w:rPr>
          <w:sz w:val="28"/>
          <w:szCs w:val="28"/>
        </w:rPr>
        <w:t xml:space="preserve">segmentation of the </w:t>
      </w:r>
      <w:proofErr w:type="gramStart"/>
      <w:r>
        <w:rPr>
          <w:sz w:val="28"/>
          <w:szCs w:val="28"/>
        </w:rPr>
        <w:t>vertebra which characterized by rapid progression and usually</w:t>
      </w:r>
      <w:r>
        <w:rPr>
          <w:sz w:val="28"/>
          <w:szCs w:val="28"/>
          <w:lang w:val="uk-UA"/>
        </w:rPr>
        <w:t xml:space="preserve"> </w:t>
      </w:r>
      <w:r>
        <w:rPr>
          <w:sz w:val="28"/>
          <w:szCs w:val="28"/>
        </w:rPr>
        <w:t>lead</w:t>
      </w:r>
      <w:proofErr w:type="gramEnd"/>
      <w:r>
        <w:rPr>
          <w:sz w:val="28"/>
          <w:szCs w:val="28"/>
        </w:rPr>
        <w:t xml:space="preserve"> to neurological complications.</w:t>
      </w:r>
      <w:r w:rsidRPr="007E7033">
        <w:rPr>
          <w:sz w:val="28"/>
          <w:szCs w:val="28"/>
        </w:rPr>
        <w:t xml:space="preserve"> </w:t>
      </w:r>
      <w:r>
        <w:rPr>
          <w:sz w:val="28"/>
          <w:szCs w:val="28"/>
        </w:rPr>
        <w:t>Ventral and/or posterior fusion in situ with or without instrumentation, vertebrectomy and different type of osteotomies are the main options in surgical treatment of congenital kyphosis. Neurologic deficit and failure of instrumentation are the most common complications. Retrospective analysis of treatment of patients with congenital kyphosis can help to improve the result of surgical treatment. Goal</w:t>
      </w:r>
      <w:r w:rsidRPr="007E7033">
        <w:rPr>
          <w:sz w:val="28"/>
          <w:szCs w:val="28"/>
        </w:rPr>
        <w:t>:</w:t>
      </w:r>
      <w:r>
        <w:rPr>
          <w:sz w:val="28"/>
          <w:szCs w:val="28"/>
        </w:rPr>
        <w:t xml:space="preserve"> to perform retrospective analysis of surgical treatment of congenital kyphosis. Materials</w:t>
      </w:r>
      <w:r>
        <w:rPr>
          <w:sz w:val="28"/>
          <w:szCs w:val="28"/>
          <w:lang w:val="uk-UA"/>
        </w:rPr>
        <w:t>:</w:t>
      </w:r>
      <w:r w:rsidR="00116A93">
        <w:rPr>
          <w:sz w:val="28"/>
          <w:szCs w:val="28"/>
        </w:rPr>
        <w:t xml:space="preserve"> </w:t>
      </w:r>
      <w:r w:rsidR="00116A93" w:rsidRPr="00116A93">
        <w:rPr>
          <w:sz w:val="28"/>
          <w:szCs w:val="28"/>
        </w:rPr>
        <w:t>25</w:t>
      </w:r>
      <w:r>
        <w:rPr>
          <w:sz w:val="28"/>
          <w:szCs w:val="28"/>
        </w:rPr>
        <w:t xml:space="preserve"> </w:t>
      </w:r>
      <w:r w:rsidR="00766A19">
        <w:rPr>
          <w:sz w:val="28"/>
          <w:szCs w:val="28"/>
        </w:rPr>
        <w:t xml:space="preserve">cases of history of </w:t>
      </w:r>
      <w:r>
        <w:rPr>
          <w:sz w:val="28"/>
          <w:szCs w:val="28"/>
        </w:rPr>
        <w:t xml:space="preserve">patients who were treated </w:t>
      </w:r>
      <w:r w:rsidR="00766A19">
        <w:rPr>
          <w:sz w:val="28"/>
          <w:szCs w:val="28"/>
        </w:rPr>
        <w:t xml:space="preserve">in Sytenko Institute of Spine and Joint Pathology with follow-up more than 2 years. In our investigation we use </w:t>
      </w:r>
      <w:r w:rsidR="00766A19" w:rsidRPr="00766A19">
        <w:rPr>
          <w:sz w:val="28"/>
          <w:szCs w:val="28"/>
        </w:rPr>
        <w:t>roentgenometry</w:t>
      </w:r>
      <w:r w:rsidR="00766A19">
        <w:rPr>
          <w:sz w:val="28"/>
          <w:szCs w:val="28"/>
          <w:lang w:val="uk-UA"/>
        </w:rPr>
        <w:t>:</w:t>
      </w:r>
      <w:r w:rsidR="00766A19">
        <w:rPr>
          <w:sz w:val="28"/>
          <w:szCs w:val="28"/>
        </w:rPr>
        <w:t xml:space="preserve"> common and local kyphosis, lumbar lordosis, sagittal pelvic balance. We analyzed clinical signs of spinal cord compression before and after operation, infection, deformity progression</w:t>
      </w:r>
      <w:r w:rsidR="00065AFE">
        <w:rPr>
          <w:sz w:val="28"/>
          <w:szCs w:val="28"/>
        </w:rPr>
        <w:t xml:space="preserve"> and instability of instrumentation. Results</w:t>
      </w:r>
      <w:r w:rsidR="00065AFE">
        <w:rPr>
          <w:sz w:val="28"/>
          <w:szCs w:val="28"/>
          <w:lang w:val="uk-UA"/>
        </w:rPr>
        <w:t>:</w:t>
      </w:r>
      <w:r w:rsidR="00065AFE">
        <w:rPr>
          <w:sz w:val="28"/>
          <w:szCs w:val="28"/>
        </w:rPr>
        <w:t xml:space="preserve"> 5 patients have different complications</w:t>
      </w:r>
      <w:r w:rsidR="00065AFE">
        <w:rPr>
          <w:sz w:val="28"/>
          <w:szCs w:val="28"/>
          <w:lang w:val="uk-UA"/>
        </w:rPr>
        <w:t>:</w:t>
      </w:r>
      <w:r w:rsidR="00065AFE" w:rsidRPr="00065AFE">
        <w:rPr>
          <w:sz w:val="28"/>
          <w:szCs w:val="28"/>
        </w:rPr>
        <w:t xml:space="preserve"> </w:t>
      </w:r>
      <w:r w:rsidR="00065AFE">
        <w:rPr>
          <w:sz w:val="28"/>
          <w:szCs w:val="28"/>
        </w:rPr>
        <w:lastRenderedPageBreak/>
        <w:t>instability of instrumentation with deformity progression – 3, infection – 1, increasing of local kyphosis – 1. 4 patient required recurrent operations. Conclusions</w:t>
      </w:r>
      <w:r w:rsidR="00065AFE">
        <w:rPr>
          <w:sz w:val="28"/>
          <w:szCs w:val="28"/>
          <w:lang w:val="uk-UA"/>
        </w:rPr>
        <w:t xml:space="preserve">: </w:t>
      </w:r>
      <w:r w:rsidR="00065AFE">
        <w:rPr>
          <w:sz w:val="28"/>
          <w:szCs w:val="28"/>
        </w:rPr>
        <w:t xml:space="preserve">using of existing surgical techniques lead to </w:t>
      </w:r>
      <w:r w:rsidR="00CD1A68">
        <w:rPr>
          <w:sz w:val="28"/>
          <w:szCs w:val="28"/>
        </w:rPr>
        <w:t>postoperative complications. The main reasons of postoperative complications are</w:t>
      </w:r>
      <w:r w:rsidR="00CD1A68">
        <w:rPr>
          <w:sz w:val="28"/>
          <w:szCs w:val="28"/>
          <w:lang w:val="uk-UA"/>
        </w:rPr>
        <w:t>:</w:t>
      </w:r>
      <w:r w:rsidR="00CD1A68">
        <w:rPr>
          <w:sz w:val="28"/>
          <w:szCs w:val="28"/>
        </w:rPr>
        <w:t xml:space="preserve"> inadequate determination </w:t>
      </w:r>
      <w:r w:rsidR="00EF49BB">
        <w:rPr>
          <w:sz w:val="28"/>
          <w:szCs w:val="28"/>
        </w:rPr>
        <w:t xml:space="preserve">of spine growth potential </w:t>
      </w:r>
      <w:proofErr w:type="gramStart"/>
      <w:r w:rsidR="00EF49BB">
        <w:rPr>
          <w:sz w:val="28"/>
          <w:szCs w:val="28"/>
        </w:rPr>
        <w:t xml:space="preserve">and </w:t>
      </w:r>
      <w:r w:rsidR="00CD1A68">
        <w:rPr>
          <w:sz w:val="28"/>
          <w:szCs w:val="28"/>
        </w:rPr>
        <w:t xml:space="preserve"> </w:t>
      </w:r>
      <w:r w:rsidR="00EF49BB">
        <w:rPr>
          <w:sz w:val="28"/>
          <w:szCs w:val="28"/>
        </w:rPr>
        <w:t>instability</w:t>
      </w:r>
      <w:proofErr w:type="gramEnd"/>
      <w:r w:rsidR="00EF49BB">
        <w:rPr>
          <w:sz w:val="28"/>
          <w:szCs w:val="28"/>
        </w:rPr>
        <w:t xml:space="preserve"> of instrumentation as a result of absence of fusion. </w:t>
      </w:r>
      <w:proofErr w:type="gramStart"/>
      <w:r w:rsidR="00EF49BB">
        <w:rPr>
          <w:sz w:val="28"/>
          <w:szCs w:val="28"/>
        </w:rPr>
        <w:t xml:space="preserve">Development of new techniques which model spinal growth and formation </w:t>
      </w:r>
      <w:r w:rsidR="009525A1">
        <w:rPr>
          <w:sz w:val="28"/>
          <w:szCs w:val="28"/>
        </w:rPr>
        <w:t>of apical fusion after osteotomies are perspective tendency in surgical treatment of congenital kyphosis.</w:t>
      </w:r>
      <w:proofErr w:type="gramEnd"/>
    </w:p>
    <w:p w:rsidR="00142757" w:rsidRPr="009525A1" w:rsidRDefault="00211071" w:rsidP="0014275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r w:rsidRPr="007E7033">
        <w:rPr>
          <w:rFonts w:eastAsia="Times New Roman"/>
          <w:i/>
          <w:iCs/>
          <w:sz w:val="28"/>
          <w:szCs w:val="28"/>
        </w:rPr>
        <w:tab/>
      </w:r>
    </w:p>
    <w:p w:rsidR="006C11A0" w:rsidRPr="007E7033" w:rsidRDefault="00211071" w:rsidP="00142757">
      <w:pPr>
        <w:pStyle w:val="a4"/>
        <w:spacing w:line="360" w:lineRule="auto"/>
        <w:ind w:firstLine="720"/>
        <w:jc w:val="both"/>
        <w:rPr>
          <w:rFonts w:ascii="Times New Roman" w:eastAsia="Times New Roman" w:hAnsi="Times New Roman" w:cs="Times New Roman"/>
          <w:b/>
          <w:bCs/>
          <w:sz w:val="28"/>
          <w:szCs w:val="28"/>
          <w:lang w:val="en-US"/>
        </w:rPr>
      </w:pPr>
      <w:r>
        <w:rPr>
          <w:rFonts w:ascii="Times New Roman" w:hAnsi="Times New Roman"/>
          <w:b/>
          <w:bCs/>
          <w:sz w:val="28"/>
          <w:szCs w:val="28"/>
        </w:rPr>
        <w:t>Введення</w:t>
      </w:r>
    </w:p>
    <w:p w:rsidR="006C11A0" w:rsidRDefault="00211071" w:rsidP="00564997">
      <w:pPr>
        <w:pStyle w:val="a4"/>
        <w:spacing w:line="360" w:lineRule="auto"/>
        <w:jc w:val="both"/>
        <w:rPr>
          <w:rFonts w:ascii="Times New Roman" w:eastAsia="Times New Roman" w:hAnsi="Times New Roman" w:cs="Times New Roman"/>
          <w:sz w:val="28"/>
          <w:szCs w:val="28"/>
        </w:rPr>
      </w:pPr>
      <w:r w:rsidRPr="007E7033">
        <w:rPr>
          <w:rFonts w:ascii="Times New Roman" w:eastAsia="Times New Roman" w:hAnsi="Times New Roman" w:cs="Times New Roman"/>
          <w:b/>
          <w:bCs/>
          <w:sz w:val="28"/>
          <w:szCs w:val="28"/>
          <w:lang w:val="en-US"/>
        </w:rPr>
        <w:tab/>
      </w:r>
      <w:r>
        <w:rPr>
          <w:rFonts w:ascii="Times New Roman" w:hAnsi="Times New Roman"/>
          <w:sz w:val="28"/>
          <w:szCs w:val="28"/>
        </w:rPr>
        <w:t>Вроджений</w:t>
      </w:r>
      <w:r w:rsidRPr="00EA07A2">
        <w:rPr>
          <w:rFonts w:ascii="Times New Roman" w:hAnsi="Times New Roman"/>
          <w:sz w:val="28"/>
          <w:szCs w:val="28"/>
          <w:lang w:val="en-US"/>
        </w:rPr>
        <w:t xml:space="preserve"> </w:t>
      </w:r>
      <w:r>
        <w:rPr>
          <w:rFonts w:ascii="Times New Roman" w:hAnsi="Times New Roman"/>
          <w:sz w:val="28"/>
          <w:szCs w:val="28"/>
        </w:rPr>
        <w:t>кіфоз</w:t>
      </w:r>
      <w:r w:rsidRPr="00EA07A2">
        <w:rPr>
          <w:rFonts w:ascii="Times New Roman" w:hAnsi="Times New Roman"/>
          <w:sz w:val="28"/>
          <w:szCs w:val="28"/>
          <w:lang w:val="en-US"/>
        </w:rPr>
        <w:t xml:space="preserve"> </w:t>
      </w:r>
      <w:r w:rsidR="00187AF3">
        <w:rPr>
          <w:rFonts w:ascii="Times New Roman" w:hAnsi="Times New Roman"/>
          <w:sz w:val="28"/>
          <w:szCs w:val="28"/>
          <w:lang w:val="uk-UA"/>
        </w:rPr>
        <w:t>виникає</w:t>
      </w:r>
      <w:r w:rsidRPr="00EA07A2">
        <w:rPr>
          <w:rFonts w:ascii="Times New Roman" w:hAnsi="Times New Roman"/>
          <w:sz w:val="28"/>
          <w:szCs w:val="28"/>
          <w:lang w:val="en-US"/>
        </w:rPr>
        <w:t xml:space="preserve"> </w:t>
      </w:r>
      <w:r>
        <w:rPr>
          <w:rFonts w:ascii="Times New Roman" w:hAnsi="Times New Roman"/>
          <w:sz w:val="28"/>
          <w:szCs w:val="28"/>
        </w:rPr>
        <w:t>внаслідок</w:t>
      </w:r>
      <w:r w:rsidRPr="00EA07A2">
        <w:rPr>
          <w:rFonts w:ascii="Times New Roman" w:hAnsi="Times New Roman"/>
          <w:sz w:val="28"/>
          <w:szCs w:val="28"/>
          <w:lang w:val="en-US"/>
        </w:rPr>
        <w:t xml:space="preserve"> </w:t>
      </w:r>
      <w:r>
        <w:rPr>
          <w:rFonts w:ascii="Times New Roman" w:hAnsi="Times New Roman"/>
          <w:sz w:val="28"/>
          <w:szCs w:val="28"/>
        </w:rPr>
        <w:t>аномалії</w:t>
      </w:r>
      <w:r w:rsidRPr="00EA07A2">
        <w:rPr>
          <w:rFonts w:ascii="Times New Roman" w:hAnsi="Times New Roman"/>
          <w:sz w:val="28"/>
          <w:szCs w:val="28"/>
          <w:lang w:val="en-US"/>
        </w:rPr>
        <w:t xml:space="preserve"> </w:t>
      </w:r>
      <w:r>
        <w:rPr>
          <w:rFonts w:ascii="Times New Roman" w:hAnsi="Times New Roman"/>
          <w:sz w:val="28"/>
          <w:szCs w:val="28"/>
        </w:rPr>
        <w:t>сегментації</w:t>
      </w:r>
      <w:r w:rsidRPr="00EA07A2">
        <w:rPr>
          <w:rFonts w:ascii="Times New Roman" w:hAnsi="Times New Roman"/>
          <w:sz w:val="28"/>
          <w:szCs w:val="28"/>
          <w:lang w:val="en-US"/>
        </w:rPr>
        <w:t xml:space="preserve"> </w:t>
      </w:r>
      <w:r>
        <w:rPr>
          <w:rFonts w:ascii="Times New Roman" w:hAnsi="Times New Roman"/>
          <w:sz w:val="28"/>
          <w:szCs w:val="28"/>
        </w:rPr>
        <w:t>або</w:t>
      </w:r>
      <w:r w:rsidRPr="00EA07A2">
        <w:rPr>
          <w:rFonts w:ascii="Times New Roman" w:hAnsi="Times New Roman"/>
          <w:sz w:val="28"/>
          <w:szCs w:val="28"/>
          <w:lang w:val="en-US"/>
        </w:rPr>
        <w:t xml:space="preserve"> </w:t>
      </w:r>
      <w:r>
        <w:rPr>
          <w:rFonts w:ascii="Times New Roman" w:hAnsi="Times New Roman"/>
          <w:sz w:val="28"/>
          <w:szCs w:val="28"/>
        </w:rPr>
        <w:t>формування</w:t>
      </w:r>
      <w:r w:rsidRPr="00EA07A2">
        <w:rPr>
          <w:rFonts w:ascii="Times New Roman" w:hAnsi="Times New Roman"/>
          <w:sz w:val="28"/>
          <w:szCs w:val="28"/>
          <w:lang w:val="en-US"/>
        </w:rPr>
        <w:t xml:space="preserve"> </w:t>
      </w:r>
      <w:r>
        <w:rPr>
          <w:rFonts w:ascii="Times New Roman" w:hAnsi="Times New Roman"/>
          <w:sz w:val="28"/>
          <w:szCs w:val="28"/>
        </w:rPr>
        <w:t>хребців</w:t>
      </w:r>
      <w:r w:rsidRPr="00EA07A2">
        <w:rPr>
          <w:rFonts w:ascii="Times New Roman" w:hAnsi="Times New Roman"/>
          <w:sz w:val="28"/>
          <w:szCs w:val="28"/>
          <w:lang w:val="en-US"/>
        </w:rPr>
        <w:t xml:space="preserve">, </w:t>
      </w:r>
      <w:r>
        <w:rPr>
          <w:rFonts w:ascii="Times New Roman" w:hAnsi="Times New Roman"/>
          <w:sz w:val="28"/>
          <w:szCs w:val="28"/>
        </w:rPr>
        <w:t>що</w:t>
      </w:r>
      <w:r w:rsidRPr="00EA07A2">
        <w:rPr>
          <w:rFonts w:ascii="Times New Roman" w:hAnsi="Times New Roman"/>
          <w:sz w:val="28"/>
          <w:szCs w:val="28"/>
          <w:lang w:val="en-US"/>
        </w:rPr>
        <w:t xml:space="preserve"> </w:t>
      </w:r>
      <w:r>
        <w:rPr>
          <w:rFonts w:ascii="Times New Roman" w:hAnsi="Times New Roman"/>
          <w:sz w:val="28"/>
          <w:szCs w:val="28"/>
        </w:rPr>
        <w:t>призводять</w:t>
      </w:r>
      <w:r w:rsidRPr="00EA07A2">
        <w:rPr>
          <w:rFonts w:ascii="Times New Roman" w:hAnsi="Times New Roman"/>
          <w:sz w:val="28"/>
          <w:szCs w:val="28"/>
          <w:lang w:val="en-US"/>
        </w:rPr>
        <w:t xml:space="preserve"> </w:t>
      </w:r>
      <w:r>
        <w:rPr>
          <w:rFonts w:ascii="Times New Roman" w:hAnsi="Times New Roman"/>
          <w:sz w:val="28"/>
          <w:szCs w:val="28"/>
        </w:rPr>
        <w:t>до</w:t>
      </w:r>
      <w:r w:rsidRPr="00EA07A2">
        <w:rPr>
          <w:rFonts w:ascii="Times New Roman" w:hAnsi="Times New Roman"/>
          <w:sz w:val="28"/>
          <w:szCs w:val="28"/>
          <w:lang w:val="en-US"/>
        </w:rPr>
        <w:t xml:space="preserve"> </w:t>
      </w:r>
      <w:r>
        <w:rPr>
          <w:rFonts w:ascii="Times New Roman" w:hAnsi="Times New Roman"/>
          <w:sz w:val="28"/>
          <w:szCs w:val="28"/>
        </w:rPr>
        <w:t>асиметричного</w:t>
      </w:r>
      <w:r w:rsidRPr="00EA07A2">
        <w:rPr>
          <w:rFonts w:ascii="Times New Roman" w:hAnsi="Times New Roman"/>
          <w:sz w:val="28"/>
          <w:szCs w:val="28"/>
          <w:lang w:val="en-US"/>
        </w:rPr>
        <w:t xml:space="preserve"> </w:t>
      </w:r>
      <w:r>
        <w:rPr>
          <w:rFonts w:ascii="Times New Roman" w:hAnsi="Times New Roman"/>
          <w:sz w:val="28"/>
          <w:szCs w:val="28"/>
        </w:rPr>
        <w:t>росту</w:t>
      </w:r>
      <w:r w:rsidRPr="00EA07A2">
        <w:rPr>
          <w:rFonts w:ascii="Times New Roman" w:hAnsi="Times New Roman"/>
          <w:sz w:val="28"/>
          <w:szCs w:val="28"/>
          <w:lang w:val="en-US"/>
        </w:rPr>
        <w:t xml:space="preserve"> </w:t>
      </w:r>
      <w:r>
        <w:rPr>
          <w:rFonts w:ascii="Times New Roman" w:hAnsi="Times New Roman"/>
          <w:sz w:val="28"/>
          <w:szCs w:val="28"/>
        </w:rPr>
        <w:t>хребта</w:t>
      </w:r>
      <w:r w:rsidRPr="00EA07A2">
        <w:rPr>
          <w:rFonts w:ascii="Times New Roman" w:hAnsi="Times New Roman"/>
          <w:sz w:val="28"/>
          <w:szCs w:val="28"/>
          <w:lang w:val="en-US"/>
        </w:rPr>
        <w:t xml:space="preserve">. </w:t>
      </w:r>
      <w:r>
        <w:rPr>
          <w:rFonts w:ascii="Times New Roman" w:hAnsi="Times New Roman"/>
          <w:sz w:val="28"/>
          <w:szCs w:val="28"/>
        </w:rPr>
        <w:t>Слід зау</w:t>
      </w:r>
      <w:r w:rsidR="006D3E37">
        <w:rPr>
          <w:rFonts w:ascii="Times New Roman" w:hAnsi="Times New Roman"/>
          <w:sz w:val="28"/>
          <w:szCs w:val="28"/>
        </w:rPr>
        <w:t>важити, що частота ВК у дітей</w:t>
      </w:r>
      <w:r>
        <w:rPr>
          <w:rFonts w:ascii="Times New Roman" w:hAnsi="Times New Roman"/>
          <w:sz w:val="28"/>
          <w:szCs w:val="28"/>
        </w:rPr>
        <w:t xml:space="preserve"> склада</w:t>
      </w:r>
      <w:proofErr w:type="gramStart"/>
      <w:r>
        <w:rPr>
          <w:rFonts w:ascii="Times New Roman" w:hAnsi="Times New Roman"/>
          <w:sz w:val="28"/>
          <w:szCs w:val="28"/>
        </w:rPr>
        <w:t>є,</w:t>
      </w:r>
      <w:proofErr w:type="gramEnd"/>
      <w:r>
        <w:rPr>
          <w:rFonts w:ascii="Times New Roman" w:hAnsi="Times New Roman"/>
          <w:sz w:val="28"/>
          <w:szCs w:val="28"/>
        </w:rPr>
        <w:t xml:space="preserve"> за даними літератури</w:t>
      </w:r>
      <w:r>
        <w:rPr>
          <w:rFonts w:ascii="Times New Roman" w:hAnsi="Times New Roman"/>
          <w:sz w:val="28"/>
          <w:szCs w:val="28"/>
          <w:lang w:val="pt-PT"/>
        </w:rPr>
        <w:t>, 1:1000 [</w:t>
      </w:r>
      <w:r>
        <w:rPr>
          <w:rFonts w:ascii="Times New Roman" w:hAnsi="Times New Roman"/>
          <w:color w:val="141314"/>
          <w:sz w:val="28"/>
          <w:szCs w:val="28"/>
          <w:u w:color="141314"/>
        </w:rPr>
        <w:t>1</w:t>
      </w:r>
      <w:r>
        <w:rPr>
          <w:rFonts w:ascii="Times New Roman" w:hAnsi="Times New Roman"/>
          <w:sz w:val="28"/>
          <w:szCs w:val="28"/>
        </w:rPr>
        <w:t>]</w:t>
      </w:r>
      <w:r w:rsidR="00187AF3">
        <w:rPr>
          <w:rFonts w:ascii="Times New Roman" w:hAnsi="Times New Roman"/>
          <w:sz w:val="28"/>
          <w:szCs w:val="28"/>
          <w:lang w:val="uk-UA"/>
        </w:rPr>
        <w:t>.</w:t>
      </w:r>
      <w:r>
        <w:rPr>
          <w:rFonts w:ascii="Times New Roman" w:hAnsi="Times New Roman"/>
          <w:sz w:val="28"/>
          <w:szCs w:val="28"/>
        </w:rPr>
        <w:t xml:space="preserve"> </w:t>
      </w:r>
      <w:r w:rsidR="00187AF3">
        <w:rPr>
          <w:rFonts w:ascii="Times New Roman" w:hAnsi="Times New Roman"/>
          <w:sz w:val="28"/>
          <w:szCs w:val="28"/>
          <w:lang w:val="uk-UA"/>
        </w:rPr>
        <w:t>Хірургічне лікування ВК</w:t>
      </w:r>
      <w:r>
        <w:rPr>
          <w:rFonts w:ascii="Times New Roman" w:hAnsi="Times New Roman"/>
          <w:sz w:val="28"/>
          <w:szCs w:val="28"/>
        </w:rPr>
        <w:t xml:space="preserve"> показано </w:t>
      </w:r>
      <w:r w:rsidR="00187AF3">
        <w:rPr>
          <w:rFonts w:ascii="Times New Roman" w:hAnsi="Times New Roman"/>
          <w:sz w:val="28"/>
          <w:szCs w:val="28"/>
          <w:lang w:val="uk-UA"/>
        </w:rPr>
        <w:t>при</w:t>
      </w:r>
      <w:r w:rsidR="00187AF3">
        <w:rPr>
          <w:rFonts w:ascii="Times New Roman" w:hAnsi="Times New Roman"/>
          <w:sz w:val="28"/>
          <w:szCs w:val="28"/>
        </w:rPr>
        <w:t xml:space="preserve"> прогресуванн</w:t>
      </w:r>
      <w:r w:rsidR="00187AF3">
        <w:rPr>
          <w:rFonts w:ascii="Times New Roman" w:hAnsi="Times New Roman"/>
          <w:sz w:val="28"/>
          <w:szCs w:val="28"/>
          <w:lang w:val="uk-UA"/>
        </w:rPr>
        <w:t>і</w:t>
      </w:r>
      <w:r>
        <w:rPr>
          <w:rFonts w:ascii="Times New Roman" w:hAnsi="Times New Roman"/>
          <w:sz w:val="28"/>
          <w:szCs w:val="28"/>
        </w:rPr>
        <w:t xml:space="preserve"> деформації </w:t>
      </w:r>
      <w:r w:rsidR="00187AF3">
        <w:rPr>
          <w:rFonts w:ascii="Times New Roman" w:hAnsi="Times New Roman"/>
          <w:sz w:val="28"/>
          <w:szCs w:val="28"/>
          <w:lang w:val="uk-UA"/>
        </w:rPr>
        <w:t xml:space="preserve">хребта </w:t>
      </w:r>
      <w:r>
        <w:rPr>
          <w:rFonts w:ascii="Times New Roman" w:hAnsi="Times New Roman"/>
          <w:sz w:val="28"/>
          <w:szCs w:val="28"/>
        </w:rPr>
        <w:t>та загрози компресії спин</w:t>
      </w:r>
      <w:r w:rsidR="00187AF3">
        <w:rPr>
          <w:rFonts w:ascii="Times New Roman" w:hAnsi="Times New Roman"/>
          <w:sz w:val="28"/>
          <w:szCs w:val="28"/>
          <w:lang w:val="uk-UA"/>
        </w:rPr>
        <w:t>н</w:t>
      </w:r>
      <w:r>
        <w:rPr>
          <w:rFonts w:ascii="Times New Roman" w:hAnsi="Times New Roman"/>
          <w:sz w:val="28"/>
          <w:szCs w:val="28"/>
        </w:rPr>
        <w:t>ого мозку [</w:t>
      </w:r>
      <w:r>
        <w:rPr>
          <w:rFonts w:ascii="Times New Roman" w:hAnsi="Times New Roman"/>
          <w:color w:val="141314"/>
          <w:sz w:val="28"/>
          <w:szCs w:val="28"/>
          <w:u w:color="141314"/>
        </w:rPr>
        <w:t>2</w:t>
      </w:r>
      <w:r>
        <w:rPr>
          <w:rFonts w:ascii="Times New Roman" w:hAnsi="Times New Roman"/>
          <w:sz w:val="28"/>
          <w:szCs w:val="28"/>
        </w:rPr>
        <w:t xml:space="preserve">]. Основними хірургічними втручаннями, що виконують при вродженому кіфозі є: </w:t>
      </w:r>
      <w:r w:rsidR="00187AF3">
        <w:rPr>
          <w:rFonts w:ascii="Times New Roman" w:hAnsi="Times New Roman"/>
          <w:sz w:val="28"/>
          <w:szCs w:val="28"/>
        </w:rPr>
        <w:t>вентральн</w:t>
      </w:r>
      <w:r w:rsidR="00187AF3">
        <w:rPr>
          <w:rFonts w:ascii="Times New Roman" w:hAnsi="Times New Roman"/>
          <w:sz w:val="28"/>
          <w:szCs w:val="28"/>
          <w:lang w:val="uk-UA"/>
        </w:rPr>
        <w:t>ий</w:t>
      </w:r>
      <w:r>
        <w:rPr>
          <w:rFonts w:ascii="Times New Roman" w:hAnsi="Times New Roman"/>
          <w:sz w:val="28"/>
          <w:szCs w:val="28"/>
        </w:rPr>
        <w:t xml:space="preserve"> та</w:t>
      </w:r>
      <w:r w:rsidRPr="00187AF3">
        <w:rPr>
          <w:rFonts w:ascii="Times New Roman" w:hAnsi="Times New Roman"/>
          <w:sz w:val="28"/>
          <w:szCs w:val="28"/>
        </w:rPr>
        <w:t>/</w:t>
      </w:r>
      <w:r>
        <w:rPr>
          <w:rFonts w:ascii="Times New Roman" w:hAnsi="Times New Roman"/>
          <w:sz w:val="28"/>
          <w:szCs w:val="28"/>
        </w:rPr>
        <w:t>або задні</w:t>
      </w:r>
      <w:r w:rsidR="00187AF3">
        <w:rPr>
          <w:rFonts w:ascii="Times New Roman" w:hAnsi="Times New Roman"/>
          <w:sz w:val="28"/>
          <w:szCs w:val="28"/>
          <w:lang w:val="uk-UA"/>
        </w:rPr>
        <w:t>й</w:t>
      </w:r>
      <w:r>
        <w:rPr>
          <w:rFonts w:ascii="Times New Roman" w:hAnsi="Times New Roman"/>
          <w:sz w:val="28"/>
          <w:szCs w:val="28"/>
        </w:rPr>
        <w:t xml:space="preserve"> спондилодез </w:t>
      </w:r>
      <w:r>
        <w:rPr>
          <w:rFonts w:ascii="Times New Roman" w:hAnsi="Times New Roman"/>
          <w:sz w:val="28"/>
          <w:szCs w:val="28"/>
          <w:lang w:val="en-US"/>
        </w:rPr>
        <w:t>in</w:t>
      </w:r>
      <w:r w:rsidRPr="00187AF3">
        <w:rPr>
          <w:rFonts w:ascii="Times New Roman" w:hAnsi="Times New Roman"/>
          <w:sz w:val="28"/>
          <w:szCs w:val="28"/>
        </w:rPr>
        <w:t xml:space="preserve"> </w:t>
      </w:r>
      <w:r>
        <w:rPr>
          <w:rFonts w:ascii="Times New Roman" w:hAnsi="Times New Roman"/>
          <w:sz w:val="28"/>
          <w:szCs w:val="28"/>
          <w:lang w:val="en-US"/>
        </w:rPr>
        <w:t>situ</w:t>
      </w:r>
      <w:r>
        <w:rPr>
          <w:rFonts w:ascii="Times New Roman" w:hAnsi="Times New Roman"/>
          <w:sz w:val="28"/>
          <w:szCs w:val="28"/>
        </w:rPr>
        <w:t>, і</w:t>
      </w:r>
      <w:r w:rsidR="00187AF3">
        <w:rPr>
          <w:rFonts w:ascii="Times New Roman" w:hAnsi="Times New Roman"/>
          <w:sz w:val="28"/>
          <w:szCs w:val="28"/>
          <w:lang w:val="uk-UA"/>
        </w:rPr>
        <w:t>з</w:t>
      </w:r>
      <w:r>
        <w:rPr>
          <w:rFonts w:ascii="Times New Roman" w:hAnsi="Times New Roman"/>
          <w:sz w:val="28"/>
          <w:szCs w:val="28"/>
        </w:rPr>
        <w:t xml:space="preserve"> застосуванням металевих конструкцій</w:t>
      </w:r>
      <w:r w:rsidR="00187AF3">
        <w:rPr>
          <w:rFonts w:ascii="Times New Roman" w:hAnsi="Times New Roman"/>
          <w:sz w:val="28"/>
          <w:szCs w:val="28"/>
          <w:lang w:val="uk-UA"/>
        </w:rPr>
        <w:t xml:space="preserve"> або без них</w:t>
      </w:r>
      <w:r>
        <w:rPr>
          <w:rFonts w:ascii="Times New Roman" w:hAnsi="Times New Roman"/>
          <w:sz w:val="28"/>
          <w:szCs w:val="28"/>
        </w:rPr>
        <w:t xml:space="preserve">, видалення аномальних хребців та остеотомії хребта в </w:t>
      </w:r>
      <w:proofErr w:type="gramStart"/>
      <w:r>
        <w:rPr>
          <w:rFonts w:ascii="Times New Roman" w:hAnsi="Times New Roman"/>
          <w:sz w:val="28"/>
          <w:szCs w:val="28"/>
        </w:rPr>
        <w:t>р</w:t>
      </w:r>
      <w:proofErr w:type="gramEnd"/>
      <w:r>
        <w:rPr>
          <w:rFonts w:ascii="Times New Roman" w:hAnsi="Times New Roman"/>
          <w:sz w:val="28"/>
          <w:szCs w:val="28"/>
        </w:rPr>
        <w:t>ізних модіфікаціях [</w:t>
      </w:r>
      <w:r>
        <w:rPr>
          <w:rFonts w:ascii="Times New Roman" w:hAnsi="Times New Roman"/>
          <w:color w:val="141314"/>
          <w:sz w:val="28"/>
          <w:szCs w:val="28"/>
          <w:u w:color="141314"/>
        </w:rPr>
        <w:t>3</w:t>
      </w:r>
      <w:r w:rsidR="006B385C">
        <w:rPr>
          <w:rFonts w:ascii="Times New Roman" w:hAnsi="Times New Roman"/>
          <w:color w:val="141314"/>
          <w:sz w:val="28"/>
          <w:szCs w:val="28"/>
          <w:u w:color="141314"/>
          <w:lang w:val="uk-UA"/>
        </w:rPr>
        <w:t>,4,5,6,7</w:t>
      </w:r>
      <w:r w:rsidR="009C518D">
        <w:rPr>
          <w:rFonts w:ascii="Times New Roman" w:hAnsi="Times New Roman"/>
          <w:color w:val="141314"/>
          <w:sz w:val="28"/>
          <w:szCs w:val="28"/>
          <w:u w:color="141314"/>
          <w:lang w:val="uk-UA"/>
        </w:rPr>
        <w:t>,17</w:t>
      </w:r>
      <w:r>
        <w:rPr>
          <w:rFonts w:ascii="Times New Roman" w:hAnsi="Times New Roman"/>
          <w:sz w:val="28"/>
          <w:szCs w:val="28"/>
        </w:rPr>
        <w:t xml:space="preserve">]. </w:t>
      </w:r>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w:t>
      </w:r>
      <w:r>
        <w:rPr>
          <w:rFonts w:ascii="Times New Roman" w:hAnsi="Times New Roman"/>
          <w:sz w:val="28"/>
          <w:szCs w:val="28"/>
        </w:rPr>
        <w:t xml:space="preserve">аукові </w:t>
      </w:r>
      <w:proofErr w:type="gramStart"/>
      <w:r>
        <w:rPr>
          <w:rFonts w:ascii="Times New Roman" w:hAnsi="Times New Roman"/>
          <w:sz w:val="28"/>
          <w:szCs w:val="28"/>
        </w:rPr>
        <w:t>досл</w:t>
      </w:r>
      <w:proofErr w:type="gramEnd"/>
      <w:r>
        <w:rPr>
          <w:rFonts w:ascii="Times New Roman" w:hAnsi="Times New Roman"/>
          <w:sz w:val="28"/>
          <w:szCs w:val="28"/>
        </w:rPr>
        <w:t>ідження, що аналізують окремі результати хірургічного лікування дан</w:t>
      </w:r>
      <w:r w:rsidR="00187AF3">
        <w:rPr>
          <w:rFonts w:ascii="Times New Roman" w:hAnsi="Times New Roman"/>
          <w:sz w:val="28"/>
          <w:szCs w:val="28"/>
          <w:lang w:val="uk-UA"/>
        </w:rPr>
        <w:t>н</w:t>
      </w:r>
      <w:r>
        <w:rPr>
          <w:rFonts w:ascii="Times New Roman" w:hAnsi="Times New Roman"/>
          <w:sz w:val="28"/>
          <w:szCs w:val="28"/>
        </w:rPr>
        <w:t>ої деформації, носять розрізнений характер або аналізують досвід декількох провідних світових клінічних центрів (мультицентрове дослідження)</w:t>
      </w:r>
      <w:r w:rsidR="00675AAF">
        <w:rPr>
          <w:rFonts w:ascii="Times New Roman" w:hAnsi="Times New Roman"/>
          <w:sz w:val="28"/>
          <w:szCs w:val="28"/>
        </w:rPr>
        <w:t xml:space="preserve"> </w:t>
      </w:r>
      <w:r w:rsidR="00675AAF" w:rsidRPr="00675AAF">
        <w:rPr>
          <w:rFonts w:ascii="Times New Roman" w:hAnsi="Times New Roman"/>
          <w:sz w:val="28"/>
          <w:szCs w:val="28"/>
        </w:rPr>
        <w:t>[14, 15]</w:t>
      </w:r>
      <w:r>
        <w:rPr>
          <w:rFonts w:ascii="Times New Roman" w:hAnsi="Times New Roman"/>
          <w:sz w:val="28"/>
          <w:szCs w:val="28"/>
        </w:rPr>
        <w:t xml:space="preserve">. Праці такого роду цінні, з точки зору оцінки ефективності використання тієї чи іншої хірургічної технології, </w:t>
      </w:r>
      <w:r w:rsidR="00187AF3">
        <w:rPr>
          <w:rFonts w:ascii="Times New Roman" w:hAnsi="Times New Roman"/>
          <w:sz w:val="28"/>
          <w:szCs w:val="28"/>
        </w:rPr>
        <w:t xml:space="preserve">а також </w:t>
      </w:r>
      <w:r w:rsidR="00187AF3">
        <w:rPr>
          <w:rFonts w:ascii="Times New Roman" w:hAnsi="Times New Roman"/>
          <w:sz w:val="28"/>
          <w:szCs w:val="28"/>
          <w:lang w:val="uk-UA"/>
        </w:rPr>
        <w:t>при</w:t>
      </w:r>
      <w:r>
        <w:rPr>
          <w:rFonts w:ascii="Times New Roman" w:hAnsi="Times New Roman"/>
          <w:sz w:val="28"/>
          <w:szCs w:val="28"/>
        </w:rPr>
        <w:t xml:space="preserve"> розробці нових методів оперативних втручань у пацієнтів з вродженим кіфозом. </w:t>
      </w:r>
      <w:r w:rsidR="00187AF3">
        <w:rPr>
          <w:rFonts w:ascii="Times New Roman" w:hAnsi="Times New Roman"/>
          <w:sz w:val="28"/>
          <w:szCs w:val="28"/>
          <w:lang w:val="uk-UA"/>
        </w:rPr>
        <w:t>Серед</w:t>
      </w:r>
      <w:r>
        <w:rPr>
          <w:rFonts w:ascii="Times New Roman" w:hAnsi="Times New Roman"/>
          <w:sz w:val="28"/>
          <w:szCs w:val="28"/>
          <w:u w:color="000000"/>
        </w:rPr>
        <w:t xml:space="preserve"> післяопераційних ускладнень у хворих на дану патологію істотну частину займають неврологічні ускладнення та переломи фіксуючих елементів імплантату</w:t>
      </w:r>
      <w:r>
        <w:rPr>
          <w:rFonts w:ascii="Times New Roman" w:hAnsi="Times New Roman"/>
          <w:sz w:val="28"/>
          <w:szCs w:val="28"/>
        </w:rPr>
        <w:t xml:space="preserve"> [</w:t>
      </w:r>
      <w:r w:rsidR="006B385C">
        <w:rPr>
          <w:rFonts w:ascii="Times New Roman" w:hAnsi="Times New Roman"/>
          <w:color w:val="141314"/>
          <w:sz w:val="28"/>
          <w:szCs w:val="28"/>
          <w:u w:color="141314"/>
          <w:lang w:val="uk-UA"/>
        </w:rPr>
        <w:t>8,9,10</w:t>
      </w:r>
      <w:r>
        <w:rPr>
          <w:rFonts w:ascii="Times New Roman" w:hAnsi="Times New Roman"/>
          <w:sz w:val="28"/>
          <w:szCs w:val="28"/>
        </w:rPr>
        <w:t>].</w:t>
      </w:r>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Актуальність нашого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обумовлена необхідністю пода</w:t>
      </w:r>
      <w:r w:rsidR="00922083">
        <w:rPr>
          <w:rFonts w:ascii="Times New Roman" w:eastAsia="Times New Roman" w:hAnsi="Times New Roman" w:cs="Times New Roman"/>
          <w:sz w:val="28"/>
          <w:szCs w:val="28"/>
        </w:rPr>
        <w:t>льшого вдосконалення та розроб</w:t>
      </w:r>
      <w:r w:rsidR="00922083">
        <w:rPr>
          <w:rFonts w:ascii="Times New Roman" w:eastAsia="Times New Roman" w:hAnsi="Times New Roman" w:cs="Times New Roman"/>
          <w:sz w:val="28"/>
          <w:szCs w:val="28"/>
          <w:lang w:val="uk-UA"/>
        </w:rPr>
        <w:t>ки</w:t>
      </w:r>
      <w:r>
        <w:rPr>
          <w:rFonts w:ascii="Times New Roman" w:eastAsia="Times New Roman" w:hAnsi="Times New Roman" w:cs="Times New Roman"/>
          <w:sz w:val="28"/>
          <w:szCs w:val="28"/>
        </w:rPr>
        <w:t xml:space="preserve"> новітніх перспективних технологій хірургі</w:t>
      </w:r>
      <w:r w:rsidR="00922083">
        <w:rPr>
          <w:rFonts w:ascii="Times New Roman" w:eastAsia="Times New Roman" w:hAnsi="Times New Roman" w:cs="Times New Roman"/>
          <w:sz w:val="28"/>
          <w:szCs w:val="28"/>
        </w:rPr>
        <w:t>чних втручань шляхом аналізу ре</w:t>
      </w:r>
      <w:r>
        <w:rPr>
          <w:rFonts w:ascii="Times New Roman" w:eastAsia="Times New Roman" w:hAnsi="Times New Roman" w:cs="Times New Roman"/>
          <w:sz w:val="28"/>
          <w:szCs w:val="28"/>
        </w:rPr>
        <w:t>з</w:t>
      </w:r>
      <w:r w:rsidR="00922083">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льтатів хірургічного лікування вродженого кіфозу у дітей</w:t>
      </w:r>
      <w:r>
        <w:rPr>
          <w:rFonts w:ascii="Times New Roman" w:hAnsi="Times New Roman"/>
          <w:sz w:val="28"/>
          <w:szCs w:val="28"/>
        </w:rPr>
        <w:t>.</w:t>
      </w:r>
    </w:p>
    <w:p w:rsidR="006C11A0" w:rsidRDefault="00211071">
      <w:pPr>
        <w:pStyle w:val="a4"/>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lastRenderedPageBreak/>
        <w:tab/>
      </w:r>
      <w:proofErr w:type="gramStart"/>
      <w:r>
        <w:rPr>
          <w:rFonts w:ascii="Times New Roman" w:hAnsi="Times New Roman"/>
          <w:b/>
          <w:bCs/>
          <w:sz w:val="28"/>
          <w:szCs w:val="28"/>
        </w:rPr>
        <w:t>Ц</w:t>
      </w:r>
      <w:proofErr w:type="gramEnd"/>
      <w:r>
        <w:rPr>
          <w:rFonts w:ascii="Times New Roman" w:hAnsi="Times New Roman"/>
          <w:b/>
          <w:bCs/>
          <w:sz w:val="28"/>
          <w:szCs w:val="28"/>
        </w:rPr>
        <w:t>іль дослідження</w:t>
      </w:r>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ab/>
      </w:r>
      <w:r>
        <w:rPr>
          <w:rFonts w:ascii="Times New Roman" w:hAnsi="Times New Roman"/>
          <w:sz w:val="28"/>
          <w:szCs w:val="28"/>
        </w:rPr>
        <w:t>Провести ретроспективний аналіз результатів хірургічного лікування вродженого кіфозу у дітей.</w:t>
      </w:r>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6C11A0" w:rsidRDefault="00211071">
      <w:pPr>
        <w:pStyle w:val="a4"/>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ab/>
      </w:r>
      <w:proofErr w:type="gramStart"/>
      <w:r>
        <w:rPr>
          <w:rFonts w:ascii="Times New Roman" w:hAnsi="Times New Roman"/>
          <w:b/>
          <w:bCs/>
          <w:sz w:val="28"/>
          <w:szCs w:val="28"/>
        </w:rPr>
        <w:t>Матер</w:t>
      </w:r>
      <w:proofErr w:type="gramEnd"/>
      <w:r>
        <w:rPr>
          <w:rFonts w:ascii="Times New Roman" w:hAnsi="Times New Roman"/>
          <w:b/>
          <w:bCs/>
          <w:sz w:val="28"/>
          <w:szCs w:val="28"/>
        </w:rPr>
        <w:t>іали та методи</w:t>
      </w:r>
    </w:p>
    <w:p w:rsidR="006C11A0" w:rsidRPr="00564997" w:rsidRDefault="00211071" w:rsidP="00564997">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ascii="Times New Roman CYR" w:eastAsia="Times New Roman" w:hAnsi="Times New Roman CYR"/>
          <w:bdr w:val="none" w:sz="0" w:space="0" w:color="auto"/>
          <w:lang w:val="uk-UA"/>
        </w:rPr>
      </w:pPr>
      <w:r w:rsidRPr="004303B5">
        <w:rPr>
          <w:rFonts w:eastAsia="Times New Roman"/>
          <w:b/>
          <w:bCs/>
          <w:sz w:val="28"/>
          <w:szCs w:val="28"/>
          <w:lang w:val="ru-RU"/>
        </w:rPr>
        <w:tab/>
      </w:r>
      <w:proofErr w:type="gramStart"/>
      <w:r w:rsidRPr="00564997">
        <w:rPr>
          <w:sz w:val="28"/>
          <w:szCs w:val="28"/>
          <w:lang w:val="ru-RU"/>
        </w:rPr>
        <w:t>Досл</w:t>
      </w:r>
      <w:proofErr w:type="gramEnd"/>
      <w:r w:rsidRPr="00564997">
        <w:rPr>
          <w:sz w:val="28"/>
          <w:szCs w:val="28"/>
          <w:lang w:val="ru-RU"/>
        </w:rPr>
        <w:t>ідж</w:t>
      </w:r>
      <w:r w:rsidR="00564997" w:rsidRPr="00564997">
        <w:rPr>
          <w:sz w:val="28"/>
          <w:szCs w:val="28"/>
          <w:lang w:val="ru-RU"/>
        </w:rPr>
        <w:t>ення</w:t>
      </w:r>
      <w:r w:rsidR="00564997" w:rsidRPr="004303B5">
        <w:rPr>
          <w:sz w:val="28"/>
          <w:szCs w:val="28"/>
          <w:lang w:val="ru-RU"/>
        </w:rPr>
        <w:t xml:space="preserve"> </w:t>
      </w:r>
      <w:r w:rsidR="00564997" w:rsidRPr="00564997">
        <w:rPr>
          <w:sz w:val="28"/>
          <w:szCs w:val="28"/>
          <w:lang w:val="ru-RU"/>
        </w:rPr>
        <w:t>було</w:t>
      </w:r>
      <w:r w:rsidR="00564997" w:rsidRPr="004303B5">
        <w:rPr>
          <w:sz w:val="28"/>
          <w:szCs w:val="28"/>
          <w:lang w:val="ru-RU"/>
        </w:rPr>
        <w:t xml:space="preserve"> </w:t>
      </w:r>
      <w:r w:rsidR="00564997" w:rsidRPr="00564997">
        <w:rPr>
          <w:sz w:val="28"/>
          <w:szCs w:val="28"/>
          <w:lang w:val="ru-RU"/>
        </w:rPr>
        <w:t>проведено</w:t>
      </w:r>
      <w:r w:rsidR="00564997" w:rsidRPr="004303B5">
        <w:rPr>
          <w:sz w:val="28"/>
          <w:szCs w:val="28"/>
          <w:lang w:val="ru-RU"/>
        </w:rPr>
        <w:t xml:space="preserve"> </w:t>
      </w:r>
      <w:r w:rsidR="00564997" w:rsidRPr="00564997">
        <w:rPr>
          <w:sz w:val="28"/>
          <w:szCs w:val="28"/>
          <w:lang w:val="ru-RU"/>
        </w:rPr>
        <w:t>в</w:t>
      </w:r>
      <w:r w:rsidR="00564997" w:rsidRPr="004303B5">
        <w:rPr>
          <w:sz w:val="28"/>
          <w:szCs w:val="28"/>
          <w:lang w:val="ru-RU"/>
        </w:rPr>
        <w:t xml:space="preserve"> </w:t>
      </w:r>
      <w:r w:rsidR="00564997" w:rsidRPr="00564997">
        <w:rPr>
          <w:sz w:val="28"/>
          <w:szCs w:val="28"/>
          <w:lang w:val="ru-RU"/>
        </w:rPr>
        <w:t>рамках</w:t>
      </w:r>
      <w:r w:rsidR="00564997" w:rsidRPr="004303B5">
        <w:rPr>
          <w:sz w:val="28"/>
          <w:szCs w:val="28"/>
          <w:lang w:val="ru-RU"/>
        </w:rPr>
        <w:t xml:space="preserve"> </w:t>
      </w:r>
      <w:r w:rsidR="00564997" w:rsidRPr="00564997">
        <w:rPr>
          <w:sz w:val="28"/>
          <w:szCs w:val="28"/>
          <w:lang w:val="ru-RU"/>
        </w:rPr>
        <w:t>на</w:t>
      </w:r>
      <w:r w:rsidRPr="00564997">
        <w:rPr>
          <w:sz w:val="28"/>
          <w:szCs w:val="28"/>
          <w:lang w:val="ru-RU"/>
        </w:rPr>
        <w:t>у</w:t>
      </w:r>
      <w:r w:rsidR="00564997">
        <w:rPr>
          <w:sz w:val="28"/>
          <w:szCs w:val="28"/>
          <w:lang w:val="uk-UA"/>
        </w:rPr>
        <w:t>ко</w:t>
      </w:r>
      <w:r w:rsidRPr="00564997">
        <w:rPr>
          <w:sz w:val="28"/>
          <w:szCs w:val="28"/>
          <w:lang w:val="ru-RU"/>
        </w:rPr>
        <w:t>вої</w:t>
      </w:r>
      <w:r w:rsidRPr="004303B5">
        <w:rPr>
          <w:sz w:val="28"/>
          <w:szCs w:val="28"/>
          <w:lang w:val="ru-RU"/>
        </w:rPr>
        <w:t xml:space="preserve"> </w:t>
      </w:r>
      <w:r w:rsidRPr="00564997">
        <w:rPr>
          <w:sz w:val="28"/>
          <w:szCs w:val="28"/>
          <w:lang w:val="ru-RU"/>
        </w:rPr>
        <w:t>теми</w:t>
      </w:r>
      <w:r w:rsidRPr="004303B5">
        <w:rPr>
          <w:sz w:val="28"/>
          <w:szCs w:val="28"/>
          <w:lang w:val="ru-RU"/>
        </w:rPr>
        <w:t xml:space="preserve"> «</w:t>
      </w:r>
      <w:r w:rsidR="00564997">
        <w:rPr>
          <w:sz w:val="28"/>
          <w:szCs w:val="28"/>
          <w:lang w:val="ru-RU"/>
        </w:rPr>
        <w:t>Обгрунтувати</w:t>
      </w:r>
      <w:r w:rsidR="00564997" w:rsidRPr="004303B5">
        <w:rPr>
          <w:sz w:val="28"/>
          <w:szCs w:val="28"/>
          <w:lang w:val="ru-RU"/>
        </w:rPr>
        <w:t xml:space="preserve"> </w:t>
      </w:r>
      <w:r w:rsidR="00564997">
        <w:rPr>
          <w:sz w:val="28"/>
          <w:szCs w:val="28"/>
          <w:lang w:val="ru-RU"/>
        </w:rPr>
        <w:t>та</w:t>
      </w:r>
      <w:r w:rsidR="00564997" w:rsidRPr="004303B5">
        <w:rPr>
          <w:sz w:val="28"/>
          <w:szCs w:val="28"/>
          <w:lang w:val="ru-RU"/>
        </w:rPr>
        <w:t xml:space="preserve"> </w:t>
      </w:r>
      <w:r w:rsidR="00564997">
        <w:rPr>
          <w:sz w:val="28"/>
          <w:szCs w:val="28"/>
          <w:lang w:val="ru-RU"/>
        </w:rPr>
        <w:t>розробити</w:t>
      </w:r>
      <w:r w:rsidR="00564997" w:rsidRPr="004303B5">
        <w:rPr>
          <w:sz w:val="28"/>
          <w:szCs w:val="28"/>
          <w:lang w:val="ru-RU"/>
        </w:rPr>
        <w:t xml:space="preserve"> </w:t>
      </w:r>
      <w:r w:rsidR="00564997">
        <w:rPr>
          <w:sz w:val="28"/>
          <w:szCs w:val="28"/>
          <w:lang w:val="ru-RU"/>
        </w:rPr>
        <w:t>технології</w:t>
      </w:r>
      <w:r w:rsidR="00564997" w:rsidRPr="004303B5">
        <w:rPr>
          <w:sz w:val="28"/>
          <w:szCs w:val="28"/>
          <w:lang w:val="ru-RU"/>
        </w:rPr>
        <w:t xml:space="preserve"> </w:t>
      </w:r>
      <w:r w:rsidR="00564997">
        <w:rPr>
          <w:sz w:val="28"/>
          <w:szCs w:val="28"/>
          <w:lang w:val="ru-RU"/>
        </w:rPr>
        <w:t>хірургічного</w:t>
      </w:r>
      <w:r w:rsidR="00564997" w:rsidRPr="004303B5">
        <w:rPr>
          <w:sz w:val="28"/>
          <w:szCs w:val="28"/>
          <w:lang w:val="ru-RU"/>
        </w:rPr>
        <w:t xml:space="preserve"> </w:t>
      </w:r>
      <w:r w:rsidR="00564997">
        <w:rPr>
          <w:sz w:val="28"/>
          <w:szCs w:val="28"/>
          <w:lang w:val="ru-RU"/>
        </w:rPr>
        <w:t>лікування</w:t>
      </w:r>
      <w:r w:rsidR="00564997" w:rsidRPr="004303B5">
        <w:rPr>
          <w:sz w:val="28"/>
          <w:szCs w:val="28"/>
          <w:lang w:val="ru-RU"/>
        </w:rPr>
        <w:t xml:space="preserve"> </w:t>
      </w:r>
      <w:r w:rsidR="00564997">
        <w:rPr>
          <w:sz w:val="28"/>
          <w:szCs w:val="28"/>
          <w:lang w:val="ru-RU"/>
        </w:rPr>
        <w:t>вродженого</w:t>
      </w:r>
      <w:r w:rsidR="00564997" w:rsidRPr="004303B5">
        <w:rPr>
          <w:sz w:val="28"/>
          <w:szCs w:val="28"/>
          <w:lang w:val="ru-RU"/>
        </w:rPr>
        <w:t xml:space="preserve"> </w:t>
      </w:r>
      <w:r w:rsidR="00564997">
        <w:rPr>
          <w:sz w:val="28"/>
          <w:szCs w:val="28"/>
          <w:lang w:val="ru-RU"/>
        </w:rPr>
        <w:t>кіфозу</w:t>
      </w:r>
      <w:r w:rsidR="00564997" w:rsidRPr="004303B5">
        <w:rPr>
          <w:sz w:val="28"/>
          <w:szCs w:val="28"/>
          <w:lang w:val="ru-RU"/>
        </w:rPr>
        <w:t xml:space="preserve"> </w:t>
      </w:r>
      <w:r w:rsidR="00564997">
        <w:rPr>
          <w:sz w:val="28"/>
          <w:szCs w:val="28"/>
          <w:lang w:val="ru-RU"/>
        </w:rPr>
        <w:t>у</w:t>
      </w:r>
      <w:r w:rsidR="00564997" w:rsidRPr="004303B5">
        <w:rPr>
          <w:sz w:val="28"/>
          <w:szCs w:val="28"/>
          <w:lang w:val="ru-RU"/>
        </w:rPr>
        <w:t xml:space="preserve"> </w:t>
      </w:r>
      <w:r w:rsidR="00564997">
        <w:rPr>
          <w:sz w:val="28"/>
          <w:szCs w:val="28"/>
          <w:lang w:val="ru-RU"/>
        </w:rPr>
        <w:t>дітей</w:t>
      </w:r>
      <w:r w:rsidRPr="004303B5">
        <w:rPr>
          <w:sz w:val="28"/>
          <w:szCs w:val="28"/>
          <w:lang w:val="ru-RU"/>
        </w:rPr>
        <w:t>» (</w:t>
      </w:r>
      <w:r w:rsidR="00564997" w:rsidRPr="004F774F">
        <w:rPr>
          <w:rFonts w:ascii="Times New Roman CYR" w:eastAsia="Times New Roman" w:hAnsi="Times New Roman CYR"/>
          <w:bdr w:val="none" w:sz="0" w:space="0" w:color="auto"/>
          <w:lang w:val="uk-UA"/>
        </w:rPr>
        <w:t>УДК 616.711-007.54-053.3-089-053.2</w:t>
      </w:r>
      <w:r w:rsidRPr="004303B5">
        <w:rPr>
          <w:sz w:val="28"/>
          <w:szCs w:val="28"/>
          <w:lang w:val="ru-RU"/>
        </w:rPr>
        <w:t xml:space="preserve">), </w:t>
      </w:r>
      <w:r w:rsidRPr="00564997">
        <w:rPr>
          <w:sz w:val="28"/>
          <w:szCs w:val="28"/>
          <w:lang w:val="ru-RU"/>
        </w:rPr>
        <w:t>що</w:t>
      </w:r>
      <w:r w:rsidRPr="004303B5">
        <w:rPr>
          <w:sz w:val="28"/>
          <w:szCs w:val="28"/>
          <w:lang w:val="ru-RU"/>
        </w:rPr>
        <w:t xml:space="preserve"> </w:t>
      </w:r>
      <w:r w:rsidR="006D3E37">
        <w:rPr>
          <w:sz w:val="28"/>
          <w:szCs w:val="28"/>
          <w:lang w:val="ru-RU"/>
        </w:rPr>
        <w:t>з</w:t>
      </w:r>
      <w:r w:rsidRPr="00564997">
        <w:rPr>
          <w:sz w:val="28"/>
          <w:szCs w:val="28"/>
          <w:lang w:val="ru-RU"/>
        </w:rPr>
        <w:t>находилися</w:t>
      </w:r>
      <w:r w:rsidRPr="004303B5">
        <w:rPr>
          <w:sz w:val="28"/>
          <w:szCs w:val="28"/>
          <w:lang w:val="ru-RU"/>
        </w:rPr>
        <w:t xml:space="preserve"> </w:t>
      </w:r>
      <w:r w:rsidRPr="00564997">
        <w:rPr>
          <w:sz w:val="28"/>
          <w:szCs w:val="28"/>
          <w:lang w:val="ru-RU"/>
        </w:rPr>
        <w:t>на</w:t>
      </w:r>
      <w:r w:rsidRPr="004303B5">
        <w:rPr>
          <w:sz w:val="28"/>
          <w:szCs w:val="28"/>
          <w:lang w:val="ru-RU"/>
        </w:rPr>
        <w:t xml:space="preserve"> </w:t>
      </w:r>
      <w:r w:rsidRPr="00564997">
        <w:rPr>
          <w:sz w:val="28"/>
          <w:szCs w:val="28"/>
          <w:lang w:val="ru-RU"/>
        </w:rPr>
        <w:t>лікування</w:t>
      </w:r>
      <w:r w:rsidRPr="004303B5">
        <w:rPr>
          <w:sz w:val="28"/>
          <w:szCs w:val="28"/>
          <w:lang w:val="ru-RU"/>
        </w:rPr>
        <w:t xml:space="preserve"> </w:t>
      </w:r>
      <w:r w:rsidRPr="00564997">
        <w:rPr>
          <w:sz w:val="28"/>
          <w:szCs w:val="28"/>
          <w:lang w:val="ru-RU"/>
        </w:rPr>
        <w:t>в</w:t>
      </w:r>
      <w:r w:rsidRPr="004303B5">
        <w:rPr>
          <w:sz w:val="28"/>
          <w:szCs w:val="28"/>
          <w:lang w:val="ru-RU"/>
        </w:rPr>
        <w:t xml:space="preserve"> </w:t>
      </w:r>
      <w:r w:rsidRPr="00564997">
        <w:rPr>
          <w:sz w:val="28"/>
          <w:szCs w:val="28"/>
          <w:lang w:val="ru-RU"/>
        </w:rPr>
        <w:t>ДУ</w:t>
      </w:r>
      <w:r w:rsidRPr="004303B5">
        <w:rPr>
          <w:sz w:val="28"/>
          <w:szCs w:val="28"/>
          <w:lang w:val="ru-RU"/>
        </w:rPr>
        <w:t xml:space="preserve"> «</w:t>
      </w:r>
      <w:r w:rsidRPr="00564997">
        <w:rPr>
          <w:sz w:val="28"/>
          <w:szCs w:val="28"/>
          <w:lang w:val="ru-RU"/>
        </w:rPr>
        <w:t>Інститут</w:t>
      </w:r>
      <w:r w:rsidRPr="004303B5">
        <w:rPr>
          <w:sz w:val="28"/>
          <w:szCs w:val="28"/>
          <w:lang w:val="ru-RU"/>
        </w:rPr>
        <w:t xml:space="preserve"> </w:t>
      </w:r>
      <w:r w:rsidRPr="00564997">
        <w:rPr>
          <w:sz w:val="28"/>
          <w:szCs w:val="28"/>
          <w:lang w:val="ru-RU"/>
        </w:rPr>
        <w:t>патології</w:t>
      </w:r>
      <w:r w:rsidRPr="004303B5">
        <w:rPr>
          <w:sz w:val="28"/>
          <w:szCs w:val="28"/>
          <w:lang w:val="ru-RU"/>
        </w:rPr>
        <w:t xml:space="preserve"> </w:t>
      </w:r>
      <w:r w:rsidRPr="00564997">
        <w:rPr>
          <w:sz w:val="28"/>
          <w:szCs w:val="28"/>
          <w:lang w:val="ru-RU"/>
        </w:rPr>
        <w:t>хребта</w:t>
      </w:r>
      <w:r w:rsidRPr="004303B5">
        <w:rPr>
          <w:sz w:val="28"/>
          <w:szCs w:val="28"/>
          <w:lang w:val="ru-RU"/>
        </w:rPr>
        <w:t xml:space="preserve"> </w:t>
      </w:r>
      <w:r w:rsidRPr="00564997">
        <w:rPr>
          <w:sz w:val="28"/>
          <w:szCs w:val="28"/>
          <w:lang w:val="ru-RU"/>
        </w:rPr>
        <w:t>та</w:t>
      </w:r>
      <w:r w:rsidRPr="004303B5">
        <w:rPr>
          <w:sz w:val="28"/>
          <w:szCs w:val="28"/>
          <w:lang w:val="ru-RU"/>
        </w:rPr>
        <w:t xml:space="preserve"> </w:t>
      </w:r>
      <w:r w:rsidRPr="00564997">
        <w:rPr>
          <w:sz w:val="28"/>
          <w:szCs w:val="28"/>
          <w:lang w:val="ru-RU"/>
        </w:rPr>
        <w:t>суглобів</w:t>
      </w:r>
      <w:r w:rsidRPr="004303B5">
        <w:rPr>
          <w:sz w:val="28"/>
          <w:szCs w:val="28"/>
          <w:lang w:val="ru-RU"/>
        </w:rPr>
        <w:t xml:space="preserve"> </w:t>
      </w:r>
      <w:r w:rsidRPr="00564997">
        <w:rPr>
          <w:sz w:val="28"/>
          <w:szCs w:val="28"/>
          <w:lang w:val="ru-RU"/>
        </w:rPr>
        <w:t>ім</w:t>
      </w:r>
      <w:r w:rsidRPr="004303B5">
        <w:rPr>
          <w:sz w:val="28"/>
          <w:szCs w:val="28"/>
          <w:lang w:val="ru-RU"/>
        </w:rPr>
        <w:t xml:space="preserve">. </w:t>
      </w:r>
      <w:r w:rsidRPr="00564997">
        <w:rPr>
          <w:sz w:val="28"/>
          <w:szCs w:val="28"/>
          <w:lang w:val="ru-RU"/>
        </w:rPr>
        <w:t>проф</w:t>
      </w:r>
      <w:r w:rsidRPr="004303B5">
        <w:rPr>
          <w:sz w:val="28"/>
          <w:szCs w:val="28"/>
          <w:lang w:val="ru-RU"/>
        </w:rPr>
        <w:t xml:space="preserve">. </w:t>
      </w:r>
      <w:r w:rsidRPr="00564997">
        <w:rPr>
          <w:sz w:val="28"/>
          <w:szCs w:val="28"/>
          <w:lang w:val="ru-RU"/>
        </w:rPr>
        <w:t>М.І.</w:t>
      </w:r>
      <w:r w:rsidR="00564997" w:rsidRPr="00564997">
        <w:rPr>
          <w:sz w:val="28"/>
          <w:szCs w:val="28"/>
          <w:lang w:val="ru-RU"/>
        </w:rPr>
        <w:t xml:space="preserve">Ситенка» НАМН України </w:t>
      </w:r>
      <w:r w:rsidRPr="00564997">
        <w:rPr>
          <w:sz w:val="28"/>
          <w:szCs w:val="28"/>
          <w:lang w:val="ru-RU"/>
        </w:rPr>
        <w:t xml:space="preserve">з </w:t>
      </w:r>
      <w:r>
        <w:rPr>
          <w:sz w:val="28"/>
          <w:szCs w:val="28"/>
          <w:lang w:val="ru-RU"/>
        </w:rPr>
        <w:t xml:space="preserve">1991 </w:t>
      </w:r>
      <w:r w:rsidRPr="00564997">
        <w:rPr>
          <w:sz w:val="28"/>
          <w:szCs w:val="28"/>
          <w:lang w:val="ru-RU"/>
        </w:rPr>
        <w:t xml:space="preserve">по 2011 роки. </w:t>
      </w:r>
      <w:r w:rsidRPr="004303B5">
        <w:rPr>
          <w:sz w:val="28"/>
          <w:szCs w:val="28"/>
          <w:lang w:val="ru-RU"/>
        </w:rPr>
        <w:t xml:space="preserve">Дізайн </w:t>
      </w:r>
      <w:proofErr w:type="gramStart"/>
      <w:r w:rsidRPr="004303B5">
        <w:rPr>
          <w:sz w:val="28"/>
          <w:szCs w:val="28"/>
          <w:lang w:val="ru-RU"/>
        </w:rPr>
        <w:t>досл</w:t>
      </w:r>
      <w:proofErr w:type="gramEnd"/>
      <w:r w:rsidRPr="004303B5">
        <w:rPr>
          <w:sz w:val="28"/>
          <w:szCs w:val="28"/>
          <w:lang w:val="ru-RU"/>
        </w:rPr>
        <w:t>ідження ретроспективний. Критер</w:t>
      </w:r>
      <w:r w:rsidR="00564997">
        <w:rPr>
          <w:sz w:val="28"/>
          <w:szCs w:val="28"/>
          <w:lang w:val="uk-UA"/>
        </w:rPr>
        <w:t>і</w:t>
      </w:r>
      <w:r w:rsidRPr="004303B5">
        <w:rPr>
          <w:sz w:val="28"/>
          <w:szCs w:val="28"/>
          <w:lang w:val="ru-RU"/>
        </w:rPr>
        <w:t>ями включення були історії хвороб пацієнтів з вродженим кіфозом, можливість простежити результат лікування як мінімум протягом 2-х років, вік хворих до 18 рокі</w:t>
      </w:r>
      <w:proofErr w:type="gramStart"/>
      <w:r w:rsidRPr="004303B5">
        <w:rPr>
          <w:sz w:val="28"/>
          <w:szCs w:val="28"/>
          <w:lang w:val="ru-RU"/>
        </w:rPr>
        <w:t>в</w:t>
      </w:r>
      <w:proofErr w:type="gramEnd"/>
      <w:r w:rsidRPr="004303B5">
        <w:rPr>
          <w:sz w:val="28"/>
          <w:szCs w:val="28"/>
          <w:lang w:val="ru-RU"/>
        </w:rPr>
        <w:t>.</w:t>
      </w:r>
    </w:p>
    <w:p w:rsidR="006C11A0" w:rsidRDefault="00211071" w:rsidP="00564997">
      <w:pPr>
        <w:pStyle w:val="a4"/>
        <w:spacing w:line="360" w:lineRule="auto"/>
        <w:jc w:val="both"/>
        <w:rPr>
          <w:rFonts w:ascii="Times New Roman" w:eastAsia="Times New Roman" w:hAnsi="Times New Roman" w:cs="Times New Roman"/>
          <w:sz w:val="28"/>
          <w:szCs w:val="28"/>
        </w:rPr>
      </w:pPr>
      <w:r w:rsidRPr="004303B5">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При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ідженні використовували рентгенометрічні дослідження</w:t>
      </w:r>
      <w:r>
        <w:rPr>
          <w:rFonts w:ascii="Times New Roman" w:hAnsi="Times New Roman"/>
          <w:sz w:val="28"/>
          <w:szCs w:val="28"/>
        </w:rPr>
        <w:t>, коли оцінювали такі показники: величина загального та локального грудного кіфозу, величина поперекового лордозу, показники хребтово-тазового балансу</w:t>
      </w:r>
      <w:r w:rsidR="00BD5B6F" w:rsidRPr="00BD5B6F">
        <w:rPr>
          <w:rFonts w:ascii="Times New Roman" w:hAnsi="Times New Roman"/>
          <w:sz w:val="28"/>
          <w:szCs w:val="28"/>
        </w:rPr>
        <w:t xml:space="preserve"> [16]</w:t>
      </w:r>
      <w:r>
        <w:rPr>
          <w:rFonts w:ascii="Times New Roman" w:hAnsi="Times New Roman"/>
          <w:sz w:val="28"/>
          <w:szCs w:val="28"/>
        </w:rPr>
        <w:t xml:space="preserve">, а саме: величина нахилу таза, величина нахилу крижі. Грудний кіфоз та поперековий лордоз вимірювалися за допомогою методу </w:t>
      </w:r>
      <w:r>
        <w:rPr>
          <w:rFonts w:ascii="Times New Roman" w:hAnsi="Times New Roman"/>
          <w:sz w:val="28"/>
          <w:szCs w:val="28"/>
          <w:lang w:val="en-US"/>
        </w:rPr>
        <w:t>Cobb</w:t>
      </w:r>
      <w:r>
        <w:rPr>
          <w:rFonts w:ascii="Times New Roman" w:hAnsi="Times New Roman"/>
          <w:sz w:val="28"/>
          <w:szCs w:val="28"/>
        </w:rPr>
        <w:t xml:space="preserve">. </w:t>
      </w:r>
      <w:proofErr w:type="gramStart"/>
      <w:r>
        <w:rPr>
          <w:rFonts w:ascii="Times New Roman" w:hAnsi="Times New Roman"/>
          <w:sz w:val="28"/>
          <w:szCs w:val="28"/>
        </w:rPr>
        <w:t xml:space="preserve">При вимірюванні грудного кіфозу на рентгенограмі в </w:t>
      </w:r>
      <w:r w:rsidR="007E2228">
        <w:rPr>
          <w:rFonts w:ascii="Times New Roman" w:hAnsi="Times New Roman"/>
          <w:sz w:val="28"/>
          <w:szCs w:val="28"/>
          <w:lang w:val="uk-UA"/>
        </w:rPr>
        <w:t>сагітальній</w:t>
      </w:r>
      <w:r>
        <w:rPr>
          <w:rFonts w:ascii="Times New Roman" w:hAnsi="Times New Roman"/>
          <w:sz w:val="28"/>
          <w:szCs w:val="28"/>
        </w:rPr>
        <w:t xml:space="preserve"> проекції проводили дві лінії: перша – паралельно верхній замикальній пластинці першого грудного хребця, друга – паралельно нижній замикальній пластинці дванадцятого грудного хребця.</w:t>
      </w:r>
      <w:proofErr w:type="gramEnd"/>
      <w:r>
        <w:rPr>
          <w:rFonts w:ascii="Times New Roman" w:hAnsi="Times New Roman"/>
          <w:sz w:val="28"/>
          <w:szCs w:val="28"/>
        </w:rPr>
        <w:t xml:space="preserve"> В </w:t>
      </w:r>
      <w:proofErr w:type="gramStart"/>
      <w:r>
        <w:rPr>
          <w:rFonts w:ascii="Times New Roman" w:hAnsi="Times New Roman"/>
          <w:sz w:val="28"/>
          <w:szCs w:val="28"/>
        </w:rPr>
        <w:t>м</w:t>
      </w:r>
      <w:proofErr w:type="gramEnd"/>
      <w:r>
        <w:rPr>
          <w:rFonts w:ascii="Times New Roman" w:hAnsi="Times New Roman"/>
          <w:sz w:val="28"/>
          <w:szCs w:val="28"/>
        </w:rPr>
        <w:t xml:space="preserve">ісці перетину лінії кутоміром вимірюється величина кута, яка відповідає величині грудного кіфозу. </w:t>
      </w:r>
      <w:proofErr w:type="gramStart"/>
      <w:r>
        <w:rPr>
          <w:rFonts w:ascii="Times New Roman" w:hAnsi="Times New Roman"/>
          <w:sz w:val="28"/>
          <w:szCs w:val="28"/>
        </w:rPr>
        <w:t>При вимірюванні поперекового лордозу на рентгенограмі в бічній проекції проводили дві лінії: перша – паралельно верхній замикальній пластинці першого поперекового хребця, друга – паралельно верхній замикальній пластинці крижі. В місці перетину ліній кутоміром вимірюється величина кута, яка відповідає величині поперекового лордозу.</w:t>
      </w:r>
      <w:proofErr w:type="gramEnd"/>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аналізували наявність клінічних ознак компресії спиного мозку до та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ісля хірургічного втручання</w:t>
      </w:r>
      <w:r>
        <w:rPr>
          <w:rFonts w:ascii="Times New Roman" w:hAnsi="Times New Roman"/>
          <w:sz w:val="28"/>
          <w:szCs w:val="28"/>
        </w:rPr>
        <w:t xml:space="preserve">, характер ускладеннь (нестабільність імплантату, прогресування деформації, інфекційні ускладення), що виникали в </w:t>
      </w:r>
      <w:r>
        <w:rPr>
          <w:rFonts w:ascii="Times New Roman" w:hAnsi="Times New Roman"/>
          <w:sz w:val="28"/>
          <w:szCs w:val="28"/>
        </w:rPr>
        <w:lastRenderedPageBreak/>
        <w:t xml:space="preserve">післяопераційному періоді. Визначали величину досягнутої хірургічної корекції та її втрату. </w:t>
      </w:r>
    </w:p>
    <w:p w:rsidR="006C11A0" w:rsidRDefault="00211071">
      <w:pPr>
        <w:pStyle w:val="a4"/>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ab/>
      </w:r>
      <w:r>
        <w:rPr>
          <w:rFonts w:ascii="Times New Roman" w:hAnsi="Times New Roman"/>
          <w:b/>
          <w:bCs/>
          <w:sz w:val="28"/>
          <w:szCs w:val="28"/>
        </w:rPr>
        <w:t xml:space="preserve">Результати  </w:t>
      </w:r>
      <w:r w:rsidR="006D3E37">
        <w:rPr>
          <w:rFonts w:ascii="Times New Roman" w:hAnsi="Times New Roman"/>
          <w:b/>
          <w:bCs/>
          <w:sz w:val="28"/>
          <w:szCs w:val="28"/>
        </w:rPr>
        <w:t>та обговорення</w:t>
      </w:r>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ab/>
      </w:r>
      <w:r>
        <w:rPr>
          <w:rFonts w:ascii="Times New Roman" w:hAnsi="Times New Roman"/>
          <w:sz w:val="28"/>
          <w:szCs w:val="28"/>
        </w:rPr>
        <w:t xml:space="preserve">Всього було </w:t>
      </w:r>
      <w:r w:rsidR="008619C6">
        <w:rPr>
          <w:rFonts w:ascii="Times New Roman" w:hAnsi="Times New Roman"/>
          <w:sz w:val="28"/>
          <w:szCs w:val="28"/>
          <w:lang w:val="uk-UA"/>
        </w:rPr>
        <w:t>проаналізовано</w:t>
      </w:r>
      <w:r w:rsidR="008619C6">
        <w:rPr>
          <w:rFonts w:ascii="Times New Roman" w:hAnsi="Times New Roman"/>
          <w:sz w:val="28"/>
          <w:szCs w:val="28"/>
        </w:rPr>
        <w:t xml:space="preserve"> 25 історій </w:t>
      </w:r>
      <w:proofErr w:type="gramStart"/>
      <w:r w:rsidR="008619C6">
        <w:rPr>
          <w:rFonts w:ascii="Times New Roman" w:hAnsi="Times New Roman"/>
          <w:sz w:val="28"/>
          <w:szCs w:val="28"/>
        </w:rPr>
        <w:t>хвороб</w:t>
      </w:r>
      <w:proofErr w:type="gramEnd"/>
      <w:r>
        <w:rPr>
          <w:rFonts w:ascii="Times New Roman" w:hAnsi="Times New Roman"/>
          <w:sz w:val="28"/>
          <w:szCs w:val="28"/>
        </w:rPr>
        <w:t xml:space="preserve">. З них </w:t>
      </w:r>
      <w:r w:rsidR="006D3E37">
        <w:rPr>
          <w:rFonts w:ascii="Times New Roman" w:hAnsi="Times New Roman"/>
          <w:sz w:val="28"/>
          <w:szCs w:val="28"/>
        </w:rPr>
        <w:t>у</w:t>
      </w:r>
      <w:r>
        <w:rPr>
          <w:rFonts w:ascii="Times New Roman" w:hAnsi="Times New Roman"/>
          <w:sz w:val="28"/>
          <w:szCs w:val="28"/>
        </w:rPr>
        <w:t xml:space="preserve"> </w:t>
      </w:r>
      <w:r w:rsidR="007E2228">
        <w:rPr>
          <w:rFonts w:ascii="Times New Roman" w:hAnsi="Times New Roman"/>
          <w:sz w:val="28"/>
          <w:szCs w:val="28"/>
          <w:lang w:val="uk-UA"/>
        </w:rPr>
        <w:t>5</w:t>
      </w:r>
      <w:r>
        <w:rPr>
          <w:rFonts w:ascii="Times New Roman" w:hAnsi="Times New Roman"/>
          <w:sz w:val="28"/>
          <w:szCs w:val="28"/>
        </w:rPr>
        <w:t xml:space="preserve"> </w:t>
      </w:r>
      <w:r w:rsidR="006D3E37">
        <w:rPr>
          <w:rFonts w:ascii="Times New Roman" w:hAnsi="Times New Roman"/>
          <w:sz w:val="28"/>
          <w:szCs w:val="28"/>
          <w:lang w:val="uk-UA"/>
        </w:rPr>
        <w:t xml:space="preserve">пацієнтів </w:t>
      </w:r>
      <w:proofErr w:type="gramStart"/>
      <w:r w:rsidR="006D3E37">
        <w:rPr>
          <w:rFonts w:ascii="Times New Roman" w:hAnsi="Times New Roman"/>
          <w:sz w:val="28"/>
          <w:szCs w:val="28"/>
          <w:lang w:val="uk-UA"/>
        </w:rPr>
        <w:t>в</w:t>
      </w:r>
      <w:proofErr w:type="gramEnd"/>
      <w:r w:rsidR="006D3E37">
        <w:rPr>
          <w:rFonts w:ascii="Times New Roman" w:hAnsi="Times New Roman"/>
          <w:sz w:val="28"/>
          <w:szCs w:val="28"/>
          <w:lang w:val="uk-UA"/>
        </w:rPr>
        <w:t>ідмічалися ускладнення хірургічного лікування</w:t>
      </w:r>
      <w:r>
        <w:rPr>
          <w:rFonts w:ascii="Times New Roman" w:hAnsi="Times New Roman"/>
          <w:sz w:val="28"/>
          <w:szCs w:val="28"/>
        </w:rPr>
        <w:t>.</w:t>
      </w: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В таблиці 1 </w:t>
      </w:r>
      <w:r w:rsidR="007E2228">
        <w:rPr>
          <w:rFonts w:cs="Arial Unicode MS"/>
          <w:color w:val="000000"/>
          <w:sz w:val="28"/>
          <w:szCs w:val="28"/>
          <w:u w:color="000000"/>
          <w:lang w:val="ru-RU"/>
        </w:rPr>
        <w:t xml:space="preserve">надані основні </w:t>
      </w:r>
      <w:proofErr w:type="gramStart"/>
      <w:r w:rsidR="007E2228">
        <w:rPr>
          <w:rFonts w:cs="Arial Unicode MS"/>
          <w:color w:val="000000"/>
          <w:sz w:val="28"/>
          <w:szCs w:val="28"/>
          <w:u w:color="000000"/>
          <w:lang w:val="ru-RU"/>
        </w:rPr>
        <w:t>да</w:t>
      </w:r>
      <w:r>
        <w:rPr>
          <w:rFonts w:cs="Arial Unicode MS"/>
          <w:color w:val="000000"/>
          <w:sz w:val="28"/>
          <w:szCs w:val="28"/>
          <w:u w:color="000000"/>
          <w:lang w:val="ru-RU"/>
        </w:rPr>
        <w:t>н</w:t>
      </w:r>
      <w:proofErr w:type="gramEnd"/>
      <w:r>
        <w:rPr>
          <w:rFonts w:cs="Arial Unicode MS"/>
          <w:color w:val="000000"/>
          <w:sz w:val="28"/>
          <w:szCs w:val="28"/>
          <w:u w:color="000000"/>
          <w:lang w:val="ru-RU"/>
        </w:rPr>
        <w:t>і пацієнтів, відібраних для ретроспективного аналізу.</w:t>
      </w:r>
    </w:p>
    <w:p w:rsidR="006C11A0" w:rsidRDefault="006C11A0">
      <w:pPr>
        <w:spacing w:line="360" w:lineRule="auto"/>
        <w:ind w:firstLine="709"/>
        <w:jc w:val="both"/>
        <w:rPr>
          <w:rFonts w:eastAsia="Times New Roman"/>
          <w:color w:val="000000"/>
          <w:sz w:val="28"/>
          <w:szCs w:val="28"/>
          <w:u w:color="000000"/>
          <w:lang w:val="ru-RU"/>
        </w:rPr>
      </w:pPr>
    </w:p>
    <w:p w:rsidR="006C11A0" w:rsidRDefault="00211071">
      <w:pPr>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Таблиця 1 </w:t>
      </w:r>
      <w:r w:rsidR="00ED5CBE">
        <w:rPr>
          <w:rFonts w:cs="Arial Unicode MS"/>
          <w:color w:val="000000"/>
          <w:sz w:val="28"/>
          <w:szCs w:val="28"/>
          <w:u w:color="000000"/>
          <w:lang w:val="ru-RU"/>
        </w:rPr>
        <w:t>– Да</w:t>
      </w:r>
      <w:r>
        <w:rPr>
          <w:rFonts w:cs="Arial Unicode MS"/>
          <w:color w:val="000000"/>
          <w:sz w:val="28"/>
          <w:szCs w:val="28"/>
          <w:u w:color="000000"/>
          <w:lang w:val="ru-RU"/>
        </w:rPr>
        <w:t>ні пацієнтів з ВК, що включені до ретроспективного аналізу</w:t>
      </w:r>
    </w:p>
    <w:tbl>
      <w:tblPr>
        <w:tblStyle w:val="a9"/>
        <w:tblW w:w="11483" w:type="dxa"/>
        <w:tblInd w:w="-743" w:type="dxa"/>
        <w:tblLayout w:type="fixed"/>
        <w:tblLook w:val="04A0"/>
      </w:tblPr>
      <w:tblGrid>
        <w:gridCol w:w="1844"/>
        <w:gridCol w:w="1842"/>
        <w:gridCol w:w="1985"/>
        <w:gridCol w:w="1984"/>
        <w:gridCol w:w="1985"/>
        <w:gridCol w:w="1843"/>
      </w:tblGrid>
      <w:tr w:rsidR="00BD4D77" w:rsidRPr="005B6FEA" w:rsidTr="00BD4D77">
        <w:trPr>
          <w:trHeight w:val="146"/>
        </w:trPr>
        <w:tc>
          <w:tcPr>
            <w:tcW w:w="1844"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w:t>
            </w:r>
          </w:p>
        </w:tc>
        <w:tc>
          <w:tcPr>
            <w:tcW w:w="1842" w:type="dxa"/>
          </w:tcPr>
          <w:p w:rsidR="006E4BDA" w:rsidRPr="005B6FEA" w:rsidRDefault="006E4BDA" w:rsidP="006E4BDA">
            <w:pPr>
              <w:ind w:right="317"/>
              <w:jc w:val="center"/>
              <w:rPr>
                <w:sz w:val="28"/>
                <w:szCs w:val="28"/>
                <w:lang w:val="ru-RU"/>
              </w:rPr>
            </w:pPr>
            <w:r w:rsidRPr="005B6FEA">
              <w:rPr>
                <w:sz w:val="28"/>
                <w:szCs w:val="28"/>
                <w:lang w:val="ru-RU"/>
              </w:rPr>
              <w:t>1</w:t>
            </w:r>
          </w:p>
        </w:tc>
        <w:tc>
          <w:tcPr>
            <w:tcW w:w="1985" w:type="dxa"/>
          </w:tcPr>
          <w:p w:rsidR="006E4BDA" w:rsidRPr="005B6FEA" w:rsidRDefault="006E4BDA" w:rsidP="006E4BDA">
            <w:pPr>
              <w:ind w:right="317"/>
              <w:jc w:val="center"/>
              <w:rPr>
                <w:sz w:val="28"/>
                <w:szCs w:val="28"/>
                <w:lang w:val="ru-RU"/>
              </w:rPr>
            </w:pPr>
            <w:r w:rsidRPr="005B6FEA">
              <w:rPr>
                <w:sz w:val="28"/>
                <w:szCs w:val="28"/>
                <w:lang w:val="ru-RU"/>
              </w:rPr>
              <w:t>2</w:t>
            </w:r>
          </w:p>
        </w:tc>
        <w:tc>
          <w:tcPr>
            <w:tcW w:w="1984" w:type="dxa"/>
          </w:tcPr>
          <w:p w:rsidR="006E4BDA" w:rsidRPr="005B6FEA" w:rsidRDefault="006E4BDA" w:rsidP="006E4BDA">
            <w:pPr>
              <w:ind w:right="317"/>
              <w:jc w:val="center"/>
              <w:rPr>
                <w:sz w:val="28"/>
                <w:szCs w:val="28"/>
                <w:lang w:val="ru-RU"/>
              </w:rPr>
            </w:pPr>
            <w:r w:rsidRPr="005B6FEA">
              <w:rPr>
                <w:sz w:val="28"/>
                <w:szCs w:val="28"/>
                <w:lang w:val="ru-RU"/>
              </w:rPr>
              <w:t>3</w:t>
            </w:r>
          </w:p>
        </w:tc>
        <w:tc>
          <w:tcPr>
            <w:tcW w:w="1985" w:type="dxa"/>
          </w:tcPr>
          <w:p w:rsidR="006E4BDA" w:rsidRPr="005B6FEA" w:rsidRDefault="006E4BDA" w:rsidP="006E4BDA">
            <w:pPr>
              <w:ind w:right="317"/>
              <w:jc w:val="center"/>
              <w:rPr>
                <w:sz w:val="28"/>
                <w:szCs w:val="28"/>
                <w:lang w:val="ru-RU"/>
              </w:rPr>
            </w:pPr>
            <w:r w:rsidRPr="005B6FEA">
              <w:rPr>
                <w:sz w:val="28"/>
                <w:szCs w:val="28"/>
                <w:lang w:val="ru-RU"/>
              </w:rPr>
              <w:t>4</w:t>
            </w:r>
          </w:p>
        </w:tc>
        <w:tc>
          <w:tcPr>
            <w:tcW w:w="1843" w:type="dxa"/>
          </w:tcPr>
          <w:p w:rsidR="006E4BDA" w:rsidRPr="005B6FEA" w:rsidRDefault="006E4BDA" w:rsidP="006E4BDA">
            <w:pPr>
              <w:ind w:right="317"/>
              <w:jc w:val="center"/>
              <w:rPr>
                <w:sz w:val="28"/>
                <w:szCs w:val="28"/>
                <w:lang w:val="ru-RU"/>
              </w:rPr>
            </w:pPr>
            <w:r w:rsidRPr="005B6FEA">
              <w:rPr>
                <w:sz w:val="28"/>
                <w:szCs w:val="28"/>
                <w:lang w:val="ru-RU"/>
              </w:rPr>
              <w:t>5</w:t>
            </w:r>
          </w:p>
        </w:tc>
      </w:tr>
      <w:tr w:rsidR="00BD4D77" w:rsidRPr="005B6FEA" w:rsidTr="00BD4D77">
        <w:trPr>
          <w:trHeight w:val="982"/>
        </w:trPr>
        <w:tc>
          <w:tcPr>
            <w:tcW w:w="1844" w:type="dxa"/>
          </w:tcPr>
          <w:p w:rsidR="006E4BDA" w:rsidRPr="005B6FEA" w:rsidRDefault="00BD4D77" w:rsidP="006E4BDA">
            <w:pPr>
              <w:ind w:right="317"/>
              <w:rPr>
                <w:sz w:val="28"/>
                <w:szCs w:val="28"/>
                <w:lang w:val="ru-RU"/>
              </w:rPr>
            </w:pPr>
            <w:r>
              <w:rPr>
                <w:color w:val="000000"/>
                <w:sz w:val="28"/>
                <w:szCs w:val="28"/>
                <w:u w:color="000000"/>
              </w:rPr>
              <w:t>Прізвищ</w:t>
            </w:r>
            <w:r w:rsidR="006E4BDA" w:rsidRPr="005B6FEA">
              <w:rPr>
                <w:color w:val="000000"/>
                <w:sz w:val="28"/>
                <w:szCs w:val="28"/>
                <w:u w:color="000000"/>
                <w:lang w:val="ru-RU"/>
              </w:rPr>
              <w:t xml:space="preserve">, № </w:t>
            </w:r>
            <w:r w:rsidR="006E4BDA" w:rsidRPr="005B6FEA">
              <w:rPr>
                <w:color w:val="000000"/>
                <w:sz w:val="28"/>
                <w:szCs w:val="28"/>
                <w:u w:color="000000"/>
              </w:rPr>
              <w:t>і</w:t>
            </w:r>
            <w:r w:rsidR="006E4BDA" w:rsidRPr="005B6FEA">
              <w:rPr>
                <w:color w:val="000000"/>
                <w:sz w:val="28"/>
                <w:szCs w:val="28"/>
                <w:u w:color="000000"/>
                <w:lang w:val="ru-RU"/>
              </w:rPr>
              <w:t>ст</w:t>
            </w:r>
            <w:r w:rsidR="006E4BDA" w:rsidRPr="005B6FEA">
              <w:rPr>
                <w:color w:val="000000"/>
                <w:sz w:val="28"/>
                <w:szCs w:val="28"/>
                <w:u w:color="000000"/>
              </w:rPr>
              <w:t>орії</w:t>
            </w:r>
            <w:r w:rsidR="006E4BDA" w:rsidRPr="005B6FEA">
              <w:rPr>
                <w:color w:val="000000"/>
                <w:sz w:val="28"/>
                <w:szCs w:val="28"/>
                <w:u w:color="000000"/>
                <w:lang w:val="ru-RU"/>
              </w:rPr>
              <w:t xml:space="preserve"> </w:t>
            </w:r>
            <w:r w:rsidR="006E4BDA" w:rsidRPr="005B6FEA">
              <w:rPr>
                <w:color w:val="000000"/>
                <w:sz w:val="28"/>
                <w:szCs w:val="28"/>
                <w:u w:color="000000"/>
              </w:rPr>
              <w:t>хвороби</w:t>
            </w:r>
          </w:p>
        </w:tc>
        <w:tc>
          <w:tcPr>
            <w:tcW w:w="1842" w:type="dxa"/>
            <w:vAlign w:val="center"/>
          </w:tcPr>
          <w:p w:rsidR="006E4BDA" w:rsidRPr="005B6FEA" w:rsidRDefault="006E4BDA" w:rsidP="00BD4D77">
            <w:pPr>
              <w:ind w:right="317"/>
              <w:jc w:val="center"/>
              <w:rPr>
                <w:color w:val="000000"/>
                <w:sz w:val="28"/>
                <w:szCs w:val="28"/>
                <w:u w:color="000000"/>
              </w:rPr>
            </w:pPr>
            <w:r w:rsidRPr="005B6FEA">
              <w:rPr>
                <w:color w:val="000000"/>
                <w:sz w:val="28"/>
                <w:szCs w:val="28"/>
                <w:u w:color="000000"/>
                <w:lang w:val="ru-RU"/>
              </w:rPr>
              <w:t>Пацієнт К.</w:t>
            </w:r>
            <w:r w:rsidRPr="005B6FEA">
              <w:rPr>
                <w:color w:val="000000"/>
                <w:sz w:val="28"/>
                <w:szCs w:val="28"/>
                <w:u w:color="000000"/>
              </w:rPr>
              <w:t>,</w:t>
            </w:r>
          </w:p>
          <w:p w:rsidR="006E4BDA" w:rsidRPr="005B6FEA" w:rsidRDefault="006E4BDA" w:rsidP="00BD4D77">
            <w:pPr>
              <w:ind w:right="317"/>
              <w:jc w:val="center"/>
              <w:rPr>
                <w:sz w:val="28"/>
                <w:szCs w:val="28"/>
              </w:rPr>
            </w:pPr>
            <w:r w:rsidRPr="005B6FEA">
              <w:rPr>
                <w:color w:val="000000"/>
                <w:sz w:val="28"/>
                <w:szCs w:val="28"/>
                <w:u w:color="000000"/>
                <w:lang w:val="ru-RU"/>
              </w:rPr>
              <w:t>62799</w:t>
            </w:r>
          </w:p>
        </w:tc>
        <w:tc>
          <w:tcPr>
            <w:tcW w:w="1985" w:type="dxa"/>
          </w:tcPr>
          <w:p w:rsidR="006E4BDA" w:rsidRPr="005B6FEA" w:rsidRDefault="006E4BDA" w:rsidP="006E4BDA">
            <w:pPr>
              <w:ind w:right="317"/>
              <w:jc w:val="center"/>
              <w:rPr>
                <w:color w:val="000000"/>
                <w:sz w:val="28"/>
                <w:szCs w:val="28"/>
                <w:u w:color="000000"/>
              </w:rPr>
            </w:pPr>
            <w:r w:rsidRPr="005B6FEA">
              <w:rPr>
                <w:color w:val="000000"/>
                <w:sz w:val="28"/>
                <w:szCs w:val="28"/>
                <w:u w:color="000000"/>
                <w:lang w:val="ru-RU"/>
              </w:rPr>
              <w:t>Пацієнт Т.</w:t>
            </w:r>
            <w:r w:rsidRPr="005B6FEA">
              <w:rPr>
                <w:color w:val="000000"/>
                <w:sz w:val="28"/>
                <w:szCs w:val="28"/>
                <w:u w:color="000000"/>
              </w:rPr>
              <w:t>,</w:t>
            </w:r>
          </w:p>
          <w:p w:rsidR="006E4BDA" w:rsidRPr="005B6FEA" w:rsidRDefault="006E4BDA" w:rsidP="006E4BDA">
            <w:pPr>
              <w:ind w:right="317"/>
              <w:jc w:val="center"/>
              <w:rPr>
                <w:sz w:val="28"/>
                <w:szCs w:val="28"/>
                <w:lang w:val="ru-RU"/>
              </w:rPr>
            </w:pPr>
            <w:r w:rsidRPr="005B6FEA">
              <w:rPr>
                <w:color w:val="000000"/>
                <w:sz w:val="28"/>
                <w:szCs w:val="28"/>
                <w:u w:color="000000"/>
                <w:lang w:val="ru-RU"/>
              </w:rPr>
              <w:t>84647</w:t>
            </w:r>
          </w:p>
        </w:tc>
        <w:tc>
          <w:tcPr>
            <w:tcW w:w="1984" w:type="dxa"/>
          </w:tcPr>
          <w:p w:rsidR="006E4BDA" w:rsidRPr="005B6FEA" w:rsidRDefault="006E4BDA" w:rsidP="006E4BDA">
            <w:pPr>
              <w:spacing w:line="360" w:lineRule="auto"/>
              <w:ind w:right="317"/>
              <w:jc w:val="center"/>
              <w:rPr>
                <w:color w:val="000000"/>
                <w:sz w:val="28"/>
                <w:szCs w:val="28"/>
                <w:u w:color="000000"/>
              </w:rPr>
            </w:pPr>
            <w:r w:rsidRPr="005B6FEA">
              <w:rPr>
                <w:color w:val="000000"/>
                <w:sz w:val="28"/>
                <w:szCs w:val="28"/>
                <w:u w:color="000000"/>
                <w:lang w:val="ru-RU"/>
              </w:rPr>
              <w:t>Пацієнт Ш.</w:t>
            </w:r>
            <w:r w:rsidRPr="005B6FEA">
              <w:rPr>
                <w:color w:val="000000"/>
                <w:sz w:val="28"/>
                <w:szCs w:val="28"/>
                <w:u w:color="000000"/>
              </w:rPr>
              <w:t>,</w:t>
            </w:r>
          </w:p>
          <w:p w:rsidR="006E4BDA" w:rsidRPr="005B6FEA" w:rsidRDefault="006E4BDA" w:rsidP="006E4BDA">
            <w:pPr>
              <w:ind w:right="317"/>
              <w:jc w:val="center"/>
              <w:rPr>
                <w:sz w:val="28"/>
                <w:szCs w:val="28"/>
                <w:lang w:val="ru-RU"/>
              </w:rPr>
            </w:pPr>
            <w:r w:rsidRPr="005B6FEA">
              <w:rPr>
                <w:color w:val="000000"/>
                <w:sz w:val="28"/>
                <w:szCs w:val="28"/>
                <w:u w:color="000000"/>
                <w:lang w:val="ru-RU"/>
              </w:rPr>
              <w:t>64636</w:t>
            </w:r>
          </w:p>
        </w:tc>
        <w:tc>
          <w:tcPr>
            <w:tcW w:w="1985" w:type="dxa"/>
          </w:tcPr>
          <w:p w:rsidR="006E4BDA" w:rsidRPr="005B6FEA" w:rsidRDefault="006E4BDA" w:rsidP="006E4BDA">
            <w:pPr>
              <w:spacing w:line="360" w:lineRule="auto"/>
              <w:ind w:right="317"/>
              <w:jc w:val="center"/>
              <w:rPr>
                <w:color w:val="000000"/>
                <w:sz w:val="28"/>
                <w:szCs w:val="28"/>
                <w:u w:color="000000"/>
              </w:rPr>
            </w:pPr>
            <w:r w:rsidRPr="005B6FEA">
              <w:rPr>
                <w:color w:val="000000"/>
                <w:sz w:val="28"/>
                <w:szCs w:val="28"/>
                <w:u w:color="000000"/>
                <w:lang w:val="ru-RU"/>
              </w:rPr>
              <w:t>Пацієнт Я.</w:t>
            </w:r>
            <w:r w:rsidRPr="005B6FEA">
              <w:rPr>
                <w:color w:val="000000"/>
                <w:sz w:val="28"/>
                <w:szCs w:val="28"/>
                <w:u w:color="000000"/>
              </w:rPr>
              <w:t>,</w:t>
            </w:r>
          </w:p>
          <w:p w:rsidR="006E4BDA" w:rsidRPr="005B6FEA" w:rsidRDefault="006E4BDA" w:rsidP="006E4BDA">
            <w:pPr>
              <w:ind w:right="317"/>
              <w:jc w:val="center"/>
              <w:rPr>
                <w:sz w:val="28"/>
                <w:szCs w:val="28"/>
                <w:lang w:val="ru-RU"/>
              </w:rPr>
            </w:pPr>
            <w:r w:rsidRPr="005B6FEA">
              <w:rPr>
                <w:color w:val="000000"/>
                <w:sz w:val="28"/>
                <w:szCs w:val="28"/>
                <w:u w:color="000000"/>
                <w:lang w:val="ru-RU"/>
              </w:rPr>
              <w:t>73624</w:t>
            </w:r>
          </w:p>
        </w:tc>
        <w:tc>
          <w:tcPr>
            <w:tcW w:w="1843" w:type="dxa"/>
          </w:tcPr>
          <w:p w:rsidR="006E4BDA" w:rsidRPr="005B6FEA" w:rsidRDefault="006E4BDA" w:rsidP="006E4BDA">
            <w:pPr>
              <w:spacing w:line="360" w:lineRule="auto"/>
              <w:ind w:right="317"/>
              <w:jc w:val="center"/>
              <w:rPr>
                <w:color w:val="000000"/>
                <w:sz w:val="28"/>
                <w:szCs w:val="28"/>
                <w:u w:color="000000"/>
              </w:rPr>
            </w:pPr>
            <w:r w:rsidRPr="005B6FEA">
              <w:rPr>
                <w:color w:val="000000"/>
                <w:sz w:val="28"/>
                <w:szCs w:val="28"/>
                <w:u w:color="000000"/>
                <w:lang w:val="ru-RU"/>
              </w:rPr>
              <w:t>Пацієнт П.</w:t>
            </w:r>
            <w:r w:rsidRPr="005B6FEA">
              <w:rPr>
                <w:color w:val="000000"/>
                <w:sz w:val="28"/>
                <w:szCs w:val="28"/>
                <w:u w:color="000000"/>
              </w:rPr>
              <w:t>,</w:t>
            </w:r>
          </w:p>
          <w:p w:rsidR="006E4BDA" w:rsidRPr="005B6FEA" w:rsidRDefault="006E4BDA" w:rsidP="006E4BDA">
            <w:pPr>
              <w:ind w:right="317"/>
              <w:jc w:val="center"/>
              <w:rPr>
                <w:sz w:val="28"/>
                <w:szCs w:val="28"/>
                <w:lang w:val="ru-RU"/>
              </w:rPr>
            </w:pPr>
            <w:r w:rsidRPr="005B6FEA">
              <w:rPr>
                <w:color w:val="000000"/>
                <w:sz w:val="28"/>
                <w:szCs w:val="28"/>
                <w:u w:color="000000"/>
                <w:lang w:val="ru-RU"/>
              </w:rPr>
              <w:t>70341</w:t>
            </w:r>
          </w:p>
        </w:tc>
      </w:tr>
      <w:tr w:rsidR="00BD4D77" w:rsidRPr="005B6FEA" w:rsidTr="00BD4D77">
        <w:trPr>
          <w:trHeight w:val="321"/>
        </w:trPr>
        <w:tc>
          <w:tcPr>
            <w:tcW w:w="1844" w:type="dxa"/>
          </w:tcPr>
          <w:p w:rsidR="006E4BDA" w:rsidRPr="005B6FEA" w:rsidRDefault="006E4BDA" w:rsidP="006E4BDA">
            <w:pPr>
              <w:ind w:right="317"/>
              <w:rPr>
                <w:sz w:val="28"/>
                <w:szCs w:val="28"/>
              </w:rPr>
            </w:pPr>
            <w:r w:rsidRPr="005B6FEA">
              <w:rPr>
                <w:color w:val="000000"/>
                <w:sz w:val="28"/>
                <w:szCs w:val="28"/>
                <w:u w:color="000000"/>
              </w:rPr>
              <w:t>Вік</w:t>
            </w:r>
            <w:r w:rsidRPr="005B6FEA">
              <w:rPr>
                <w:color w:val="000000"/>
                <w:sz w:val="28"/>
                <w:szCs w:val="28"/>
                <w:u w:color="000000"/>
                <w:lang w:val="ru-RU"/>
              </w:rPr>
              <w:t xml:space="preserve">, </w:t>
            </w:r>
            <w:r w:rsidRPr="005B6FEA">
              <w:rPr>
                <w:color w:val="000000"/>
                <w:sz w:val="28"/>
                <w:szCs w:val="28"/>
                <w:u w:color="000000"/>
              </w:rPr>
              <w:t>роки</w:t>
            </w:r>
          </w:p>
        </w:tc>
        <w:tc>
          <w:tcPr>
            <w:tcW w:w="1842" w:type="dxa"/>
            <w:vAlign w:val="center"/>
          </w:tcPr>
          <w:p w:rsidR="006E4BDA" w:rsidRPr="005B6FEA" w:rsidRDefault="006E4BDA" w:rsidP="006E4BDA">
            <w:pPr>
              <w:ind w:right="317"/>
              <w:jc w:val="center"/>
              <w:rPr>
                <w:sz w:val="28"/>
                <w:szCs w:val="28"/>
                <w:lang w:val="ru-RU"/>
              </w:rPr>
            </w:pPr>
            <w:r w:rsidRPr="005B6FEA">
              <w:rPr>
                <w:sz w:val="28"/>
                <w:szCs w:val="28"/>
                <w:lang w:val="ru-RU"/>
              </w:rPr>
              <w:t>16</w:t>
            </w:r>
          </w:p>
        </w:tc>
        <w:tc>
          <w:tcPr>
            <w:tcW w:w="1985" w:type="dxa"/>
          </w:tcPr>
          <w:p w:rsidR="006E4BDA" w:rsidRPr="005B6FEA" w:rsidRDefault="006E4BDA" w:rsidP="006E4BDA">
            <w:pPr>
              <w:ind w:right="317"/>
              <w:jc w:val="center"/>
              <w:rPr>
                <w:sz w:val="28"/>
                <w:szCs w:val="28"/>
                <w:lang w:val="ru-RU"/>
              </w:rPr>
            </w:pPr>
            <w:r w:rsidRPr="005B6FEA">
              <w:rPr>
                <w:sz w:val="28"/>
                <w:szCs w:val="28"/>
                <w:lang w:val="ru-RU"/>
              </w:rPr>
              <w:t>13</w:t>
            </w:r>
          </w:p>
        </w:tc>
        <w:tc>
          <w:tcPr>
            <w:tcW w:w="1984" w:type="dxa"/>
          </w:tcPr>
          <w:p w:rsidR="006E4BDA" w:rsidRPr="005B6FEA" w:rsidRDefault="006E4BDA" w:rsidP="006E4BDA">
            <w:pPr>
              <w:ind w:right="317"/>
              <w:jc w:val="center"/>
              <w:rPr>
                <w:sz w:val="28"/>
                <w:szCs w:val="28"/>
                <w:lang w:val="ru-RU"/>
              </w:rPr>
            </w:pPr>
            <w:r w:rsidRPr="005B6FEA">
              <w:rPr>
                <w:sz w:val="28"/>
                <w:szCs w:val="28"/>
                <w:lang w:val="ru-RU"/>
              </w:rPr>
              <w:t>11</w:t>
            </w:r>
          </w:p>
        </w:tc>
        <w:tc>
          <w:tcPr>
            <w:tcW w:w="1985" w:type="dxa"/>
          </w:tcPr>
          <w:p w:rsidR="006E4BDA" w:rsidRPr="005B6FEA" w:rsidRDefault="006E4BDA" w:rsidP="006E4BDA">
            <w:pPr>
              <w:ind w:right="317"/>
              <w:jc w:val="center"/>
              <w:rPr>
                <w:color w:val="000000"/>
                <w:sz w:val="28"/>
                <w:szCs w:val="28"/>
                <w:u w:color="000000"/>
                <w:lang w:val="ru-RU"/>
              </w:rPr>
            </w:pPr>
            <w:r w:rsidRPr="005B6FEA">
              <w:rPr>
                <w:color w:val="000000"/>
                <w:sz w:val="28"/>
                <w:szCs w:val="28"/>
                <w:u w:color="000000"/>
                <w:lang w:val="ru-RU"/>
              </w:rPr>
              <w:t>10</w:t>
            </w:r>
          </w:p>
        </w:tc>
        <w:tc>
          <w:tcPr>
            <w:tcW w:w="1843" w:type="dxa"/>
          </w:tcPr>
          <w:p w:rsidR="006E4BDA" w:rsidRPr="005B6FEA" w:rsidRDefault="006E4BDA" w:rsidP="006E4BDA">
            <w:pPr>
              <w:ind w:right="317"/>
              <w:jc w:val="center"/>
              <w:rPr>
                <w:sz w:val="28"/>
                <w:szCs w:val="28"/>
                <w:lang w:val="ru-RU"/>
              </w:rPr>
            </w:pPr>
            <w:r w:rsidRPr="005B6FEA">
              <w:rPr>
                <w:sz w:val="28"/>
                <w:szCs w:val="28"/>
                <w:lang w:val="ru-RU"/>
              </w:rPr>
              <w:t>3</w:t>
            </w:r>
          </w:p>
        </w:tc>
      </w:tr>
      <w:tr w:rsidR="00BD4D77" w:rsidRPr="005B6FEA" w:rsidTr="00BD4D77">
        <w:trPr>
          <w:trHeight w:val="642"/>
        </w:trPr>
        <w:tc>
          <w:tcPr>
            <w:tcW w:w="1844" w:type="dxa"/>
          </w:tcPr>
          <w:p w:rsidR="006E4BDA" w:rsidRPr="005B6FEA" w:rsidRDefault="006E4BDA" w:rsidP="006E4BDA">
            <w:pPr>
              <w:ind w:right="317"/>
              <w:rPr>
                <w:color w:val="000000"/>
                <w:sz w:val="28"/>
                <w:szCs w:val="28"/>
                <w:u w:color="000000"/>
              </w:rPr>
            </w:pPr>
            <w:r w:rsidRPr="005B6FEA">
              <w:rPr>
                <w:color w:val="000000"/>
                <w:sz w:val="28"/>
                <w:szCs w:val="28"/>
                <w:u w:color="000000"/>
                <w:lang w:val="ru-RU"/>
              </w:rPr>
              <w:t>Кут</w:t>
            </w:r>
          </w:p>
          <w:p w:rsidR="006E4BDA" w:rsidRPr="005B6FEA" w:rsidRDefault="006E4BDA" w:rsidP="006E4BDA">
            <w:pPr>
              <w:ind w:right="317"/>
              <w:rPr>
                <w:sz w:val="28"/>
                <w:szCs w:val="28"/>
                <w:lang w:val="ru-RU"/>
              </w:rPr>
            </w:pPr>
            <w:r w:rsidRPr="005B6FEA">
              <w:rPr>
                <w:color w:val="000000"/>
                <w:sz w:val="28"/>
                <w:szCs w:val="28"/>
                <w:u w:color="000000"/>
              </w:rPr>
              <w:t>Cobb, град</w:t>
            </w:r>
            <w:r w:rsidRPr="005B6FEA">
              <w:rPr>
                <w:color w:val="000000"/>
                <w:sz w:val="28"/>
                <w:szCs w:val="28"/>
                <w:u w:color="000000"/>
                <w:lang w:val="ru-RU"/>
              </w:rPr>
              <w:t>.</w:t>
            </w:r>
          </w:p>
        </w:tc>
        <w:tc>
          <w:tcPr>
            <w:tcW w:w="1842" w:type="dxa"/>
            <w:vAlign w:val="center"/>
          </w:tcPr>
          <w:p w:rsidR="006E4BDA" w:rsidRPr="005B6FEA" w:rsidRDefault="006E4BDA" w:rsidP="006E4BDA">
            <w:pPr>
              <w:spacing w:line="360" w:lineRule="auto"/>
              <w:ind w:right="317"/>
              <w:jc w:val="center"/>
              <w:rPr>
                <w:sz w:val="28"/>
                <w:szCs w:val="28"/>
                <w:lang w:val="ru-RU"/>
              </w:rPr>
            </w:pPr>
            <w:r w:rsidRPr="005B6FEA">
              <w:rPr>
                <w:sz w:val="28"/>
                <w:szCs w:val="28"/>
                <w:lang w:val="ru-RU"/>
              </w:rPr>
              <w:t>56</w:t>
            </w:r>
          </w:p>
        </w:tc>
        <w:tc>
          <w:tcPr>
            <w:tcW w:w="1985" w:type="dxa"/>
          </w:tcPr>
          <w:p w:rsidR="006E4BDA" w:rsidRPr="005B6FEA" w:rsidRDefault="006E4BDA" w:rsidP="006E4BDA">
            <w:pPr>
              <w:ind w:right="317"/>
              <w:jc w:val="center"/>
              <w:rPr>
                <w:sz w:val="28"/>
                <w:szCs w:val="28"/>
                <w:lang w:val="ru-RU"/>
              </w:rPr>
            </w:pPr>
            <w:r w:rsidRPr="005B6FEA">
              <w:rPr>
                <w:sz w:val="28"/>
                <w:szCs w:val="28"/>
                <w:lang w:val="ru-RU"/>
              </w:rPr>
              <w:t>79</w:t>
            </w:r>
          </w:p>
        </w:tc>
        <w:tc>
          <w:tcPr>
            <w:tcW w:w="1984" w:type="dxa"/>
          </w:tcPr>
          <w:p w:rsidR="006E4BDA" w:rsidRPr="005B6FEA" w:rsidRDefault="006E4BDA" w:rsidP="006E4BDA">
            <w:pPr>
              <w:ind w:right="317"/>
              <w:jc w:val="center"/>
              <w:rPr>
                <w:sz w:val="28"/>
                <w:szCs w:val="28"/>
                <w:lang w:val="ru-RU"/>
              </w:rPr>
            </w:pPr>
            <w:r w:rsidRPr="005B6FEA">
              <w:rPr>
                <w:sz w:val="28"/>
                <w:szCs w:val="28"/>
                <w:lang w:val="ru-RU"/>
              </w:rPr>
              <w:t>60</w:t>
            </w:r>
          </w:p>
        </w:tc>
        <w:tc>
          <w:tcPr>
            <w:tcW w:w="1985" w:type="dxa"/>
          </w:tcPr>
          <w:p w:rsidR="006E4BDA" w:rsidRPr="005B6FEA" w:rsidRDefault="006E4BDA" w:rsidP="006E4BDA">
            <w:pPr>
              <w:ind w:right="317"/>
              <w:jc w:val="center"/>
              <w:rPr>
                <w:sz w:val="28"/>
                <w:szCs w:val="28"/>
                <w:lang w:val="ru-RU"/>
              </w:rPr>
            </w:pPr>
            <w:r w:rsidRPr="005B6FEA">
              <w:rPr>
                <w:sz w:val="28"/>
                <w:szCs w:val="28"/>
                <w:lang w:val="ru-RU"/>
              </w:rPr>
              <w:t>28</w:t>
            </w:r>
          </w:p>
        </w:tc>
        <w:tc>
          <w:tcPr>
            <w:tcW w:w="1843" w:type="dxa"/>
          </w:tcPr>
          <w:p w:rsidR="006E4BDA" w:rsidRPr="005B6FEA" w:rsidRDefault="006E4BDA" w:rsidP="006E4BDA">
            <w:pPr>
              <w:ind w:right="317"/>
              <w:jc w:val="center"/>
              <w:rPr>
                <w:sz w:val="28"/>
                <w:szCs w:val="28"/>
                <w:lang w:val="ru-RU"/>
              </w:rPr>
            </w:pPr>
            <w:r w:rsidRPr="005B6FEA">
              <w:rPr>
                <w:sz w:val="28"/>
                <w:szCs w:val="28"/>
                <w:lang w:val="ru-RU"/>
              </w:rPr>
              <w:t>51</w:t>
            </w:r>
          </w:p>
        </w:tc>
      </w:tr>
      <w:tr w:rsidR="00BD4D77" w:rsidRPr="005B6FEA" w:rsidTr="00BD4D77">
        <w:trPr>
          <w:trHeight w:val="982"/>
        </w:trPr>
        <w:tc>
          <w:tcPr>
            <w:tcW w:w="1844" w:type="dxa"/>
          </w:tcPr>
          <w:p w:rsidR="006E4BDA" w:rsidRPr="005B6FEA" w:rsidRDefault="006E4BDA" w:rsidP="006E4BDA">
            <w:pPr>
              <w:ind w:right="317"/>
              <w:rPr>
                <w:color w:val="000000"/>
                <w:sz w:val="28"/>
                <w:szCs w:val="28"/>
                <w:u w:color="000000"/>
              </w:rPr>
            </w:pPr>
            <w:r w:rsidRPr="005B6FEA">
              <w:rPr>
                <w:color w:val="000000"/>
                <w:sz w:val="28"/>
                <w:szCs w:val="28"/>
                <w:u w:color="000000"/>
                <w:lang w:val="ru-RU"/>
              </w:rPr>
              <w:t>Тип</w:t>
            </w:r>
          </w:p>
          <w:p w:rsidR="006E4BDA" w:rsidRPr="005B6FEA" w:rsidRDefault="006E4BDA" w:rsidP="006E4BDA">
            <w:pPr>
              <w:ind w:right="317"/>
              <w:rPr>
                <w:sz w:val="28"/>
                <w:szCs w:val="28"/>
                <w:lang w:val="ru-RU"/>
              </w:rPr>
            </w:pPr>
            <w:r w:rsidRPr="005B6FEA">
              <w:rPr>
                <w:color w:val="000000"/>
                <w:sz w:val="28"/>
                <w:szCs w:val="28"/>
                <w:u w:color="000000"/>
                <w:lang w:val="ru-RU"/>
              </w:rPr>
              <w:t>аномал</w:t>
            </w:r>
            <w:r w:rsidRPr="005B6FEA">
              <w:rPr>
                <w:color w:val="000000"/>
                <w:sz w:val="28"/>
                <w:szCs w:val="28"/>
                <w:u w:color="000000"/>
              </w:rPr>
              <w:t>ії</w:t>
            </w:r>
          </w:p>
        </w:tc>
        <w:tc>
          <w:tcPr>
            <w:tcW w:w="1842" w:type="dxa"/>
            <w:vAlign w:val="center"/>
          </w:tcPr>
          <w:p w:rsidR="006E4BDA" w:rsidRPr="005B6FEA" w:rsidRDefault="006E4BDA" w:rsidP="006E4BDA">
            <w:pPr>
              <w:spacing w:line="360" w:lineRule="auto"/>
              <w:ind w:right="317"/>
              <w:jc w:val="center"/>
              <w:rPr>
                <w:sz w:val="28"/>
                <w:szCs w:val="28"/>
              </w:rPr>
            </w:pPr>
            <w:r w:rsidRPr="005B6FEA">
              <w:rPr>
                <w:rFonts w:cs="Arial Unicode MS"/>
                <w:color w:val="000000"/>
                <w:sz w:val="28"/>
                <w:szCs w:val="28"/>
                <w:u w:color="000000"/>
                <w:lang w:val="ru-RU"/>
              </w:rPr>
              <w:t>Аномал</w:t>
            </w:r>
            <w:r w:rsidRPr="005B6FEA">
              <w:rPr>
                <w:rFonts w:cs="Arial Unicode MS"/>
                <w:color w:val="000000"/>
                <w:sz w:val="28"/>
                <w:szCs w:val="28"/>
                <w:u w:color="000000"/>
              </w:rPr>
              <w:t>і</w:t>
            </w:r>
            <w:r w:rsidRPr="005B6FEA">
              <w:rPr>
                <w:rFonts w:cs="Arial Unicode MS"/>
                <w:color w:val="000000"/>
                <w:sz w:val="28"/>
                <w:szCs w:val="28"/>
                <w:u w:color="000000"/>
                <w:lang w:val="ru-RU"/>
              </w:rPr>
              <w:t>я сегментац</w:t>
            </w:r>
            <w:r w:rsidRPr="005B6FEA">
              <w:rPr>
                <w:rFonts w:cs="Arial Unicode MS"/>
                <w:color w:val="000000"/>
                <w:sz w:val="28"/>
                <w:szCs w:val="28"/>
                <w:u w:color="000000"/>
              </w:rPr>
              <w:t>ії</w:t>
            </w:r>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Аномал</w:t>
            </w:r>
            <w:r w:rsidRPr="005B6FEA">
              <w:rPr>
                <w:rFonts w:cs="Arial Unicode MS"/>
                <w:color w:val="000000"/>
                <w:sz w:val="28"/>
                <w:szCs w:val="28"/>
                <w:u w:color="000000"/>
              </w:rPr>
              <w:t>і</w:t>
            </w:r>
            <w:r w:rsidRPr="005B6FEA">
              <w:rPr>
                <w:rFonts w:cs="Arial Unicode MS"/>
                <w:color w:val="000000"/>
                <w:sz w:val="28"/>
                <w:szCs w:val="28"/>
                <w:u w:color="000000"/>
                <w:lang w:val="ru-RU"/>
              </w:rPr>
              <w:t>я сегментац</w:t>
            </w:r>
            <w:r w:rsidRPr="005B6FEA">
              <w:rPr>
                <w:rFonts w:cs="Arial Unicode MS"/>
                <w:color w:val="000000"/>
                <w:sz w:val="28"/>
                <w:szCs w:val="28"/>
                <w:u w:color="000000"/>
              </w:rPr>
              <w:t>ії</w:t>
            </w:r>
          </w:p>
        </w:tc>
        <w:tc>
          <w:tcPr>
            <w:tcW w:w="1984"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Аномал</w:t>
            </w:r>
            <w:r w:rsidRPr="005B6FEA">
              <w:rPr>
                <w:rFonts w:cs="Arial Unicode MS"/>
                <w:color w:val="000000"/>
                <w:sz w:val="28"/>
                <w:szCs w:val="28"/>
                <w:u w:color="000000"/>
              </w:rPr>
              <w:t>і</w:t>
            </w:r>
            <w:r w:rsidRPr="005B6FEA">
              <w:rPr>
                <w:rFonts w:cs="Arial Unicode MS"/>
                <w:color w:val="000000"/>
                <w:sz w:val="28"/>
                <w:szCs w:val="28"/>
                <w:u w:color="000000"/>
                <w:lang w:val="ru-RU"/>
              </w:rPr>
              <w:t>я сегментац</w:t>
            </w:r>
            <w:r w:rsidRPr="005B6FEA">
              <w:rPr>
                <w:rFonts w:cs="Arial Unicode MS"/>
                <w:color w:val="000000"/>
                <w:sz w:val="28"/>
                <w:szCs w:val="28"/>
                <w:u w:color="000000"/>
              </w:rPr>
              <w:t>ії</w:t>
            </w:r>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Аномал</w:t>
            </w:r>
            <w:r w:rsidRPr="005B6FEA">
              <w:rPr>
                <w:rFonts w:cs="Arial Unicode MS"/>
                <w:color w:val="000000"/>
                <w:sz w:val="28"/>
                <w:szCs w:val="28"/>
                <w:u w:color="000000"/>
              </w:rPr>
              <w:t>і</w:t>
            </w:r>
            <w:r w:rsidRPr="005B6FEA">
              <w:rPr>
                <w:rFonts w:cs="Arial Unicode MS"/>
                <w:color w:val="000000"/>
                <w:sz w:val="28"/>
                <w:szCs w:val="28"/>
                <w:u w:color="000000"/>
                <w:lang w:val="ru-RU"/>
              </w:rPr>
              <w:t>я сегментац</w:t>
            </w:r>
            <w:r w:rsidRPr="005B6FEA">
              <w:rPr>
                <w:rFonts w:cs="Arial Unicode MS"/>
                <w:color w:val="000000"/>
                <w:sz w:val="28"/>
                <w:szCs w:val="28"/>
                <w:u w:color="000000"/>
              </w:rPr>
              <w:t>ії</w:t>
            </w:r>
          </w:p>
        </w:tc>
        <w:tc>
          <w:tcPr>
            <w:tcW w:w="1843"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rPr>
              <w:t>Змішана аномалія</w:t>
            </w:r>
          </w:p>
        </w:tc>
      </w:tr>
      <w:tr w:rsidR="00BD4D77" w:rsidRPr="005B6FEA" w:rsidTr="00BD4D77">
        <w:trPr>
          <w:trHeight w:val="2445"/>
        </w:trPr>
        <w:tc>
          <w:tcPr>
            <w:tcW w:w="1844" w:type="dxa"/>
          </w:tcPr>
          <w:p w:rsidR="006E4BDA" w:rsidRPr="005B6FEA" w:rsidRDefault="006E4BDA" w:rsidP="006E4BDA">
            <w:pPr>
              <w:ind w:right="317"/>
              <w:rPr>
                <w:color w:val="000000"/>
                <w:sz w:val="28"/>
                <w:szCs w:val="28"/>
                <w:u w:color="000000"/>
              </w:rPr>
            </w:pPr>
            <w:r w:rsidRPr="005B6FEA">
              <w:rPr>
                <w:color w:val="000000"/>
                <w:sz w:val="28"/>
                <w:szCs w:val="28"/>
                <w:u w:color="000000"/>
                <w:lang w:val="ru-RU"/>
              </w:rPr>
              <w:t>Х</w:t>
            </w:r>
            <w:r w:rsidRPr="005B6FEA">
              <w:rPr>
                <w:color w:val="000000"/>
                <w:sz w:val="28"/>
                <w:szCs w:val="28"/>
                <w:u w:color="000000"/>
              </w:rPr>
              <w:t>і</w:t>
            </w:r>
            <w:r w:rsidRPr="005B6FEA">
              <w:rPr>
                <w:color w:val="000000"/>
                <w:sz w:val="28"/>
                <w:szCs w:val="28"/>
                <w:u w:color="000000"/>
                <w:lang w:val="ru-RU"/>
              </w:rPr>
              <w:t>рург</w:t>
            </w:r>
            <w:r w:rsidRPr="005B6FEA">
              <w:rPr>
                <w:color w:val="000000"/>
                <w:sz w:val="28"/>
                <w:szCs w:val="28"/>
                <w:u w:color="000000"/>
              </w:rPr>
              <w:t>і</w:t>
            </w:r>
            <w:r w:rsidRPr="005B6FEA">
              <w:rPr>
                <w:color w:val="000000"/>
                <w:sz w:val="28"/>
                <w:szCs w:val="28"/>
                <w:u w:color="000000"/>
                <w:lang w:val="ru-RU"/>
              </w:rPr>
              <w:t>ч</w:t>
            </w:r>
            <w:r w:rsidRPr="005B6FEA">
              <w:rPr>
                <w:color w:val="000000"/>
                <w:sz w:val="28"/>
                <w:szCs w:val="28"/>
                <w:u w:color="000000"/>
              </w:rPr>
              <w:t>н</w:t>
            </w:r>
            <w:r w:rsidRPr="005B6FEA">
              <w:rPr>
                <w:color w:val="000000"/>
                <w:sz w:val="28"/>
                <w:szCs w:val="28"/>
                <w:u w:color="000000"/>
                <w:lang w:val="ru-RU"/>
              </w:rPr>
              <w:t>е</w:t>
            </w:r>
          </w:p>
          <w:p w:rsidR="006E4BDA" w:rsidRPr="005B6FEA" w:rsidRDefault="006E4BDA" w:rsidP="006E4BDA">
            <w:pPr>
              <w:ind w:right="317"/>
              <w:rPr>
                <w:sz w:val="28"/>
                <w:szCs w:val="28"/>
                <w:lang w:val="ru-RU"/>
              </w:rPr>
            </w:pPr>
            <w:r w:rsidRPr="005B6FEA">
              <w:rPr>
                <w:color w:val="000000"/>
                <w:sz w:val="28"/>
                <w:szCs w:val="28"/>
                <w:u w:color="000000"/>
              </w:rPr>
              <w:t>втручання</w:t>
            </w:r>
          </w:p>
        </w:tc>
        <w:tc>
          <w:tcPr>
            <w:tcW w:w="1842" w:type="dxa"/>
            <w:vAlign w:val="center"/>
          </w:tcPr>
          <w:p w:rsidR="006E4BDA" w:rsidRPr="006E4BDA" w:rsidRDefault="006E4BDA" w:rsidP="006E4BDA">
            <w:pPr>
              <w:spacing w:line="360" w:lineRule="auto"/>
              <w:ind w:right="317"/>
              <w:jc w:val="center"/>
              <w:rPr>
                <w:sz w:val="28"/>
                <w:szCs w:val="28"/>
                <w:lang w:val="ru-RU"/>
              </w:rPr>
            </w:pPr>
            <w:r w:rsidRPr="005B6FEA">
              <w:rPr>
                <w:rFonts w:cs="Arial Unicode MS"/>
                <w:color w:val="000000"/>
                <w:sz w:val="28"/>
                <w:szCs w:val="28"/>
                <w:u w:color="000000"/>
                <w:lang w:val="ru-RU"/>
              </w:rPr>
              <w:t>Передній спондилодез, вентральна фіксація, ЗКС</w:t>
            </w:r>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Деканцеляц</w:t>
            </w:r>
            <w:r w:rsidRPr="005B6FEA">
              <w:rPr>
                <w:rFonts w:cs="Arial Unicode MS"/>
                <w:color w:val="000000"/>
                <w:sz w:val="28"/>
                <w:szCs w:val="28"/>
                <w:u w:color="000000"/>
              </w:rPr>
              <w:t>і</w:t>
            </w:r>
            <w:r w:rsidRPr="005B6FEA">
              <w:rPr>
                <w:rFonts w:cs="Arial Unicode MS"/>
                <w:color w:val="000000"/>
                <w:sz w:val="28"/>
                <w:szCs w:val="28"/>
                <w:u w:color="000000"/>
                <w:lang w:val="ru-RU"/>
              </w:rPr>
              <w:t xml:space="preserve">я </w:t>
            </w:r>
            <w:r w:rsidRPr="005B6FEA">
              <w:rPr>
                <w:rFonts w:cs="Arial Unicode MS"/>
                <w:color w:val="000000"/>
                <w:sz w:val="28"/>
                <w:szCs w:val="28"/>
                <w:u w:color="000000"/>
              </w:rPr>
              <w:t>хребця</w:t>
            </w:r>
            <w:r w:rsidRPr="005B6FEA">
              <w:rPr>
                <w:rFonts w:cs="Arial Unicode MS"/>
                <w:color w:val="000000"/>
                <w:sz w:val="28"/>
                <w:szCs w:val="28"/>
                <w:u w:color="000000"/>
                <w:lang w:val="ru-RU"/>
              </w:rPr>
              <w:t xml:space="preserve"> T</w:t>
            </w:r>
            <w:r w:rsidRPr="005B6FEA">
              <w:rPr>
                <w:rFonts w:cs="Arial Unicode MS"/>
                <w:color w:val="000000"/>
                <w:sz w:val="28"/>
                <w:szCs w:val="28"/>
                <w:u w:color="000000"/>
              </w:rPr>
              <w:t>h</w:t>
            </w:r>
            <w:r w:rsidRPr="005B6FEA">
              <w:rPr>
                <w:rFonts w:cs="Arial Unicode MS"/>
                <w:color w:val="000000"/>
                <w:sz w:val="28"/>
                <w:szCs w:val="28"/>
                <w:u w:color="000000"/>
                <w:vertAlign w:val="subscript"/>
                <w:lang w:val="ru-RU"/>
              </w:rPr>
              <w:t>XI</w:t>
            </w:r>
            <w:r w:rsidRPr="005B6FEA">
              <w:rPr>
                <w:rFonts w:cs="Arial Unicode MS"/>
                <w:color w:val="000000"/>
                <w:sz w:val="28"/>
                <w:szCs w:val="28"/>
                <w:u w:color="000000"/>
                <w:lang w:val="ru-RU"/>
              </w:rPr>
              <w:t>, ЗКС</w:t>
            </w:r>
          </w:p>
        </w:tc>
        <w:tc>
          <w:tcPr>
            <w:tcW w:w="1984"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Передн</w:t>
            </w:r>
            <w:r w:rsidRPr="005B6FEA">
              <w:rPr>
                <w:rFonts w:cs="Arial Unicode MS"/>
                <w:color w:val="000000"/>
                <w:sz w:val="28"/>
                <w:szCs w:val="28"/>
                <w:u w:color="000000"/>
              </w:rPr>
              <w:t>і</w:t>
            </w:r>
            <w:r w:rsidRPr="005B6FEA">
              <w:rPr>
                <w:rFonts w:cs="Arial Unicode MS"/>
                <w:color w:val="000000"/>
                <w:sz w:val="28"/>
                <w:szCs w:val="28"/>
                <w:u w:color="000000"/>
                <w:lang w:val="ru-RU"/>
              </w:rPr>
              <w:t>й спондилодез, вентральна ф</w:t>
            </w:r>
            <w:r w:rsidRPr="005B6FEA">
              <w:rPr>
                <w:rFonts w:cs="Arial Unicode MS"/>
                <w:color w:val="000000"/>
                <w:sz w:val="28"/>
                <w:szCs w:val="28"/>
                <w:u w:color="000000"/>
              </w:rPr>
              <w:t>і</w:t>
            </w:r>
            <w:r w:rsidRPr="005B6FEA">
              <w:rPr>
                <w:rFonts w:cs="Arial Unicode MS"/>
                <w:color w:val="000000"/>
                <w:sz w:val="28"/>
                <w:szCs w:val="28"/>
                <w:u w:color="000000"/>
                <w:lang w:val="ru-RU"/>
              </w:rPr>
              <w:t>ксац</w:t>
            </w:r>
            <w:r w:rsidRPr="005B6FEA">
              <w:rPr>
                <w:rFonts w:cs="Arial Unicode MS"/>
                <w:color w:val="000000"/>
                <w:sz w:val="28"/>
                <w:szCs w:val="28"/>
                <w:u w:color="000000"/>
              </w:rPr>
              <w:t>і</w:t>
            </w:r>
            <w:r w:rsidRPr="005B6FEA">
              <w:rPr>
                <w:rFonts w:cs="Arial Unicode MS"/>
                <w:color w:val="000000"/>
                <w:sz w:val="28"/>
                <w:szCs w:val="28"/>
                <w:u w:color="000000"/>
                <w:lang w:val="ru-RU"/>
              </w:rPr>
              <w:t>я</w:t>
            </w:r>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Передн</w:t>
            </w:r>
            <w:r w:rsidRPr="005B6FEA">
              <w:rPr>
                <w:rFonts w:cs="Arial Unicode MS"/>
                <w:color w:val="000000"/>
                <w:sz w:val="28"/>
                <w:szCs w:val="28"/>
                <w:u w:color="000000"/>
              </w:rPr>
              <w:t>і</w:t>
            </w:r>
            <w:r w:rsidRPr="005B6FEA">
              <w:rPr>
                <w:rFonts w:cs="Arial Unicode MS"/>
                <w:color w:val="000000"/>
                <w:sz w:val="28"/>
                <w:szCs w:val="28"/>
                <w:u w:color="000000"/>
                <w:lang w:val="ru-RU"/>
              </w:rPr>
              <w:t>й спондилодез, ЗКС</w:t>
            </w:r>
          </w:p>
        </w:tc>
        <w:tc>
          <w:tcPr>
            <w:tcW w:w="1843"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Передн</w:t>
            </w:r>
            <w:r w:rsidRPr="005B6FEA">
              <w:rPr>
                <w:rFonts w:cs="Arial Unicode MS"/>
                <w:color w:val="000000"/>
                <w:sz w:val="28"/>
                <w:szCs w:val="28"/>
                <w:u w:color="000000"/>
              </w:rPr>
              <w:t>і</w:t>
            </w:r>
            <w:r w:rsidRPr="005B6FEA">
              <w:rPr>
                <w:rFonts w:cs="Arial Unicode MS"/>
                <w:color w:val="000000"/>
                <w:sz w:val="28"/>
                <w:szCs w:val="28"/>
                <w:u w:color="000000"/>
                <w:lang w:val="ru-RU"/>
              </w:rPr>
              <w:t>й спондилодез, ЗКС</w:t>
            </w:r>
          </w:p>
        </w:tc>
      </w:tr>
      <w:tr w:rsidR="00BD4D77" w:rsidRPr="005B6FEA" w:rsidTr="00BD4D77">
        <w:trPr>
          <w:trHeight w:val="661"/>
        </w:trPr>
        <w:tc>
          <w:tcPr>
            <w:tcW w:w="1844" w:type="dxa"/>
          </w:tcPr>
          <w:p w:rsidR="006E4BDA" w:rsidRPr="005B6FEA" w:rsidRDefault="006E4BDA" w:rsidP="006E4BDA">
            <w:pPr>
              <w:ind w:right="317"/>
              <w:rPr>
                <w:color w:val="000000"/>
                <w:sz w:val="28"/>
                <w:szCs w:val="28"/>
                <w:u w:color="000000"/>
              </w:rPr>
            </w:pPr>
            <w:r w:rsidRPr="005B6FEA">
              <w:rPr>
                <w:color w:val="000000"/>
                <w:sz w:val="28"/>
                <w:szCs w:val="28"/>
                <w:u w:color="000000"/>
                <w:lang w:val="ru-RU"/>
              </w:rPr>
              <w:t>С</w:t>
            </w:r>
            <w:r w:rsidRPr="005B6FEA">
              <w:rPr>
                <w:color w:val="000000"/>
                <w:sz w:val="28"/>
                <w:szCs w:val="28"/>
                <w:u w:color="000000"/>
              </w:rPr>
              <w:t>т</w:t>
            </w:r>
            <w:r w:rsidR="00BD4D77">
              <w:rPr>
                <w:color w:val="000000"/>
                <w:sz w:val="28"/>
                <w:szCs w:val="28"/>
                <w:u w:color="000000"/>
                <w:lang w:val="ru-RU"/>
              </w:rPr>
              <w:t xml:space="preserve">рок </w:t>
            </w:r>
            <w:proofErr w:type="gramStart"/>
            <w:r w:rsidRPr="005B6FEA">
              <w:rPr>
                <w:color w:val="000000"/>
                <w:sz w:val="28"/>
                <w:szCs w:val="28"/>
                <w:u w:color="000000"/>
                <w:lang w:val="ru-RU"/>
              </w:rPr>
              <w:t>п</w:t>
            </w:r>
            <w:proofErr w:type="gramEnd"/>
            <w:r w:rsidRPr="005B6FEA">
              <w:rPr>
                <w:color w:val="000000"/>
                <w:sz w:val="28"/>
                <w:szCs w:val="28"/>
                <w:u w:color="000000"/>
              </w:rPr>
              <w:t>і</w:t>
            </w:r>
            <w:r w:rsidRPr="005B6FEA">
              <w:rPr>
                <w:color w:val="000000"/>
                <w:sz w:val="28"/>
                <w:szCs w:val="28"/>
                <w:u w:color="000000"/>
                <w:lang w:val="ru-RU"/>
              </w:rPr>
              <w:t>сл</w:t>
            </w:r>
            <w:r w:rsidRPr="005B6FEA">
              <w:rPr>
                <w:color w:val="000000"/>
                <w:sz w:val="28"/>
                <w:szCs w:val="28"/>
                <w:u w:color="000000"/>
              </w:rPr>
              <w:t>я</w:t>
            </w:r>
          </w:p>
          <w:p w:rsidR="006E4BDA" w:rsidRPr="005B6FEA" w:rsidRDefault="006E4BDA" w:rsidP="006E4BDA">
            <w:pPr>
              <w:ind w:right="317"/>
              <w:rPr>
                <w:sz w:val="28"/>
                <w:szCs w:val="28"/>
                <w:lang w:val="ru-RU"/>
              </w:rPr>
            </w:pPr>
            <w:r w:rsidRPr="005B6FEA">
              <w:rPr>
                <w:color w:val="000000"/>
                <w:sz w:val="28"/>
                <w:szCs w:val="28"/>
                <w:u w:color="000000"/>
              </w:rPr>
              <w:t>лікування</w:t>
            </w:r>
          </w:p>
        </w:tc>
        <w:tc>
          <w:tcPr>
            <w:tcW w:w="1842"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 xml:space="preserve">9 </w:t>
            </w:r>
            <w:r w:rsidRPr="005B6FEA">
              <w:rPr>
                <w:rFonts w:cs="Arial Unicode MS"/>
                <w:color w:val="000000"/>
                <w:sz w:val="28"/>
                <w:szCs w:val="28"/>
                <w:u w:color="000000"/>
              </w:rPr>
              <w:t>рокі</w:t>
            </w:r>
            <w:proofErr w:type="gramStart"/>
            <w:r w:rsidRPr="005B6FEA">
              <w:rPr>
                <w:rFonts w:cs="Arial Unicode MS"/>
                <w:color w:val="000000"/>
                <w:sz w:val="28"/>
                <w:szCs w:val="28"/>
                <w:u w:color="000000"/>
              </w:rPr>
              <w:t>в</w:t>
            </w:r>
            <w:proofErr w:type="gramEnd"/>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 xml:space="preserve">1 </w:t>
            </w:r>
            <w:proofErr w:type="gramStart"/>
            <w:r w:rsidRPr="005B6FEA">
              <w:rPr>
                <w:rFonts w:cs="Arial Unicode MS"/>
                <w:color w:val="000000"/>
                <w:sz w:val="28"/>
                <w:szCs w:val="28"/>
                <w:u w:color="000000"/>
              </w:rPr>
              <w:t>р</w:t>
            </w:r>
            <w:proofErr w:type="gramEnd"/>
            <w:r w:rsidRPr="005B6FEA">
              <w:rPr>
                <w:rFonts w:cs="Arial Unicode MS"/>
                <w:color w:val="000000"/>
                <w:sz w:val="28"/>
                <w:szCs w:val="28"/>
                <w:u w:color="000000"/>
              </w:rPr>
              <w:t>ік</w:t>
            </w:r>
          </w:p>
        </w:tc>
        <w:tc>
          <w:tcPr>
            <w:tcW w:w="1984"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 xml:space="preserve">1, 2, 4 </w:t>
            </w:r>
            <w:r w:rsidRPr="005B6FEA">
              <w:rPr>
                <w:rFonts w:cs="Arial Unicode MS"/>
                <w:color w:val="000000"/>
                <w:sz w:val="28"/>
                <w:szCs w:val="28"/>
                <w:u w:color="000000"/>
              </w:rPr>
              <w:t>роки</w:t>
            </w:r>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 xml:space="preserve">3 </w:t>
            </w:r>
            <w:r w:rsidRPr="005B6FEA">
              <w:rPr>
                <w:rFonts w:cs="Arial Unicode MS"/>
                <w:color w:val="000000"/>
                <w:sz w:val="28"/>
                <w:szCs w:val="28"/>
                <w:u w:color="000000"/>
              </w:rPr>
              <w:t>роки</w:t>
            </w:r>
          </w:p>
        </w:tc>
        <w:tc>
          <w:tcPr>
            <w:tcW w:w="1843"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 xml:space="preserve">4 </w:t>
            </w:r>
            <w:r w:rsidRPr="005B6FEA">
              <w:rPr>
                <w:rFonts w:cs="Arial Unicode MS"/>
                <w:color w:val="000000"/>
                <w:sz w:val="28"/>
                <w:szCs w:val="28"/>
                <w:u w:color="000000"/>
              </w:rPr>
              <w:t>роки</w:t>
            </w:r>
          </w:p>
        </w:tc>
      </w:tr>
      <w:tr w:rsidR="00BD4D77" w:rsidRPr="005B6FEA" w:rsidTr="00BD4D77">
        <w:trPr>
          <w:trHeight w:val="321"/>
        </w:trPr>
        <w:tc>
          <w:tcPr>
            <w:tcW w:w="1844" w:type="dxa"/>
          </w:tcPr>
          <w:p w:rsidR="006E4BDA" w:rsidRPr="005B6FEA" w:rsidRDefault="006E4BDA" w:rsidP="006E4BDA">
            <w:pPr>
              <w:ind w:right="317"/>
              <w:rPr>
                <w:sz w:val="28"/>
                <w:szCs w:val="28"/>
                <w:lang w:val="ru-RU"/>
              </w:rPr>
            </w:pPr>
            <w:r w:rsidRPr="005B6FEA">
              <w:rPr>
                <w:color w:val="000000"/>
                <w:sz w:val="28"/>
                <w:szCs w:val="28"/>
                <w:u w:color="000000"/>
              </w:rPr>
              <w:t>Ускладнення</w:t>
            </w:r>
          </w:p>
        </w:tc>
        <w:tc>
          <w:tcPr>
            <w:tcW w:w="1842" w:type="dxa"/>
          </w:tcPr>
          <w:p w:rsidR="006E4BDA" w:rsidRPr="005B6FEA" w:rsidRDefault="006E4BDA" w:rsidP="006E4BDA">
            <w:pPr>
              <w:ind w:right="317"/>
              <w:jc w:val="center"/>
              <w:rPr>
                <w:sz w:val="28"/>
                <w:szCs w:val="28"/>
                <w:lang w:val="ru-RU"/>
              </w:rPr>
            </w:pPr>
            <w:proofErr w:type="gramStart"/>
            <w:r w:rsidRPr="005B6FEA">
              <w:rPr>
                <w:rFonts w:cs="Arial Unicode MS"/>
                <w:color w:val="000000"/>
                <w:sz w:val="28"/>
                <w:szCs w:val="28"/>
                <w:u w:color="000000"/>
                <w:lang w:val="ru-RU"/>
              </w:rPr>
              <w:t>П</w:t>
            </w:r>
            <w:proofErr w:type="gramEnd"/>
            <w:r w:rsidRPr="005B6FEA">
              <w:rPr>
                <w:rFonts w:cs="Arial Unicode MS"/>
                <w:color w:val="000000"/>
                <w:sz w:val="28"/>
                <w:szCs w:val="28"/>
                <w:u w:color="000000"/>
              </w:rPr>
              <w:t>і</w:t>
            </w:r>
            <w:r w:rsidRPr="005B6FEA">
              <w:rPr>
                <w:rFonts w:cs="Arial Unicode MS"/>
                <w:color w:val="000000"/>
                <w:sz w:val="28"/>
                <w:szCs w:val="28"/>
                <w:u w:color="000000"/>
                <w:lang w:val="ru-RU"/>
              </w:rPr>
              <w:t>сл</w:t>
            </w:r>
            <w:r w:rsidRPr="005B6FEA">
              <w:rPr>
                <w:rFonts w:cs="Arial Unicode MS"/>
                <w:color w:val="000000"/>
                <w:sz w:val="28"/>
                <w:szCs w:val="28"/>
                <w:u w:color="000000"/>
              </w:rPr>
              <w:t>я</w:t>
            </w:r>
            <w:r w:rsidRPr="005B6FEA">
              <w:rPr>
                <w:rFonts w:cs="Arial Unicode MS"/>
                <w:color w:val="000000"/>
                <w:sz w:val="28"/>
                <w:szCs w:val="28"/>
                <w:u w:color="000000"/>
                <w:lang w:val="ru-RU"/>
              </w:rPr>
              <w:t>операц</w:t>
            </w:r>
            <w:r w:rsidRPr="005B6FEA">
              <w:rPr>
                <w:rFonts w:cs="Arial Unicode MS"/>
                <w:color w:val="000000"/>
                <w:sz w:val="28"/>
                <w:szCs w:val="28"/>
                <w:u w:color="000000"/>
              </w:rPr>
              <w:t>ійна</w:t>
            </w:r>
            <w:r w:rsidRPr="005B6FEA">
              <w:rPr>
                <w:rFonts w:cs="Arial Unicode MS"/>
                <w:color w:val="000000"/>
                <w:sz w:val="28"/>
                <w:szCs w:val="28"/>
                <w:u w:color="000000"/>
                <w:lang w:val="ru-RU"/>
              </w:rPr>
              <w:t xml:space="preserve"> </w:t>
            </w:r>
            <w:r w:rsidRPr="005B6FEA">
              <w:rPr>
                <w:rFonts w:cs="Arial Unicode MS"/>
                <w:color w:val="000000"/>
                <w:sz w:val="28"/>
                <w:szCs w:val="28"/>
                <w:u w:color="000000"/>
              </w:rPr>
              <w:t>і</w:t>
            </w:r>
            <w:r w:rsidRPr="005B6FEA">
              <w:rPr>
                <w:rFonts w:cs="Arial Unicode MS"/>
                <w:color w:val="000000"/>
                <w:sz w:val="28"/>
                <w:szCs w:val="28"/>
                <w:u w:color="000000"/>
                <w:lang w:val="ru-RU"/>
              </w:rPr>
              <w:t>нфекц</w:t>
            </w:r>
            <w:r w:rsidRPr="005B6FEA">
              <w:rPr>
                <w:rFonts w:cs="Arial Unicode MS"/>
                <w:color w:val="000000"/>
                <w:sz w:val="28"/>
                <w:szCs w:val="28"/>
                <w:u w:color="000000"/>
              </w:rPr>
              <w:t>і</w:t>
            </w:r>
            <w:r w:rsidRPr="005B6FEA">
              <w:rPr>
                <w:rFonts w:cs="Arial Unicode MS"/>
                <w:color w:val="000000"/>
                <w:sz w:val="28"/>
                <w:szCs w:val="28"/>
                <w:u w:color="000000"/>
                <w:lang w:val="ru-RU"/>
              </w:rPr>
              <w:t>я</w:t>
            </w:r>
          </w:p>
        </w:tc>
        <w:tc>
          <w:tcPr>
            <w:tcW w:w="1985" w:type="dxa"/>
          </w:tcPr>
          <w:p w:rsidR="006E4BDA" w:rsidRPr="005B6FEA" w:rsidRDefault="006E4BDA" w:rsidP="006E4BDA">
            <w:pPr>
              <w:ind w:right="317"/>
              <w:jc w:val="center"/>
              <w:rPr>
                <w:color w:val="000000"/>
                <w:sz w:val="28"/>
                <w:szCs w:val="28"/>
                <w:u w:color="000000"/>
                <w:lang w:val="ru-RU"/>
              </w:rPr>
            </w:pPr>
            <w:r w:rsidRPr="005B6FEA">
              <w:rPr>
                <w:rFonts w:cs="Arial Unicode MS"/>
                <w:color w:val="000000"/>
                <w:sz w:val="28"/>
                <w:szCs w:val="28"/>
                <w:u w:color="000000"/>
                <w:lang w:val="ru-RU"/>
              </w:rPr>
              <w:t xml:space="preserve">Перелом, нестабільність </w:t>
            </w:r>
          </w:p>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Металоконструкції</w:t>
            </w:r>
            <w:r w:rsidRPr="005B6FEA">
              <w:rPr>
                <w:rFonts w:cs="Arial Unicode MS"/>
                <w:color w:val="000000"/>
                <w:sz w:val="28"/>
                <w:szCs w:val="28"/>
                <w:u w:color="000000"/>
                <w:lang w:val="uk-UA"/>
              </w:rPr>
              <w:t xml:space="preserve">, </w:t>
            </w:r>
            <w:r w:rsidRPr="005B6FEA">
              <w:rPr>
                <w:rFonts w:cs="Arial Unicode MS"/>
                <w:color w:val="000000"/>
                <w:sz w:val="28"/>
                <w:szCs w:val="28"/>
                <w:u w:color="000000"/>
                <w:lang w:val="uk-UA"/>
              </w:rPr>
              <w:lastRenderedPageBreak/>
              <w:t>втрата корекції</w:t>
            </w:r>
          </w:p>
        </w:tc>
        <w:tc>
          <w:tcPr>
            <w:tcW w:w="1984" w:type="dxa"/>
          </w:tcPr>
          <w:p w:rsidR="006E4BDA" w:rsidRPr="005B6FEA" w:rsidRDefault="006E4BDA" w:rsidP="006E4BDA">
            <w:pPr>
              <w:ind w:right="317"/>
              <w:jc w:val="center"/>
              <w:rPr>
                <w:color w:val="000000"/>
                <w:sz w:val="28"/>
                <w:szCs w:val="28"/>
                <w:u w:color="000000"/>
                <w:lang w:val="ru-RU"/>
              </w:rPr>
            </w:pPr>
            <w:r w:rsidRPr="005B6FEA">
              <w:rPr>
                <w:rFonts w:cs="Arial Unicode MS"/>
                <w:color w:val="000000"/>
                <w:sz w:val="28"/>
                <w:szCs w:val="28"/>
                <w:u w:color="000000"/>
                <w:lang w:val="ru-RU"/>
              </w:rPr>
              <w:lastRenderedPageBreak/>
              <w:t xml:space="preserve">Перелом, нестабільність </w:t>
            </w:r>
          </w:p>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t>Металоконструкції</w:t>
            </w:r>
            <w:r w:rsidRPr="005B6FEA">
              <w:rPr>
                <w:rFonts w:cs="Arial Unicode MS"/>
                <w:color w:val="000000"/>
                <w:sz w:val="28"/>
                <w:szCs w:val="28"/>
                <w:u w:color="000000"/>
                <w:lang w:val="uk-UA"/>
              </w:rPr>
              <w:t xml:space="preserve">, </w:t>
            </w:r>
            <w:r w:rsidRPr="005B6FEA">
              <w:rPr>
                <w:rFonts w:cs="Arial Unicode MS"/>
                <w:color w:val="000000"/>
                <w:sz w:val="28"/>
                <w:szCs w:val="28"/>
                <w:u w:color="000000"/>
                <w:lang w:val="uk-UA"/>
              </w:rPr>
              <w:lastRenderedPageBreak/>
              <w:t>втрата корекції</w:t>
            </w:r>
          </w:p>
        </w:tc>
        <w:tc>
          <w:tcPr>
            <w:tcW w:w="1985" w:type="dxa"/>
          </w:tcPr>
          <w:p w:rsidR="006E4BDA" w:rsidRPr="005B6FEA" w:rsidRDefault="006E4BDA" w:rsidP="006E4BDA">
            <w:pPr>
              <w:ind w:right="317"/>
              <w:jc w:val="center"/>
              <w:rPr>
                <w:sz w:val="28"/>
                <w:szCs w:val="28"/>
                <w:lang w:val="ru-RU"/>
              </w:rPr>
            </w:pPr>
            <w:r w:rsidRPr="005B6FEA">
              <w:rPr>
                <w:rFonts w:cs="Arial Unicode MS"/>
                <w:color w:val="000000"/>
                <w:sz w:val="28"/>
                <w:szCs w:val="28"/>
                <w:u w:color="000000"/>
                <w:lang w:val="ru-RU"/>
              </w:rPr>
              <w:lastRenderedPageBreak/>
              <w:t>Збільшення загального к</w:t>
            </w:r>
            <w:r w:rsidRPr="005B6FEA">
              <w:rPr>
                <w:rFonts w:cs="Arial Unicode MS"/>
                <w:color w:val="000000"/>
                <w:sz w:val="28"/>
                <w:szCs w:val="28"/>
                <w:u w:color="000000"/>
              </w:rPr>
              <w:t>і</w:t>
            </w:r>
            <w:r w:rsidRPr="005B6FEA">
              <w:rPr>
                <w:rFonts w:cs="Arial Unicode MS"/>
                <w:color w:val="000000"/>
                <w:sz w:val="28"/>
                <w:szCs w:val="28"/>
                <w:u w:color="000000"/>
                <w:lang w:val="ru-RU"/>
              </w:rPr>
              <w:t>фозу</w:t>
            </w:r>
          </w:p>
        </w:tc>
        <w:tc>
          <w:tcPr>
            <w:tcW w:w="1843" w:type="dxa"/>
          </w:tcPr>
          <w:p w:rsidR="006E4BDA" w:rsidRPr="00833EE2" w:rsidRDefault="006E4BDA" w:rsidP="006E4BDA">
            <w:pPr>
              <w:ind w:right="317"/>
              <w:jc w:val="center"/>
              <w:rPr>
                <w:color w:val="000000"/>
                <w:sz w:val="28"/>
                <w:szCs w:val="28"/>
                <w:u w:color="000000"/>
              </w:rPr>
            </w:pPr>
            <w:r w:rsidRPr="00833EE2">
              <w:rPr>
                <w:rFonts w:cs="Arial Unicode MS"/>
                <w:color w:val="000000"/>
                <w:sz w:val="28"/>
                <w:szCs w:val="28"/>
                <w:u w:color="000000"/>
                <w:lang w:val="ru-RU"/>
              </w:rPr>
              <w:t>Нестаб</w:t>
            </w:r>
            <w:r w:rsidRPr="00833EE2">
              <w:rPr>
                <w:rFonts w:cs="Arial Unicode MS"/>
                <w:color w:val="000000"/>
                <w:sz w:val="28"/>
                <w:szCs w:val="28"/>
                <w:u w:color="000000"/>
              </w:rPr>
              <w:t>і</w:t>
            </w:r>
            <w:r w:rsidRPr="00833EE2">
              <w:rPr>
                <w:rFonts w:cs="Arial Unicode MS"/>
                <w:color w:val="000000"/>
                <w:sz w:val="28"/>
                <w:szCs w:val="28"/>
                <w:u w:color="000000"/>
                <w:lang w:val="ru-RU"/>
              </w:rPr>
              <w:t>льн</w:t>
            </w:r>
            <w:r w:rsidRPr="00833EE2">
              <w:rPr>
                <w:rFonts w:cs="Arial Unicode MS"/>
                <w:color w:val="000000"/>
                <w:sz w:val="28"/>
                <w:szCs w:val="28"/>
                <w:u w:color="000000"/>
              </w:rPr>
              <w:t>і</w:t>
            </w:r>
            <w:r w:rsidRPr="00833EE2">
              <w:rPr>
                <w:rFonts w:cs="Arial Unicode MS"/>
                <w:color w:val="000000"/>
                <w:sz w:val="28"/>
                <w:szCs w:val="28"/>
                <w:u w:color="000000"/>
                <w:lang w:val="ru-RU"/>
              </w:rPr>
              <w:t xml:space="preserve">сть </w:t>
            </w:r>
          </w:p>
          <w:p w:rsidR="006E4BDA" w:rsidRPr="005B6FEA" w:rsidRDefault="006E4BDA" w:rsidP="006E4BDA">
            <w:pPr>
              <w:ind w:right="317"/>
              <w:jc w:val="center"/>
              <w:rPr>
                <w:sz w:val="28"/>
                <w:szCs w:val="28"/>
                <w:lang w:val="ru-RU"/>
              </w:rPr>
            </w:pPr>
            <w:r w:rsidRPr="00833EE2">
              <w:rPr>
                <w:rFonts w:cs="Arial Unicode MS"/>
                <w:color w:val="000000"/>
                <w:sz w:val="28"/>
                <w:szCs w:val="28"/>
                <w:u w:color="000000"/>
                <w:lang w:val="ru-RU"/>
              </w:rPr>
              <w:t>металоконструкц</w:t>
            </w:r>
            <w:r w:rsidRPr="00833EE2">
              <w:rPr>
                <w:rFonts w:cs="Arial Unicode MS"/>
                <w:color w:val="000000"/>
                <w:sz w:val="28"/>
                <w:szCs w:val="28"/>
                <w:u w:color="000000"/>
              </w:rPr>
              <w:t>ії</w:t>
            </w:r>
          </w:p>
        </w:tc>
      </w:tr>
      <w:tr w:rsidR="00BD4D77" w:rsidRPr="005B6FEA" w:rsidTr="00BD4D77">
        <w:trPr>
          <w:trHeight w:val="661"/>
        </w:trPr>
        <w:tc>
          <w:tcPr>
            <w:tcW w:w="1844" w:type="dxa"/>
          </w:tcPr>
          <w:p w:rsidR="006E4BDA" w:rsidRPr="005B6FEA" w:rsidRDefault="006E4BDA" w:rsidP="006E4BDA">
            <w:pPr>
              <w:ind w:right="317"/>
              <w:rPr>
                <w:color w:val="000000"/>
                <w:sz w:val="28"/>
                <w:szCs w:val="28"/>
                <w:u w:color="000000"/>
              </w:rPr>
            </w:pPr>
            <w:r w:rsidRPr="005B6FEA">
              <w:rPr>
                <w:color w:val="000000"/>
                <w:sz w:val="28"/>
                <w:szCs w:val="28"/>
                <w:u w:color="000000"/>
                <w:lang w:val="ru-RU"/>
              </w:rPr>
              <w:lastRenderedPageBreak/>
              <w:t>Рев</w:t>
            </w:r>
            <w:r w:rsidRPr="005B6FEA">
              <w:rPr>
                <w:color w:val="000000"/>
                <w:sz w:val="28"/>
                <w:szCs w:val="28"/>
                <w:u w:color="000000"/>
              </w:rPr>
              <w:t>і</w:t>
            </w:r>
            <w:r w:rsidRPr="005B6FEA">
              <w:rPr>
                <w:color w:val="000000"/>
                <w:sz w:val="28"/>
                <w:szCs w:val="28"/>
                <w:u w:color="000000"/>
                <w:lang w:val="ru-RU"/>
              </w:rPr>
              <w:t>з</w:t>
            </w:r>
            <w:r w:rsidRPr="005B6FEA">
              <w:rPr>
                <w:color w:val="000000"/>
                <w:sz w:val="28"/>
                <w:szCs w:val="28"/>
                <w:u w:color="000000"/>
              </w:rPr>
              <w:t>ійна</w:t>
            </w:r>
          </w:p>
          <w:p w:rsidR="006E4BDA" w:rsidRPr="005B6FEA" w:rsidRDefault="006E4BDA" w:rsidP="006E4BDA">
            <w:pPr>
              <w:ind w:right="317"/>
              <w:rPr>
                <w:color w:val="000000"/>
                <w:sz w:val="28"/>
                <w:szCs w:val="28"/>
                <w:u w:color="000000"/>
              </w:rPr>
            </w:pPr>
            <w:r w:rsidRPr="005B6FEA">
              <w:rPr>
                <w:color w:val="000000"/>
                <w:sz w:val="28"/>
                <w:szCs w:val="28"/>
                <w:u w:color="000000"/>
                <w:lang w:val="ru-RU"/>
              </w:rPr>
              <w:t>операц</w:t>
            </w:r>
            <w:r w:rsidRPr="005B6FEA">
              <w:rPr>
                <w:color w:val="000000"/>
                <w:sz w:val="28"/>
                <w:szCs w:val="28"/>
                <w:u w:color="000000"/>
              </w:rPr>
              <w:t>і</w:t>
            </w:r>
            <w:r w:rsidRPr="005B6FEA">
              <w:rPr>
                <w:color w:val="000000"/>
                <w:sz w:val="28"/>
                <w:szCs w:val="28"/>
                <w:u w:color="000000"/>
                <w:lang w:val="ru-RU"/>
              </w:rPr>
              <w:t>я</w:t>
            </w:r>
          </w:p>
        </w:tc>
        <w:tc>
          <w:tcPr>
            <w:tcW w:w="1842" w:type="dxa"/>
          </w:tcPr>
          <w:p w:rsidR="006E4BDA" w:rsidRPr="005B6FEA" w:rsidRDefault="006E4BDA" w:rsidP="006E4BDA">
            <w:pPr>
              <w:ind w:right="317"/>
              <w:jc w:val="center"/>
              <w:rPr>
                <w:sz w:val="28"/>
                <w:szCs w:val="28"/>
                <w:lang w:val="ru-RU"/>
              </w:rPr>
            </w:pPr>
            <w:r w:rsidRPr="00833EE2">
              <w:rPr>
                <w:rFonts w:cs="Arial Unicode MS"/>
                <w:color w:val="000000"/>
                <w:sz w:val="28"/>
                <w:szCs w:val="28"/>
                <w:u w:color="000000"/>
              </w:rPr>
              <w:t>Видалення металоконструкції</w:t>
            </w:r>
            <w:r w:rsidRPr="00833EE2">
              <w:rPr>
                <w:rFonts w:cs="Arial Unicode MS"/>
                <w:color w:val="000000"/>
                <w:sz w:val="28"/>
                <w:szCs w:val="28"/>
                <w:u w:color="000000"/>
                <w:lang w:val="ru-RU"/>
              </w:rPr>
              <w:t>, дебридмент</w:t>
            </w:r>
          </w:p>
        </w:tc>
        <w:tc>
          <w:tcPr>
            <w:tcW w:w="1985" w:type="dxa"/>
          </w:tcPr>
          <w:p w:rsidR="006E4BDA" w:rsidRPr="005B6FEA" w:rsidRDefault="006E4BDA" w:rsidP="006E4BDA">
            <w:pPr>
              <w:ind w:right="317"/>
              <w:jc w:val="center"/>
              <w:rPr>
                <w:sz w:val="28"/>
                <w:szCs w:val="28"/>
                <w:lang w:val="ru-RU"/>
              </w:rPr>
            </w:pPr>
            <w:r w:rsidRPr="00833EE2">
              <w:rPr>
                <w:rFonts w:cs="Arial Unicode MS"/>
                <w:color w:val="000000"/>
                <w:sz w:val="28"/>
                <w:szCs w:val="28"/>
                <w:u w:color="000000"/>
                <w:lang w:val="ru-RU"/>
              </w:rPr>
              <w:t>Ре</w:t>
            </w:r>
            <w:r w:rsidRPr="00833EE2">
              <w:rPr>
                <w:rFonts w:cs="Arial Unicode MS"/>
                <w:color w:val="000000"/>
                <w:sz w:val="28"/>
                <w:szCs w:val="28"/>
                <w:u w:color="000000"/>
              </w:rPr>
              <w:t>і</w:t>
            </w:r>
            <w:r w:rsidRPr="00833EE2">
              <w:rPr>
                <w:rFonts w:cs="Arial Unicode MS"/>
                <w:color w:val="000000"/>
                <w:sz w:val="28"/>
                <w:szCs w:val="28"/>
                <w:u w:color="000000"/>
                <w:lang w:val="ru-RU"/>
              </w:rPr>
              <w:t>нструментац</w:t>
            </w:r>
            <w:r w:rsidRPr="00833EE2">
              <w:rPr>
                <w:rFonts w:cs="Arial Unicode MS"/>
                <w:color w:val="000000"/>
                <w:sz w:val="28"/>
                <w:szCs w:val="28"/>
                <w:u w:color="000000"/>
              </w:rPr>
              <w:t>і</w:t>
            </w:r>
            <w:r w:rsidRPr="00833EE2">
              <w:rPr>
                <w:rFonts w:cs="Arial Unicode MS"/>
                <w:color w:val="000000"/>
                <w:sz w:val="28"/>
                <w:szCs w:val="28"/>
                <w:u w:color="000000"/>
                <w:lang w:val="ru-RU"/>
              </w:rPr>
              <w:t xml:space="preserve">я </w:t>
            </w:r>
            <w:r w:rsidRPr="00833EE2">
              <w:rPr>
                <w:rFonts w:cs="Arial Unicode MS"/>
                <w:color w:val="000000"/>
                <w:sz w:val="28"/>
                <w:szCs w:val="28"/>
                <w:u w:color="000000"/>
              </w:rPr>
              <w:t>хребта</w:t>
            </w:r>
          </w:p>
        </w:tc>
        <w:tc>
          <w:tcPr>
            <w:tcW w:w="1984" w:type="dxa"/>
          </w:tcPr>
          <w:p w:rsidR="006E4BDA" w:rsidRPr="005B6FEA" w:rsidRDefault="006E4BDA" w:rsidP="006E4BDA">
            <w:pPr>
              <w:ind w:right="317"/>
              <w:jc w:val="center"/>
              <w:rPr>
                <w:sz w:val="28"/>
                <w:szCs w:val="28"/>
                <w:lang w:val="ru-RU"/>
              </w:rPr>
            </w:pPr>
            <w:r w:rsidRPr="00833EE2">
              <w:rPr>
                <w:rFonts w:cs="Arial Unicode MS"/>
                <w:color w:val="000000"/>
                <w:sz w:val="28"/>
                <w:szCs w:val="28"/>
                <w:u w:color="000000"/>
                <w:lang w:val="ru-RU"/>
              </w:rPr>
              <w:t>Ре</w:t>
            </w:r>
            <w:r w:rsidRPr="00833EE2">
              <w:rPr>
                <w:rFonts w:cs="Arial Unicode MS"/>
                <w:color w:val="000000"/>
                <w:sz w:val="28"/>
                <w:szCs w:val="28"/>
                <w:u w:color="000000"/>
              </w:rPr>
              <w:t>і</w:t>
            </w:r>
            <w:r w:rsidRPr="00833EE2">
              <w:rPr>
                <w:rFonts w:cs="Arial Unicode MS"/>
                <w:color w:val="000000"/>
                <w:sz w:val="28"/>
                <w:szCs w:val="28"/>
                <w:u w:color="000000"/>
                <w:lang w:val="ru-RU"/>
              </w:rPr>
              <w:t>нструментац</w:t>
            </w:r>
            <w:r w:rsidRPr="00833EE2">
              <w:rPr>
                <w:rFonts w:cs="Arial Unicode MS"/>
                <w:color w:val="000000"/>
                <w:sz w:val="28"/>
                <w:szCs w:val="28"/>
                <w:u w:color="000000"/>
              </w:rPr>
              <w:t>і</w:t>
            </w:r>
            <w:r w:rsidRPr="00833EE2">
              <w:rPr>
                <w:rFonts w:cs="Arial Unicode MS"/>
                <w:color w:val="000000"/>
                <w:sz w:val="28"/>
                <w:szCs w:val="28"/>
                <w:u w:color="000000"/>
                <w:lang w:val="ru-RU"/>
              </w:rPr>
              <w:t xml:space="preserve">я </w:t>
            </w:r>
            <w:r w:rsidRPr="00833EE2">
              <w:rPr>
                <w:rFonts w:cs="Arial Unicode MS"/>
                <w:color w:val="000000"/>
                <w:sz w:val="28"/>
                <w:szCs w:val="28"/>
                <w:u w:color="000000"/>
              </w:rPr>
              <w:t>хребта</w:t>
            </w:r>
            <w:r w:rsidRPr="00833EE2">
              <w:rPr>
                <w:rFonts w:cs="Arial Unicode MS"/>
                <w:color w:val="000000"/>
                <w:sz w:val="28"/>
                <w:szCs w:val="28"/>
                <w:u w:color="000000"/>
                <w:lang w:val="ru-RU"/>
              </w:rPr>
              <w:t>, респондилодез</w:t>
            </w:r>
          </w:p>
        </w:tc>
        <w:tc>
          <w:tcPr>
            <w:tcW w:w="1985" w:type="dxa"/>
          </w:tcPr>
          <w:p w:rsidR="006E4BDA" w:rsidRPr="005B6FEA" w:rsidRDefault="006E4BDA" w:rsidP="006E4BDA">
            <w:pPr>
              <w:ind w:right="317"/>
              <w:jc w:val="center"/>
              <w:rPr>
                <w:sz w:val="28"/>
                <w:szCs w:val="28"/>
                <w:lang w:val="ru-RU"/>
              </w:rPr>
            </w:pPr>
            <w:r w:rsidRPr="00833EE2">
              <w:rPr>
                <w:rFonts w:cs="Arial Unicode MS"/>
                <w:color w:val="000000"/>
                <w:sz w:val="28"/>
                <w:szCs w:val="28"/>
                <w:u w:color="000000"/>
                <w:lang w:val="ru-RU"/>
              </w:rPr>
              <w:t xml:space="preserve">Не </w:t>
            </w:r>
            <w:r>
              <w:rPr>
                <w:rFonts w:cs="Arial Unicode MS"/>
                <w:color w:val="000000"/>
                <w:sz w:val="28"/>
                <w:szCs w:val="28"/>
                <w:u w:color="000000"/>
                <w:lang w:val="ru-RU"/>
              </w:rPr>
              <w:t>виконувались (лікування пластиковим корсетом)</w:t>
            </w:r>
          </w:p>
        </w:tc>
        <w:tc>
          <w:tcPr>
            <w:tcW w:w="1843" w:type="dxa"/>
          </w:tcPr>
          <w:p w:rsidR="006E4BDA" w:rsidRDefault="006E4BDA" w:rsidP="006E4BDA">
            <w:pPr>
              <w:ind w:right="317"/>
              <w:jc w:val="center"/>
            </w:pPr>
            <w:r w:rsidRPr="005B6FEA">
              <w:rPr>
                <w:rFonts w:cs="Arial Unicode MS"/>
                <w:color w:val="000000"/>
                <w:sz w:val="28"/>
                <w:szCs w:val="28"/>
                <w:u w:color="000000"/>
                <w:lang w:val="ru-RU"/>
              </w:rPr>
              <w:t>Ре</w:t>
            </w:r>
            <w:r w:rsidRPr="005B6FEA">
              <w:rPr>
                <w:rFonts w:cs="Arial Unicode MS"/>
                <w:color w:val="000000"/>
                <w:sz w:val="28"/>
                <w:szCs w:val="28"/>
                <w:u w:color="000000"/>
              </w:rPr>
              <w:t>і</w:t>
            </w:r>
            <w:r w:rsidRPr="005B6FEA">
              <w:rPr>
                <w:rFonts w:cs="Arial Unicode MS"/>
                <w:color w:val="000000"/>
                <w:sz w:val="28"/>
                <w:szCs w:val="28"/>
                <w:u w:color="000000"/>
                <w:lang w:val="ru-RU"/>
              </w:rPr>
              <w:t>нструментац</w:t>
            </w:r>
            <w:r w:rsidRPr="005B6FEA">
              <w:rPr>
                <w:rFonts w:cs="Arial Unicode MS"/>
                <w:color w:val="000000"/>
                <w:sz w:val="28"/>
                <w:szCs w:val="28"/>
                <w:u w:color="000000"/>
              </w:rPr>
              <w:t>і</w:t>
            </w:r>
            <w:r w:rsidRPr="005B6FEA">
              <w:rPr>
                <w:rFonts w:cs="Arial Unicode MS"/>
                <w:color w:val="000000"/>
                <w:sz w:val="28"/>
                <w:szCs w:val="28"/>
                <w:u w:color="000000"/>
                <w:lang w:val="ru-RU"/>
              </w:rPr>
              <w:t xml:space="preserve">я </w:t>
            </w:r>
            <w:r w:rsidRPr="005B6FEA">
              <w:rPr>
                <w:rFonts w:cs="Arial Unicode MS"/>
                <w:color w:val="000000"/>
                <w:sz w:val="28"/>
                <w:szCs w:val="28"/>
                <w:u w:color="000000"/>
              </w:rPr>
              <w:t>хребта</w:t>
            </w:r>
          </w:p>
        </w:tc>
      </w:tr>
      <w:tr w:rsidR="00BD4D77" w:rsidRPr="005B6FEA" w:rsidTr="00BD4D77">
        <w:trPr>
          <w:trHeight w:val="661"/>
        </w:trPr>
        <w:tc>
          <w:tcPr>
            <w:tcW w:w="1844" w:type="dxa"/>
          </w:tcPr>
          <w:p w:rsidR="006E4BDA" w:rsidRPr="00833EE2" w:rsidRDefault="006E4BDA" w:rsidP="006E4BDA">
            <w:pPr>
              <w:ind w:right="317"/>
              <w:jc w:val="center"/>
              <w:rPr>
                <w:color w:val="000000"/>
                <w:sz w:val="28"/>
                <w:szCs w:val="28"/>
                <w:u w:color="000000"/>
                <w:lang w:val="uk-UA"/>
              </w:rPr>
            </w:pPr>
            <w:r>
              <w:rPr>
                <w:color w:val="000000"/>
                <w:sz w:val="28"/>
                <w:szCs w:val="28"/>
                <w:u w:color="000000"/>
              </w:rPr>
              <w:t>Результат</w:t>
            </w:r>
          </w:p>
        </w:tc>
        <w:tc>
          <w:tcPr>
            <w:tcW w:w="1842" w:type="dxa"/>
          </w:tcPr>
          <w:p w:rsidR="006E4BDA" w:rsidRPr="00833EE2" w:rsidRDefault="006E4BDA" w:rsidP="006E4BDA">
            <w:pPr>
              <w:ind w:right="317"/>
              <w:jc w:val="center"/>
              <w:rPr>
                <w:rFonts w:cs="Arial Unicode MS"/>
                <w:color w:val="000000"/>
                <w:sz w:val="28"/>
                <w:szCs w:val="28"/>
                <w:u w:color="000000"/>
              </w:rPr>
            </w:pPr>
            <w:r>
              <w:rPr>
                <w:rFonts w:cs="Arial Unicode MS"/>
                <w:color w:val="000000"/>
                <w:sz w:val="28"/>
                <w:szCs w:val="28"/>
                <w:u w:color="000000"/>
                <w:lang w:val="ru-RU"/>
              </w:rPr>
              <w:t>Корекція деформації 35%</w:t>
            </w:r>
          </w:p>
        </w:tc>
        <w:tc>
          <w:tcPr>
            <w:tcW w:w="1985" w:type="dxa"/>
          </w:tcPr>
          <w:p w:rsidR="006E4BDA" w:rsidRPr="00833EE2" w:rsidRDefault="006E4BDA" w:rsidP="006E4BDA">
            <w:pPr>
              <w:ind w:right="317"/>
              <w:jc w:val="center"/>
              <w:rPr>
                <w:rFonts w:cs="Arial Unicode MS"/>
                <w:color w:val="000000"/>
                <w:sz w:val="28"/>
                <w:szCs w:val="28"/>
                <w:u w:color="000000"/>
                <w:lang w:val="ru-RU"/>
              </w:rPr>
            </w:pPr>
            <w:r>
              <w:rPr>
                <w:rFonts w:cs="Arial Unicode MS"/>
                <w:color w:val="000000"/>
                <w:sz w:val="28"/>
                <w:szCs w:val="28"/>
                <w:u w:color="000000"/>
                <w:lang w:val="ru-RU"/>
              </w:rPr>
              <w:t>Корекція деформації 42%</w:t>
            </w:r>
          </w:p>
        </w:tc>
        <w:tc>
          <w:tcPr>
            <w:tcW w:w="1984" w:type="dxa"/>
          </w:tcPr>
          <w:p w:rsidR="006E4BDA" w:rsidRPr="00833EE2" w:rsidRDefault="006E4BDA" w:rsidP="006E4BDA">
            <w:pPr>
              <w:ind w:right="317"/>
              <w:jc w:val="center"/>
              <w:rPr>
                <w:rFonts w:cs="Arial Unicode MS"/>
                <w:color w:val="000000"/>
                <w:sz w:val="28"/>
                <w:szCs w:val="28"/>
                <w:u w:color="000000"/>
                <w:lang w:val="ru-RU"/>
              </w:rPr>
            </w:pPr>
            <w:r>
              <w:rPr>
                <w:rFonts w:cs="Arial Unicode MS"/>
                <w:color w:val="000000"/>
                <w:sz w:val="28"/>
                <w:szCs w:val="28"/>
                <w:u w:color="000000"/>
                <w:lang w:val="ru-RU"/>
              </w:rPr>
              <w:t>Корекція деформації 33</w:t>
            </w:r>
            <w:r w:rsidRPr="00EE239B">
              <w:rPr>
                <w:rFonts w:cs="Arial Unicode MS"/>
                <w:color w:val="000000"/>
                <w:sz w:val="28"/>
                <w:szCs w:val="28"/>
                <w:u w:color="000000"/>
                <w:lang w:val="ru-RU"/>
              </w:rPr>
              <w:t>%</w:t>
            </w:r>
          </w:p>
        </w:tc>
        <w:tc>
          <w:tcPr>
            <w:tcW w:w="1985" w:type="dxa"/>
          </w:tcPr>
          <w:p w:rsidR="006E4BDA" w:rsidRPr="00833EE2" w:rsidRDefault="006E4BDA" w:rsidP="006E4BDA">
            <w:pPr>
              <w:ind w:right="317"/>
              <w:jc w:val="center"/>
              <w:rPr>
                <w:rFonts w:cs="Arial Unicode MS"/>
                <w:color w:val="000000"/>
                <w:sz w:val="28"/>
                <w:szCs w:val="28"/>
                <w:u w:color="000000"/>
                <w:lang w:val="ru-RU"/>
              </w:rPr>
            </w:pPr>
            <w:r>
              <w:rPr>
                <w:rFonts w:cs="Arial Unicode MS"/>
                <w:color w:val="000000"/>
                <w:sz w:val="28"/>
                <w:szCs w:val="28"/>
                <w:u w:color="000000"/>
                <w:lang w:val="ru-RU"/>
              </w:rPr>
              <w:t>Втрата корекції 12%</w:t>
            </w:r>
          </w:p>
        </w:tc>
        <w:tc>
          <w:tcPr>
            <w:tcW w:w="1843" w:type="dxa"/>
          </w:tcPr>
          <w:p w:rsidR="006E4BDA" w:rsidRPr="005B6FEA" w:rsidRDefault="006E4BDA" w:rsidP="006E4BDA">
            <w:pPr>
              <w:ind w:right="317"/>
              <w:jc w:val="center"/>
              <w:rPr>
                <w:rFonts w:cs="Arial Unicode MS"/>
                <w:color w:val="000000"/>
                <w:sz w:val="28"/>
                <w:szCs w:val="28"/>
                <w:u w:color="000000"/>
                <w:lang w:val="ru-RU"/>
              </w:rPr>
            </w:pPr>
            <w:r>
              <w:rPr>
                <w:rFonts w:cs="Arial Unicode MS"/>
                <w:color w:val="000000"/>
                <w:sz w:val="28"/>
                <w:szCs w:val="28"/>
                <w:u w:color="000000"/>
                <w:lang w:val="ru-RU"/>
              </w:rPr>
              <w:t>Корекція деформації 45</w:t>
            </w:r>
            <w:r w:rsidRPr="00EE239B">
              <w:rPr>
                <w:rFonts w:cs="Arial Unicode MS"/>
                <w:color w:val="000000"/>
                <w:sz w:val="28"/>
                <w:szCs w:val="28"/>
                <w:u w:color="000000"/>
                <w:lang w:val="ru-RU"/>
              </w:rPr>
              <w:t>%</w:t>
            </w:r>
          </w:p>
        </w:tc>
      </w:tr>
    </w:tbl>
    <w:p w:rsidR="006C11A0" w:rsidRDefault="006C11A0">
      <w:pPr>
        <w:widowControl w:val="0"/>
        <w:jc w:val="both"/>
        <w:rPr>
          <w:rFonts w:eastAsia="Times New Roman"/>
          <w:color w:val="000000"/>
          <w:sz w:val="28"/>
          <w:szCs w:val="28"/>
          <w:u w:color="000000"/>
          <w:lang w:val="ru-RU"/>
        </w:rPr>
      </w:pPr>
    </w:p>
    <w:p w:rsidR="006C11A0" w:rsidRDefault="006C11A0">
      <w:pPr>
        <w:spacing w:line="360" w:lineRule="auto"/>
        <w:jc w:val="both"/>
        <w:rPr>
          <w:rFonts w:eastAsia="Times New Roman"/>
          <w:color w:val="000000"/>
          <w:sz w:val="28"/>
          <w:szCs w:val="28"/>
          <w:u w:color="000000"/>
          <w:lang w:val="ru-RU"/>
        </w:rPr>
      </w:pPr>
    </w:p>
    <w:p w:rsidR="006C11A0" w:rsidRDefault="00211071" w:rsidP="00BD4D77">
      <w:pPr>
        <w:spacing w:line="360" w:lineRule="auto"/>
        <w:jc w:val="both"/>
        <w:rPr>
          <w:rFonts w:eastAsia="Times New Roman"/>
          <w:color w:val="000000"/>
          <w:sz w:val="28"/>
          <w:szCs w:val="28"/>
          <w:u w:color="000000"/>
          <w:lang w:val="ru-RU"/>
        </w:rPr>
      </w:pPr>
      <w:r>
        <w:rPr>
          <w:rFonts w:cs="Arial Unicode MS"/>
          <w:color w:val="000000"/>
          <w:sz w:val="28"/>
          <w:szCs w:val="28"/>
          <w:u w:color="000000"/>
          <w:lang w:val="ru-RU"/>
        </w:rPr>
        <w:t xml:space="preserve">Із таблиці видно, що у більшості пацієнтів </w:t>
      </w:r>
      <w:proofErr w:type="gramStart"/>
      <w:r>
        <w:rPr>
          <w:rFonts w:cs="Arial Unicode MS"/>
          <w:color w:val="000000"/>
          <w:sz w:val="28"/>
          <w:szCs w:val="28"/>
          <w:u w:color="000000"/>
          <w:lang w:val="ru-RU"/>
        </w:rPr>
        <w:t>в</w:t>
      </w:r>
      <w:proofErr w:type="gramEnd"/>
      <w:r>
        <w:rPr>
          <w:rFonts w:cs="Arial Unicode MS"/>
          <w:color w:val="000000"/>
          <w:sz w:val="28"/>
          <w:szCs w:val="28"/>
          <w:u w:color="000000"/>
          <w:lang w:val="ru-RU"/>
        </w:rPr>
        <w:t xml:space="preserve"> даній групі хірургічне втручання проводилося у віці від 10 до 16 років, а величина кіфотичної деформації хребта досягла значних величин (від 51 до 79º). </w:t>
      </w:r>
      <w:proofErr w:type="gramStart"/>
      <w:r>
        <w:rPr>
          <w:rFonts w:cs="Arial Unicode MS"/>
          <w:color w:val="000000"/>
          <w:sz w:val="28"/>
          <w:szCs w:val="28"/>
          <w:u w:color="000000"/>
          <w:lang w:val="ru-RU"/>
        </w:rPr>
        <w:t>В 2-х випадках було проведено передній кістковий спондилодез з фіксацією вентральним імплантатом</w:t>
      </w:r>
      <w:r w:rsidR="0097401A">
        <w:rPr>
          <w:rFonts w:cs="Arial Unicode MS"/>
          <w:color w:val="000000"/>
          <w:sz w:val="28"/>
          <w:szCs w:val="28"/>
          <w:u w:color="000000"/>
          <w:lang w:val="ru-RU"/>
        </w:rPr>
        <w:t xml:space="preserve">, </w:t>
      </w:r>
      <w:r w:rsidR="0097401A">
        <w:rPr>
          <w:rFonts w:cs="Arial Unicode MS"/>
          <w:color w:val="000000"/>
          <w:sz w:val="28"/>
          <w:szCs w:val="28"/>
          <w:u w:color="000000"/>
          <w:lang w:val="uk-UA"/>
        </w:rPr>
        <w:t xml:space="preserve">та подальшим </w:t>
      </w:r>
      <w:r w:rsidR="0097401A">
        <w:rPr>
          <w:rFonts w:cs="Arial Unicode MS"/>
          <w:color w:val="000000"/>
          <w:sz w:val="28"/>
          <w:szCs w:val="28"/>
          <w:u w:color="000000"/>
          <w:lang w:val="ru-RU"/>
        </w:rPr>
        <w:t>задній коригувальний спондилодез за допомогою полісегментарної транспедикулярної металоконструкції</w:t>
      </w:r>
      <w:r>
        <w:rPr>
          <w:rFonts w:cs="Arial Unicode MS"/>
          <w:color w:val="000000"/>
          <w:sz w:val="28"/>
          <w:szCs w:val="28"/>
          <w:u w:color="000000"/>
          <w:lang w:val="ru-RU"/>
        </w:rPr>
        <w:t>, в 2-х – передній кістковий спондилодез з наступним заднім коригувальним спондилодезом</w:t>
      </w:r>
      <w:r w:rsidR="0097401A" w:rsidRPr="0097401A">
        <w:rPr>
          <w:rFonts w:cs="Arial Unicode MS"/>
          <w:color w:val="000000"/>
          <w:sz w:val="28"/>
          <w:szCs w:val="28"/>
          <w:u w:color="000000"/>
          <w:lang w:val="ru-RU"/>
        </w:rPr>
        <w:t xml:space="preserve"> </w:t>
      </w:r>
      <w:r w:rsidR="0097401A">
        <w:rPr>
          <w:rFonts w:cs="Arial Unicode MS"/>
          <w:color w:val="000000"/>
          <w:sz w:val="28"/>
          <w:szCs w:val="28"/>
          <w:u w:color="000000"/>
          <w:lang w:val="ru-RU"/>
        </w:rPr>
        <w:t>за допомогою полісегментарної транспедикулярної металоконструкції</w:t>
      </w:r>
      <w:r>
        <w:rPr>
          <w:rFonts w:cs="Arial Unicode MS"/>
          <w:color w:val="000000"/>
          <w:sz w:val="28"/>
          <w:szCs w:val="28"/>
          <w:u w:color="000000"/>
          <w:lang w:val="ru-RU"/>
        </w:rPr>
        <w:t xml:space="preserve"> та одному пацієнту було проведено деканцеляцію хребта в поєднанні з</w:t>
      </w:r>
      <w:proofErr w:type="gramEnd"/>
      <w:r>
        <w:rPr>
          <w:rFonts w:cs="Arial Unicode MS"/>
          <w:color w:val="000000"/>
          <w:sz w:val="28"/>
          <w:szCs w:val="28"/>
          <w:u w:color="000000"/>
          <w:lang w:val="ru-RU"/>
        </w:rPr>
        <w:t xml:space="preserve"> заднім коригувальним спондилодезом</w:t>
      </w:r>
      <w:r w:rsidR="00C06237" w:rsidRPr="00C06237">
        <w:rPr>
          <w:rFonts w:cs="Arial Unicode MS"/>
          <w:color w:val="000000"/>
          <w:sz w:val="28"/>
          <w:szCs w:val="28"/>
          <w:u w:color="000000"/>
          <w:lang w:val="ru-RU"/>
        </w:rPr>
        <w:t xml:space="preserve"> </w:t>
      </w:r>
      <w:r w:rsidR="00C06237">
        <w:rPr>
          <w:rFonts w:cs="Arial Unicode MS"/>
          <w:color w:val="000000"/>
          <w:sz w:val="28"/>
          <w:szCs w:val="28"/>
          <w:u w:color="000000"/>
          <w:lang w:val="ru-RU"/>
        </w:rPr>
        <w:t>за допомогою полісегментарної транспедикулярної металоконструкції</w:t>
      </w:r>
      <w:r>
        <w:rPr>
          <w:rFonts w:cs="Arial Unicode MS"/>
          <w:color w:val="000000"/>
          <w:sz w:val="28"/>
          <w:szCs w:val="28"/>
          <w:u w:color="000000"/>
          <w:lang w:val="ru-RU"/>
        </w:rPr>
        <w:t>.</w:t>
      </w:r>
    </w:p>
    <w:p w:rsidR="006C11A0" w:rsidRPr="006E4BDA" w:rsidRDefault="00980E61" w:rsidP="006E4BDA">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4 пацієнти </w:t>
      </w:r>
      <w:r w:rsidR="00211071">
        <w:rPr>
          <w:rFonts w:cs="Arial Unicode MS"/>
          <w:color w:val="000000"/>
          <w:sz w:val="28"/>
          <w:szCs w:val="28"/>
          <w:u w:color="000000"/>
          <w:lang w:val="ru-RU"/>
        </w:rPr>
        <w:t>потребували повто</w:t>
      </w:r>
      <w:r w:rsidR="006E4BDA">
        <w:rPr>
          <w:rFonts w:cs="Arial Unicode MS"/>
          <w:color w:val="000000"/>
          <w:sz w:val="28"/>
          <w:szCs w:val="28"/>
          <w:u w:color="000000"/>
          <w:lang w:val="ru-RU"/>
        </w:rPr>
        <w:t>рних хірургічних втручань</w:t>
      </w:r>
      <w:r w:rsidR="00211071">
        <w:rPr>
          <w:rFonts w:cs="Arial Unicode MS"/>
          <w:color w:val="000000"/>
          <w:sz w:val="28"/>
          <w:szCs w:val="28"/>
          <w:u w:color="000000"/>
          <w:lang w:val="ru-RU"/>
        </w:rPr>
        <w:t>. Причому у пацієнта № 3 ревізійні хірургічні втручання проводилися 3 рази: через 1, 2 та 4 роки.</w:t>
      </w:r>
    </w:p>
    <w:p w:rsidR="006C11A0" w:rsidRDefault="00211071">
      <w:pPr>
        <w:pStyle w:val="a4"/>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Наведемо клінічний приклад</w:t>
      </w:r>
    </w:p>
    <w:p w:rsidR="006C11A0" w:rsidRPr="0008230C" w:rsidRDefault="00211071">
      <w:pPr>
        <w:pStyle w:val="a4"/>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Pr>
          <w:rFonts w:ascii="Times New Roman" w:hAnsi="Times New Roman"/>
          <w:sz w:val="28"/>
          <w:szCs w:val="28"/>
        </w:rPr>
        <w:t xml:space="preserve">В клініку дитячої ортопедії ІППС </w:t>
      </w:r>
      <w:r w:rsidR="00ED5CBE">
        <w:rPr>
          <w:rFonts w:ascii="Times New Roman" w:hAnsi="Times New Roman"/>
          <w:sz w:val="28"/>
          <w:szCs w:val="28"/>
          <w:lang w:val="uk-UA"/>
        </w:rPr>
        <w:t>звернулась</w:t>
      </w:r>
      <w:r>
        <w:rPr>
          <w:rFonts w:ascii="Times New Roman" w:hAnsi="Times New Roman"/>
          <w:sz w:val="28"/>
          <w:szCs w:val="28"/>
        </w:rPr>
        <w:t xml:space="preserve"> </w:t>
      </w:r>
      <w:proofErr w:type="gramStart"/>
      <w:r>
        <w:rPr>
          <w:rFonts w:ascii="Times New Roman" w:hAnsi="Times New Roman"/>
          <w:sz w:val="28"/>
          <w:szCs w:val="28"/>
        </w:rPr>
        <w:t>хвора</w:t>
      </w:r>
      <w:proofErr w:type="gramEnd"/>
      <w:r>
        <w:rPr>
          <w:rFonts w:ascii="Times New Roman" w:hAnsi="Times New Roman"/>
          <w:sz w:val="28"/>
          <w:szCs w:val="28"/>
        </w:rPr>
        <w:t xml:space="preserve"> Т., 13 років, історія хвороби № 84647</w:t>
      </w:r>
      <w:r w:rsidR="0008230C">
        <w:rPr>
          <w:rFonts w:ascii="Times New Roman" w:hAnsi="Times New Roman"/>
          <w:sz w:val="28"/>
          <w:szCs w:val="28"/>
          <w:lang w:val="uk-UA"/>
        </w:rPr>
        <w:t>,</w:t>
      </w:r>
      <w:r>
        <w:rPr>
          <w:rFonts w:ascii="Times New Roman" w:hAnsi="Times New Roman"/>
          <w:sz w:val="28"/>
          <w:szCs w:val="28"/>
        </w:rPr>
        <w:t xml:space="preserve"> зі скаргами на деформацію хребта. </w:t>
      </w:r>
      <w:r w:rsidR="0008230C">
        <w:rPr>
          <w:rFonts w:ascii="Times New Roman" w:hAnsi="Times New Roman"/>
          <w:sz w:val="28"/>
          <w:szCs w:val="28"/>
        </w:rPr>
        <w:t>При огляді виявлен</w:t>
      </w:r>
      <w:r w:rsidR="0008230C">
        <w:rPr>
          <w:rFonts w:ascii="Times New Roman" w:hAnsi="Times New Roman"/>
          <w:sz w:val="28"/>
          <w:szCs w:val="28"/>
          <w:lang w:val="uk-UA"/>
        </w:rPr>
        <w:t>а</w:t>
      </w:r>
      <w:r>
        <w:rPr>
          <w:rFonts w:ascii="Times New Roman" w:hAnsi="Times New Roman"/>
          <w:sz w:val="28"/>
          <w:szCs w:val="28"/>
        </w:rPr>
        <w:t xml:space="preserve"> кіфотична деформація хребта та викривлення лінії остистих відростків </w:t>
      </w:r>
      <w:proofErr w:type="gramStart"/>
      <w:r>
        <w:rPr>
          <w:rFonts w:ascii="Times New Roman" w:hAnsi="Times New Roman"/>
          <w:sz w:val="28"/>
          <w:szCs w:val="28"/>
        </w:rPr>
        <w:t>вл</w:t>
      </w:r>
      <w:proofErr w:type="gramEnd"/>
      <w:r>
        <w:rPr>
          <w:rFonts w:ascii="Times New Roman" w:hAnsi="Times New Roman"/>
          <w:sz w:val="28"/>
          <w:szCs w:val="28"/>
        </w:rPr>
        <w:t>іво з верхівкою на рівні хребців T</w:t>
      </w:r>
      <w:r>
        <w:rPr>
          <w:rFonts w:ascii="Times New Roman" w:hAnsi="Times New Roman"/>
          <w:sz w:val="28"/>
          <w:szCs w:val="28"/>
          <w:lang w:val="en-US"/>
        </w:rPr>
        <w:t>h</w:t>
      </w:r>
      <w:r>
        <w:rPr>
          <w:rFonts w:ascii="Times New Roman" w:hAnsi="Times New Roman"/>
          <w:sz w:val="28"/>
          <w:szCs w:val="28"/>
          <w:vertAlign w:val="subscript"/>
        </w:rPr>
        <w:t>XI</w:t>
      </w:r>
      <w:r>
        <w:rPr>
          <w:rFonts w:ascii="Times New Roman" w:hAnsi="Times New Roman"/>
          <w:sz w:val="28"/>
          <w:szCs w:val="28"/>
        </w:rPr>
        <w:t>-</w:t>
      </w:r>
      <w:r>
        <w:rPr>
          <w:rFonts w:ascii="Times New Roman" w:hAnsi="Times New Roman"/>
          <w:sz w:val="28"/>
          <w:szCs w:val="28"/>
          <w:lang w:val="en-US"/>
        </w:rPr>
        <w:t>Th</w:t>
      </w:r>
      <w:r>
        <w:rPr>
          <w:rFonts w:ascii="Times New Roman" w:hAnsi="Times New Roman"/>
          <w:sz w:val="28"/>
          <w:szCs w:val="28"/>
          <w:vertAlign w:val="subscript"/>
        </w:rPr>
        <w:t>XII</w:t>
      </w:r>
      <w:r>
        <w:rPr>
          <w:rFonts w:ascii="Times New Roman" w:hAnsi="Times New Roman"/>
          <w:sz w:val="28"/>
          <w:szCs w:val="28"/>
        </w:rPr>
        <w:t xml:space="preserve"> (рис</w:t>
      </w:r>
      <w:r w:rsidR="0008230C">
        <w:rPr>
          <w:rFonts w:ascii="Times New Roman" w:hAnsi="Times New Roman"/>
          <w:sz w:val="28"/>
          <w:szCs w:val="28"/>
        </w:rPr>
        <w:t>. 1).</w:t>
      </w:r>
    </w:p>
    <w:p w:rsidR="00200657" w:rsidRPr="00200657" w:rsidRDefault="00200657">
      <w:pPr>
        <w:spacing w:line="360" w:lineRule="auto"/>
        <w:ind w:firstLine="708"/>
        <w:jc w:val="both"/>
        <w:rPr>
          <w:rFonts w:cs="Arial Unicode MS"/>
          <w:color w:val="000000"/>
          <w:sz w:val="28"/>
          <w:szCs w:val="28"/>
          <w:u w:color="000000"/>
          <w:lang w:val="ru-RU"/>
        </w:rPr>
      </w:pPr>
      <w:r>
        <w:rPr>
          <w:rFonts w:eastAsia="Times New Roman"/>
          <w:sz w:val="28"/>
          <w:szCs w:val="28"/>
          <w:lang w:val="uk-UA"/>
        </w:rPr>
        <w:t xml:space="preserve">При первинному огляді </w:t>
      </w:r>
      <w:r>
        <w:rPr>
          <w:rFonts w:eastAsia="Times New Roman"/>
          <w:sz w:val="28"/>
          <w:szCs w:val="28"/>
          <w:lang w:val="ru-RU"/>
        </w:rPr>
        <w:t>наявністі</w:t>
      </w:r>
      <w:r w:rsidRPr="00200657">
        <w:rPr>
          <w:rFonts w:eastAsia="Times New Roman"/>
          <w:sz w:val="28"/>
          <w:szCs w:val="28"/>
          <w:lang w:val="ru-RU"/>
        </w:rPr>
        <w:t xml:space="preserve"> клінічних ознак компресії спиного мозку</w:t>
      </w:r>
      <w:r>
        <w:rPr>
          <w:rFonts w:eastAsia="Times New Roman"/>
          <w:sz w:val="28"/>
          <w:szCs w:val="28"/>
          <w:lang w:val="ru-RU"/>
        </w:rPr>
        <w:t>, у вигляді зниження сили м'язів не виявлено.</w:t>
      </w:r>
    </w:p>
    <w:p w:rsidR="006C11A0" w:rsidRPr="0008230C" w:rsidRDefault="00211071">
      <w:pPr>
        <w:spacing w:line="360" w:lineRule="auto"/>
        <w:ind w:firstLine="708"/>
        <w:jc w:val="both"/>
        <w:rPr>
          <w:rFonts w:eastAsia="Times New Roman"/>
          <w:color w:val="000000"/>
          <w:sz w:val="28"/>
          <w:szCs w:val="28"/>
          <w:u w:color="000000"/>
          <w:lang w:val="uk-UA"/>
        </w:rPr>
      </w:pPr>
      <w:r w:rsidRPr="0008230C">
        <w:rPr>
          <w:rFonts w:cs="Arial Unicode MS"/>
          <w:color w:val="000000"/>
          <w:sz w:val="28"/>
          <w:szCs w:val="28"/>
          <w:u w:color="000000"/>
          <w:lang w:val="uk-UA"/>
        </w:rPr>
        <w:lastRenderedPageBreak/>
        <w:t>На рентгенограмі хребта, яку виконали в передньо-</w:t>
      </w:r>
      <w:r w:rsidR="0008230C" w:rsidRPr="0008230C">
        <w:rPr>
          <w:rFonts w:cs="Arial Unicode MS"/>
          <w:color w:val="000000"/>
          <w:sz w:val="28"/>
          <w:szCs w:val="28"/>
          <w:u w:color="000000"/>
          <w:lang w:val="uk-UA"/>
        </w:rPr>
        <w:t>задній та боков</w:t>
      </w:r>
      <w:r w:rsidRPr="0008230C">
        <w:rPr>
          <w:rFonts w:cs="Arial Unicode MS"/>
          <w:color w:val="000000"/>
          <w:sz w:val="28"/>
          <w:szCs w:val="28"/>
          <w:u w:color="000000"/>
          <w:lang w:val="uk-UA"/>
        </w:rPr>
        <w:t xml:space="preserve">ій проекціях, виявлено лівобічне сколіотичне викривлення хребта 15º, а також його кіфотична деформація, кут </w:t>
      </w:r>
      <w:r>
        <w:rPr>
          <w:rFonts w:cs="Arial Unicode MS"/>
          <w:color w:val="000000"/>
          <w:sz w:val="28"/>
          <w:szCs w:val="28"/>
          <w:u w:color="000000"/>
          <w:lang w:val="ru-RU"/>
        </w:rPr>
        <w:t>Cobb</w:t>
      </w:r>
      <w:r w:rsidRPr="0008230C">
        <w:rPr>
          <w:rFonts w:cs="Arial Unicode MS"/>
          <w:color w:val="000000"/>
          <w:sz w:val="28"/>
          <w:szCs w:val="28"/>
          <w:u w:color="000000"/>
          <w:lang w:val="uk-UA"/>
        </w:rPr>
        <w:t xml:space="preserve"> якої склав 79º, а вершинний кут деформації – 54º (рис. 2 а, б).</w:t>
      </w:r>
    </w:p>
    <w:tbl>
      <w:tblPr>
        <w:tblStyle w:val="TableNormal"/>
        <w:tblW w:w="1001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5201"/>
        <w:gridCol w:w="4817"/>
      </w:tblGrid>
      <w:tr w:rsidR="006C11A0">
        <w:trPr>
          <w:trHeight w:val="4381"/>
        </w:trPr>
        <w:tc>
          <w:tcPr>
            <w:tcW w:w="5201" w:type="dxa"/>
            <w:tcBorders>
              <w:top w:val="nil"/>
              <w:left w:val="nil"/>
              <w:bottom w:val="nil"/>
              <w:right w:val="nil"/>
            </w:tcBorders>
            <w:shd w:val="clear" w:color="auto" w:fill="auto"/>
            <w:tcMar>
              <w:top w:w="80" w:type="dxa"/>
              <w:left w:w="80" w:type="dxa"/>
              <w:bottom w:w="80" w:type="dxa"/>
              <w:right w:w="80" w:type="dxa"/>
            </w:tcMar>
          </w:tcPr>
          <w:p w:rsidR="006C11A0" w:rsidRDefault="00211071">
            <w:pPr>
              <w:jc w:val="center"/>
            </w:pPr>
            <w:r>
              <w:rPr>
                <w:rFonts w:eastAsia="Times New Roman"/>
                <w:noProof/>
                <w:color w:val="000000"/>
                <w:sz w:val="28"/>
                <w:szCs w:val="28"/>
                <w:u w:color="000000"/>
                <w:lang w:val="ru-RU" w:eastAsia="ru-RU"/>
              </w:rPr>
              <w:drawing>
                <wp:inline distT="0" distB="0" distL="0" distR="0">
                  <wp:extent cx="1807845" cy="2668905"/>
                  <wp:effectExtent l="0" t="0" r="0" b="0"/>
                  <wp:docPr id="1073741825" name="officeArt object" descr="0001"/>
                  <wp:cNvGraphicFramePr/>
                  <a:graphic xmlns:a="http://schemas.openxmlformats.org/drawingml/2006/main">
                    <a:graphicData uri="http://schemas.openxmlformats.org/drawingml/2006/picture">
                      <pic:pic xmlns:pic="http://schemas.openxmlformats.org/drawingml/2006/picture">
                        <pic:nvPicPr>
                          <pic:cNvPr id="1073741825" name="0001" descr="0001"/>
                          <pic:cNvPicPr>
                            <a:picLocks noChangeAspect="1"/>
                          </pic:cNvPicPr>
                        </pic:nvPicPr>
                        <pic:blipFill>
                          <a:blip r:embed="rId7" cstate="print">
                            <a:extLst/>
                          </a:blip>
                          <a:stretch>
                            <a:fillRect/>
                          </a:stretch>
                        </pic:blipFill>
                        <pic:spPr>
                          <a:xfrm>
                            <a:off x="0" y="0"/>
                            <a:ext cx="1807845" cy="2668905"/>
                          </a:xfrm>
                          <a:prstGeom prst="rect">
                            <a:avLst/>
                          </a:prstGeom>
                          <a:ln w="12700" cap="flat">
                            <a:noFill/>
                            <a:miter lim="400000"/>
                          </a:ln>
                          <a:effectLst/>
                        </pic:spPr>
                      </pic:pic>
                    </a:graphicData>
                  </a:graphic>
                </wp:inline>
              </w:drawing>
            </w:r>
          </w:p>
        </w:tc>
        <w:tc>
          <w:tcPr>
            <w:tcW w:w="4817" w:type="dxa"/>
            <w:tcBorders>
              <w:top w:val="nil"/>
              <w:left w:val="nil"/>
              <w:bottom w:val="nil"/>
              <w:right w:val="nil"/>
            </w:tcBorders>
            <w:shd w:val="clear" w:color="auto" w:fill="auto"/>
            <w:tcMar>
              <w:top w:w="80" w:type="dxa"/>
              <w:left w:w="332" w:type="dxa"/>
              <w:bottom w:w="80" w:type="dxa"/>
              <w:right w:w="80" w:type="dxa"/>
            </w:tcMar>
          </w:tcPr>
          <w:p w:rsidR="006C11A0" w:rsidRDefault="00211071">
            <w:pPr>
              <w:ind w:left="252"/>
              <w:jc w:val="center"/>
            </w:pPr>
            <w:r>
              <w:rPr>
                <w:rFonts w:eastAsia="Times New Roman"/>
                <w:noProof/>
                <w:color w:val="000000"/>
                <w:sz w:val="28"/>
                <w:szCs w:val="28"/>
                <w:u w:color="000000"/>
                <w:lang w:val="ru-RU" w:eastAsia="ru-RU"/>
              </w:rPr>
              <w:drawing>
                <wp:inline distT="0" distB="0" distL="0" distR="0">
                  <wp:extent cx="1477645" cy="2743200"/>
                  <wp:effectExtent l="0" t="0" r="0" b="0"/>
                  <wp:docPr id="1073741826" name="officeArt object" descr="0003"/>
                  <wp:cNvGraphicFramePr/>
                  <a:graphic xmlns:a="http://schemas.openxmlformats.org/drawingml/2006/main">
                    <a:graphicData uri="http://schemas.openxmlformats.org/drawingml/2006/picture">
                      <pic:pic xmlns:pic="http://schemas.openxmlformats.org/drawingml/2006/picture">
                        <pic:nvPicPr>
                          <pic:cNvPr id="1073741826" name="0003" descr="0003"/>
                          <pic:cNvPicPr>
                            <a:picLocks noChangeAspect="1"/>
                          </pic:cNvPicPr>
                        </pic:nvPicPr>
                        <pic:blipFill>
                          <a:blip r:embed="rId8" cstate="print">
                            <a:extLst/>
                          </a:blip>
                          <a:stretch>
                            <a:fillRect/>
                          </a:stretch>
                        </pic:blipFill>
                        <pic:spPr>
                          <a:xfrm>
                            <a:off x="0" y="0"/>
                            <a:ext cx="1477645" cy="2743200"/>
                          </a:xfrm>
                          <a:prstGeom prst="rect">
                            <a:avLst/>
                          </a:prstGeom>
                          <a:ln w="12700" cap="flat">
                            <a:noFill/>
                            <a:miter lim="400000"/>
                          </a:ln>
                          <a:effectLst/>
                        </pic:spPr>
                      </pic:pic>
                    </a:graphicData>
                  </a:graphic>
                </wp:inline>
              </w:drawing>
            </w:r>
          </w:p>
        </w:tc>
      </w:tr>
      <w:tr w:rsidR="006C11A0">
        <w:trPr>
          <w:trHeight w:val="308"/>
        </w:trPr>
        <w:tc>
          <w:tcPr>
            <w:tcW w:w="5201" w:type="dxa"/>
            <w:tcBorders>
              <w:top w:val="nil"/>
              <w:left w:val="nil"/>
              <w:bottom w:val="nil"/>
              <w:right w:val="nil"/>
            </w:tcBorders>
            <w:shd w:val="clear" w:color="auto" w:fill="E8ECF3"/>
            <w:tcMar>
              <w:top w:w="80" w:type="dxa"/>
              <w:left w:w="3140" w:type="dxa"/>
              <w:bottom w:w="80" w:type="dxa"/>
              <w:right w:w="80" w:type="dxa"/>
            </w:tcMar>
          </w:tcPr>
          <w:p w:rsidR="006C11A0" w:rsidRDefault="00211071" w:rsidP="00980E61">
            <w:pPr>
              <w:jc w:val="both"/>
            </w:pPr>
            <w:r>
              <w:rPr>
                <w:rFonts w:cs="Arial Unicode MS"/>
                <w:color w:val="000000"/>
                <w:sz w:val="28"/>
                <w:szCs w:val="28"/>
                <w:u w:color="000000"/>
                <w:lang w:val="ru-RU"/>
              </w:rPr>
              <w:t>а</w:t>
            </w:r>
          </w:p>
        </w:tc>
        <w:tc>
          <w:tcPr>
            <w:tcW w:w="4817" w:type="dxa"/>
            <w:tcBorders>
              <w:top w:val="nil"/>
              <w:left w:val="nil"/>
              <w:bottom w:val="nil"/>
              <w:right w:val="nil"/>
            </w:tcBorders>
            <w:shd w:val="clear" w:color="auto" w:fill="E8ECF3"/>
            <w:tcMar>
              <w:top w:w="80" w:type="dxa"/>
              <w:left w:w="1772" w:type="dxa"/>
              <w:bottom w:w="80" w:type="dxa"/>
              <w:right w:w="80" w:type="dxa"/>
            </w:tcMar>
          </w:tcPr>
          <w:p w:rsidR="006C11A0" w:rsidRDefault="00980E61">
            <w:pPr>
              <w:ind w:left="1692"/>
              <w:jc w:val="both"/>
            </w:pPr>
            <w:r>
              <w:rPr>
                <w:rFonts w:cs="Arial Unicode MS"/>
                <w:color w:val="000000"/>
                <w:sz w:val="28"/>
                <w:szCs w:val="28"/>
                <w:u w:color="000000"/>
                <w:lang w:val="ru-RU"/>
              </w:rPr>
              <w:t xml:space="preserve"> </w:t>
            </w:r>
            <w:r w:rsidR="00211071">
              <w:rPr>
                <w:rFonts w:cs="Arial Unicode MS"/>
                <w:color w:val="000000"/>
                <w:sz w:val="28"/>
                <w:szCs w:val="28"/>
                <w:u w:color="000000"/>
                <w:lang w:val="ru-RU"/>
              </w:rPr>
              <w:t>б</w:t>
            </w:r>
          </w:p>
        </w:tc>
      </w:tr>
      <w:tr w:rsidR="006C11A0">
        <w:trPr>
          <w:trHeight w:val="628"/>
        </w:trPr>
        <w:tc>
          <w:tcPr>
            <w:tcW w:w="10018" w:type="dxa"/>
            <w:gridSpan w:val="2"/>
            <w:tcBorders>
              <w:top w:val="nil"/>
              <w:left w:val="nil"/>
              <w:bottom w:val="nil"/>
              <w:right w:val="nil"/>
            </w:tcBorders>
            <w:shd w:val="clear" w:color="auto" w:fill="auto"/>
            <w:tcMar>
              <w:top w:w="80" w:type="dxa"/>
              <w:left w:w="80" w:type="dxa"/>
              <w:bottom w:w="80" w:type="dxa"/>
              <w:right w:w="80" w:type="dxa"/>
            </w:tcMar>
          </w:tcPr>
          <w:p w:rsidR="006C11A0" w:rsidRDefault="00211071">
            <w:pPr>
              <w:ind w:firstLine="709"/>
              <w:jc w:val="both"/>
            </w:pPr>
            <w:r>
              <w:rPr>
                <w:rFonts w:cs="Arial Unicode MS"/>
                <w:color w:val="000000"/>
                <w:sz w:val="28"/>
                <w:szCs w:val="28"/>
                <w:u w:color="000000"/>
                <w:lang w:val="ru-RU"/>
              </w:rPr>
              <w:t>Рисунок</w:t>
            </w:r>
            <w:r w:rsidRPr="00187AF3">
              <w:rPr>
                <w:rFonts w:cs="Arial Unicode MS"/>
                <w:color w:val="000000"/>
                <w:sz w:val="28"/>
                <w:szCs w:val="28"/>
                <w:u w:color="000000"/>
              </w:rPr>
              <w:t xml:space="preserve"> </w:t>
            </w:r>
            <w:r>
              <w:rPr>
                <w:rFonts w:cs="Arial Unicode MS"/>
                <w:color w:val="000000"/>
                <w:sz w:val="28"/>
                <w:szCs w:val="28"/>
                <w:u w:color="000000"/>
              </w:rPr>
              <w:t>1</w:t>
            </w:r>
            <w:r w:rsidRPr="00187AF3">
              <w:rPr>
                <w:rFonts w:cs="Arial Unicode MS"/>
                <w:color w:val="000000"/>
                <w:sz w:val="28"/>
                <w:szCs w:val="28"/>
                <w:u w:color="000000"/>
              </w:rPr>
              <w:t xml:space="preserve"> – </w:t>
            </w:r>
            <w:r>
              <w:rPr>
                <w:rFonts w:cs="Arial Unicode MS"/>
                <w:color w:val="000000"/>
                <w:sz w:val="28"/>
                <w:szCs w:val="28"/>
                <w:u w:color="000000"/>
              </w:rPr>
              <w:t xml:space="preserve">Зовнішій вигляд </w:t>
            </w:r>
            <w:proofErr w:type="gramStart"/>
            <w:r>
              <w:rPr>
                <w:rFonts w:cs="Arial Unicode MS"/>
                <w:color w:val="000000"/>
                <w:sz w:val="28"/>
                <w:szCs w:val="28"/>
                <w:u w:color="000000"/>
              </w:rPr>
              <w:t>хворо</w:t>
            </w:r>
            <w:proofErr w:type="gramEnd"/>
            <w:r>
              <w:rPr>
                <w:rFonts w:cs="Arial Unicode MS"/>
                <w:color w:val="000000"/>
                <w:sz w:val="28"/>
                <w:szCs w:val="28"/>
                <w:u w:color="000000"/>
              </w:rPr>
              <w:t xml:space="preserve">ї Т., історія хвороби № </w:t>
            </w:r>
            <w:r w:rsidRPr="00187AF3">
              <w:rPr>
                <w:rFonts w:cs="Arial Unicode MS"/>
                <w:color w:val="000000"/>
                <w:sz w:val="28"/>
                <w:szCs w:val="28"/>
                <w:u w:color="000000"/>
              </w:rPr>
              <w:t>84647</w:t>
            </w:r>
            <w:r w:rsidR="0008230C">
              <w:rPr>
                <w:rFonts w:cs="Arial Unicode MS"/>
                <w:color w:val="000000"/>
                <w:sz w:val="28"/>
                <w:szCs w:val="28"/>
                <w:u w:color="000000"/>
                <w:lang w:val="uk-UA"/>
              </w:rPr>
              <w:t>,</w:t>
            </w:r>
            <w:r w:rsidRPr="00187AF3">
              <w:rPr>
                <w:rFonts w:cs="Arial Unicode MS"/>
                <w:color w:val="000000"/>
                <w:sz w:val="28"/>
                <w:szCs w:val="28"/>
                <w:u w:color="000000"/>
              </w:rPr>
              <w:t xml:space="preserve"> </w:t>
            </w:r>
            <w:r>
              <w:rPr>
                <w:rFonts w:cs="Arial Unicode MS"/>
                <w:color w:val="000000"/>
                <w:sz w:val="28"/>
                <w:szCs w:val="28"/>
                <w:u w:color="000000"/>
              </w:rPr>
              <w:t>до хірургічного втручання</w:t>
            </w:r>
          </w:p>
        </w:tc>
      </w:tr>
    </w:tbl>
    <w:p w:rsidR="006C11A0" w:rsidRPr="00187AF3" w:rsidRDefault="006C11A0">
      <w:pPr>
        <w:widowControl w:val="0"/>
        <w:jc w:val="both"/>
        <w:rPr>
          <w:rFonts w:eastAsia="Times New Roman"/>
          <w:color w:val="000000"/>
          <w:sz w:val="28"/>
          <w:szCs w:val="28"/>
          <w:u w:color="000000"/>
        </w:rPr>
      </w:pPr>
    </w:p>
    <w:p w:rsidR="006C11A0" w:rsidRPr="00187AF3" w:rsidRDefault="006C11A0">
      <w:pPr>
        <w:spacing w:line="360" w:lineRule="auto"/>
        <w:jc w:val="both"/>
        <w:rPr>
          <w:rFonts w:eastAsia="Times New Roman"/>
          <w:color w:val="000000"/>
          <w:sz w:val="28"/>
          <w:szCs w:val="28"/>
          <w:u w:color="000000"/>
        </w:rPr>
      </w:pPr>
    </w:p>
    <w:tbl>
      <w:tblPr>
        <w:tblStyle w:val="TableNormal"/>
        <w:tblW w:w="988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4041"/>
        <w:gridCol w:w="2409"/>
        <w:gridCol w:w="3439"/>
      </w:tblGrid>
      <w:tr w:rsidR="006C11A0">
        <w:trPr>
          <w:trHeight w:val="4501"/>
        </w:trPr>
        <w:tc>
          <w:tcPr>
            <w:tcW w:w="4041" w:type="dxa"/>
            <w:tcBorders>
              <w:top w:val="nil"/>
              <w:left w:val="nil"/>
              <w:bottom w:val="nil"/>
              <w:right w:val="nil"/>
            </w:tcBorders>
            <w:shd w:val="clear" w:color="auto" w:fill="auto"/>
            <w:tcMar>
              <w:top w:w="80" w:type="dxa"/>
              <w:left w:w="80" w:type="dxa"/>
              <w:bottom w:w="80" w:type="dxa"/>
              <w:right w:w="80" w:type="dxa"/>
            </w:tcMar>
          </w:tcPr>
          <w:p w:rsidR="006C11A0" w:rsidRDefault="00211071">
            <w:pPr>
              <w:jc w:val="center"/>
            </w:pPr>
            <w:r>
              <w:rPr>
                <w:rFonts w:eastAsia="Times New Roman"/>
                <w:noProof/>
                <w:color w:val="000000"/>
                <w:sz w:val="28"/>
                <w:szCs w:val="28"/>
                <w:u w:color="000000"/>
                <w:lang w:val="ru-RU" w:eastAsia="ru-RU"/>
              </w:rPr>
              <w:drawing>
                <wp:inline distT="0" distB="0" distL="0" distR="0">
                  <wp:extent cx="1354668" cy="2819400"/>
                  <wp:effectExtent l="0" t="0" r="0" b="0"/>
                  <wp:docPr id="1073741827" name="officeArt object" descr="IM0001"/>
                  <wp:cNvGraphicFramePr/>
                  <a:graphic xmlns:a="http://schemas.openxmlformats.org/drawingml/2006/main">
                    <a:graphicData uri="http://schemas.openxmlformats.org/drawingml/2006/picture">
                      <pic:pic xmlns:pic="http://schemas.openxmlformats.org/drawingml/2006/picture">
                        <pic:nvPicPr>
                          <pic:cNvPr id="1073741827" name="IM0001" descr="IM0001"/>
                          <pic:cNvPicPr>
                            <a:picLocks noChangeAspect="1"/>
                          </pic:cNvPicPr>
                        </pic:nvPicPr>
                        <pic:blipFill>
                          <a:blip r:embed="rId9" cstate="print">
                            <a:extLst/>
                          </a:blip>
                          <a:stretch>
                            <a:fillRect/>
                          </a:stretch>
                        </pic:blipFill>
                        <pic:spPr>
                          <a:xfrm>
                            <a:off x="0" y="0"/>
                            <a:ext cx="1354668" cy="2819400"/>
                          </a:xfrm>
                          <a:prstGeom prst="rect">
                            <a:avLst/>
                          </a:prstGeom>
                          <a:ln w="12700" cap="flat">
                            <a:noFill/>
                            <a:miter lim="400000"/>
                          </a:ln>
                          <a:effectLst/>
                        </pic:spPr>
                      </pic:pic>
                    </a:graphicData>
                  </a:graphic>
                </wp:inline>
              </w:drawing>
            </w:r>
          </w:p>
        </w:tc>
        <w:tc>
          <w:tcPr>
            <w:tcW w:w="2409" w:type="dxa"/>
            <w:tcBorders>
              <w:top w:val="nil"/>
              <w:left w:val="nil"/>
              <w:bottom w:val="nil"/>
              <w:right w:val="nil"/>
            </w:tcBorders>
            <w:shd w:val="clear" w:color="auto" w:fill="auto"/>
            <w:tcMar>
              <w:top w:w="80" w:type="dxa"/>
              <w:left w:w="332" w:type="dxa"/>
              <w:bottom w:w="80" w:type="dxa"/>
              <w:right w:w="80" w:type="dxa"/>
            </w:tcMar>
          </w:tcPr>
          <w:p w:rsidR="006C11A0" w:rsidRDefault="00211071">
            <w:pPr>
              <w:ind w:left="252"/>
            </w:pPr>
            <w:r>
              <w:rPr>
                <w:rFonts w:eastAsia="Times New Roman"/>
                <w:noProof/>
                <w:color w:val="000000"/>
                <w:sz w:val="28"/>
                <w:szCs w:val="28"/>
                <w:u w:color="000000"/>
                <w:lang w:val="ru-RU" w:eastAsia="ru-RU"/>
              </w:rPr>
              <w:drawing>
                <wp:inline distT="0" distB="0" distL="0" distR="0">
                  <wp:extent cx="1052457" cy="2819400"/>
                  <wp:effectExtent l="0" t="0" r="0" b="0"/>
                  <wp:docPr id="1073741828" name="officeArt object" descr="Безымянный"/>
                  <wp:cNvGraphicFramePr/>
                  <a:graphic xmlns:a="http://schemas.openxmlformats.org/drawingml/2006/main">
                    <a:graphicData uri="http://schemas.openxmlformats.org/drawingml/2006/picture">
                      <pic:pic xmlns:pic="http://schemas.openxmlformats.org/drawingml/2006/picture">
                        <pic:nvPicPr>
                          <pic:cNvPr id="1073741828" name="Безымянный" descr="Безымянный"/>
                          <pic:cNvPicPr>
                            <a:picLocks noChangeAspect="1"/>
                          </pic:cNvPicPr>
                        </pic:nvPicPr>
                        <pic:blipFill>
                          <a:blip r:embed="rId10" cstate="print">
                            <a:extLst/>
                          </a:blip>
                          <a:stretch>
                            <a:fillRect/>
                          </a:stretch>
                        </pic:blipFill>
                        <pic:spPr>
                          <a:xfrm>
                            <a:off x="0" y="0"/>
                            <a:ext cx="1052457" cy="2819400"/>
                          </a:xfrm>
                          <a:prstGeom prst="rect">
                            <a:avLst/>
                          </a:prstGeom>
                          <a:ln w="12700" cap="flat">
                            <a:noFill/>
                            <a:miter lim="400000"/>
                          </a:ln>
                          <a:effectLst/>
                        </pic:spPr>
                      </pic:pic>
                    </a:graphicData>
                  </a:graphic>
                </wp:inline>
              </w:drawing>
            </w:r>
          </w:p>
        </w:tc>
        <w:tc>
          <w:tcPr>
            <w:tcW w:w="3439" w:type="dxa"/>
            <w:tcBorders>
              <w:top w:val="nil"/>
              <w:left w:val="nil"/>
              <w:bottom w:val="nil"/>
              <w:right w:val="nil"/>
            </w:tcBorders>
            <w:shd w:val="clear" w:color="auto" w:fill="auto"/>
            <w:tcMar>
              <w:top w:w="80" w:type="dxa"/>
              <w:left w:w="332" w:type="dxa"/>
              <w:bottom w:w="80" w:type="dxa"/>
              <w:right w:w="80" w:type="dxa"/>
            </w:tcMar>
          </w:tcPr>
          <w:p w:rsidR="006C11A0" w:rsidRDefault="00211071">
            <w:pPr>
              <w:ind w:left="252"/>
            </w:pPr>
            <w:r>
              <w:rPr>
                <w:rFonts w:eastAsia="Times New Roman"/>
                <w:noProof/>
                <w:color w:val="000000"/>
                <w:sz w:val="28"/>
                <w:szCs w:val="28"/>
                <w:u w:color="000000"/>
                <w:lang w:val="ru-RU" w:eastAsia="ru-RU"/>
              </w:rPr>
              <w:drawing>
                <wp:inline distT="0" distB="0" distL="0" distR="0">
                  <wp:extent cx="1404644" cy="2819400"/>
                  <wp:effectExtent l="0" t="0" r="0" b="0"/>
                  <wp:docPr id="1073741829" name="officeArt object" descr="100_1659"/>
                  <wp:cNvGraphicFramePr/>
                  <a:graphic xmlns:a="http://schemas.openxmlformats.org/drawingml/2006/main">
                    <a:graphicData uri="http://schemas.openxmlformats.org/drawingml/2006/picture">
                      <pic:pic xmlns:pic="http://schemas.openxmlformats.org/drawingml/2006/picture">
                        <pic:nvPicPr>
                          <pic:cNvPr id="1073741829" name="100_1659" descr="100_1659"/>
                          <pic:cNvPicPr>
                            <a:picLocks noChangeAspect="1"/>
                          </pic:cNvPicPr>
                        </pic:nvPicPr>
                        <pic:blipFill>
                          <a:blip r:embed="rId11" cstate="print">
                            <a:extLst/>
                          </a:blip>
                          <a:stretch>
                            <a:fillRect/>
                          </a:stretch>
                        </pic:blipFill>
                        <pic:spPr>
                          <a:xfrm>
                            <a:off x="0" y="0"/>
                            <a:ext cx="1404644" cy="2819400"/>
                          </a:xfrm>
                          <a:prstGeom prst="rect">
                            <a:avLst/>
                          </a:prstGeom>
                          <a:ln w="12700" cap="flat">
                            <a:noFill/>
                            <a:miter lim="400000"/>
                          </a:ln>
                          <a:effectLst/>
                        </pic:spPr>
                      </pic:pic>
                    </a:graphicData>
                  </a:graphic>
                </wp:inline>
              </w:drawing>
            </w:r>
          </w:p>
        </w:tc>
      </w:tr>
      <w:tr w:rsidR="006C11A0">
        <w:trPr>
          <w:trHeight w:val="308"/>
        </w:trPr>
        <w:tc>
          <w:tcPr>
            <w:tcW w:w="4041" w:type="dxa"/>
            <w:tcBorders>
              <w:top w:val="nil"/>
              <w:left w:val="nil"/>
              <w:bottom w:val="nil"/>
              <w:right w:val="nil"/>
            </w:tcBorders>
            <w:shd w:val="clear" w:color="auto" w:fill="E8ECF3"/>
            <w:tcMar>
              <w:top w:w="80" w:type="dxa"/>
              <w:left w:w="80" w:type="dxa"/>
              <w:bottom w:w="80" w:type="dxa"/>
              <w:right w:w="80" w:type="dxa"/>
            </w:tcMar>
          </w:tcPr>
          <w:p w:rsidR="006C11A0" w:rsidRDefault="00211071">
            <w:pPr>
              <w:jc w:val="center"/>
            </w:pPr>
            <w:r>
              <w:rPr>
                <w:rFonts w:cs="Arial Unicode MS"/>
                <w:color w:val="000000"/>
                <w:sz w:val="28"/>
                <w:szCs w:val="28"/>
                <w:u w:color="000000"/>
                <w:lang w:val="ru-RU"/>
              </w:rPr>
              <w:t>а</w:t>
            </w:r>
          </w:p>
        </w:tc>
        <w:tc>
          <w:tcPr>
            <w:tcW w:w="2409" w:type="dxa"/>
            <w:tcBorders>
              <w:top w:val="nil"/>
              <w:left w:val="nil"/>
              <w:bottom w:val="nil"/>
              <w:right w:val="nil"/>
            </w:tcBorders>
            <w:shd w:val="clear" w:color="auto" w:fill="E8ECF3"/>
            <w:tcMar>
              <w:top w:w="80" w:type="dxa"/>
              <w:left w:w="80" w:type="dxa"/>
              <w:bottom w:w="80" w:type="dxa"/>
              <w:right w:w="80" w:type="dxa"/>
            </w:tcMar>
          </w:tcPr>
          <w:p w:rsidR="006C11A0" w:rsidRDefault="00211071">
            <w:pPr>
              <w:jc w:val="center"/>
            </w:pPr>
            <w:r>
              <w:rPr>
                <w:rFonts w:cs="Arial Unicode MS"/>
                <w:color w:val="000000"/>
                <w:sz w:val="28"/>
                <w:szCs w:val="28"/>
                <w:u w:color="000000"/>
              </w:rPr>
              <w:t>б</w:t>
            </w:r>
          </w:p>
        </w:tc>
        <w:tc>
          <w:tcPr>
            <w:tcW w:w="3439" w:type="dxa"/>
            <w:tcBorders>
              <w:top w:val="nil"/>
              <w:left w:val="nil"/>
              <w:bottom w:val="nil"/>
              <w:right w:val="nil"/>
            </w:tcBorders>
            <w:shd w:val="clear" w:color="auto" w:fill="E8ECF3"/>
            <w:tcMar>
              <w:top w:w="80" w:type="dxa"/>
              <w:left w:w="80" w:type="dxa"/>
              <w:bottom w:w="80" w:type="dxa"/>
              <w:right w:w="80" w:type="dxa"/>
            </w:tcMar>
          </w:tcPr>
          <w:p w:rsidR="006C11A0" w:rsidRDefault="00211071">
            <w:pPr>
              <w:jc w:val="center"/>
            </w:pPr>
            <w:r>
              <w:rPr>
                <w:rFonts w:cs="Arial Unicode MS"/>
                <w:color w:val="000000"/>
                <w:sz w:val="28"/>
                <w:szCs w:val="28"/>
                <w:u w:color="000000"/>
              </w:rPr>
              <w:t>в</w:t>
            </w:r>
          </w:p>
        </w:tc>
      </w:tr>
      <w:tr w:rsidR="006C11A0">
        <w:trPr>
          <w:trHeight w:val="948"/>
        </w:trPr>
        <w:tc>
          <w:tcPr>
            <w:tcW w:w="9889" w:type="dxa"/>
            <w:gridSpan w:val="3"/>
            <w:tcBorders>
              <w:top w:val="nil"/>
              <w:left w:val="nil"/>
              <w:bottom w:val="nil"/>
              <w:right w:val="nil"/>
            </w:tcBorders>
            <w:shd w:val="clear" w:color="auto" w:fill="auto"/>
            <w:tcMar>
              <w:top w:w="80" w:type="dxa"/>
              <w:left w:w="80" w:type="dxa"/>
              <w:bottom w:w="80" w:type="dxa"/>
              <w:right w:w="80" w:type="dxa"/>
            </w:tcMar>
          </w:tcPr>
          <w:p w:rsidR="006C11A0" w:rsidRDefault="00211071">
            <w:pPr>
              <w:ind w:firstLine="709"/>
              <w:jc w:val="both"/>
            </w:pPr>
            <w:r>
              <w:rPr>
                <w:rFonts w:cs="Arial Unicode MS"/>
                <w:color w:val="000000"/>
                <w:sz w:val="28"/>
                <w:szCs w:val="28"/>
                <w:u w:color="000000"/>
                <w:lang w:val="ru-RU"/>
              </w:rPr>
              <w:lastRenderedPageBreak/>
              <w:t>Рисунок</w:t>
            </w:r>
            <w:r w:rsidRPr="00187AF3">
              <w:rPr>
                <w:rFonts w:cs="Arial Unicode MS"/>
                <w:color w:val="000000"/>
                <w:sz w:val="28"/>
                <w:szCs w:val="28"/>
                <w:u w:color="000000"/>
              </w:rPr>
              <w:t xml:space="preserve"> 2 – </w:t>
            </w:r>
            <w:r>
              <w:rPr>
                <w:rFonts w:cs="Arial Unicode MS"/>
                <w:color w:val="000000"/>
                <w:sz w:val="28"/>
                <w:szCs w:val="28"/>
                <w:u w:color="000000"/>
                <w:lang w:val="ru-RU"/>
              </w:rPr>
              <w:t>Фото</w:t>
            </w:r>
            <w:r>
              <w:rPr>
                <w:rFonts w:cs="Arial Unicode MS"/>
                <w:color w:val="000000"/>
                <w:sz w:val="28"/>
                <w:szCs w:val="28"/>
                <w:u w:color="000000"/>
              </w:rPr>
              <w:t xml:space="preserve">відбитки </w:t>
            </w:r>
            <w:r>
              <w:rPr>
                <w:rFonts w:cs="Arial Unicode MS"/>
                <w:color w:val="000000"/>
                <w:sz w:val="28"/>
                <w:szCs w:val="28"/>
                <w:u w:color="000000"/>
                <w:lang w:val="ru-RU"/>
              </w:rPr>
              <w:t>рентгенограм</w:t>
            </w:r>
            <w:r>
              <w:rPr>
                <w:rFonts w:cs="Arial Unicode MS"/>
                <w:color w:val="000000"/>
                <w:sz w:val="28"/>
                <w:szCs w:val="28"/>
                <w:u w:color="000000"/>
              </w:rPr>
              <w:t xml:space="preserve"> хворої</w:t>
            </w:r>
            <w:r w:rsidRPr="00187AF3">
              <w:rPr>
                <w:rFonts w:cs="Arial Unicode MS"/>
                <w:color w:val="000000"/>
                <w:sz w:val="28"/>
                <w:szCs w:val="28"/>
                <w:u w:color="000000"/>
              </w:rPr>
              <w:t xml:space="preserve"> </w:t>
            </w:r>
            <w:r>
              <w:rPr>
                <w:rFonts w:cs="Arial Unicode MS"/>
                <w:color w:val="000000"/>
                <w:sz w:val="28"/>
                <w:szCs w:val="28"/>
                <w:u w:color="000000"/>
                <w:lang w:val="ru-RU"/>
              </w:rPr>
              <w:t>Т</w:t>
            </w:r>
            <w:r w:rsidRPr="00187AF3">
              <w:rPr>
                <w:rFonts w:cs="Arial Unicode MS"/>
                <w:color w:val="000000"/>
                <w:sz w:val="28"/>
                <w:szCs w:val="28"/>
                <w:u w:color="000000"/>
              </w:rPr>
              <w:t xml:space="preserve">., </w:t>
            </w:r>
            <w:r>
              <w:rPr>
                <w:rFonts w:cs="Arial Unicode MS"/>
                <w:color w:val="000000"/>
                <w:sz w:val="28"/>
                <w:szCs w:val="28"/>
                <w:u w:color="000000"/>
              </w:rPr>
              <w:t>і</w:t>
            </w:r>
            <w:r>
              <w:rPr>
                <w:rFonts w:cs="Arial Unicode MS"/>
                <w:color w:val="000000"/>
                <w:sz w:val="28"/>
                <w:szCs w:val="28"/>
                <w:u w:color="000000"/>
                <w:lang w:val="ru-RU"/>
              </w:rPr>
              <w:t>ст</w:t>
            </w:r>
            <w:r>
              <w:rPr>
                <w:rFonts w:cs="Arial Unicode MS"/>
                <w:color w:val="000000"/>
                <w:sz w:val="28"/>
                <w:szCs w:val="28"/>
                <w:u w:color="000000"/>
              </w:rPr>
              <w:t>орія</w:t>
            </w:r>
            <w:r w:rsidRPr="00187AF3">
              <w:rPr>
                <w:rFonts w:cs="Arial Unicode MS"/>
                <w:color w:val="000000"/>
                <w:sz w:val="28"/>
                <w:szCs w:val="28"/>
                <w:u w:color="000000"/>
              </w:rPr>
              <w:t xml:space="preserve"> </w:t>
            </w:r>
            <w:r>
              <w:rPr>
                <w:rFonts w:cs="Arial Unicode MS"/>
                <w:color w:val="000000"/>
                <w:sz w:val="28"/>
                <w:szCs w:val="28"/>
                <w:u w:color="000000"/>
              </w:rPr>
              <w:t>хвороби</w:t>
            </w:r>
            <w:r w:rsidRPr="00187AF3">
              <w:rPr>
                <w:rFonts w:cs="Arial Unicode MS"/>
                <w:color w:val="000000"/>
                <w:sz w:val="28"/>
                <w:szCs w:val="28"/>
                <w:u w:color="000000"/>
              </w:rPr>
              <w:t xml:space="preserve"> </w:t>
            </w:r>
            <w:r>
              <w:rPr>
                <w:rFonts w:ascii="Arial Unicode MS" w:hAnsi="Arial Unicode MS" w:cs="Arial Unicode MS"/>
                <w:color w:val="000000"/>
                <w:sz w:val="28"/>
                <w:szCs w:val="28"/>
                <w:u w:color="000000"/>
              </w:rPr>
              <w:br/>
            </w:r>
            <w:r w:rsidRPr="00187AF3">
              <w:rPr>
                <w:rFonts w:cs="Arial Unicode MS"/>
                <w:color w:val="000000"/>
                <w:sz w:val="28"/>
                <w:szCs w:val="28"/>
                <w:u w:color="000000"/>
              </w:rPr>
              <w:t>№ 84647</w:t>
            </w:r>
            <w:r w:rsidR="0008230C">
              <w:rPr>
                <w:rFonts w:cs="Arial Unicode MS"/>
                <w:color w:val="000000"/>
                <w:sz w:val="28"/>
                <w:szCs w:val="28"/>
                <w:u w:color="000000"/>
                <w:lang w:val="uk-UA"/>
              </w:rPr>
              <w:t>,</w:t>
            </w:r>
            <w:r w:rsidRPr="00187AF3">
              <w:rPr>
                <w:rFonts w:cs="Arial Unicode MS"/>
                <w:color w:val="000000"/>
                <w:sz w:val="28"/>
                <w:szCs w:val="28"/>
                <w:u w:color="000000"/>
              </w:rPr>
              <w:t xml:space="preserve"> </w:t>
            </w:r>
            <w:r>
              <w:rPr>
                <w:rFonts w:cs="Arial Unicode MS"/>
                <w:color w:val="000000"/>
                <w:sz w:val="28"/>
                <w:szCs w:val="28"/>
                <w:u w:color="000000"/>
                <w:lang w:val="ru-RU"/>
              </w:rPr>
              <w:t>в</w:t>
            </w:r>
            <w:r w:rsidRPr="00187AF3">
              <w:rPr>
                <w:rFonts w:cs="Arial Unicode MS"/>
                <w:color w:val="000000"/>
                <w:sz w:val="28"/>
                <w:szCs w:val="28"/>
                <w:u w:color="000000"/>
              </w:rPr>
              <w:t xml:space="preserve"> </w:t>
            </w:r>
            <w:r>
              <w:rPr>
                <w:rFonts w:cs="Arial Unicode MS"/>
                <w:color w:val="000000"/>
                <w:sz w:val="28"/>
                <w:szCs w:val="28"/>
                <w:u w:color="000000"/>
                <w:lang w:val="ru-RU"/>
              </w:rPr>
              <w:t>передн</w:t>
            </w:r>
            <w:r>
              <w:rPr>
                <w:rFonts w:cs="Arial Unicode MS"/>
                <w:color w:val="000000"/>
                <w:sz w:val="28"/>
                <w:szCs w:val="28"/>
                <w:u w:color="000000"/>
              </w:rPr>
              <w:t>ьо</w:t>
            </w:r>
            <w:r w:rsidRPr="00187AF3">
              <w:rPr>
                <w:rFonts w:cs="Arial Unicode MS"/>
                <w:color w:val="000000"/>
                <w:sz w:val="28"/>
                <w:szCs w:val="28"/>
                <w:u w:color="000000"/>
              </w:rPr>
              <w:t>-</w:t>
            </w:r>
            <w:r>
              <w:rPr>
                <w:rFonts w:cs="Arial Unicode MS"/>
                <w:color w:val="000000"/>
                <w:sz w:val="28"/>
                <w:szCs w:val="28"/>
                <w:u w:color="000000"/>
                <w:lang w:val="ru-RU"/>
              </w:rPr>
              <w:t>задн</w:t>
            </w:r>
            <w:r>
              <w:rPr>
                <w:rFonts w:cs="Arial Unicode MS"/>
                <w:color w:val="000000"/>
                <w:sz w:val="28"/>
                <w:szCs w:val="28"/>
                <w:u w:color="000000"/>
              </w:rPr>
              <w:t>і</w:t>
            </w:r>
            <w:r>
              <w:rPr>
                <w:rFonts w:cs="Arial Unicode MS"/>
                <w:color w:val="000000"/>
                <w:sz w:val="28"/>
                <w:szCs w:val="28"/>
                <w:u w:color="000000"/>
                <w:lang w:val="ru-RU"/>
              </w:rPr>
              <w:t>й</w:t>
            </w:r>
            <w:r w:rsidRPr="00187AF3">
              <w:rPr>
                <w:rFonts w:cs="Arial Unicode MS"/>
                <w:color w:val="000000"/>
                <w:sz w:val="28"/>
                <w:szCs w:val="28"/>
                <w:u w:color="000000"/>
              </w:rPr>
              <w:t xml:space="preserve"> (</w:t>
            </w:r>
            <w:r>
              <w:rPr>
                <w:rFonts w:cs="Arial Unicode MS"/>
                <w:color w:val="000000"/>
                <w:sz w:val="28"/>
                <w:szCs w:val="28"/>
                <w:u w:color="000000"/>
                <w:lang w:val="ru-RU"/>
              </w:rPr>
              <w:t>а</w:t>
            </w:r>
            <w:r w:rsidRPr="00187AF3">
              <w:rPr>
                <w:rFonts w:cs="Arial Unicode MS"/>
                <w:color w:val="000000"/>
                <w:sz w:val="28"/>
                <w:szCs w:val="28"/>
                <w:u w:color="000000"/>
              </w:rPr>
              <w:t xml:space="preserve">), </w:t>
            </w:r>
            <w:r w:rsidR="0008230C">
              <w:rPr>
                <w:rFonts w:cs="Arial Unicode MS"/>
                <w:color w:val="000000"/>
                <w:sz w:val="28"/>
                <w:szCs w:val="28"/>
                <w:u w:color="000000"/>
              </w:rPr>
              <w:t>б</w:t>
            </w:r>
            <w:r w:rsidR="0008230C">
              <w:rPr>
                <w:rFonts w:cs="Arial Unicode MS"/>
                <w:color w:val="000000"/>
                <w:sz w:val="28"/>
                <w:szCs w:val="28"/>
                <w:u w:color="000000"/>
                <w:lang w:val="uk-UA"/>
              </w:rPr>
              <w:t>оков</w:t>
            </w:r>
            <w:r>
              <w:rPr>
                <w:rFonts w:cs="Arial Unicode MS"/>
                <w:color w:val="000000"/>
                <w:sz w:val="28"/>
                <w:szCs w:val="28"/>
                <w:u w:color="000000"/>
              </w:rPr>
              <w:t>ій</w:t>
            </w:r>
            <w:r w:rsidRPr="00187AF3">
              <w:rPr>
                <w:rFonts w:cs="Arial Unicode MS"/>
                <w:color w:val="000000"/>
                <w:sz w:val="28"/>
                <w:szCs w:val="28"/>
                <w:u w:color="000000"/>
              </w:rPr>
              <w:t xml:space="preserve"> (</w:t>
            </w:r>
            <w:r>
              <w:rPr>
                <w:rFonts w:cs="Arial Unicode MS"/>
                <w:color w:val="000000"/>
                <w:sz w:val="28"/>
                <w:szCs w:val="28"/>
                <w:u w:color="000000"/>
                <w:lang w:val="ru-RU"/>
              </w:rPr>
              <w:t>б</w:t>
            </w:r>
            <w:r w:rsidRPr="00187AF3">
              <w:rPr>
                <w:rFonts w:cs="Arial Unicode MS"/>
                <w:color w:val="000000"/>
                <w:sz w:val="28"/>
                <w:szCs w:val="28"/>
                <w:u w:color="000000"/>
              </w:rPr>
              <w:t xml:space="preserve">) </w:t>
            </w:r>
            <w:r>
              <w:rPr>
                <w:rFonts w:cs="Arial Unicode MS"/>
                <w:color w:val="000000"/>
                <w:sz w:val="28"/>
                <w:szCs w:val="28"/>
                <w:u w:color="000000"/>
                <w:lang w:val="ru-RU"/>
              </w:rPr>
              <w:t>проекц</w:t>
            </w:r>
            <w:r>
              <w:rPr>
                <w:rFonts w:cs="Arial Unicode MS"/>
                <w:color w:val="000000"/>
                <w:sz w:val="28"/>
                <w:szCs w:val="28"/>
                <w:u w:color="000000"/>
              </w:rPr>
              <w:t>і</w:t>
            </w:r>
            <w:proofErr w:type="gramStart"/>
            <w:r>
              <w:rPr>
                <w:rFonts w:cs="Arial Unicode MS"/>
                <w:color w:val="000000"/>
                <w:sz w:val="28"/>
                <w:szCs w:val="28"/>
                <w:u w:color="000000"/>
                <w:lang w:val="ru-RU"/>
              </w:rPr>
              <w:t>ях</w:t>
            </w:r>
            <w:r w:rsidRPr="00187AF3">
              <w:rPr>
                <w:rFonts w:cs="Arial Unicode MS"/>
                <w:color w:val="000000"/>
                <w:sz w:val="28"/>
                <w:szCs w:val="28"/>
                <w:u w:color="000000"/>
              </w:rPr>
              <w:t xml:space="preserve"> </w:t>
            </w:r>
            <w:r>
              <w:rPr>
                <w:rFonts w:cs="Arial Unicode MS"/>
                <w:color w:val="000000"/>
                <w:sz w:val="28"/>
                <w:szCs w:val="28"/>
                <w:u w:color="000000"/>
              </w:rPr>
              <w:t>та</w:t>
            </w:r>
            <w:proofErr w:type="gramEnd"/>
            <w:r w:rsidRPr="00187AF3">
              <w:rPr>
                <w:rFonts w:cs="Arial Unicode MS"/>
                <w:color w:val="000000"/>
                <w:sz w:val="28"/>
                <w:szCs w:val="28"/>
                <w:u w:color="000000"/>
              </w:rPr>
              <w:t xml:space="preserve"> </w:t>
            </w:r>
            <w:r>
              <w:rPr>
                <w:rFonts w:cs="Arial Unicode MS"/>
                <w:color w:val="000000"/>
                <w:sz w:val="28"/>
                <w:szCs w:val="28"/>
                <w:u w:color="000000"/>
                <w:lang w:val="ru-RU"/>
              </w:rPr>
              <w:t>комп</w:t>
            </w:r>
            <w:r>
              <w:rPr>
                <w:rFonts w:cs="Arial Unicode MS"/>
                <w:color w:val="000000"/>
                <w:sz w:val="28"/>
                <w:szCs w:val="28"/>
                <w:u w:color="000000"/>
              </w:rPr>
              <w:t>’</w:t>
            </w:r>
            <w:r>
              <w:rPr>
                <w:rFonts w:cs="Arial Unicode MS"/>
                <w:color w:val="000000"/>
                <w:sz w:val="28"/>
                <w:szCs w:val="28"/>
                <w:u w:color="000000"/>
                <w:lang w:val="ru-RU"/>
              </w:rPr>
              <w:t>ютерно</w:t>
            </w:r>
            <w:r>
              <w:rPr>
                <w:rFonts w:cs="Arial Unicode MS"/>
                <w:color w:val="000000"/>
                <w:sz w:val="28"/>
                <w:szCs w:val="28"/>
                <w:u w:color="000000"/>
              </w:rPr>
              <w:t>ї</w:t>
            </w:r>
            <w:r w:rsidRPr="00187AF3">
              <w:rPr>
                <w:rFonts w:cs="Arial Unicode MS"/>
                <w:color w:val="000000"/>
                <w:sz w:val="28"/>
                <w:szCs w:val="28"/>
                <w:u w:color="000000"/>
              </w:rPr>
              <w:t xml:space="preserve"> </w:t>
            </w:r>
            <w:r>
              <w:rPr>
                <w:rFonts w:cs="Arial Unicode MS"/>
                <w:color w:val="000000"/>
                <w:sz w:val="28"/>
                <w:szCs w:val="28"/>
                <w:u w:color="000000"/>
                <w:lang w:val="ru-RU"/>
              </w:rPr>
              <w:t>томограми</w:t>
            </w:r>
            <w:r w:rsidRPr="00187AF3">
              <w:rPr>
                <w:rFonts w:cs="Arial Unicode MS"/>
                <w:color w:val="000000"/>
                <w:sz w:val="28"/>
                <w:szCs w:val="28"/>
                <w:u w:color="000000"/>
              </w:rPr>
              <w:t> (</w:t>
            </w:r>
            <w:r>
              <w:rPr>
                <w:rFonts w:cs="Arial Unicode MS"/>
                <w:color w:val="000000"/>
                <w:sz w:val="28"/>
                <w:szCs w:val="28"/>
                <w:u w:color="000000"/>
                <w:lang w:val="ru-RU"/>
              </w:rPr>
              <w:t>в</w:t>
            </w:r>
            <w:r w:rsidRPr="00187AF3">
              <w:rPr>
                <w:rFonts w:cs="Arial Unicode MS"/>
                <w:color w:val="000000"/>
                <w:sz w:val="28"/>
                <w:szCs w:val="28"/>
                <w:u w:color="000000"/>
              </w:rPr>
              <w:t xml:space="preserve">) </w:t>
            </w:r>
            <w:r>
              <w:rPr>
                <w:rFonts w:cs="Arial Unicode MS"/>
                <w:color w:val="000000"/>
                <w:sz w:val="28"/>
                <w:szCs w:val="28"/>
                <w:u w:color="000000"/>
                <w:lang w:val="ru-RU"/>
              </w:rPr>
              <w:t>до</w:t>
            </w:r>
            <w:r w:rsidRPr="00187AF3">
              <w:rPr>
                <w:rFonts w:cs="Arial Unicode MS"/>
                <w:color w:val="000000"/>
                <w:sz w:val="28"/>
                <w:szCs w:val="28"/>
                <w:u w:color="000000"/>
              </w:rPr>
              <w:t xml:space="preserve"> </w:t>
            </w:r>
            <w:r>
              <w:rPr>
                <w:rFonts w:cs="Arial Unicode MS"/>
                <w:color w:val="000000"/>
                <w:sz w:val="28"/>
                <w:szCs w:val="28"/>
                <w:u w:color="000000"/>
                <w:lang w:val="ru-RU"/>
              </w:rPr>
              <w:t>х</w:t>
            </w:r>
            <w:r>
              <w:rPr>
                <w:rFonts w:cs="Arial Unicode MS"/>
                <w:color w:val="000000"/>
                <w:sz w:val="28"/>
                <w:szCs w:val="28"/>
                <w:u w:color="000000"/>
              </w:rPr>
              <w:t>і</w:t>
            </w:r>
            <w:r>
              <w:rPr>
                <w:rFonts w:cs="Arial Unicode MS"/>
                <w:color w:val="000000"/>
                <w:sz w:val="28"/>
                <w:szCs w:val="28"/>
                <w:u w:color="000000"/>
                <w:lang w:val="ru-RU"/>
              </w:rPr>
              <w:t>рург</w:t>
            </w:r>
            <w:r>
              <w:rPr>
                <w:rFonts w:cs="Arial Unicode MS"/>
                <w:color w:val="000000"/>
                <w:sz w:val="28"/>
                <w:szCs w:val="28"/>
                <w:u w:color="000000"/>
              </w:rPr>
              <w:t>і</w:t>
            </w:r>
            <w:r>
              <w:rPr>
                <w:rFonts w:cs="Arial Unicode MS"/>
                <w:color w:val="000000"/>
                <w:sz w:val="28"/>
                <w:szCs w:val="28"/>
                <w:u w:color="000000"/>
                <w:lang w:val="ru-RU"/>
              </w:rPr>
              <w:t>ч</w:t>
            </w:r>
            <w:r>
              <w:rPr>
                <w:rFonts w:cs="Arial Unicode MS"/>
                <w:color w:val="000000"/>
                <w:sz w:val="28"/>
                <w:szCs w:val="28"/>
                <w:u w:color="000000"/>
              </w:rPr>
              <w:t>н</w:t>
            </w:r>
            <w:r>
              <w:rPr>
                <w:rFonts w:cs="Arial Unicode MS"/>
                <w:color w:val="000000"/>
                <w:sz w:val="28"/>
                <w:szCs w:val="28"/>
                <w:u w:color="000000"/>
                <w:lang w:val="ru-RU"/>
              </w:rPr>
              <w:t>ого</w:t>
            </w:r>
            <w:r w:rsidRPr="00187AF3">
              <w:rPr>
                <w:rFonts w:cs="Arial Unicode MS"/>
                <w:color w:val="000000"/>
                <w:sz w:val="28"/>
                <w:szCs w:val="28"/>
                <w:u w:color="000000"/>
              </w:rPr>
              <w:t xml:space="preserve"> </w:t>
            </w:r>
            <w:r>
              <w:rPr>
                <w:rFonts w:cs="Arial Unicode MS"/>
                <w:color w:val="000000"/>
                <w:sz w:val="28"/>
                <w:szCs w:val="28"/>
                <w:u w:color="000000"/>
              </w:rPr>
              <w:t>лікування</w:t>
            </w:r>
          </w:p>
        </w:tc>
      </w:tr>
    </w:tbl>
    <w:p w:rsidR="006C11A0" w:rsidRPr="00187AF3" w:rsidRDefault="006C11A0">
      <w:pPr>
        <w:widowControl w:val="0"/>
        <w:jc w:val="both"/>
        <w:rPr>
          <w:rFonts w:eastAsia="Times New Roman"/>
          <w:color w:val="000000"/>
          <w:sz w:val="28"/>
          <w:szCs w:val="28"/>
          <w:u w:color="000000"/>
        </w:rPr>
      </w:pPr>
    </w:p>
    <w:p w:rsidR="006C11A0" w:rsidRPr="00187AF3"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Комп’ютерне томографічне обстеження виявило </w:t>
      </w:r>
      <w:proofErr w:type="gramStart"/>
      <w:r>
        <w:rPr>
          <w:rFonts w:cs="Arial Unicode MS"/>
          <w:color w:val="000000"/>
          <w:sz w:val="28"/>
          <w:szCs w:val="28"/>
          <w:u w:color="000000"/>
          <w:lang w:val="ru-RU"/>
        </w:rPr>
        <w:t>на верх</w:t>
      </w:r>
      <w:proofErr w:type="gramEnd"/>
      <w:r>
        <w:rPr>
          <w:rFonts w:cs="Arial Unicode MS"/>
          <w:color w:val="000000"/>
          <w:sz w:val="28"/>
          <w:szCs w:val="28"/>
          <w:u w:color="000000"/>
          <w:lang w:val="ru-RU"/>
        </w:rPr>
        <w:t>івці деформації задньо-</w:t>
      </w:r>
      <w:r w:rsidR="0008230C">
        <w:rPr>
          <w:rFonts w:cs="Arial Unicode MS"/>
          <w:color w:val="000000"/>
          <w:sz w:val="28"/>
          <w:szCs w:val="28"/>
          <w:u w:color="000000"/>
          <w:lang w:val="ru-RU"/>
        </w:rPr>
        <w:t>боковий</w:t>
      </w:r>
      <w:r>
        <w:rPr>
          <w:rFonts w:cs="Arial Unicode MS"/>
          <w:color w:val="000000"/>
          <w:sz w:val="28"/>
          <w:szCs w:val="28"/>
          <w:u w:color="000000"/>
          <w:lang w:val="ru-RU"/>
        </w:rPr>
        <w:t xml:space="preserve"> сегментований клиноподібний напівхребець </w:t>
      </w:r>
      <w:r>
        <w:rPr>
          <w:rFonts w:cs="Arial Unicode MS"/>
          <w:color w:val="000000"/>
          <w:sz w:val="28"/>
          <w:szCs w:val="28"/>
          <w:u w:color="000000"/>
        </w:rPr>
        <w:t>Th</w:t>
      </w:r>
      <w:r>
        <w:rPr>
          <w:rFonts w:cs="Arial Unicode MS"/>
          <w:color w:val="000000"/>
          <w:sz w:val="28"/>
          <w:szCs w:val="28"/>
          <w:u w:color="000000"/>
          <w:vertAlign w:val="subscript"/>
        </w:rPr>
        <w:t>XI</w:t>
      </w:r>
      <w:r>
        <w:rPr>
          <w:rFonts w:cs="Arial Unicode MS"/>
          <w:color w:val="000000"/>
          <w:sz w:val="28"/>
          <w:szCs w:val="28"/>
          <w:u w:color="000000"/>
          <w:lang w:val="ru-RU"/>
        </w:rPr>
        <w:t xml:space="preserve"> (рис. 2 в).</w:t>
      </w:r>
    </w:p>
    <w:p w:rsidR="006C11A0" w:rsidRPr="00187AF3"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На основі проведеного клініко-рентгенологічного обстеження, хворій встановлено діагноз: вроджений грудний кіфосколі</w:t>
      </w:r>
      <w:proofErr w:type="gramStart"/>
      <w:r>
        <w:rPr>
          <w:rFonts w:cs="Arial Unicode MS"/>
          <w:color w:val="000000"/>
          <w:sz w:val="28"/>
          <w:szCs w:val="28"/>
          <w:u w:color="000000"/>
          <w:lang w:val="ru-RU"/>
        </w:rPr>
        <w:t>оз</w:t>
      </w:r>
      <w:proofErr w:type="gramEnd"/>
      <w:r>
        <w:rPr>
          <w:rFonts w:cs="Arial Unicode MS"/>
          <w:color w:val="000000"/>
          <w:sz w:val="28"/>
          <w:szCs w:val="28"/>
          <w:u w:color="000000"/>
          <w:lang w:val="ru-RU"/>
        </w:rPr>
        <w:t xml:space="preserve"> 3 ст. та встановлені показання до проведення хірургічного втручання: </w:t>
      </w:r>
      <w:r w:rsidR="00980E61">
        <w:rPr>
          <w:rFonts w:cs="Arial Unicode MS"/>
          <w:color w:val="000000"/>
          <w:sz w:val="28"/>
          <w:szCs w:val="28"/>
          <w:u w:color="000000"/>
          <w:lang w:val="ru-RU"/>
        </w:rPr>
        <w:t>деканцеляція</w:t>
      </w:r>
      <w:r>
        <w:rPr>
          <w:rFonts w:cs="Arial Unicode MS"/>
          <w:color w:val="000000"/>
          <w:sz w:val="28"/>
          <w:szCs w:val="28"/>
          <w:u w:color="000000"/>
          <w:lang w:val="ru-RU"/>
        </w:rPr>
        <w:t xml:space="preserve"> </w:t>
      </w:r>
      <w:r>
        <w:rPr>
          <w:rFonts w:cs="Arial Unicode MS"/>
          <w:color w:val="000000"/>
          <w:sz w:val="28"/>
          <w:szCs w:val="28"/>
          <w:u w:color="000000"/>
        </w:rPr>
        <w:t>Th</w:t>
      </w:r>
      <w:r>
        <w:rPr>
          <w:rFonts w:cs="Arial Unicode MS"/>
          <w:color w:val="000000"/>
          <w:sz w:val="28"/>
          <w:szCs w:val="28"/>
          <w:u w:color="000000"/>
          <w:vertAlign w:val="subscript"/>
        </w:rPr>
        <w:t>XI</w:t>
      </w:r>
      <w:r>
        <w:rPr>
          <w:rFonts w:cs="Arial Unicode MS"/>
          <w:color w:val="000000"/>
          <w:sz w:val="28"/>
          <w:szCs w:val="28"/>
          <w:u w:color="000000"/>
          <w:lang w:val="ru-RU"/>
        </w:rPr>
        <w:t xml:space="preserve"> хребця, корекція деформації </w:t>
      </w:r>
      <w:r w:rsidR="00C06237">
        <w:rPr>
          <w:rFonts w:cs="Arial Unicode MS"/>
          <w:color w:val="000000"/>
          <w:sz w:val="28"/>
          <w:szCs w:val="28"/>
          <w:u w:color="000000"/>
          <w:lang w:val="ru-RU"/>
        </w:rPr>
        <w:t xml:space="preserve">хребта транспедикулярною </w:t>
      </w:r>
      <w:r>
        <w:rPr>
          <w:rFonts w:cs="Arial Unicode MS"/>
          <w:color w:val="000000"/>
          <w:sz w:val="28"/>
          <w:szCs w:val="28"/>
          <w:u w:color="000000"/>
          <w:lang w:val="ru-RU"/>
        </w:rPr>
        <w:t xml:space="preserve">полісегментарною </w:t>
      </w:r>
      <w:r w:rsidR="00C06237">
        <w:rPr>
          <w:rFonts w:cs="Arial Unicode MS"/>
          <w:color w:val="000000"/>
          <w:sz w:val="28"/>
          <w:szCs w:val="28"/>
          <w:u w:color="000000"/>
          <w:lang w:val="ru-RU"/>
        </w:rPr>
        <w:t>метало</w:t>
      </w:r>
      <w:r>
        <w:rPr>
          <w:rFonts w:cs="Arial Unicode MS"/>
          <w:color w:val="000000"/>
          <w:sz w:val="28"/>
          <w:szCs w:val="28"/>
          <w:u w:color="000000"/>
          <w:lang w:val="ru-RU"/>
        </w:rPr>
        <w:t>конструкцією, задній аутоспондилодез, яке було проведено 02.10.2013 р. (рис. 3).</w:t>
      </w:r>
    </w:p>
    <w:tbl>
      <w:tblPr>
        <w:tblStyle w:val="TableNormal"/>
        <w:tblW w:w="98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3472"/>
        <w:gridCol w:w="2809"/>
        <w:gridCol w:w="3607"/>
      </w:tblGrid>
      <w:tr w:rsidR="006C11A0">
        <w:trPr>
          <w:trHeight w:val="4867"/>
        </w:trPr>
        <w:tc>
          <w:tcPr>
            <w:tcW w:w="3472" w:type="dxa"/>
            <w:tcBorders>
              <w:top w:val="nil"/>
              <w:left w:val="nil"/>
              <w:bottom w:val="nil"/>
              <w:right w:val="nil"/>
            </w:tcBorders>
            <w:shd w:val="clear" w:color="auto" w:fill="auto"/>
            <w:tcMar>
              <w:top w:w="80" w:type="dxa"/>
              <w:left w:w="80" w:type="dxa"/>
              <w:bottom w:w="80" w:type="dxa"/>
              <w:right w:w="80" w:type="dxa"/>
            </w:tcMar>
          </w:tcPr>
          <w:p w:rsidR="006C11A0" w:rsidRDefault="00211071">
            <w:pPr>
              <w:jc w:val="center"/>
            </w:pPr>
            <w:r>
              <w:rPr>
                <w:rFonts w:eastAsia="Times New Roman"/>
                <w:noProof/>
                <w:color w:val="000000"/>
                <w:sz w:val="28"/>
                <w:szCs w:val="28"/>
                <w:u w:color="000000"/>
                <w:lang w:val="ru-RU" w:eastAsia="ru-RU"/>
              </w:rPr>
              <w:drawing>
                <wp:inline distT="0" distB="0" distL="0" distR="0">
                  <wp:extent cx="1510031" cy="3019425"/>
                  <wp:effectExtent l="0" t="0" r="0" b="0"/>
                  <wp:docPr id="1073741830" name="officeArt object" descr="0003"/>
                  <wp:cNvGraphicFramePr/>
                  <a:graphic xmlns:a="http://schemas.openxmlformats.org/drawingml/2006/main">
                    <a:graphicData uri="http://schemas.openxmlformats.org/drawingml/2006/picture">
                      <pic:pic xmlns:pic="http://schemas.openxmlformats.org/drawingml/2006/picture">
                        <pic:nvPicPr>
                          <pic:cNvPr id="1073741830" name="0003" descr="0003"/>
                          <pic:cNvPicPr>
                            <a:picLocks noChangeAspect="1"/>
                          </pic:cNvPicPr>
                        </pic:nvPicPr>
                        <pic:blipFill>
                          <a:blip r:embed="rId12" cstate="print">
                            <a:extLst/>
                          </a:blip>
                          <a:stretch>
                            <a:fillRect/>
                          </a:stretch>
                        </pic:blipFill>
                        <pic:spPr>
                          <a:xfrm>
                            <a:off x="0" y="0"/>
                            <a:ext cx="1510031" cy="3019425"/>
                          </a:xfrm>
                          <a:prstGeom prst="rect">
                            <a:avLst/>
                          </a:prstGeom>
                          <a:ln w="12700" cap="flat">
                            <a:noFill/>
                            <a:miter lim="400000"/>
                          </a:ln>
                          <a:effectLst/>
                        </pic:spPr>
                      </pic:pic>
                    </a:graphicData>
                  </a:graphic>
                </wp:inline>
              </w:drawing>
            </w:r>
          </w:p>
        </w:tc>
        <w:tc>
          <w:tcPr>
            <w:tcW w:w="2809" w:type="dxa"/>
            <w:tcBorders>
              <w:top w:val="nil"/>
              <w:left w:val="nil"/>
              <w:bottom w:val="nil"/>
              <w:right w:val="nil"/>
            </w:tcBorders>
            <w:shd w:val="clear" w:color="auto" w:fill="auto"/>
            <w:tcMar>
              <w:top w:w="80" w:type="dxa"/>
              <w:left w:w="332" w:type="dxa"/>
              <w:bottom w:w="80" w:type="dxa"/>
              <w:right w:w="80" w:type="dxa"/>
            </w:tcMar>
          </w:tcPr>
          <w:p w:rsidR="006C11A0" w:rsidRDefault="00211071">
            <w:pPr>
              <w:ind w:left="252"/>
              <w:jc w:val="center"/>
            </w:pPr>
            <w:r>
              <w:rPr>
                <w:rFonts w:eastAsia="Times New Roman"/>
                <w:noProof/>
                <w:color w:val="000000"/>
                <w:sz w:val="28"/>
                <w:szCs w:val="28"/>
                <w:u w:color="000000"/>
                <w:lang w:val="ru-RU" w:eastAsia="ru-RU"/>
              </w:rPr>
              <w:drawing>
                <wp:inline distT="0" distB="0" distL="0" distR="0">
                  <wp:extent cx="1467486" cy="3051811"/>
                  <wp:effectExtent l="0" t="0" r="0" b="0"/>
                  <wp:docPr id="1073741831" name="officeArt object" descr="0005"/>
                  <wp:cNvGraphicFramePr/>
                  <a:graphic xmlns:a="http://schemas.openxmlformats.org/drawingml/2006/main">
                    <a:graphicData uri="http://schemas.openxmlformats.org/drawingml/2006/picture">
                      <pic:pic xmlns:pic="http://schemas.openxmlformats.org/drawingml/2006/picture">
                        <pic:nvPicPr>
                          <pic:cNvPr id="1073741831" name="0005" descr="0005"/>
                          <pic:cNvPicPr>
                            <a:picLocks noChangeAspect="1"/>
                          </pic:cNvPicPr>
                        </pic:nvPicPr>
                        <pic:blipFill>
                          <a:blip r:embed="rId13" cstate="print">
                            <a:extLst/>
                          </a:blip>
                          <a:stretch>
                            <a:fillRect/>
                          </a:stretch>
                        </pic:blipFill>
                        <pic:spPr>
                          <a:xfrm>
                            <a:off x="0" y="0"/>
                            <a:ext cx="1467486" cy="3051811"/>
                          </a:xfrm>
                          <a:prstGeom prst="rect">
                            <a:avLst/>
                          </a:prstGeom>
                          <a:ln w="12700" cap="flat">
                            <a:noFill/>
                            <a:miter lim="400000"/>
                          </a:ln>
                          <a:effectLst/>
                        </pic:spPr>
                      </pic:pic>
                    </a:graphicData>
                  </a:graphic>
                </wp:inline>
              </w:drawing>
            </w:r>
          </w:p>
        </w:tc>
        <w:tc>
          <w:tcPr>
            <w:tcW w:w="3607" w:type="dxa"/>
            <w:tcBorders>
              <w:top w:val="nil"/>
              <w:left w:val="nil"/>
              <w:bottom w:val="nil"/>
              <w:right w:val="nil"/>
            </w:tcBorders>
            <w:shd w:val="clear" w:color="auto" w:fill="auto"/>
            <w:tcMar>
              <w:top w:w="80" w:type="dxa"/>
              <w:left w:w="332" w:type="dxa"/>
              <w:bottom w:w="80" w:type="dxa"/>
              <w:right w:w="80" w:type="dxa"/>
            </w:tcMar>
          </w:tcPr>
          <w:p w:rsidR="006C11A0" w:rsidRDefault="00211071">
            <w:pPr>
              <w:ind w:left="252"/>
              <w:jc w:val="center"/>
            </w:pPr>
            <w:r>
              <w:rPr>
                <w:rFonts w:eastAsia="Times New Roman"/>
                <w:noProof/>
                <w:color w:val="000000"/>
                <w:sz w:val="28"/>
                <w:szCs w:val="28"/>
                <w:u w:color="000000"/>
                <w:lang w:val="ru-RU" w:eastAsia="ru-RU"/>
              </w:rPr>
              <w:drawing>
                <wp:inline distT="0" distB="0" distL="0" distR="0">
                  <wp:extent cx="1392556" cy="3019425"/>
                  <wp:effectExtent l="0" t="0" r="0" b="0"/>
                  <wp:docPr id="1073741832" name="officeArt object" descr="0008"/>
                  <wp:cNvGraphicFramePr/>
                  <a:graphic xmlns:a="http://schemas.openxmlformats.org/drawingml/2006/main">
                    <a:graphicData uri="http://schemas.openxmlformats.org/drawingml/2006/picture">
                      <pic:pic xmlns:pic="http://schemas.openxmlformats.org/drawingml/2006/picture">
                        <pic:nvPicPr>
                          <pic:cNvPr id="1073741832" name="0008" descr="0008"/>
                          <pic:cNvPicPr>
                            <a:picLocks noChangeAspect="1"/>
                          </pic:cNvPicPr>
                        </pic:nvPicPr>
                        <pic:blipFill>
                          <a:blip r:embed="rId14" cstate="print">
                            <a:extLst/>
                          </a:blip>
                          <a:stretch>
                            <a:fillRect/>
                          </a:stretch>
                        </pic:blipFill>
                        <pic:spPr>
                          <a:xfrm>
                            <a:off x="0" y="0"/>
                            <a:ext cx="1392556" cy="3019425"/>
                          </a:xfrm>
                          <a:prstGeom prst="rect">
                            <a:avLst/>
                          </a:prstGeom>
                          <a:ln w="12700" cap="flat">
                            <a:noFill/>
                            <a:miter lim="400000"/>
                          </a:ln>
                          <a:effectLst/>
                        </pic:spPr>
                      </pic:pic>
                    </a:graphicData>
                  </a:graphic>
                </wp:inline>
              </w:drawing>
            </w:r>
          </w:p>
        </w:tc>
      </w:tr>
      <w:tr w:rsidR="006C11A0">
        <w:trPr>
          <w:trHeight w:val="308"/>
        </w:trPr>
        <w:tc>
          <w:tcPr>
            <w:tcW w:w="3472" w:type="dxa"/>
            <w:tcBorders>
              <w:top w:val="nil"/>
              <w:left w:val="nil"/>
              <w:bottom w:val="nil"/>
              <w:right w:val="nil"/>
            </w:tcBorders>
            <w:shd w:val="clear" w:color="auto" w:fill="E8ECF3"/>
            <w:tcMar>
              <w:top w:w="80" w:type="dxa"/>
              <w:left w:w="80" w:type="dxa"/>
              <w:bottom w:w="80" w:type="dxa"/>
              <w:right w:w="80" w:type="dxa"/>
            </w:tcMar>
          </w:tcPr>
          <w:p w:rsidR="006C11A0" w:rsidRDefault="00211071">
            <w:pPr>
              <w:jc w:val="center"/>
            </w:pPr>
            <w:r>
              <w:rPr>
                <w:rFonts w:cs="Arial Unicode MS"/>
                <w:color w:val="000000"/>
                <w:sz w:val="28"/>
                <w:szCs w:val="28"/>
                <w:u w:color="000000"/>
                <w:lang w:val="ru-RU"/>
              </w:rPr>
              <w:t>а</w:t>
            </w:r>
          </w:p>
        </w:tc>
        <w:tc>
          <w:tcPr>
            <w:tcW w:w="2809" w:type="dxa"/>
            <w:tcBorders>
              <w:top w:val="nil"/>
              <w:left w:val="nil"/>
              <w:bottom w:val="nil"/>
              <w:right w:val="nil"/>
            </w:tcBorders>
            <w:shd w:val="clear" w:color="auto" w:fill="E8ECF3"/>
            <w:tcMar>
              <w:top w:w="80" w:type="dxa"/>
              <w:left w:w="80" w:type="dxa"/>
              <w:bottom w:w="80" w:type="dxa"/>
              <w:right w:w="80" w:type="dxa"/>
            </w:tcMar>
          </w:tcPr>
          <w:p w:rsidR="006C11A0" w:rsidRDefault="00211071">
            <w:pPr>
              <w:jc w:val="center"/>
            </w:pPr>
            <w:r>
              <w:rPr>
                <w:rFonts w:cs="Arial Unicode MS"/>
                <w:color w:val="000000"/>
                <w:sz w:val="28"/>
                <w:szCs w:val="28"/>
                <w:u w:color="000000"/>
              </w:rPr>
              <w:t>б</w:t>
            </w:r>
          </w:p>
        </w:tc>
        <w:tc>
          <w:tcPr>
            <w:tcW w:w="3607" w:type="dxa"/>
            <w:tcBorders>
              <w:top w:val="nil"/>
              <w:left w:val="nil"/>
              <w:bottom w:val="nil"/>
              <w:right w:val="nil"/>
            </w:tcBorders>
            <w:shd w:val="clear" w:color="auto" w:fill="E8ECF3"/>
            <w:tcMar>
              <w:top w:w="80" w:type="dxa"/>
              <w:left w:w="80" w:type="dxa"/>
              <w:bottom w:w="80" w:type="dxa"/>
              <w:right w:w="80" w:type="dxa"/>
            </w:tcMar>
          </w:tcPr>
          <w:p w:rsidR="006C11A0" w:rsidRDefault="00211071">
            <w:pPr>
              <w:jc w:val="center"/>
            </w:pPr>
            <w:r>
              <w:rPr>
                <w:rFonts w:cs="Arial Unicode MS"/>
                <w:color w:val="000000"/>
                <w:sz w:val="28"/>
                <w:szCs w:val="28"/>
                <w:u w:color="000000"/>
              </w:rPr>
              <w:t>в</w:t>
            </w:r>
          </w:p>
        </w:tc>
      </w:tr>
      <w:tr w:rsidR="006C11A0">
        <w:trPr>
          <w:trHeight w:val="948"/>
        </w:trPr>
        <w:tc>
          <w:tcPr>
            <w:tcW w:w="9888" w:type="dxa"/>
            <w:gridSpan w:val="3"/>
            <w:tcBorders>
              <w:top w:val="nil"/>
              <w:left w:val="nil"/>
              <w:bottom w:val="nil"/>
              <w:right w:val="nil"/>
            </w:tcBorders>
            <w:shd w:val="clear" w:color="auto" w:fill="auto"/>
            <w:tcMar>
              <w:top w:w="80" w:type="dxa"/>
              <w:left w:w="80" w:type="dxa"/>
              <w:bottom w:w="80" w:type="dxa"/>
              <w:right w:w="80" w:type="dxa"/>
            </w:tcMar>
          </w:tcPr>
          <w:p w:rsidR="006C11A0" w:rsidRDefault="00211071" w:rsidP="008E7A1C">
            <w:pPr>
              <w:ind w:firstLine="709"/>
              <w:jc w:val="both"/>
            </w:pPr>
            <w:r>
              <w:rPr>
                <w:rFonts w:cs="Arial Unicode MS"/>
                <w:color w:val="000000"/>
                <w:sz w:val="28"/>
                <w:szCs w:val="28"/>
                <w:u w:color="000000"/>
                <w:lang w:val="ru-RU"/>
              </w:rPr>
              <w:t>Рисунок</w:t>
            </w:r>
            <w:r w:rsidRPr="00187AF3">
              <w:rPr>
                <w:rFonts w:cs="Arial Unicode MS"/>
                <w:color w:val="000000"/>
                <w:sz w:val="28"/>
                <w:szCs w:val="28"/>
                <w:u w:color="000000"/>
              </w:rPr>
              <w:t xml:space="preserve"> </w:t>
            </w:r>
            <w:r>
              <w:rPr>
                <w:rFonts w:cs="Arial Unicode MS"/>
                <w:color w:val="000000"/>
                <w:sz w:val="28"/>
                <w:szCs w:val="28"/>
                <w:u w:color="000000"/>
              </w:rPr>
              <w:t>3</w:t>
            </w:r>
            <w:r w:rsidRPr="00187AF3">
              <w:rPr>
                <w:rFonts w:cs="Arial Unicode MS"/>
                <w:color w:val="000000"/>
                <w:sz w:val="28"/>
                <w:szCs w:val="28"/>
                <w:u w:color="000000"/>
              </w:rPr>
              <w:t xml:space="preserve"> – </w:t>
            </w:r>
            <w:r>
              <w:rPr>
                <w:rFonts w:cs="Arial Unicode MS"/>
                <w:color w:val="000000"/>
                <w:sz w:val="28"/>
                <w:szCs w:val="28"/>
                <w:u w:color="000000"/>
              </w:rPr>
              <w:t>Зовнішній</w:t>
            </w:r>
            <w:r w:rsidRPr="00187AF3">
              <w:rPr>
                <w:rFonts w:cs="Arial Unicode MS"/>
                <w:color w:val="000000"/>
                <w:sz w:val="28"/>
                <w:szCs w:val="28"/>
                <w:u w:color="000000"/>
              </w:rPr>
              <w:t xml:space="preserve"> </w:t>
            </w:r>
            <w:r>
              <w:rPr>
                <w:rFonts w:cs="Arial Unicode MS"/>
                <w:color w:val="000000"/>
                <w:sz w:val="28"/>
                <w:szCs w:val="28"/>
                <w:u w:color="000000"/>
                <w:lang w:val="ru-RU"/>
              </w:rPr>
              <w:t>вигляду</w:t>
            </w:r>
            <w:r w:rsidRPr="00187AF3">
              <w:rPr>
                <w:rFonts w:cs="Arial Unicode MS"/>
                <w:color w:val="000000"/>
                <w:sz w:val="28"/>
                <w:szCs w:val="28"/>
                <w:u w:color="000000"/>
              </w:rPr>
              <w:t xml:space="preserve"> (</w:t>
            </w:r>
            <w:r>
              <w:rPr>
                <w:rFonts w:cs="Arial Unicode MS"/>
                <w:color w:val="000000"/>
                <w:sz w:val="28"/>
                <w:szCs w:val="28"/>
                <w:u w:color="000000"/>
                <w:lang w:val="ru-RU"/>
              </w:rPr>
              <w:t>а</w:t>
            </w:r>
            <w:r w:rsidRPr="00187AF3">
              <w:rPr>
                <w:rFonts w:cs="Arial Unicode MS"/>
                <w:color w:val="000000"/>
                <w:sz w:val="28"/>
                <w:szCs w:val="28"/>
                <w:u w:color="000000"/>
              </w:rPr>
              <w:t xml:space="preserve">) </w:t>
            </w:r>
            <w:r>
              <w:rPr>
                <w:rFonts w:cs="Arial Unicode MS"/>
                <w:color w:val="000000"/>
                <w:sz w:val="28"/>
                <w:szCs w:val="28"/>
                <w:u w:color="000000"/>
              </w:rPr>
              <w:t>хворої</w:t>
            </w:r>
            <w:r w:rsidRPr="00187AF3">
              <w:rPr>
                <w:rFonts w:cs="Arial Unicode MS"/>
                <w:color w:val="000000"/>
                <w:sz w:val="28"/>
                <w:szCs w:val="28"/>
                <w:u w:color="000000"/>
              </w:rPr>
              <w:t xml:space="preserve"> </w:t>
            </w:r>
            <w:r>
              <w:rPr>
                <w:rFonts w:cs="Arial Unicode MS"/>
                <w:color w:val="000000"/>
                <w:sz w:val="28"/>
                <w:szCs w:val="28"/>
                <w:u w:color="000000"/>
                <w:lang w:val="ru-RU"/>
              </w:rPr>
              <w:t>Т</w:t>
            </w:r>
            <w:r w:rsidRPr="00187AF3">
              <w:rPr>
                <w:rFonts w:cs="Arial Unicode MS"/>
                <w:color w:val="000000"/>
                <w:sz w:val="28"/>
                <w:szCs w:val="28"/>
                <w:u w:color="000000"/>
              </w:rPr>
              <w:t xml:space="preserve">., </w:t>
            </w:r>
            <w:r>
              <w:rPr>
                <w:rFonts w:cs="Arial Unicode MS"/>
                <w:color w:val="000000"/>
                <w:sz w:val="28"/>
                <w:szCs w:val="28"/>
                <w:u w:color="000000"/>
              </w:rPr>
              <w:t xml:space="preserve">історія хвороби № </w:t>
            </w:r>
            <w:r w:rsidRPr="00187AF3">
              <w:rPr>
                <w:rFonts w:cs="Arial Unicode MS"/>
                <w:color w:val="000000"/>
                <w:sz w:val="28"/>
                <w:szCs w:val="28"/>
                <w:u w:color="000000"/>
              </w:rPr>
              <w:t>84647</w:t>
            </w:r>
            <w:r w:rsidR="008E7A1C">
              <w:rPr>
                <w:rFonts w:cs="Arial Unicode MS"/>
                <w:color w:val="000000"/>
                <w:sz w:val="28"/>
                <w:szCs w:val="28"/>
                <w:u w:color="000000"/>
                <w:lang w:val="uk-UA"/>
              </w:rPr>
              <w:t>,</w:t>
            </w:r>
            <w:r w:rsidRPr="00187AF3">
              <w:rPr>
                <w:rFonts w:cs="Arial Unicode MS"/>
                <w:color w:val="000000"/>
                <w:sz w:val="28"/>
                <w:szCs w:val="28"/>
                <w:u w:color="000000"/>
              </w:rPr>
              <w:t xml:space="preserve"> </w:t>
            </w:r>
            <w:r>
              <w:rPr>
                <w:rFonts w:cs="Arial Unicode MS"/>
                <w:color w:val="000000"/>
                <w:sz w:val="28"/>
                <w:szCs w:val="28"/>
                <w:u w:color="000000"/>
              </w:rPr>
              <w:t xml:space="preserve">та фотовідбитки рентгенограм в передньо-задній (б) та </w:t>
            </w:r>
            <w:r w:rsidR="008E7A1C">
              <w:rPr>
                <w:rFonts w:cs="Arial Unicode MS"/>
                <w:color w:val="000000"/>
                <w:sz w:val="28"/>
                <w:szCs w:val="28"/>
                <w:u w:color="000000"/>
                <w:lang w:val="uk-UA"/>
              </w:rPr>
              <w:t>боковій</w:t>
            </w:r>
            <w:r>
              <w:rPr>
                <w:rFonts w:cs="Arial Unicode MS"/>
                <w:color w:val="000000"/>
                <w:sz w:val="28"/>
                <w:szCs w:val="28"/>
                <w:u w:color="000000"/>
              </w:rPr>
              <w:t xml:space="preserve"> проекціях (в) </w:t>
            </w:r>
            <w:proofErr w:type="gramStart"/>
            <w:r>
              <w:rPr>
                <w:rFonts w:cs="Arial Unicode MS"/>
                <w:color w:val="000000"/>
                <w:sz w:val="28"/>
                <w:szCs w:val="28"/>
                <w:u w:color="000000"/>
              </w:rPr>
              <w:t>п</w:t>
            </w:r>
            <w:proofErr w:type="gramEnd"/>
            <w:r>
              <w:rPr>
                <w:rFonts w:cs="Arial Unicode MS"/>
                <w:color w:val="000000"/>
                <w:sz w:val="28"/>
                <w:szCs w:val="28"/>
                <w:u w:color="000000"/>
              </w:rPr>
              <w:t>ісля хірургічного лікування</w:t>
            </w:r>
          </w:p>
        </w:tc>
      </w:tr>
    </w:tbl>
    <w:p w:rsidR="006C11A0" w:rsidRDefault="006C11A0">
      <w:pPr>
        <w:widowControl w:val="0"/>
        <w:jc w:val="both"/>
        <w:rPr>
          <w:rFonts w:eastAsia="Times New Roman"/>
          <w:color w:val="000000"/>
          <w:sz w:val="28"/>
          <w:szCs w:val="28"/>
          <w:u w:color="000000"/>
        </w:rPr>
      </w:pPr>
    </w:p>
    <w:p w:rsidR="006C11A0" w:rsidRPr="00187AF3" w:rsidRDefault="006C11A0">
      <w:pPr>
        <w:spacing w:line="360" w:lineRule="auto"/>
        <w:ind w:firstLine="709"/>
        <w:jc w:val="both"/>
        <w:rPr>
          <w:rFonts w:eastAsia="Times New Roman"/>
          <w:color w:val="000000"/>
          <w:sz w:val="28"/>
          <w:szCs w:val="28"/>
          <w:u w:color="000000"/>
        </w:rPr>
      </w:pPr>
    </w:p>
    <w:p w:rsidR="006C11A0" w:rsidRPr="00187AF3" w:rsidRDefault="00211071">
      <w:pPr>
        <w:spacing w:line="360" w:lineRule="auto"/>
        <w:ind w:firstLine="709"/>
        <w:jc w:val="both"/>
        <w:rPr>
          <w:rFonts w:eastAsia="Times New Roman"/>
          <w:color w:val="000000"/>
          <w:sz w:val="28"/>
          <w:szCs w:val="28"/>
          <w:u w:color="000000"/>
        </w:rPr>
      </w:pPr>
      <w:r>
        <w:rPr>
          <w:rFonts w:cs="Arial Unicode MS"/>
          <w:color w:val="000000"/>
          <w:sz w:val="28"/>
          <w:szCs w:val="28"/>
          <w:u w:color="000000"/>
          <w:lang w:val="ru-RU"/>
        </w:rPr>
        <w:t>Рентгенометричні</w:t>
      </w:r>
      <w:r w:rsidRPr="00187AF3">
        <w:rPr>
          <w:rFonts w:cs="Arial Unicode MS"/>
          <w:color w:val="000000"/>
          <w:sz w:val="28"/>
          <w:szCs w:val="28"/>
          <w:u w:color="000000"/>
        </w:rPr>
        <w:t xml:space="preserve"> </w:t>
      </w:r>
      <w:r>
        <w:rPr>
          <w:rFonts w:cs="Arial Unicode MS"/>
          <w:color w:val="000000"/>
          <w:sz w:val="28"/>
          <w:szCs w:val="28"/>
          <w:u w:color="000000"/>
          <w:lang w:val="ru-RU"/>
        </w:rPr>
        <w:t>вимірювання</w:t>
      </w:r>
      <w:r w:rsidRPr="00187AF3">
        <w:rPr>
          <w:rFonts w:cs="Arial Unicode MS"/>
          <w:color w:val="000000"/>
          <w:sz w:val="28"/>
          <w:szCs w:val="28"/>
          <w:u w:color="000000"/>
        </w:rPr>
        <w:t xml:space="preserve">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ісляопераційних</w:t>
      </w:r>
      <w:r w:rsidRPr="00187AF3">
        <w:rPr>
          <w:rFonts w:cs="Arial Unicode MS"/>
          <w:color w:val="000000"/>
          <w:sz w:val="28"/>
          <w:szCs w:val="28"/>
          <w:u w:color="000000"/>
        </w:rPr>
        <w:t xml:space="preserve"> </w:t>
      </w:r>
      <w:r>
        <w:rPr>
          <w:rFonts w:cs="Arial Unicode MS"/>
          <w:color w:val="000000"/>
          <w:sz w:val="28"/>
          <w:szCs w:val="28"/>
          <w:u w:color="000000"/>
          <w:lang w:val="ru-RU"/>
        </w:rPr>
        <w:t>рентгенограм</w:t>
      </w:r>
      <w:r w:rsidRPr="00187AF3">
        <w:rPr>
          <w:rFonts w:cs="Arial Unicode MS"/>
          <w:color w:val="000000"/>
          <w:sz w:val="28"/>
          <w:szCs w:val="28"/>
          <w:u w:color="000000"/>
        </w:rPr>
        <w:t xml:space="preserve"> </w:t>
      </w:r>
      <w:r>
        <w:rPr>
          <w:rFonts w:cs="Arial Unicode MS"/>
          <w:color w:val="000000"/>
          <w:sz w:val="28"/>
          <w:szCs w:val="28"/>
          <w:u w:color="000000"/>
          <w:lang w:val="ru-RU"/>
        </w:rPr>
        <w:t>показали</w:t>
      </w:r>
      <w:r w:rsidRPr="00187AF3">
        <w:rPr>
          <w:rFonts w:cs="Arial Unicode MS"/>
          <w:color w:val="000000"/>
          <w:sz w:val="28"/>
          <w:szCs w:val="28"/>
          <w:u w:color="000000"/>
        </w:rPr>
        <w:t xml:space="preserve">, </w:t>
      </w:r>
      <w:r>
        <w:rPr>
          <w:rFonts w:cs="Arial Unicode MS"/>
          <w:color w:val="000000"/>
          <w:sz w:val="28"/>
          <w:szCs w:val="28"/>
          <w:u w:color="000000"/>
          <w:lang w:val="ru-RU"/>
        </w:rPr>
        <w:t>що</w:t>
      </w:r>
      <w:r w:rsidRPr="00187AF3">
        <w:rPr>
          <w:rFonts w:cs="Arial Unicode MS"/>
          <w:color w:val="000000"/>
          <w:sz w:val="28"/>
          <w:szCs w:val="28"/>
          <w:u w:color="000000"/>
        </w:rPr>
        <w:t xml:space="preserve"> </w:t>
      </w:r>
      <w:r>
        <w:rPr>
          <w:rFonts w:cs="Arial Unicode MS"/>
          <w:color w:val="000000"/>
          <w:sz w:val="28"/>
          <w:szCs w:val="28"/>
          <w:u w:color="000000"/>
          <w:lang w:val="ru-RU"/>
        </w:rPr>
        <w:t>сколіотичний</w:t>
      </w:r>
      <w:r w:rsidRPr="00187AF3">
        <w:rPr>
          <w:rFonts w:cs="Arial Unicode MS"/>
          <w:color w:val="000000"/>
          <w:sz w:val="28"/>
          <w:szCs w:val="28"/>
          <w:u w:color="000000"/>
        </w:rPr>
        <w:t xml:space="preserve"> </w:t>
      </w:r>
      <w:r>
        <w:rPr>
          <w:rFonts w:cs="Arial Unicode MS"/>
          <w:color w:val="000000"/>
          <w:sz w:val="28"/>
          <w:szCs w:val="28"/>
          <w:u w:color="000000"/>
          <w:lang w:val="ru-RU"/>
        </w:rPr>
        <w:t>компонент</w:t>
      </w:r>
      <w:r w:rsidRPr="00187AF3">
        <w:rPr>
          <w:rFonts w:cs="Arial Unicode MS"/>
          <w:color w:val="000000"/>
          <w:sz w:val="28"/>
          <w:szCs w:val="28"/>
          <w:u w:color="000000"/>
        </w:rPr>
        <w:t xml:space="preserve"> </w:t>
      </w:r>
      <w:r>
        <w:rPr>
          <w:rFonts w:cs="Arial Unicode MS"/>
          <w:color w:val="000000"/>
          <w:sz w:val="28"/>
          <w:szCs w:val="28"/>
          <w:u w:color="000000"/>
          <w:lang w:val="ru-RU"/>
        </w:rPr>
        <w:t>деформації</w:t>
      </w:r>
      <w:r w:rsidRPr="00187AF3">
        <w:rPr>
          <w:rFonts w:cs="Arial Unicode MS"/>
          <w:color w:val="000000"/>
          <w:sz w:val="28"/>
          <w:szCs w:val="28"/>
          <w:u w:color="000000"/>
        </w:rPr>
        <w:t xml:space="preserve"> </w:t>
      </w:r>
      <w:r>
        <w:rPr>
          <w:rFonts w:cs="Arial Unicode MS"/>
          <w:color w:val="000000"/>
          <w:sz w:val="28"/>
          <w:szCs w:val="28"/>
          <w:u w:color="000000"/>
          <w:lang w:val="ru-RU"/>
        </w:rPr>
        <w:t>усунений</w:t>
      </w:r>
      <w:r w:rsidRPr="00187AF3">
        <w:rPr>
          <w:rFonts w:cs="Arial Unicode MS"/>
          <w:color w:val="000000"/>
          <w:sz w:val="28"/>
          <w:szCs w:val="28"/>
          <w:u w:color="000000"/>
        </w:rPr>
        <w:t xml:space="preserve"> </w:t>
      </w:r>
      <w:r>
        <w:rPr>
          <w:rFonts w:cs="Arial Unicode MS"/>
          <w:color w:val="000000"/>
          <w:sz w:val="28"/>
          <w:szCs w:val="28"/>
          <w:u w:color="000000"/>
          <w:lang w:val="ru-RU"/>
        </w:rPr>
        <w:t>повністю</w:t>
      </w:r>
      <w:r w:rsidRPr="00187AF3">
        <w:rPr>
          <w:rFonts w:cs="Arial Unicode MS"/>
          <w:color w:val="000000"/>
          <w:sz w:val="28"/>
          <w:szCs w:val="28"/>
          <w:u w:color="000000"/>
        </w:rPr>
        <w:t xml:space="preserve">, </w:t>
      </w:r>
      <w:r>
        <w:rPr>
          <w:rFonts w:cs="Arial Unicode MS"/>
          <w:color w:val="000000"/>
          <w:sz w:val="28"/>
          <w:szCs w:val="28"/>
          <w:u w:color="000000"/>
          <w:lang w:val="ru-RU"/>
        </w:rPr>
        <w:t>величина</w:t>
      </w:r>
      <w:r w:rsidRPr="00187AF3">
        <w:rPr>
          <w:rFonts w:cs="Arial Unicode MS"/>
          <w:color w:val="000000"/>
          <w:sz w:val="28"/>
          <w:szCs w:val="28"/>
          <w:u w:color="000000"/>
        </w:rPr>
        <w:t xml:space="preserve"> </w:t>
      </w:r>
      <w:r>
        <w:rPr>
          <w:rFonts w:cs="Arial Unicode MS"/>
          <w:color w:val="000000"/>
          <w:sz w:val="28"/>
          <w:szCs w:val="28"/>
          <w:u w:color="000000"/>
          <w:lang w:val="ru-RU"/>
        </w:rPr>
        <w:t>грудного</w:t>
      </w:r>
      <w:r w:rsidRPr="00187AF3">
        <w:rPr>
          <w:rFonts w:cs="Arial Unicode MS"/>
          <w:color w:val="000000"/>
          <w:sz w:val="28"/>
          <w:szCs w:val="28"/>
          <w:u w:color="000000"/>
        </w:rPr>
        <w:t xml:space="preserve"> </w:t>
      </w:r>
      <w:r>
        <w:rPr>
          <w:rFonts w:cs="Arial Unicode MS"/>
          <w:color w:val="000000"/>
          <w:sz w:val="28"/>
          <w:szCs w:val="28"/>
          <w:u w:color="000000"/>
          <w:lang w:val="ru-RU"/>
        </w:rPr>
        <w:t>кіфозу</w:t>
      </w:r>
      <w:r w:rsidRPr="00187AF3">
        <w:rPr>
          <w:rFonts w:cs="Arial Unicode MS"/>
          <w:color w:val="000000"/>
          <w:sz w:val="28"/>
          <w:szCs w:val="28"/>
          <w:u w:color="000000"/>
        </w:rPr>
        <w:t xml:space="preserve"> </w:t>
      </w:r>
      <w:r>
        <w:rPr>
          <w:rFonts w:cs="Arial Unicode MS"/>
          <w:color w:val="000000"/>
          <w:sz w:val="28"/>
          <w:szCs w:val="28"/>
          <w:u w:color="000000"/>
          <w:lang w:val="ru-RU"/>
        </w:rPr>
        <w:t>складає</w:t>
      </w:r>
      <w:r w:rsidRPr="00187AF3">
        <w:rPr>
          <w:rFonts w:cs="Arial Unicode MS"/>
          <w:color w:val="000000"/>
          <w:sz w:val="28"/>
          <w:szCs w:val="28"/>
          <w:u w:color="000000"/>
        </w:rPr>
        <w:t xml:space="preserve"> 33º, </w:t>
      </w:r>
      <w:r>
        <w:rPr>
          <w:rFonts w:cs="Arial Unicode MS"/>
          <w:color w:val="000000"/>
          <w:sz w:val="28"/>
          <w:szCs w:val="28"/>
          <w:u w:color="000000"/>
          <w:lang w:val="ru-RU"/>
        </w:rPr>
        <w:t>вершинний</w:t>
      </w:r>
      <w:r w:rsidRPr="00187AF3">
        <w:rPr>
          <w:rFonts w:cs="Arial Unicode MS"/>
          <w:color w:val="000000"/>
          <w:sz w:val="28"/>
          <w:szCs w:val="28"/>
          <w:u w:color="000000"/>
        </w:rPr>
        <w:t xml:space="preserve"> </w:t>
      </w:r>
      <w:r>
        <w:rPr>
          <w:rFonts w:cs="Arial Unicode MS"/>
          <w:color w:val="000000"/>
          <w:sz w:val="28"/>
          <w:szCs w:val="28"/>
          <w:u w:color="000000"/>
          <w:lang w:val="ru-RU"/>
        </w:rPr>
        <w:t>кут</w:t>
      </w:r>
      <w:r w:rsidRPr="00187AF3">
        <w:rPr>
          <w:rFonts w:cs="Arial Unicode MS"/>
          <w:color w:val="000000"/>
          <w:sz w:val="28"/>
          <w:szCs w:val="28"/>
          <w:u w:color="000000"/>
        </w:rPr>
        <w:t xml:space="preserve"> </w:t>
      </w:r>
      <w:r>
        <w:rPr>
          <w:rFonts w:cs="Arial Unicode MS"/>
          <w:color w:val="000000"/>
          <w:sz w:val="28"/>
          <w:szCs w:val="28"/>
          <w:u w:color="000000"/>
          <w:lang w:val="ru-RU"/>
        </w:rPr>
        <w:t>деформації</w:t>
      </w:r>
      <w:r w:rsidRPr="00187AF3">
        <w:rPr>
          <w:rFonts w:cs="Arial Unicode MS"/>
          <w:color w:val="000000"/>
          <w:sz w:val="28"/>
          <w:szCs w:val="28"/>
          <w:u w:color="000000"/>
        </w:rPr>
        <w:t xml:space="preserve"> – 34º.</w:t>
      </w: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lastRenderedPageBreak/>
        <w:t xml:space="preserve">Через 1 </w:t>
      </w:r>
      <w:proofErr w:type="gramStart"/>
      <w:r>
        <w:rPr>
          <w:rFonts w:cs="Arial Unicode MS"/>
          <w:color w:val="000000"/>
          <w:sz w:val="28"/>
          <w:szCs w:val="28"/>
          <w:u w:color="000000"/>
          <w:lang w:val="ru-RU"/>
        </w:rPr>
        <w:t>р</w:t>
      </w:r>
      <w:proofErr w:type="gramEnd"/>
      <w:r>
        <w:rPr>
          <w:rFonts w:cs="Arial Unicode MS"/>
          <w:color w:val="000000"/>
          <w:sz w:val="28"/>
          <w:szCs w:val="28"/>
          <w:u w:color="000000"/>
          <w:lang w:val="ru-RU"/>
        </w:rPr>
        <w:t>ік після хірургічного втручання у хворої скарг виявлено не було. Рентгенометричні показники не змінилися (рис 3).</w:t>
      </w: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На контрольному огляді через 2 роки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ісля хірургічного лікування у хворої були скарги на болі в спині, які виникли після різкого «</w:t>
      </w:r>
      <w:r w:rsidR="00A65666">
        <w:rPr>
          <w:rFonts w:cs="Arial Unicode MS"/>
          <w:color w:val="000000"/>
          <w:sz w:val="28"/>
          <w:szCs w:val="28"/>
          <w:u w:color="000000"/>
          <w:lang w:val="ru-RU"/>
        </w:rPr>
        <w:t>клацання</w:t>
      </w:r>
      <w:r w:rsidR="00980E61">
        <w:rPr>
          <w:rFonts w:cs="Arial Unicode MS"/>
          <w:color w:val="000000"/>
          <w:sz w:val="28"/>
          <w:szCs w:val="28"/>
          <w:u w:color="000000"/>
          <w:lang w:val="ru-RU"/>
        </w:rPr>
        <w:t>» (рис. 4</w:t>
      </w:r>
      <w:r>
        <w:rPr>
          <w:rFonts w:cs="Arial Unicode MS"/>
          <w:color w:val="000000"/>
          <w:sz w:val="28"/>
          <w:szCs w:val="28"/>
          <w:u w:color="000000"/>
          <w:lang w:val="ru-RU"/>
        </w:rPr>
        <w:t>).</w:t>
      </w:r>
    </w:p>
    <w:tbl>
      <w:tblPr>
        <w:tblStyle w:val="TableNormal"/>
        <w:tblW w:w="985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4249"/>
        <w:gridCol w:w="3169"/>
        <w:gridCol w:w="2435"/>
      </w:tblGrid>
      <w:tr w:rsidR="006C11A0" w:rsidRPr="00980E61">
        <w:trPr>
          <w:trHeight w:val="5168"/>
        </w:trPr>
        <w:tc>
          <w:tcPr>
            <w:tcW w:w="4249" w:type="dxa"/>
            <w:tcBorders>
              <w:top w:val="nil"/>
              <w:left w:val="nil"/>
              <w:bottom w:val="nil"/>
              <w:right w:val="nil"/>
            </w:tcBorders>
            <w:shd w:val="clear" w:color="auto" w:fill="auto"/>
            <w:tcMar>
              <w:top w:w="80" w:type="dxa"/>
              <w:left w:w="80" w:type="dxa"/>
              <w:bottom w:w="80" w:type="dxa"/>
              <w:right w:w="80" w:type="dxa"/>
            </w:tcMar>
          </w:tcPr>
          <w:p w:rsidR="006C11A0" w:rsidRPr="00980E61" w:rsidRDefault="00211071">
            <w:pPr>
              <w:jc w:val="center"/>
              <w:rPr>
                <w:lang w:val="ru-RU"/>
              </w:rPr>
            </w:pPr>
            <w:r>
              <w:rPr>
                <w:rFonts w:eastAsia="Times New Roman"/>
                <w:noProof/>
                <w:color w:val="000000"/>
                <w:sz w:val="28"/>
                <w:szCs w:val="28"/>
                <w:u w:color="000000"/>
                <w:lang w:val="ru-RU" w:eastAsia="ru-RU"/>
              </w:rPr>
              <w:drawing>
                <wp:inline distT="0" distB="0" distL="0" distR="0">
                  <wp:extent cx="1595120" cy="3242946"/>
                  <wp:effectExtent l="0" t="0" r="0" b="0"/>
                  <wp:docPr id="1073741833" name="officeArt object" descr="0011"/>
                  <wp:cNvGraphicFramePr/>
                  <a:graphic xmlns:a="http://schemas.openxmlformats.org/drawingml/2006/main">
                    <a:graphicData uri="http://schemas.openxmlformats.org/drawingml/2006/picture">
                      <pic:pic xmlns:pic="http://schemas.openxmlformats.org/drawingml/2006/picture">
                        <pic:nvPicPr>
                          <pic:cNvPr id="1073741833" name="0011" descr="0011"/>
                          <pic:cNvPicPr>
                            <a:picLocks noChangeAspect="1"/>
                          </pic:cNvPicPr>
                        </pic:nvPicPr>
                        <pic:blipFill>
                          <a:blip r:embed="rId15" cstate="print">
                            <a:extLst/>
                          </a:blip>
                          <a:stretch>
                            <a:fillRect/>
                          </a:stretch>
                        </pic:blipFill>
                        <pic:spPr>
                          <a:xfrm>
                            <a:off x="0" y="0"/>
                            <a:ext cx="1595120" cy="3242946"/>
                          </a:xfrm>
                          <a:prstGeom prst="rect">
                            <a:avLst/>
                          </a:prstGeom>
                          <a:ln w="12700" cap="flat">
                            <a:noFill/>
                            <a:miter lim="400000"/>
                          </a:ln>
                          <a:effectLst/>
                        </pic:spPr>
                      </pic:pic>
                    </a:graphicData>
                  </a:graphic>
                </wp:inline>
              </w:drawing>
            </w:r>
          </w:p>
        </w:tc>
        <w:tc>
          <w:tcPr>
            <w:tcW w:w="3169" w:type="dxa"/>
            <w:tcBorders>
              <w:top w:val="nil"/>
              <w:left w:val="nil"/>
              <w:bottom w:val="nil"/>
              <w:right w:val="nil"/>
            </w:tcBorders>
            <w:shd w:val="clear" w:color="auto" w:fill="auto"/>
            <w:tcMar>
              <w:top w:w="80" w:type="dxa"/>
              <w:left w:w="80" w:type="dxa"/>
              <w:bottom w:w="80" w:type="dxa"/>
              <w:right w:w="80" w:type="dxa"/>
            </w:tcMar>
          </w:tcPr>
          <w:p w:rsidR="006C11A0" w:rsidRPr="00980E61" w:rsidRDefault="00211071">
            <w:pPr>
              <w:jc w:val="center"/>
              <w:rPr>
                <w:lang w:val="ru-RU"/>
              </w:rPr>
            </w:pPr>
            <w:r>
              <w:rPr>
                <w:rFonts w:eastAsia="Times New Roman"/>
                <w:noProof/>
                <w:color w:val="000000"/>
                <w:sz w:val="28"/>
                <w:szCs w:val="28"/>
                <w:u w:color="000000"/>
                <w:lang w:val="ru-RU" w:eastAsia="ru-RU"/>
              </w:rPr>
              <w:drawing>
                <wp:inline distT="0" distB="0" distL="0" distR="0">
                  <wp:extent cx="1711961" cy="3211196"/>
                  <wp:effectExtent l="0" t="0" r="0" b="0"/>
                  <wp:docPr id="1073741834" name="officeArt object" descr="IM0006"/>
                  <wp:cNvGraphicFramePr/>
                  <a:graphic xmlns:a="http://schemas.openxmlformats.org/drawingml/2006/main">
                    <a:graphicData uri="http://schemas.openxmlformats.org/drawingml/2006/picture">
                      <pic:pic xmlns:pic="http://schemas.openxmlformats.org/drawingml/2006/picture">
                        <pic:nvPicPr>
                          <pic:cNvPr id="1073741834" name="IM0006" descr="IM0006"/>
                          <pic:cNvPicPr>
                            <a:picLocks noChangeAspect="1"/>
                          </pic:cNvPicPr>
                        </pic:nvPicPr>
                        <pic:blipFill>
                          <a:blip r:embed="rId16" cstate="print">
                            <a:extLst/>
                          </a:blip>
                          <a:stretch>
                            <a:fillRect/>
                          </a:stretch>
                        </pic:blipFill>
                        <pic:spPr>
                          <a:xfrm>
                            <a:off x="0" y="0"/>
                            <a:ext cx="1711961" cy="3211196"/>
                          </a:xfrm>
                          <a:prstGeom prst="rect">
                            <a:avLst/>
                          </a:prstGeom>
                          <a:ln w="12700" cap="flat">
                            <a:noFill/>
                            <a:miter lim="400000"/>
                          </a:ln>
                          <a:effectLst/>
                        </pic:spPr>
                      </pic:pic>
                    </a:graphicData>
                  </a:graphic>
                </wp:inline>
              </w:drawing>
            </w:r>
          </w:p>
        </w:tc>
        <w:tc>
          <w:tcPr>
            <w:tcW w:w="2435" w:type="dxa"/>
            <w:tcBorders>
              <w:top w:val="nil"/>
              <w:left w:val="nil"/>
              <w:bottom w:val="nil"/>
              <w:right w:val="nil"/>
            </w:tcBorders>
            <w:shd w:val="clear" w:color="auto" w:fill="auto"/>
            <w:tcMar>
              <w:top w:w="80" w:type="dxa"/>
              <w:left w:w="80" w:type="dxa"/>
              <w:bottom w:w="80" w:type="dxa"/>
              <w:right w:w="80" w:type="dxa"/>
            </w:tcMar>
          </w:tcPr>
          <w:p w:rsidR="006C11A0" w:rsidRPr="00980E61" w:rsidRDefault="00211071">
            <w:pPr>
              <w:jc w:val="center"/>
              <w:rPr>
                <w:lang w:val="ru-RU"/>
              </w:rPr>
            </w:pPr>
            <w:r>
              <w:rPr>
                <w:rFonts w:eastAsia="Times New Roman"/>
                <w:noProof/>
                <w:color w:val="000000"/>
                <w:sz w:val="28"/>
                <w:szCs w:val="28"/>
                <w:u w:color="000000"/>
                <w:lang w:val="ru-RU" w:eastAsia="ru-RU"/>
              </w:rPr>
              <w:drawing>
                <wp:inline distT="0" distB="0" distL="0" distR="0">
                  <wp:extent cx="1084581" cy="3200400"/>
                  <wp:effectExtent l="0" t="0" r="0" b="0"/>
                  <wp:docPr id="1073741835" name="officeArt object" descr="IM0005"/>
                  <wp:cNvGraphicFramePr/>
                  <a:graphic xmlns:a="http://schemas.openxmlformats.org/drawingml/2006/main">
                    <a:graphicData uri="http://schemas.openxmlformats.org/drawingml/2006/picture">
                      <pic:pic xmlns:pic="http://schemas.openxmlformats.org/drawingml/2006/picture">
                        <pic:nvPicPr>
                          <pic:cNvPr id="1073741835" name="IM0005" descr="IM0005"/>
                          <pic:cNvPicPr>
                            <a:picLocks noChangeAspect="1"/>
                          </pic:cNvPicPr>
                        </pic:nvPicPr>
                        <pic:blipFill>
                          <a:blip r:embed="rId17" cstate="print">
                            <a:extLst/>
                          </a:blip>
                          <a:stretch>
                            <a:fillRect/>
                          </a:stretch>
                        </pic:blipFill>
                        <pic:spPr>
                          <a:xfrm>
                            <a:off x="0" y="0"/>
                            <a:ext cx="1084581" cy="3200400"/>
                          </a:xfrm>
                          <a:prstGeom prst="rect">
                            <a:avLst/>
                          </a:prstGeom>
                          <a:ln w="12700" cap="flat">
                            <a:noFill/>
                            <a:miter lim="400000"/>
                          </a:ln>
                          <a:effectLst/>
                        </pic:spPr>
                      </pic:pic>
                    </a:graphicData>
                  </a:graphic>
                </wp:inline>
              </w:drawing>
            </w:r>
          </w:p>
        </w:tc>
      </w:tr>
      <w:tr w:rsidR="006C11A0" w:rsidRPr="00980E61">
        <w:trPr>
          <w:trHeight w:val="308"/>
        </w:trPr>
        <w:tc>
          <w:tcPr>
            <w:tcW w:w="4249" w:type="dxa"/>
            <w:tcBorders>
              <w:top w:val="nil"/>
              <w:left w:val="nil"/>
              <w:bottom w:val="nil"/>
              <w:right w:val="nil"/>
            </w:tcBorders>
            <w:shd w:val="clear" w:color="auto" w:fill="E8ECF3"/>
            <w:tcMar>
              <w:top w:w="80" w:type="dxa"/>
              <w:left w:w="80" w:type="dxa"/>
              <w:bottom w:w="80" w:type="dxa"/>
              <w:right w:w="80" w:type="dxa"/>
            </w:tcMar>
          </w:tcPr>
          <w:p w:rsidR="006C11A0" w:rsidRPr="00980E61" w:rsidRDefault="00211071">
            <w:pPr>
              <w:jc w:val="center"/>
              <w:rPr>
                <w:lang w:val="ru-RU"/>
              </w:rPr>
            </w:pPr>
            <w:r>
              <w:rPr>
                <w:rFonts w:cs="Arial Unicode MS"/>
                <w:color w:val="000000"/>
                <w:sz w:val="28"/>
                <w:szCs w:val="28"/>
                <w:u w:color="000000"/>
                <w:lang w:val="ru-RU"/>
              </w:rPr>
              <w:t>а</w:t>
            </w:r>
          </w:p>
        </w:tc>
        <w:tc>
          <w:tcPr>
            <w:tcW w:w="3169" w:type="dxa"/>
            <w:tcBorders>
              <w:top w:val="nil"/>
              <w:left w:val="nil"/>
              <w:bottom w:val="nil"/>
              <w:right w:val="nil"/>
            </w:tcBorders>
            <w:shd w:val="clear" w:color="auto" w:fill="E8ECF3"/>
            <w:tcMar>
              <w:top w:w="80" w:type="dxa"/>
              <w:left w:w="80" w:type="dxa"/>
              <w:bottom w:w="80" w:type="dxa"/>
              <w:right w:w="80" w:type="dxa"/>
            </w:tcMar>
          </w:tcPr>
          <w:p w:rsidR="006C11A0" w:rsidRPr="00980E61" w:rsidRDefault="00211071">
            <w:pPr>
              <w:jc w:val="center"/>
              <w:rPr>
                <w:lang w:val="ru-RU"/>
              </w:rPr>
            </w:pPr>
            <w:r w:rsidRPr="00980E61">
              <w:rPr>
                <w:rFonts w:cs="Arial Unicode MS"/>
                <w:color w:val="000000"/>
                <w:sz w:val="28"/>
                <w:szCs w:val="28"/>
                <w:u w:color="000000"/>
                <w:lang w:val="ru-RU"/>
              </w:rPr>
              <w:t>б</w:t>
            </w:r>
          </w:p>
        </w:tc>
        <w:tc>
          <w:tcPr>
            <w:tcW w:w="2435" w:type="dxa"/>
            <w:tcBorders>
              <w:top w:val="nil"/>
              <w:left w:val="nil"/>
              <w:bottom w:val="nil"/>
              <w:right w:val="nil"/>
            </w:tcBorders>
            <w:shd w:val="clear" w:color="auto" w:fill="E8ECF3"/>
            <w:tcMar>
              <w:top w:w="80" w:type="dxa"/>
              <w:left w:w="80" w:type="dxa"/>
              <w:bottom w:w="80" w:type="dxa"/>
              <w:right w:w="80" w:type="dxa"/>
            </w:tcMar>
          </w:tcPr>
          <w:p w:rsidR="006C11A0" w:rsidRPr="00980E61" w:rsidRDefault="00211071">
            <w:pPr>
              <w:jc w:val="center"/>
              <w:rPr>
                <w:lang w:val="ru-RU"/>
              </w:rPr>
            </w:pPr>
            <w:r w:rsidRPr="00980E61">
              <w:rPr>
                <w:rFonts w:cs="Arial Unicode MS"/>
                <w:color w:val="000000"/>
                <w:sz w:val="28"/>
                <w:szCs w:val="28"/>
                <w:u w:color="000000"/>
                <w:lang w:val="ru-RU"/>
              </w:rPr>
              <w:t>в</w:t>
            </w:r>
          </w:p>
        </w:tc>
      </w:tr>
      <w:tr w:rsidR="006C11A0" w:rsidRPr="00980E61">
        <w:trPr>
          <w:trHeight w:val="948"/>
        </w:trPr>
        <w:tc>
          <w:tcPr>
            <w:tcW w:w="9853" w:type="dxa"/>
            <w:gridSpan w:val="3"/>
            <w:tcBorders>
              <w:top w:val="nil"/>
              <w:left w:val="nil"/>
              <w:bottom w:val="nil"/>
              <w:right w:val="nil"/>
            </w:tcBorders>
            <w:shd w:val="clear" w:color="auto" w:fill="auto"/>
            <w:tcMar>
              <w:top w:w="80" w:type="dxa"/>
              <w:left w:w="80" w:type="dxa"/>
              <w:bottom w:w="80" w:type="dxa"/>
              <w:right w:w="80" w:type="dxa"/>
            </w:tcMar>
          </w:tcPr>
          <w:p w:rsidR="006C11A0" w:rsidRPr="00200657" w:rsidRDefault="00211071" w:rsidP="00A65666">
            <w:pPr>
              <w:ind w:firstLine="709"/>
              <w:jc w:val="both"/>
            </w:pPr>
            <w:r>
              <w:rPr>
                <w:rFonts w:cs="Arial Unicode MS"/>
                <w:color w:val="000000"/>
                <w:sz w:val="28"/>
                <w:szCs w:val="28"/>
                <w:u w:color="000000"/>
                <w:lang w:val="ru-RU"/>
              </w:rPr>
              <w:t>Рисунок</w:t>
            </w:r>
            <w:r w:rsidRPr="00200657">
              <w:rPr>
                <w:rFonts w:cs="Arial Unicode MS"/>
                <w:color w:val="000000"/>
                <w:sz w:val="28"/>
                <w:szCs w:val="28"/>
                <w:u w:color="000000"/>
              </w:rPr>
              <w:t xml:space="preserve"> </w:t>
            </w:r>
            <w:r w:rsidR="00980E61" w:rsidRPr="00200657">
              <w:rPr>
                <w:rFonts w:cs="Arial Unicode MS"/>
                <w:color w:val="000000"/>
                <w:sz w:val="28"/>
                <w:szCs w:val="28"/>
                <w:u w:color="000000"/>
              </w:rPr>
              <w:t>4</w:t>
            </w:r>
            <w:r w:rsidRPr="00200657">
              <w:rPr>
                <w:rFonts w:cs="Arial Unicode MS"/>
                <w:color w:val="000000"/>
                <w:sz w:val="28"/>
                <w:szCs w:val="28"/>
                <w:u w:color="000000"/>
              </w:rPr>
              <w:t xml:space="preserve"> – </w:t>
            </w:r>
            <w:r w:rsidRPr="00980E61">
              <w:rPr>
                <w:rFonts w:cs="Arial Unicode MS"/>
                <w:color w:val="000000"/>
                <w:sz w:val="28"/>
                <w:szCs w:val="28"/>
                <w:u w:color="000000"/>
                <w:lang w:val="ru-RU"/>
              </w:rPr>
              <w:t>Зовнішній</w:t>
            </w:r>
            <w:r w:rsidRPr="00200657">
              <w:rPr>
                <w:rFonts w:cs="Arial Unicode MS"/>
                <w:color w:val="000000"/>
                <w:sz w:val="28"/>
                <w:szCs w:val="28"/>
                <w:u w:color="000000"/>
              </w:rPr>
              <w:t xml:space="preserve"> </w:t>
            </w:r>
            <w:r>
              <w:rPr>
                <w:rFonts w:cs="Arial Unicode MS"/>
                <w:color w:val="000000"/>
                <w:sz w:val="28"/>
                <w:szCs w:val="28"/>
                <w:u w:color="000000"/>
                <w:lang w:val="ru-RU"/>
              </w:rPr>
              <w:t>вигляд</w:t>
            </w:r>
            <w:r w:rsidRPr="00200657">
              <w:rPr>
                <w:rFonts w:cs="Arial Unicode MS"/>
                <w:color w:val="000000"/>
                <w:sz w:val="28"/>
                <w:szCs w:val="28"/>
                <w:u w:color="000000"/>
              </w:rPr>
              <w:t xml:space="preserve"> (</w:t>
            </w:r>
            <w:r>
              <w:rPr>
                <w:rFonts w:cs="Arial Unicode MS"/>
                <w:color w:val="000000"/>
                <w:sz w:val="28"/>
                <w:szCs w:val="28"/>
                <w:u w:color="000000"/>
                <w:lang w:val="ru-RU"/>
              </w:rPr>
              <w:t>а</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хворої</w:t>
            </w:r>
            <w:r w:rsidRPr="00200657">
              <w:rPr>
                <w:rFonts w:cs="Arial Unicode MS"/>
                <w:color w:val="000000"/>
                <w:sz w:val="28"/>
                <w:szCs w:val="28"/>
                <w:u w:color="000000"/>
              </w:rPr>
              <w:t xml:space="preserve"> </w:t>
            </w:r>
            <w:r>
              <w:rPr>
                <w:rFonts w:cs="Arial Unicode MS"/>
                <w:color w:val="000000"/>
                <w:sz w:val="28"/>
                <w:szCs w:val="28"/>
                <w:u w:color="000000"/>
                <w:lang w:val="ru-RU"/>
              </w:rPr>
              <w:t>Т</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і</w:t>
            </w:r>
            <w:r>
              <w:rPr>
                <w:rFonts w:cs="Arial Unicode MS"/>
                <w:color w:val="000000"/>
                <w:sz w:val="28"/>
                <w:szCs w:val="28"/>
                <w:u w:color="000000"/>
                <w:lang w:val="ru-RU"/>
              </w:rPr>
              <w:t>ст</w:t>
            </w:r>
            <w:r w:rsidRPr="00980E61">
              <w:rPr>
                <w:rFonts w:cs="Arial Unicode MS"/>
                <w:color w:val="000000"/>
                <w:sz w:val="28"/>
                <w:szCs w:val="28"/>
                <w:u w:color="000000"/>
                <w:lang w:val="ru-RU"/>
              </w:rPr>
              <w:t>орія</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хвороби</w:t>
            </w:r>
            <w:r w:rsidRPr="00200657">
              <w:rPr>
                <w:rFonts w:cs="Arial Unicode MS"/>
                <w:color w:val="000000"/>
                <w:sz w:val="28"/>
                <w:szCs w:val="28"/>
                <w:u w:color="000000"/>
              </w:rPr>
              <w:t xml:space="preserve"> № 84647</w:t>
            </w:r>
            <w:r w:rsidR="00A65666">
              <w:rPr>
                <w:rFonts w:cs="Arial Unicode MS"/>
                <w:color w:val="000000"/>
                <w:sz w:val="28"/>
                <w:szCs w:val="28"/>
                <w:u w:color="000000"/>
                <w:lang w:val="uk-UA"/>
              </w:rPr>
              <w:t>,</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та</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фотовідбитки</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рентгенограм</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в</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передньо</w:t>
            </w:r>
            <w:r w:rsidRPr="00200657">
              <w:rPr>
                <w:rFonts w:cs="Arial Unicode MS"/>
                <w:color w:val="000000"/>
                <w:sz w:val="28"/>
                <w:szCs w:val="28"/>
                <w:u w:color="000000"/>
              </w:rPr>
              <w:t>-</w:t>
            </w:r>
            <w:r w:rsidRPr="00980E61">
              <w:rPr>
                <w:rFonts w:cs="Arial Unicode MS"/>
                <w:color w:val="000000"/>
                <w:sz w:val="28"/>
                <w:szCs w:val="28"/>
                <w:u w:color="000000"/>
                <w:lang w:val="ru-RU"/>
              </w:rPr>
              <w:t>задній</w:t>
            </w:r>
            <w:r w:rsidRPr="00200657">
              <w:rPr>
                <w:rFonts w:cs="Arial Unicode MS"/>
                <w:color w:val="000000"/>
                <w:sz w:val="28"/>
                <w:szCs w:val="28"/>
                <w:u w:color="000000"/>
              </w:rPr>
              <w:t xml:space="preserve"> (</w:t>
            </w:r>
            <w:r>
              <w:rPr>
                <w:rFonts w:cs="Arial Unicode MS"/>
                <w:color w:val="000000"/>
                <w:sz w:val="28"/>
                <w:szCs w:val="28"/>
                <w:u w:color="000000"/>
                <w:lang w:val="ru-RU"/>
              </w:rPr>
              <w:t>б</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та</w:t>
            </w:r>
            <w:r w:rsidRPr="00200657">
              <w:rPr>
                <w:rFonts w:cs="Arial Unicode MS"/>
                <w:color w:val="000000"/>
                <w:sz w:val="28"/>
                <w:szCs w:val="28"/>
                <w:u w:color="000000"/>
              </w:rPr>
              <w:t xml:space="preserve"> </w:t>
            </w:r>
            <w:r w:rsidR="00A65666">
              <w:rPr>
                <w:rFonts w:cs="Arial Unicode MS"/>
                <w:color w:val="000000"/>
                <w:sz w:val="28"/>
                <w:szCs w:val="28"/>
                <w:u w:color="000000"/>
                <w:lang w:val="uk-UA"/>
              </w:rPr>
              <w:t>боковій</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проекціях</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в</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через</w:t>
            </w:r>
            <w:r w:rsidRPr="00200657">
              <w:rPr>
                <w:rFonts w:cs="Arial Unicode MS"/>
                <w:color w:val="000000"/>
                <w:sz w:val="28"/>
                <w:szCs w:val="28"/>
                <w:u w:color="000000"/>
              </w:rPr>
              <w:t xml:space="preserve"> 1 </w:t>
            </w:r>
            <w:proofErr w:type="gramStart"/>
            <w:r w:rsidRPr="00980E61">
              <w:rPr>
                <w:rFonts w:cs="Arial Unicode MS"/>
                <w:color w:val="000000"/>
                <w:sz w:val="28"/>
                <w:szCs w:val="28"/>
                <w:u w:color="000000"/>
                <w:lang w:val="ru-RU"/>
              </w:rPr>
              <w:t>р</w:t>
            </w:r>
            <w:proofErr w:type="gramEnd"/>
            <w:r w:rsidRPr="00980E61">
              <w:rPr>
                <w:rFonts w:cs="Arial Unicode MS"/>
                <w:color w:val="000000"/>
                <w:sz w:val="28"/>
                <w:szCs w:val="28"/>
                <w:u w:color="000000"/>
                <w:lang w:val="ru-RU"/>
              </w:rPr>
              <w:t>ік</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після</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хірургічного</w:t>
            </w:r>
            <w:r w:rsidRPr="00200657">
              <w:rPr>
                <w:rFonts w:cs="Arial Unicode MS"/>
                <w:color w:val="000000"/>
                <w:sz w:val="28"/>
                <w:szCs w:val="28"/>
                <w:u w:color="000000"/>
              </w:rPr>
              <w:t xml:space="preserve"> </w:t>
            </w:r>
            <w:r w:rsidRPr="00980E61">
              <w:rPr>
                <w:rFonts w:cs="Arial Unicode MS"/>
                <w:color w:val="000000"/>
                <w:sz w:val="28"/>
                <w:szCs w:val="28"/>
                <w:u w:color="000000"/>
                <w:lang w:val="ru-RU"/>
              </w:rPr>
              <w:t>лікування</w:t>
            </w:r>
          </w:p>
        </w:tc>
      </w:tr>
    </w:tbl>
    <w:p w:rsidR="006C11A0" w:rsidRPr="00200657" w:rsidRDefault="006C11A0">
      <w:pPr>
        <w:widowControl w:val="0"/>
        <w:jc w:val="both"/>
        <w:rPr>
          <w:rFonts w:eastAsia="Times New Roman"/>
          <w:color w:val="000000"/>
          <w:sz w:val="28"/>
          <w:szCs w:val="28"/>
          <w:u w:color="000000"/>
        </w:rPr>
      </w:pPr>
    </w:p>
    <w:p w:rsidR="006C11A0" w:rsidRPr="00200657" w:rsidRDefault="006C11A0">
      <w:pPr>
        <w:spacing w:line="360" w:lineRule="auto"/>
        <w:jc w:val="both"/>
        <w:rPr>
          <w:rFonts w:eastAsia="Times New Roman"/>
          <w:color w:val="000000"/>
          <w:sz w:val="28"/>
          <w:szCs w:val="28"/>
          <w:u w:color="000000"/>
        </w:rPr>
      </w:pPr>
    </w:p>
    <w:tbl>
      <w:tblPr>
        <w:tblStyle w:val="TableNormal"/>
        <w:tblW w:w="1261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353"/>
        <w:gridCol w:w="6013"/>
        <w:gridCol w:w="353"/>
        <w:gridCol w:w="5544"/>
        <w:gridCol w:w="353"/>
      </w:tblGrid>
      <w:tr w:rsidR="006C11A0" w:rsidTr="00A65666">
        <w:trPr>
          <w:gridAfter w:val="1"/>
          <w:wAfter w:w="353" w:type="dxa"/>
          <w:trHeight w:val="6313"/>
        </w:trPr>
        <w:tc>
          <w:tcPr>
            <w:tcW w:w="6366" w:type="dxa"/>
            <w:gridSpan w:val="2"/>
            <w:tcBorders>
              <w:top w:val="nil"/>
              <w:left w:val="nil"/>
              <w:bottom w:val="nil"/>
              <w:right w:val="nil"/>
            </w:tcBorders>
            <w:shd w:val="clear" w:color="auto" w:fill="auto"/>
            <w:tcMar>
              <w:top w:w="80" w:type="dxa"/>
              <w:left w:w="1595" w:type="dxa"/>
              <w:bottom w:w="80" w:type="dxa"/>
              <w:right w:w="80" w:type="dxa"/>
            </w:tcMar>
          </w:tcPr>
          <w:p w:rsidR="006C11A0" w:rsidRDefault="00211071">
            <w:pPr>
              <w:ind w:left="1515"/>
              <w:jc w:val="both"/>
            </w:pPr>
            <w:r>
              <w:rPr>
                <w:rFonts w:eastAsia="Times New Roman"/>
                <w:noProof/>
                <w:color w:val="000000"/>
                <w:sz w:val="28"/>
                <w:szCs w:val="28"/>
                <w:u w:color="000000"/>
                <w:lang w:val="ru-RU" w:eastAsia="ru-RU"/>
              </w:rPr>
              <w:lastRenderedPageBreak/>
              <w:drawing>
                <wp:inline distT="0" distB="0" distL="0" distR="0">
                  <wp:extent cx="1382395" cy="3933825"/>
                  <wp:effectExtent l="0" t="0" r="0" b="0"/>
                  <wp:docPr id="1073741836" name="officeArt object" descr="0017"/>
                  <wp:cNvGraphicFramePr/>
                  <a:graphic xmlns:a="http://schemas.openxmlformats.org/drawingml/2006/main">
                    <a:graphicData uri="http://schemas.openxmlformats.org/drawingml/2006/picture">
                      <pic:pic xmlns:pic="http://schemas.openxmlformats.org/drawingml/2006/picture">
                        <pic:nvPicPr>
                          <pic:cNvPr id="1073741836" name="0017" descr="0017"/>
                          <pic:cNvPicPr>
                            <a:picLocks noChangeAspect="1"/>
                          </pic:cNvPicPr>
                        </pic:nvPicPr>
                        <pic:blipFill>
                          <a:blip r:embed="rId18" cstate="print">
                            <a:extLst/>
                          </a:blip>
                          <a:stretch>
                            <a:fillRect/>
                          </a:stretch>
                        </pic:blipFill>
                        <pic:spPr>
                          <a:xfrm>
                            <a:off x="0" y="0"/>
                            <a:ext cx="1382395" cy="3933825"/>
                          </a:xfrm>
                          <a:prstGeom prst="rect">
                            <a:avLst/>
                          </a:prstGeom>
                          <a:ln w="12700" cap="flat">
                            <a:noFill/>
                            <a:miter lim="400000"/>
                          </a:ln>
                          <a:effectLst/>
                        </pic:spPr>
                      </pic:pic>
                    </a:graphicData>
                  </a:graphic>
                </wp:inline>
              </w:drawing>
            </w:r>
          </w:p>
        </w:tc>
        <w:tc>
          <w:tcPr>
            <w:tcW w:w="5897" w:type="dxa"/>
            <w:gridSpan w:val="2"/>
            <w:tcBorders>
              <w:top w:val="nil"/>
              <w:left w:val="nil"/>
              <w:bottom w:val="nil"/>
              <w:right w:val="nil"/>
            </w:tcBorders>
            <w:shd w:val="clear" w:color="auto" w:fill="auto"/>
            <w:tcMar>
              <w:top w:w="80" w:type="dxa"/>
              <w:left w:w="332" w:type="dxa"/>
              <w:bottom w:w="80" w:type="dxa"/>
              <w:right w:w="80" w:type="dxa"/>
            </w:tcMar>
          </w:tcPr>
          <w:p w:rsidR="006C11A0" w:rsidRDefault="00211071">
            <w:pPr>
              <w:ind w:left="252"/>
            </w:pPr>
            <w:r>
              <w:rPr>
                <w:rFonts w:eastAsia="Times New Roman"/>
                <w:noProof/>
                <w:color w:val="000000"/>
                <w:sz w:val="28"/>
                <w:szCs w:val="28"/>
                <w:u w:color="000000"/>
                <w:lang w:val="ru-RU" w:eastAsia="ru-RU"/>
              </w:rPr>
              <w:drawing>
                <wp:inline distT="0" distB="0" distL="0" distR="0">
                  <wp:extent cx="1297306" cy="3881121"/>
                  <wp:effectExtent l="0" t="0" r="0" b="0"/>
                  <wp:docPr id="1073741837" name="officeArt object" descr="0018"/>
                  <wp:cNvGraphicFramePr/>
                  <a:graphic xmlns:a="http://schemas.openxmlformats.org/drawingml/2006/main">
                    <a:graphicData uri="http://schemas.openxmlformats.org/drawingml/2006/picture">
                      <pic:pic xmlns:pic="http://schemas.openxmlformats.org/drawingml/2006/picture">
                        <pic:nvPicPr>
                          <pic:cNvPr id="1073741837" name="0018" descr="0018"/>
                          <pic:cNvPicPr>
                            <a:picLocks noChangeAspect="1"/>
                          </pic:cNvPicPr>
                        </pic:nvPicPr>
                        <pic:blipFill>
                          <a:blip r:embed="rId19" cstate="print">
                            <a:extLst/>
                          </a:blip>
                          <a:stretch>
                            <a:fillRect/>
                          </a:stretch>
                        </pic:blipFill>
                        <pic:spPr>
                          <a:xfrm>
                            <a:off x="0" y="0"/>
                            <a:ext cx="1297306" cy="3881121"/>
                          </a:xfrm>
                          <a:prstGeom prst="rect">
                            <a:avLst/>
                          </a:prstGeom>
                          <a:ln w="12700" cap="flat">
                            <a:noFill/>
                            <a:miter lim="400000"/>
                          </a:ln>
                          <a:effectLst/>
                        </pic:spPr>
                      </pic:pic>
                    </a:graphicData>
                  </a:graphic>
                </wp:inline>
              </w:drawing>
            </w:r>
          </w:p>
        </w:tc>
      </w:tr>
      <w:tr w:rsidR="006C11A0" w:rsidTr="00A65666">
        <w:trPr>
          <w:gridBefore w:val="1"/>
          <w:wBefore w:w="353" w:type="dxa"/>
          <w:trHeight w:val="311"/>
        </w:trPr>
        <w:tc>
          <w:tcPr>
            <w:tcW w:w="6366" w:type="dxa"/>
            <w:gridSpan w:val="2"/>
            <w:tcBorders>
              <w:top w:val="nil"/>
              <w:left w:val="nil"/>
              <w:bottom w:val="nil"/>
              <w:right w:val="nil"/>
            </w:tcBorders>
            <w:shd w:val="clear" w:color="auto" w:fill="E8ECF3"/>
            <w:tcMar>
              <w:top w:w="80" w:type="dxa"/>
              <w:left w:w="3140" w:type="dxa"/>
              <w:bottom w:w="80" w:type="dxa"/>
              <w:right w:w="80" w:type="dxa"/>
            </w:tcMar>
          </w:tcPr>
          <w:p w:rsidR="006C11A0" w:rsidRDefault="00211071" w:rsidP="00A65666">
            <w:pPr>
              <w:jc w:val="both"/>
            </w:pPr>
            <w:r>
              <w:rPr>
                <w:rFonts w:cs="Arial Unicode MS"/>
                <w:color w:val="000000"/>
                <w:sz w:val="28"/>
                <w:szCs w:val="28"/>
                <w:u w:color="000000"/>
                <w:lang w:val="ru-RU"/>
              </w:rPr>
              <w:t>а</w:t>
            </w:r>
          </w:p>
        </w:tc>
        <w:tc>
          <w:tcPr>
            <w:tcW w:w="5897" w:type="dxa"/>
            <w:gridSpan w:val="2"/>
            <w:tcBorders>
              <w:top w:val="nil"/>
              <w:left w:val="nil"/>
              <w:bottom w:val="nil"/>
              <w:right w:val="nil"/>
            </w:tcBorders>
            <w:shd w:val="clear" w:color="auto" w:fill="E8ECF3"/>
            <w:tcMar>
              <w:top w:w="80" w:type="dxa"/>
              <w:left w:w="1772" w:type="dxa"/>
              <w:bottom w:w="80" w:type="dxa"/>
              <w:right w:w="80" w:type="dxa"/>
            </w:tcMar>
          </w:tcPr>
          <w:p w:rsidR="006C11A0" w:rsidRDefault="00211071" w:rsidP="00A65666">
            <w:pPr>
              <w:jc w:val="both"/>
            </w:pPr>
            <w:r>
              <w:rPr>
                <w:rFonts w:cs="Arial Unicode MS"/>
                <w:color w:val="000000"/>
                <w:sz w:val="28"/>
                <w:szCs w:val="28"/>
                <w:u w:color="000000"/>
                <w:lang w:val="ru-RU"/>
              </w:rPr>
              <w:t>б</w:t>
            </w:r>
          </w:p>
        </w:tc>
      </w:tr>
      <w:tr w:rsidR="006C11A0" w:rsidTr="00A65666">
        <w:trPr>
          <w:gridAfter w:val="1"/>
          <w:wAfter w:w="353" w:type="dxa"/>
          <w:trHeight w:val="957"/>
        </w:trPr>
        <w:tc>
          <w:tcPr>
            <w:tcW w:w="12263" w:type="dxa"/>
            <w:gridSpan w:val="4"/>
            <w:tcBorders>
              <w:top w:val="nil"/>
              <w:left w:val="nil"/>
              <w:bottom w:val="nil"/>
              <w:right w:val="nil"/>
            </w:tcBorders>
            <w:shd w:val="clear" w:color="auto" w:fill="auto"/>
            <w:tcMar>
              <w:top w:w="80" w:type="dxa"/>
              <w:left w:w="80" w:type="dxa"/>
              <w:bottom w:w="80" w:type="dxa"/>
              <w:right w:w="80" w:type="dxa"/>
            </w:tcMar>
          </w:tcPr>
          <w:p w:rsidR="006C11A0" w:rsidRDefault="00211071" w:rsidP="00A65666">
            <w:pPr>
              <w:ind w:left="1265" w:right="773"/>
              <w:jc w:val="both"/>
            </w:pPr>
            <w:r>
              <w:rPr>
                <w:rFonts w:cs="Arial Unicode MS"/>
                <w:color w:val="000000"/>
                <w:sz w:val="28"/>
                <w:szCs w:val="28"/>
                <w:u w:color="000000"/>
                <w:lang w:val="ru-RU"/>
              </w:rPr>
              <w:t>Рисунок</w:t>
            </w:r>
            <w:r w:rsidRPr="00187AF3">
              <w:rPr>
                <w:rFonts w:cs="Arial Unicode MS"/>
                <w:color w:val="000000"/>
                <w:sz w:val="28"/>
                <w:szCs w:val="28"/>
                <w:u w:color="000000"/>
              </w:rPr>
              <w:t xml:space="preserve"> </w:t>
            </w:r>
            <w:r w:rsidR="00980E61">
              <w:rPr>
                <w:rFonts w:cs="Arial Unicode MS"/>
                <w:color w:val="000000"/>
                <w:sz w:val="28"/>
                <w:szCs w:val="28"/>
                <w:u w:color="000000"/>
                <w:lang w:val="uk-UA"/>
              </w:rPr>
              <w:t>5</w:t>
            </w:r>
            <w:r w:rsidRPr="00187AF3">
              <w:rPr>
                <w:rFonts w:cs="Arial Unicode MS"/>
                <w:color w:val="000000"/>
                <w:sz w:val="28"/>
                <w:szCs w:val="28"/>
                <w:u w:color="000000"/>
              </w:rPr>
              <w:t xml:space="preserve"> – </w:t>
            </w:r>
            <w:r>
              <w:rPr>
                <w:rFonts w:cs="Arial Unicode MS"/>
                <w:color w:val="000000"/>
                <w:sz w:val="28"/>
                <w:szCs w:val="28"/>
                <w:u w:color="000000"/>
                <w:lang w:val="ru-RU"/>
              </w:rPr>
              <w:t>Фото</w:t>
            </w:r>
            <w:r>
              <w:rPr>
                <w:rFonts w:cs="Arial Unicode MS"/>
                <w:color w:val="000000"/>
                <w:sz w:val="28"/>
                <w:szCs w:val="28"/>
                <w:u w:color="000000"/>
              </w:rPr>
              <w:t>відбитки</w:t>
            </w:r>
            <w:r w:rsidRPr="00187AF3">
              <w:rPr>
                <w:rFonts w:cs="Arial Unicode MS"/>
                <w:color w:val="000000"/>
                <w:sz w:val="28"/>
                <w:szCs w:val="28"/>
                <w:u w:color="000000"/>
              </w:rPr>
              <w:t xml:space="preserve"> </w:t>
            </w:r>
            <w:r>
              <w:rPr>
                <w:rFonts w:cs="Arial Unicode MS"/>
                <w:color w:val="000000"/>
                <w:sz w:val="28"/>
                <w:szCs w:val="28"/>
                <w:u w:color="000000"/>
                <w:lang w:val="ru-RU"/>
              </w:rPr>
              <w:t>рентгенограм</w:t>
            </w:r>
            <w:r w:rsidRPr="00187AF3">
              <w:rPr>
                <w:rFonts w:cs="Arial Unicode MS"/>
                <w:color w:val="000000"/>
                <w:sz w:val="28"/>
                <w:szCs w:val="28"/>
                <w:u w:color="000000"/>
              </w:rPr>
              <w:t xml:space="preserve"> </w:t>
            </w:r>
            <w:r>
              <w:rPr>
                <w:rFonts w:cs="Arial Unicode MS"/>
                <w:color w:val="000000"/>
                <w:sz w:val="28"/>
                <w:szCs w:val="28"/>
                <w:u w:color="000000"/>
              </w:rPr>
              <w:t>хворої</w:t>
            </w:r>
            <w:r w:rsidRPr="00187AF3">
              <w:rPr>
                <w:rFonts w:cs="Arial Unicode MS"/>
                <w:color w:val="000000"/>
                <w:sz w:val="28"/>
                <w:szCs w:val="28"/>
                <w:u w:color="000000"/>
              </w:rPr>
              <w:t xml:space="preserve"> </w:t>
            </w:r>
            <w:r>
              <w:rPr>
                <w:rFonts w:cs="Arial Unicode MS"/>
                <w:color w:val="000000"/>
                <w:sz w:val="28"/>
                <w:szCs w:val="28"/>
                <w:u w:color="000000"/>
                <w:lang w:val="ru-RU"/>
              </w:rPr>
              <w:t>Т</w:t>
            </w:r>
            <w:r w:rsidRPr="00187AF3">
              <w:rPr>
                <w:rFonts w:cs="Arial Unicode MS"/>
                <w:color w:val="000000"/>
                <w:sz w:val="28"/>
                <w:szCs w:val="28"/>
                <w:u w:color="000000"/>
              </w:rPr>
              <w:t xml:space="preserve">., </w:t>
            </w:r>
            <w:r>
              <w:rPr>
                <w:rFonts w:cs="Arial Unicode MS"/>
                <w:color w:val="000000"/>
                <w:sz w:val="28"/>
                <w:szCs w:val="28"/>
                <w:u w:color="000000"/>
              </w:rPr>
              <w:t>і</w:t>
            </w:r>
            <w:r>
              <w:rPr>
                <w:rFonts w:cs="Arial Unicode MS"/>
                <w:color w:val="000000"/>
                <w:sz w:val="28"/>
                <w:szCs w:val="28"/>
                <w:u w:color="000000"/>
                <w:lang w:val="ru-RU"/>
              </w:rPr>
              <w:t>ст</w:t>
            </w:r>
            <w:r>
              <w:rPr>
                <w:rFonts w:cs="Arial Unicode MS"/>
                <w:color w:val="000000"/>
                <w:sz w:val="28"/>
                <w:szCs w:val="28"/>
                <w:u w:color="000000"/>
              </w:rPr>
              <w:t>орія</w:t>
            </w:r>
            <w:r w:rsidRPr="00187AF3">
              <w:rPr>
                <w:rFonts w:cs="Arial Unicode MS"/>
                <w:color w:val="000000"/>
                <w:sz w:val="28"/>
                <w:szCs w:val="28"/>
                <w:u w:color="000000"/>
              </w:rPr>
              <w:t xml:space="preserve"> </w:t>
            </w:r>
            <w:r>
              <w:rPr>
                <w:rFonts w:cs="Arial Unicode MS"/>
                <w:color w:val="000000"/>
                <w:sz w:val="28"/>
                <w:szCs w:val="28"/>
                <w:u w:color="000000"/>
              </w:rPr>
              <w:t>хвороби</w:t>
            </w:r>
            <w:r w:rsidRPr="00187AF3">
              <w:rPr>
                <w:rFonts w:cs="Arial Unicode MS"/>
                <w:color w:val="000000"/>
                <w:sz w:val="28"/>
                <w:szCs w:val="28"/>
                <w:u w:color="000000"/>
              </w:rPr>
              <w:t xml:space="preserve"> </w:t>
            </w:r>
            <w:r>
              <w:rPr>
                <w:rFonts w:ascii="Arial Unicode MS" w:hAnsi="Arial Unicode MS" w:cs="Arial Unicode MS"/>
                <w:color w:val="000000"/>
                <w:sz w:val="28"/>
                <w:szCs w:val="28"/>
                <w:u w:color="000000"/>
              </w:rPr>
              <w:br/>
            </w:r>
            <w:r w:rsidRPr="00187AF3">
              <w:rPr>
                <w:rFonts w:cs="Arial Unicode MS"/>
                <w:color w:val="000000"/>
                <w:sz w:val="28"/>
                <w:szCs w:val="28"/>
                <w:u w:color="000000"/>
              </w:rPr>
              <w:t xml:space="preserve">№ 84647 </w:t>
            </w:r>
            <w:r>
              <w:rPr>
                <w:rFonts w:cs="Arial Unicode MS"/>
                <w:color w:val="000000"/>
                <w:sz w:val="28"/>
                <w:szCs w:val="28"/>
                <w:u w:color="000000"/>
                <w:lang w:val="ru-RU"/>
              </w:rPr>
              <w:t>в</w:t>
            </w:r>
            <w:r w:rsidRPr="00187AF3">
              <w:rPr>
                <w:rFonts w:cs="Arial Unicode MS"/>
                <w:color w:val="000000"/>
                <w:sz w:val="28"/>
                <w:szCs w:val="28"/>
                <w:u w:color="000000"/>
              </w:rPr>
              <w:t xml:space="preserve"> </w:t>
            </w:r>
            <w:r>
              <w:rPr>
                <w:rFonts w:cs="Arial Unicode MS"/>
                <w:color w:val="000000"/>
                <w:sz w:val="28"/>
                <w:szCs w:val="28"/>
                <w:u w:color="000000"/>
                <w:lang w:val="ru-RU"/>
              </w:rPr>
              <w:t>передн</w:t>
            </w:r>
            <w:r>
              <w:rPr>
                <w:rFonts w:cs="Arial Unicode MS"/>
                <w:color w:val="000000"/>
                <w:sz w:val="28"/>
                <w:szCs w:val="28"/>
                <w:u w:color="000000"/>
              </w:rPr>
              <w:t>ьо</w:t>
            </w:r>
            <w:r w:rsidRPr="00187AF3">
              <w:rPr>
                <w:rFonts w:cs="Arial Unicode MS"/>
                <w:color w:val="000000"/>
                <w:sz w:val="28"/>
                <w:szCs w:val="28"/>
                <w:u w:color="000000"/>
              </w:rPr>
              <w:t>-</w:t>
            </w:r>
            <w:r>
              <w:rPr>
                <w:rFonts w:cs="Arial Unicode MS"/>
                <w:color w:val="000000"/>
                <w:sz w:val="28"/>
                <w:szCs w:val="28"/>
                <w:u w:color="000000"/>
                <w:lang w:val="ru-RU"/>
              </w:rPr>
              <w:t>задн</w:t>
            </w:r>
            <w:r>
              <w:rPr>
                <w:rFonts w:cs="Arial Unicode MS"/>
                <w:color w:val="000000"/>
                <w:sz w:val="28"/>
                <w:szCs w:val="28"/>
                <w:u w:color="000000"/>
              </w:rPr>
              <w:t>і</w:t>
            </w:r>
            <w:r>
              <w:rPr>
                <w:rFonts w:cs="Arial Unicode MS"/>
                <w:color w:val="000000"/>
                <w:sz w:val="28"/>
                <w:szCs w:val="28"/>
                <w:u w:color="000000"/>
                <w:lang w:val="ru-RU"/>
              </w:rPr>
              <w:t>й</w:t>
            </w:r>
            <w:r w:rsidRPr="00187AF3">
              <w:rPr>
                <w:rFonts w:cs="Arial Unicode MS"/>
                <w:color w:val="000000"/>
                <w:sz w:val="28"/>
                <w:szCs w:val="28"/>
                <w:u w:color="000000"/>
              </w:rPr>
              <w:t xml:space="preserve"> (</w:t>
            </w:r>
            <w:r>
              <w:rPr>
                <w:rFonts w:cs="Arial Unicode MS"/>
                <w:color w:val="000000"/>
                <w:sz w:val="28"/>
                <w:szCs w:val="28"/>
                <w:u w:color="000000"/>
                <w:lang w:val="ru-RU"/>
              </w:rPr>
              <w:t>а</w:t>
            </w:r>
            <w:r w:rsidRPr="00187AF3">
              <w:rPr>
                <w:rFonts w:cs="Arial Unicode MS"/>
                <w:color w:val="000000"/>
                <w:sz w:val="28"/>
                <w:szCs w:val="28"/>
                <w:u w:color="000000"/>
              </w:rPr>
              <w:t xml:space="preserve">) </w:t>
            </w:r>
            <w:r>
              <w:rPr>
                <w:rFonts w:cs="Arial Unicode MS"/>
                <w:color w:val="000000"/>
                <w:sz w:val="28"/>
                <w:szCs w:val="28"/>
                <w:u w:color="000000"/>
              </w:rPr>
              <w:t>та бічній</w:t>
            </w:r>
            <w:r w:rsidRPr="00187AF3">
              <w:rPr>
                <w:rFonts w:cs="Arial Unicode MS"/>
                <w:color w:val="000000"/>
                <w:sz w:val="28"/>
                <w:szCs w:val="28"/>
                <w:u w:color="000000"/>
              </w:rPr>
              <w:t xml:space="preserve"> (</w:t>
            </w:r>
            <w:r>
              <w:rPr>
                <w:rFonts w:cs="Arial Unicode MS"/>
                <w:color w:val="000000"/>
                <w:sz w:val="28"/>
                <w:szCs w:val="28"/>
                <w:u w:color="000000"/>
                <w:lang w:val="ru-RU"/>
              </w:rPr>
              <w:t>б</w:t>
            </w:r>
            <w:r w:rsidRPr="00187AF3">
              <w:rPr>
                <w:rFonts w:cs="Arial Unicode MS"/>
                <w:color w:val="000000"/>
                <w:sz w:val="28"/>
                <w:szCs w:val="28"/>
                <w:u w:color="000000"/>
              </w:rPr>
              <w:t xml:space="preserve">) </w:t>
            </w:r>
            <w:r>
              <w:rPr>
                <w:rFonts w:cs="Arial Unicode MS"/>
                <w:color w:val="000000"/>
                <w:sz w:val="28"/>
                <w:szCs w:val="28"/>
                <w:u w:color="000000"/>
                <w:lang w:val="ru-RU"/>
              </w:rPr>
              <w:t>проекц</w:t>
            </w:r>
            <w:r>
              <w:rPr>
                <w:rFonts w:cs="Arial Unicode MS"/>
                <w:color w:val="000000"/>
                <w:sz w:val="28"/>
                <w:szCs w:val="28"/>
                <w:u w:color="000000"/>
              </w:rPr>
              <w:t>і</w:t>
            </w:r>
            <w:r>
              <w:rPr>
                <w:rFonts w:cs="Arial Unicode MS"/>
                <w:color w:val="000000"/>
                <w:sz w:val="28"/>
                <w:szCs w:val="28"/>
                <w:u w:color="000000"/>
                <w:lang w:val="ru-RU"/>
              </w:rPr>
              <w:t>ях</w:t>
            </w:r>
            <w:r w:rsidRPr="00187AF3">
              <w:rPr>
                <w:rFonts w:cs="Arial Unicode MS"/>
                <w:color w:val="000000"/>
                <w:sz w:val="28"/>
                <w:szCs w:val="28"/>
                <w:u w:color="000000"/>
              </w:rPr>
              <w:t xml:space="preserve"> </w:t>
            </w:r>
            <w:r>
              <w:rPr>
                <w:rFonts w:cs="Arial Unicode MS"/>
                <w:color w:val="000000"/>
                <w:sz w:val="28"/>
                <w:szCs w:val="28"/>
                <w:u w:color="000000"/>
                <w:lang w:val="ru-RU"/>
              </w:rPr>
              <w:t>через</w:t>
            </w:r>
            <w:r w:rsidRPr="00187AF3">
              <w:rPr>
                <w:rFonts w:cs="Arial Unicode MS"/>
                <w:color w:val="000000"/>
                <w:sz w:val="28"/>
                <w:szCs w:val="28"/>
                <w:u w:color="000000"/>
              </w:rPr>
              <w:t xml:space="preserve"> 2 </w:t>
            </w:r>
            <w:r>
              <w:rPr>
                <w:rFonts w:cs="Arial Unicode MS"/>
                <w:color w:val="000000"/>
                <w:sz w:val="28"/>
                <w:szCs w:val="28"/>
                <w:u w:color="000000"/>
              </w:rPr>
              <w:t>роки</w:t>
            </w:r>
            <w:r w:rsidRPr="00187AF3">
              <w:rPr>
                <w:rFonts w:cs="Arial Unicode MS"/>
                <w:color w:val="000000"/>
                <w:sz w:val="28"/>
                <w:szCs w:val="28"/>
                <w:u w:color="000000"/>
              </w:rPr>
              <w:t xml:space="preserve"> </w:t>
            </w:r>
            <w:proofErr w:type="gramStart"/>
            <w:r>
              <w:rPr>
                <w:rFonts w:cs="Arial Unicode MS"/>
                <w:color w:val="000000"/>
                <w:sz w:val="28"/>
                <w:szCs w:val="28"/>
                <w:u w:color="000000"/>
                <w:lang w:val="ru-RU"/>
              </w:rPr>
              <w:t>п</w:t>
            </w:r>
            <w:proofErr w:type="gramEnd"/>
            <w:r>
              <w:rPr>
                <w:rFonts w:cs="Arial Unicode MS"/>
                <w:color w:val="000000"/>
                <w:sz w:val="28"/>
                <w:szCs w:val="28"/>
                <w:u w:color="000000"/>
              </w:rPr>
              <w:t>і</w:t>
            </w:r>
            <w:r>
              <w:rPr>
                <w:rFonts w:cs="Arial Unicode MS"/>
                <w:color w:val="000000"/>
                <w:sz w:val="28"/>
                <w:szCs w:val="28"/>
                <w:u w:color="000000"/>
                <w:lang w:val="ru-RU"/>
              </w:rPr>
              <w:t>сл</w:t>
            </w:r>
            <w:r>
              <w:rPr>
                <w:rFonts w:cs="Arial Unicode MS"/>
                <w:color w:val="000000"/>
                <w:sz w:val="28"/>
                <w:szCs w:val="28"/>
                <w:u w:color="000000"/>
              </w:rPr>
              <w:t>я</w:t>
            </w:r>
            <w:r w:rsidRPr="00187AF3">
              <w:rPr>
                <w:rFonts w:cs="Arial Unicode MS"/>
                <w:color w:val="000000"/>
                <w:sz w:val="28"/>
                <w:szCs w:val="28"/>
                <w:u w:color="000000"/>
              </w:rPr>
              <w:t xml:space="preserve"> </w:t>
            </w:r>
            <w:r>
              <w:rPr>
                <w:rFonts w:cs="Arial Unicode MS"/>
                <w:color w:val="000000"/>
                <w:sz w:val="28"/>
                <w:szCs w:val="28"/>
                <w:u w:color="000000"/>
                <w:lang w:val="ru-RU"/>
              </w:rPr>
              <w:t>х</w:t>
            </w:r>
            <w:r>
              <w:rPr>
                <w:rFonts w:cs="Arial Unicode MS"/>
                <w:color w:val="000000"/>
                <w:sz w:val="28"/>
                <w:szCs w:val="28"/>
                <w:u w:color="000000"/>
              </w:rPr>
              <w:t>і</w:t>
            </w:r>
            <w:r>
              <w:rPr>
                <w:rFonts w:cs="Arial Unicode MS"/>
                <w:color w:val="000000"/>
                <w:sz w:val="28"/>
                <w:szCs w:val="28"/>
                <w:u w:color="000000"/>
                <w:lang w:val="ru-RU"/>
              </w:rPr>
              <w:t>рург</w:t>
            </w:r>
            <w:r>
              <w:rPr>
                <w:rFonts w:cs="Arial Unicode MS"/>
                <w:color w:val="000000"/>
                <w:sz w:val="28"/>
                <w:szCs w:val="28"/>
                <w:u w:color="000000"/>
              </w:rPr>
              <w:t>і</w:t>
            </w:r>
            <w:r>
              <w:rPr>
                <w:rFonts w:cs="Arial Unicode MS"/>
                <w:color w:val="000000"/>
                <w:sz w:val="28"/>
                <w:szCs w:val="28"/>
                <w:u w:color="000000"/>
                <w:lang w:val="ru-RU"/>
              </w:rPr>
              <w:t>ч</w:t>
            </w:r>
            <w:r>
              <w:rPr>
                <w:rFonts w:cs="Arial Unicode MS"/>
                <w:color w:val="000000"/>
                <w:sz w:val="28"/>
                <w:szCs w:val="28"/>
                <w:u w:color="000000"/>
              </w:rPr>
              <w:t>н</w:t>
            </w:r>
            <w:r>
              <w:rPr>
                <w:rFonts w:cs="Arial Unicode MS"/>
                <w:color w:val="000000"/>
                <w:sz w:val="28"/>
                <w:szCs w:val="28"/>
                <w:u w:color="000000"/>
                <w:lang w:val="ru-RU"/>
              </w:rPr>
              <w:t>ого</w:t>
            </w:r>
            <w:r w:rsidRPr="00187AF3">
              <w:rPr>
                <w:rFonts w:cs="Arial Unicode MS"/>
                <w:color w:val="000000"/>
                <w:sz w:val="28"/>
                <w:szCs w:val="28"/>
                <w:u w:color="000000"/>
              </w:rPr>
              <w:t xml:space="preserve"> </w:t>
            </w:r>
            <w:r>
              <w:rPr>
                <w:rFonts w:cs="Arial Unicode MS"/>
                <w:color w:val="000000"/>
                <w:sz w:val="28"/>
                <w:szCs w:val="28"/>
                <w:u w:color="000000"/>
              </w:rPr>
              <w:t>лікування</w:t>
            </w:r>
            <w:r w:rsidRPr="00187AF3">
              <w:rPr>
                <w:rFonts w:cs="Arial Unicode MS"/>
                <w:color w:val="000000"/>
                <w:sz w:val="28"/>
                <w:szCs w:val="28"/>
                <w:u w:color="000000"/>
              </w:rPr>
              <w:t xml:space="preserve">: </w:t>
            </w:r>
            <w:r>
              <w:rPr>
                <w:rFonts w:cs="Arial Unicode MS"/>
                <w:color w:val="000000"/>
                <w:sz w:val="28"/>
                <w:szCs w:val="28"/>
                <w:u w:color="000000"/>
                <w:lang w:val="ru-RU"/>
              </w:rPr>
              <w:t>перелом</w:t>
            </w:r>
            <w:r w:rsidRPr="00187AF3">
              <w:rPr>
                <w:rFonts w:cs="Arial Unicode MS"/>
                <w:color w:val="000000"/>
                <w:sz w:val="28"/>
                <w:szCs w:val="28"/>
                <w:u w:color="000000"/>
              </w:rPr>
              <w:t xml:space="preserve"> </w:t>
            </w:r>
            <w:r>
              <w:rPr>
                <w:rFonts w:cs="Arial Unicode MS"/>
                <w:color w:val="000000"/>
                <w:sz w:val="28"/>
                <w:szCs w:val="28"/>
                <w:u w:color="000000"/>
                <w:lang w:val="ru-RU"/>
              </w:rPr>
              <w:t>ф</w:t>
            </w:r>
            <w:r>
              <w:rPr>
                <w:rFonts w:cs="Arial Unicode MS"/>
                <w:color w:val="000000"/>
                <w:sz w:val="28"/>
                <w:szCs w:val="28"/>
                <w:u w:color="000000"/>
              </w:rPr>
              <w:t>і</w:t>
            </w:r>
            <w:r>
              <w:rPr>
                <w:rFonts w:cs="Arial Unicode MS"/>
                <w:color w:val="000000"/>
                <w:sz w:val="28"/>
                <w:szCs w:val="28"/>
                <w:u w:color="000000"/>
                <w:lang w:val="ru-RU"/>
              </w:rPr>
              <w:t>ксую</w:t>
            </w:r>
            <w:r>
              <w:rPr>
                <w:rFonts w:cs="Arial Unicode MS"/>
                <w:color w:val="000000"/>
                <w:sz w:val="28"/>
                <w:szCs w:val="28"/>
                <w:u w:color="000000"/>
              </w:rPr>
              <w:t>чо</w:t>
            </w:r>
            <w:r>
              <w:rPr>
                <w:rFonts w:cs="Arial Unicode MS"/>
                <w:color w:val="000000"/>
                <w:sz w:val="28"/>
                <w:szCs w:val="28"/>
                <w:u w:color="000000"/>
                <w:lang w:val="ru-RU"/>
              </w:rPr>
              <w:t>го</w:t>
            </w:r>
            <w:r w:rsidRPr="00187AF3">
              <w:rPr>
                <w:rFonts w:cs="Arial Unicode MS"/>
                <w:color w:val="000000"/>
                <w:sz w:val="28"/>
                <w:szCs w:val="28"/>
                <w:u w:color="000000"/>
              </w:rPr>
              <w:t xml:space="preserve"> </w:t>
            </w:r>
            <w:r>
              <w:rPr>
                <w:rFonts w:cs="Arial Unicode MS"/>
                <w:color w:val="000000"/>
                <w:sz w:val="28"/>
                <w:szCs w:val="28"/>
                <w:u w:color="000000"/>
                <w:lang w:val="ru-RU"/>
              </w:rPr>
              <w:t>стержня</w:t>
            </w:r>
          </w:p>
        </w:tc>
      </w:tr>
    </w:tbl>
    <w:p w:rsidR="006C11A0" w:rsidRPr="00187AF3" w:rsidRDefault="006C11A0">
      <w:pPr>
        <w:widowControl w:val="0"/>
        <w:jc w:val="both"/>
        <w:rPr>
          <w:rFonts w:eastAsia="Times New Roman"/>
          <w:color w:val="000000"/>
          <w:sz w:val="28"/>
          <w:szCs w:val="28"/>
          <w:u w:color="000000"/>
        </w:rPr>
      </w:pP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У</w:t>
      </w:r>
      <w:r w:rsidRPr="00187AF3">
        <w:rPr>
          <w:rFonts w:cs="Arial Unicode MS"/>
          <w:color w:val="000000"/>
          <w:sz w:val="28"/>
          <w:szCs w:val="28"/>
          <w:u w:color="000000"/>
        </w:rPr>
        <w:t xml:space="preserve"> </w:t>
      </w:r>
      <w:r>
        <w:rPr>
          <w:rFonts w:cs="Arial Unicode MS"/>
          <w:color w:val="000000"/>
          <w:sz w:val="28"/>
          <w:szCs w:val="28"/>
          <w:u w:color="000000"/>
          <w:lang w:val="ru-RU"/>
        </w:rPr>
        <w:t>зв</w:t>
      </w:r>
      <w:r w:rsidRPr="00187AF3">
        <w:rPr>
          <w:rFonts w:cs="Arial Unicode MS"/>
          <w:color w:val="000000"/>
          <w:sz w:val="28"/>
          <w:szCs w:val="28"/>
          <w:u w:color="000000"/>
        </w:rPr>
        <w:t>ʼ</w:t>
      </w:r>
      <w:r>
        <w:rPr>
          <w:rFonts w:cs="Arial Unicode MS"/>
          <w:color w:val="000000"/>
          <w:sz w:val="28"/>
          <w:szCs w:val="28"/>
          <w:u w:color="000000"/>
          <w:lang w:val="ru-RU"/>
        </w:rPr>
        <w:t>зку</w:t>
      </w:r>
      <w:r w:rsidRPr="00187AF3">
        <w:rPr>
          <w:rFonts w:cs="Arial Unicode MS"/>
          <w:color w:val="000000"/>
          <w:sz w:val="28"/>
          <w:szCs w:val="28"/>
          <w:u w:color="000000"/>
        </w:rPr>
        <w:t xml:space="preserve"> </w:t>
      </w:r>
      <w:r>
        <w:rPr>
          <w:rFonts w:cs="Arial Unicode MS"/>
          <w:color w:val="000000"/>
          <w:sz w:val="28"/>
          <w:szCs w:val="28"/>
          <w:u w:color="000000"/>
          <w:lang w:val="ru-RU"/>
        </w:rPr>
        <w:t>з</w:t>
      </w:r>
      <w:r w:rsidRPr="00187AF3">
        <w:rPr>
          <w:rFonts w:cs="Arial Unicode MS"/>
          <w:color w:val="000000"/>
          <w:sz w:val="28"/>
          <w:szCs w:val="28"/>
          <w:u w:color="000000"/>
        </w:rPr>
        <w:t xml:space="preserve"> </w:t>
      </w:r>
      <w:r>
        <w:rPr>
          <w:rFonts w:cs="Arial Unicode MS"/>
          <w:color w:val="000000"/>
          <w:sz w:val="28"/>
          <w:szCs w:val="28"/>
          <w:u w:color="000000"/>
          <w:lang w:val="ru-RU"/>
        </w:rPr>
        <w:t>чим</w:t>
      </w:r>
      <w:r w:rsidRPr="00187AF3">
        <w:rPr>
          <w:rFonts w:cs="Arial Unicode MS"/>
          <w:color w:val="000000"/>
          <w:sz w:val="28"/>
          <w:szCs w:val="28"/>
          <w:u w:color="000000"/>
        </w:rPr>
        <w:t xml:space="preserve">, 11.02.2015 </w:t>
      </w:r>
      <w:r>
        <w:rPr>
          <w:rFonts w:cs="Arial Unicode MS"/>
          <w:color w:val="000000"/>
          <w:sz w:val="28"/>
          <w:szCs w:val="28"/>
          <w:u w:color="000000"/>
          <w:lang w:val="ru-RU"/>
        </w:rPr>
        <w:t>р</w:t>
      </w:r>
      <w:r w:rsidRPr="00187AF3">
        <w:rPr>
          <w:rFonts w:cs="Arial Unicode MS"/>
          <w:color w:val="000000"/>
          <w:sz w:val="28"/>
          <w:szCs w:val="28"/>
          <w:u w:color="000000"/>
        </w:rPr>
        <w:t xml:space="preserve">. </w:t>
      </w:r>
      <w:r>
        <w:rPr>
          <w:rFonts w:cs="Arial Unicode MS"/>
          <w:color w:val="000000"/>
          <w:sz w:val="28"/>
          <w:szCs w:val="28"/>
          <w:u w:color="000000"/>
          <w:lang w:val="ru-RU"/>
        </w:rPr>
        <w:t>було</w:t>
      </w:r>
      <w:r w:rsidRPr="00187AF3">
        <w:rPr>
          <w:rFonts w:cs="Arial Unicode MS"/>
          <w:color w:val="000000"/>
          <w:sz w:val="28"/>
          <w:szCs w:val="28"/>
          <w:u w:color="000000"/>
        </w:rPr>
        <w:t xml:space="preserve"> </w:t>
      </w:r>
      <w:r>
        <w:rPr>
          <w:rFonts w:cs="Arial Unicode MS"/>
          <w:color w:val="000000"/>
          <w:sz w:val="28"/>
          <w:szCs w:val="28"/>
          <w:u w:color="000000"/>
          <w:lang w:val="ru-RU"/>
        </w:rPr>
        <w:t>проведено</w:t>
      </w:r>
      <w:r w:rsidRPr="00187AF3">
        <w:rPr>
          <w:rFonts w:cs="Arial Unicode MS"/>
          <w:color w:val="000000"/>
          <w:sz w:val="28"/>
          <w:szCs w:val="28"/>
          <w:u w:color="000000"/>
        </w:rPr>
        <w:t xml:space="preserve"> </w:t>
      </w:r>
      <w:r>
        <w:rPr>
          <w:rFonts w:cs="Arial Unicode MS"/>
          <w:color w:val="000000"/>
          <w:sz w:val="28"/>
          <w:szCs w:val="28"/>
          <w:u w:color="000000"/>
          <w:lang w:val="ru-RU"/>
        </w:rPr>
        <w:t>хірургічне</w:t>
      </w:r>
      <w:r w:rsidRPr="00187AF3">
        <w:rPr>
          <w:rFonts w:cs="Arial Unicode MS"/>
          <w:color w:val="000000"/>
          <w:sz w:val="28"/>
          <w:szCs w:val="28"/>
          <w:u w:color="000000"/>
        </w:rPr>
        <w:t xml:space="preserve"> </w:t>
      </w:r>
      <w:r>
        <w:rPr>
          <w:rFonts w:cs="Arial Unicode MS"/>
          <w:color w:val="000000"/>
          <w:sz w:val="28"/>
          <w:szCs w:val="28"/>
          <w:u w:color="000000"/>
          <w:lang w:val="ru-RU"/>
        </w:rPr>
        <w:t>втручання</w:t>
      </w:r>
      <w:r w:rsidRPr="00187AF3">
        <w:rPr>
          <w:rFonts w:cs="Arial Unicode MS"/>
          <w:color w:val="000000"/>
          <w:sz w:val="28"/>
          <w:szCs w:val="28"/>
          <w:u w:color="000000"/>
        </w:rPr>
        <w:t xml:space="preserve">: </w:t>
      </w:r>
      <w:r>
        <w:rPr>
          <w:rFonts w:cs="Arial Unicode MS"/>
          <w:color w:val="000000"/>
          <w:sz w:val="28"/>
          <w:szCs w:val="28"/>
          <w:u w:color="000000"/>
          <w:lang w:val="ru-RU"/>
        </w:rPr>
        <w:t>ревізія</w:t>
      </w:r>
      <w:r w:rsidRPr="00187AF3">
        <w:rPr>
          <w:rFonts w:cs="Arial Unicode MS"/>
          <w:color w:val="000000"/>
          <w:sz w:val="28"/>
          <w:szCs w:val="28"/>
          <w:u w:color="000000"/>
        </w:rPr>
        <w:t xml:space="preserve"> </w:t>
      </w:r>
      <w:r>
        <w:rPr>
          <w:rFonts w:cs="Arial Unicode MS"/>
          <w:color w:val="000000"/>
          <w:sz w:val="28"/>
          <w:szCs w:val="28"/>
          <w:u w:color="000000"/>
          <w:lang w:val="ru-RU"/>
        </w:rPr>
        <w:t>та</w:t>
      </w:r>
      <w:r w:rsidRPr="00187AF3">
        <w:rPr>
          <w:rFonts w:cs="Arial Unicode MS"/>
          <w:color w:val="000000"/>
          <w:sz w:val="28"/>
          <w:szCs w:val="28"/>
          <w:u w:color="000000"/>
        </w:rPr>
        <w:t xml:space="preserve"> </w:t>
      </w:r>
      <w:r>
        <w:rPr>
          <w:rFonts w:cs="Arial Unicode MS"/>
          <w:color w:val="000000"/>
          <w:sz w:val="28"/>
          <w:szCs w:val="28"/>
          <w:u w:color="000000"/>
          <w:lang w:val="ru-RU"/>
        </w:rPr>
        <w:t>реінструментація</w:t>
      </w:r>
      <w:r w:rsidRPr="00187AF3">
        <w:rPr>
          <w:rFonts w:cs="Arial Unicode MS"/>
          <w:color w:val="000000"/>
          <w:sz w:val="28"/>
          <w:szCs w:val="28"/>
          <w:u w:color="000000"/>
        </w:rPr>
        <w:t xml:space="preserve"> </w:t>
      </w:r>
      <w:r>
        <w:rPr>
          <w:rFonts w:cs="Arial Unicode MS"/>
          <w:color w:val="000000"/>
          <w:sz w:val="28"/>
          <w:szCs w:val="28"/>
          <w:u w:color="000000"/>
          <w:lang w:val="ru-RU"/>
        </w:rPr>
        <w:t>хребта</w:t>
      </w:r>
      <w:r w:rsidRPr="00187AF3">
        <w:rPr>
          <w:rFonts w:cs="Arial Unicode MS"/>
          <w:color w:val="000000"/>
          <w:sz w:val="28"/>
          <w:szCs w:val="28"/>
          <w:u w:color="000000"/>
        </w:rPr>
        <w:t xml:space="preserve">. </w:t>
      </w:r>
      <w:r>
        <w:rPr>
          <w:rFonts w:cs="Arial Unicode MS"/>
          <w:color w:val="000000"/>
          <w:sz w:val="28"/>
          <w:szCs w:val="28"/>
          <w:u w:color="000000"/>
          <w:lang w:val="ru-RU"/>
        </w:rPr>
        <w:t>По</w:t>
      </w:r>
      <w:r w:rsidRPr="00980E61">
        <w:rPr>
          <w:rFonts w:cs="Arial Unicode MS"/>
          <w:color w:val="000000"/>
          <w:sz w:val="28"/>
          <w:szCs w:val="28"/>
          <w:u w:color="000000"/>
          <w:lang w:val="ru-RU"/>
        </w:rPr>
        <w:t xml:space="preserve"> </w:t>
      </w:r>
      <w:r>
        <w:rPr>
          <w:rFonts w:cs="Arial Unicode MS"/>
          <w:color w:val="000000"/>
          <w:sz w:val="28"/>
          <w:szCs w:val="28"/>
          <w:u w:color="000000"/>
          <w:lang w:val="ru-RU"/>
        </w:rPr>
        <w:t>ходу</w:t>
      </w:r>
      <w:r w:rsidRPr="00980E61">
        <w:rPr>
          <w:rFonts w:cs="Arial Unicode MS"/>
          <w:color w:val="000000"/>
          <w:sz w:val="28"/>
          <w:szCs w:val="28"/>
          <w:u w:color="000000"/>
          <w:lang w:val="ru-RU"/>
        </w:rPr>
        <w:t xml:space="preserve"> </w:t>
      </w:r>
      <w:r>
        <w:rPr>
          <w:rFonts w:cs="Arial Unicode MS"/>
          <w:color w:val="000000"/>
          <w:sz w:val="28"/>
          <w:szCs w:val="28"/>
          <w:u w:color="000000"/>
          <w:lang w:val="ru-RU"/>
        </w:rPr>
        <w:t>операц</w:t>
      </w:r>
      <w:r w:rsidR="00DA2156">
        <w:rPr>
          <w:rFonts w:cs="Arial Unicode MS"/>
          <w:color w:val="000000"/>
          <w:sz w:val="28"/>
          <w:szCs w:val="28"/>
          <w:u w:color="000000"/>
          <w:lang w:val="ru-RU"/>
        </w:rPr>
        <w:t>ії</w:t>
      </w:r>
      <w:r w:rsidR="00DA2156" w:rsidRPr="00980E61">
        <w:rPr>
          <w:rFonts w:cs="Arial Unicode MS"/>
          <w:color w:val="000000"/>
          <w:sz w:val="28"/>
          <w:szCs w:val="28"/>
          <w:u w:color="000000"/>
          <w:lang w:val="ru-RU"/>
        </w:rPr>
        <w:t xml:space="preserve"> </w:t>
      </w:r>
      <w:r w:rsidR="00DA2156">
        <w:rPr>
          <w:rFonts w:cs="Arial Unicode MS"/>
          <w:color w:val="000000"/>
          <w:sz w:val="28"/>
          <w:szCs w:val="28"/>
          <w:u w:color="000000"/>
          <w:lang w:val="ru-RU"/>
        </w:rPr>
        <w:t>не</w:t>
      </w:r>
      <w:r w:rsidR="00DA2156" w:rsidRPr="00980E61">
        <w:rPr>
          <w:rFonts w:cs="Arial Unicode MS"/>
          <w:color w:val="000000"/>
          <w:sz w:val="28"/>
          <w:szCs w:val="28"/>
          <w:u w:color="000000"/>
          <w:lang w:val="ru-RU"/>
        </w:rPr>
        <w:t xml:space="preserve"> </w:t>
      </w:r>
      <w:r w:rsidR="00DA2156">
        <w:rPr>
          <w:rFonts w:cs="Arial Unicode MS"/>
          <w:color w:val="000000"/>
          <w:sz w:val="28"/>
          <w:szCs w:val="28"/>
          <w:u w:color="000000"/>
          <w:lang w:val="ru-RU"/>
        </w:rPr>
        <w:t>виявлено ознак металозу</w:t>
      </w:r>
      <w:r>
        <w:rPr>
          <w:rFonts w:cs="Arial Unicode MS"/>
          <w:color w:val="000000"/>
          <w:sz w:val="28"/>
          <w:szCs w:val="28"/>
          <w:u w:color="000000"/>
          <w:lang w:val="ru-RU"/>
        </w:rPr>
        <w:t>, гвинти стоять задовільно, відмічаються ознаки задн</w:t>
      </w:r>
      <w:r w:rsidR="00980E61">
        <w:rPr>
          <w:rFonts w:cs="Arial Unicode MS"/>
          <w:color w:val="000000"/>
          <w:sz w:val="28"/>
          <w:szCs w:val="28"/>
          <w:u w:color="000000"/>
          <w:lang w:val="ru-RU"/>
        </w:rPr>
        <w:t>ього кісткового блоку (рис. 5</w:t>
      </w:r>
      <w:r>
        <w:rPr>
          <w:rFonts w:cs="Arial Unicode MS"/>
          <w:color w:val="000000"/>
          <w:sz w:val="28"/>
          <w:szCs w:val="28"/>
          <w:u w:color="000000"/>
          <w:lang w:val="ru-RU"/>
        </w:rPr>
        <w:t>).</w:t>
      </w:r>
    </w:p>
    <w:tbl>
      <w:tblPr>
        <w:tblStyle w:val="TableNormal"/>
        <w:tblW w:w="1001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0018"/>
      </w:tblGrid>
      <w:tr w:rsidR="006C11A0">
        <w:trPr>
          <w:trHeight w:val="4883"/>
        </w:trPr>
        <w:tc>
          <w:tcPr>
            <w:tcW w:w="10018" w:type="dxa"/>
            <w:tcBorders>
              <w:top w:val="nil"/>
              <w:left w:val="nil"/>
              <w:bottom w:val="nil"/>
              <w:right w:val="nil"/>
            </w:tcBorders>
            <w:shd w:val="clear" w:color="auto" w:fill="auto"/>
            <w:tcMar>
              <w:top w:w="80" w:type="dxa"/>
              <w:left w:w="80" w:type="dxa"/>
              <w:bottom w:w="80" w:type="dxa"/>
              <w:right w:w="80" w:type="dxa"/>
            </w:tcMar>
          </w:tcPr>
          <w:p w:rsidR="006C11A0" w:rsidRDefault="00211071">
            <w:pPr>
              <w:jc w:val="center"/>
            </w:pPr>
            <w:r>
              <w:rPr>
                <w:rFonts w:eastAsia="Times New Roman"/>
                <w:noProof/>
                <w:color w:val="000000"/>
                <w:sz w:val="28"/>
                <w:szCs w:val="28"/>
                <w:u w:color="000000"/>
                <w:lang w:val="ru-RU" w:eastAsia="ru-RU"/>
              </w:rPr>
              <w:lastRenderedPageBreak/>
              <w:drawing>
                <wp:inline distT="0" distB="0" distL="0" distR="0">
                  <wp:extent cx="1669415" cy="3061971"/>
                  <wp:effectExtent l="0" t="0" r="0" b="0"/>
                  <wp:docPr id="1073741838" name="officeArt object" descr="0001"/>
                  <wp:cNvGraphicFramePr/>
                  <a:graphic xmlns:a="http://schemas.openxmlformats.org/drawingml/2006/main">
                    <a:graphicData uri="http://schemas.openxmlformats.org/drawingml/2006/picture">
                      <pic:pic xmlns:pic="http://schemas.openxmlformats.org/drawingml/2006/picture">
                        <pic:nvPicPr>
                          <pic:cNvPr id="1073741838" name="0001" descr="0001"/>
                          <pic:cNvPicPr>
                            <a:picLocks noChangeAspect="1"/>
                          </pic:cNvPicPr>
                        </pic:nvPicPr>
                        <pic:blipFill>
                          <a:blip r:embed="rId20" cstate="print">
                            <a:extLst/>
                          </a:blip>
                          <a:stretch>
                            <a:fillRect/>
                          </a:stretch>
                        </pic:blipFill>
                        <pic:spPr>
                          <a:xfrm>
                            <a:off x="0" y="0"/>
                            <a:ext cx="1669415" cy="3061971"/>
                          </a:xfrm>
                          <a:prstGeom prst="rect">
                            <a:avLst/>
                          </a:prstGeom>
                          <a:ln w="12700" cap="flat">
                            <a:noFill/>
                            <a:miter lim="400000"/>
                          </a:ln>
                          <a:effectLst/>
                        </pic:spPr>
                      </pic:pic>
                    </a:graphicData>
                  </a:graphic>
                </wp:inline>
              </w:drawing>
            </w:r>
          </w:p>
        </w:tc>
      </w:tr>
      <w:tr w:rsidR="006C11A0">
        <w:trPr>
          <w:trHeight w:val="628"/>
        </w:trPr>
        <w:tc>
          <w:tcPr>
            <w:tcW w:w="10018" w:type="dxa"/>
            <w:tcBorders>
              <w:top w:val="nil"/>
              <w:left w:val="nil"/>
              <w:bottom w:val="nil"/>
              <w:right w:val="nil"/>
            </w:tcBorders>
            <w:shd w:val="clear" w:color="auto" w:fill="E8ECF3"/>
            <w:tcMar>
              <w:top w:w="80" w:type="dxa"/>
              <w:left w:w="80" w:type="dxa"/>
              <w:bottom w:w="80" w:type="dxa"/>
              <w:right w:w="80" w:type="dxa"/>
            </w:tcMar>
          </w:tcPr>
          <w:p w:rsidR="006C11A0" w:rsidRDefault="00211071">
            <w:pPr>
              <w:ind w:firstLine="709"/>
              <w:jc w:val="both"/>
            </w:pPr>
            <w:r>
              <w:rPr>
                <w:rFonts w:cs="Arial Unicode MS"/>
                <w:color w:val="000000"/>
                <w:sz w:val="28"/>
                <w:szCs w:val="28"/>
                <w:u w:color="000000"/>
                <w:lang w:val="ru-RU"/>
              </w:rPr>
              <w:t>Рисунок</w:t>
            </w:r>
            <w:r w:rsidRPr="00187AF3">
              <w:rPr>
                <w:rFonts w:cs="Arial Unicode MS"/>
                <w:color w:val="000000"/>
                <w:sz w:val="28"/>
                <w:szCs w:val="28"/>
                <w:u w:color="000000"/>
              </w:rPr>
              <w:t xml:space="preserve"> </w:t>
            </w:r>
            <w:r w:rsidR="00980E61">
              <w:rPr>
                <w:rFonts w:cs="Arial Unicode MS"/>
                <w:color w:val="000000"/>
                <w:sz w:val="28"/>
                <w:szCs w:val="28"/>
                <w:u w:color="000000"/>
                <w:lang w:val="uk-UA"/>
              </w:rPr>
              <w:t>6</w:t>
            </w:r>
            <w:r w:rsidRPr="00187AF3">
              <w:rPr>
                <w:rFonts w:cs="Arial Unicode MS"/>
                <w:color w:val="000000"/>
                <w:sz w:val="28"/>
                <w:szCs w:val="28"/>
                <w:u w:color="000000"/>
              </w:rPr>
              <w:t xml:space="preserve"> – </w:t>
            </w:r>
            <w:r>
              <w:rPr>
                <w:rFonts w:cs="Arial Unicode MS"/>
                <w:color w:val="000000"/>
                <w:sz w:val="28"/>
                <w:szCs w:val="28"/>
                <w:u w:color="000000"/>
                <w:lang w:val="ru-RU"/>
              </w:rPr>
              <w:t>Фото</w:t>
            </w:r>
            <w:r>
              <w:rPr>
                <w:rFonts w:cs="Arial Unicode MS"/>
                <w:color w:val="000000"/>
                <w:sz w:val="28"/>
                <w:szCs w:val="28"/>
                <w:u w:color="000000"/>
              </w:rPr>
              <w:t xml:space="preserve">відбиток операційної рани хворої </w:t>
            </w:r>
            <w:r>
              <w:rPr>
                <w:rFonts w:cs="Arial Unicode MS"/>
                <w:color w:val="000000"/>
                <w:sz w:val="28"/>
                <w:szCs w:val="28"/>
                <w:u w:color="000000"/>
                <w:lang w:val="ru-RU"/>
              </w:rPr>
              <w:t>Т</w:t>
            </w:r>
            <w:r w:rsidRPr="00187AF3">
              <w:rPr>
                <w:rFonts w:cs="Arial Unicode MS"/>
                <w:color w:val="000000"/>
                <w:sz w:val="28"/>
                <w:szCs w:val="28"/>
                <w:u w:color="000000"/>
              </w:rPr>
              <w:t xml:space="preserve">., </w:t>
            </w:r>
            <w:r>
              <w:rPr>
                <w:rFonts w:cs="Arial Unicode MS"/>
                <w:color w:val="000000"/>
                <w:sz w:val="28"/>
                <w:szCs w:val="28"/>
                <w:u w:color="000000"/>
              </w:rPr>
              <w:t>і</w:t>
            </w:r>
            <w:r>
              <w:rPr>
                <w:rFonts w:cs="Arial Unicode MS"/>
                <w:color w:val="000000"/>
                <w:sz w:val="28"/>
                <w:szCs w:val="28"/>
                <w:u w:color="000000"/>
                <w:lang w:val="ru-RU"/>
              </w:rPr>
              <w:t>ст</w:t>
            </w:r>
            <w:r>
              <w:rPr>
                <w:rFonts w:cs="Arial Unicode MS"/>
                <w:color w:val="000000"/>
                <w:sz w:val="28"/>
                <w:szCs w:val="28"/>
                <w:u w:color="000000"/>
              </w:rPr>
              <w:t>орія</w:t>
            </w:r>
            <w:r w:rsidRPr="00187AF3">
              <w:rPr>
                <w:rFonts w:cs="Arial Unicode MS"/>
                <w:color w:val="000000"/>
                <w:sz w:val="28"/>
                <w:szCs w:val="28"/>
                <w:u w:color="000000"/>
              </w:rPr>
              <w:t xml:space="preserve"> </w:t>
            </w:r>
            <w:r>
              <w:rPr>
                <w:rFonts w:cs="Arial Unicode MS"/>
                <w:color w:val="000000"/>
                <w:sz w:val="28"/>
                <w:szCs w:val="28"/>
                <w:u w:color="000000"/>
              </w:rPr>
              <w:t xml:space="preserve">хвороби </w:t>
            </w:r>
            <w:r w:rsidRPr="00187AF3">
              <w:rPr>
                <w:rFonts w:cs="Arial Unicode MS"/>
                <w:color w:val="000000"/>
                <w:sz w:val="28"/>
                <w:szCs w:val="28"/>
                <w:u w:color="000000"/>
              </w:rPr>
              <w:t xml:space="preserve">№ 84647, </w:t>
            </w:r>
            <w:proofErr w:type="gramStart"/>
            <w:r>
              <w:rPr>
                <w:rFonts w:cs="Arial Unicode MS"/>
                <w:color w:val="000000"/>
                <w:sz w:val="28"/>
                <w:szCs w:val="28"/>
                <w:u w:color="000000"/>
              </w:rPr>
              <w:t>п</w:t>
            </w:r>
            <w:proofErr w:type="gramEnd"/>
            <w:r>
              <w:rPr>
                <w:rFonts w:cs="Arial Unicode MS"/>
                <w:color w:val="000000"/>
                <w:sz w:val="28"/>
                <w:szCs w:val="28"/>
                <w:u w:color="000000"/>
              </w:rPr>
              <w:t xml:space="preserve">ід час проведення ревізійного хірургічного втручання </w:t>
            </w:r>
          </w:p>
        </w:tc>
      </w:tr>
    </w:tbl>
    <w:p w:rsidR="006C11A0" w:rsidRPr="00187AF3" w:rsidRDefault="006C11A0">
      <w:pPr>
        <w:widowControl w:val="0"/>
        <w:jc w:val="both"/>
        <w:rPr>
          <w:rFonts w:eastAsia="Times New Roman"/>
          <w:color w:val="000000"/>
          <w:sz w:val="28"/>
          <w:szCs w:val="28"/>
          <w:u w:color="000000"/>
        </w:rPr>
      </w:pPr>
    </w:p>
    <w:p w:rsidR="006C11A0" w:rsidRPr="00187AF3" w:rsidRDefault="006C11A0">
      <w:pPr>
        <w:spacing w:line="360" w:lineRule="auto"/>
        <w:jc w:val="both"/>
        <w:rPr>
          <w:rFonts w:eastAsia="Times New Roman"/>
          <w:color w:val="000000"/>
          <w:sz w:val="28"/>
          <w:szCs w:val="28"/>
          <w:u w:color="000000"/>
        </w:rPr>
      </w:pP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Дефектоскопічна експертиза зламаного фіксуючого стержня показала, що причиною порушення його цілісно</w:t>
      </w:r>
      <w:r w:rsidR="00980E61">
        <w:rPr>
          <w:rFonts w:cs="Arial Unicode MS"/>
          <w:color w:val="000000"/>
          <w:sz w:val="28"/>
          <w:szCs w:val="28"/>
          <w:u w:color="000000"/>
          <w:lang w:val="ru-RU"/>
        </w:rPr>
        <w:t>сті став втомний перелом (рис. 7</w:t>
      </w:r>
      <w:r>
        <w:rPr>
          <w:rFonts w:cs="Arial Unicode MS"/>
          <w:color w:val="000000"/>
          <w:sz w:val="28"/>
          <w:szCs w:val="28"/>
          <w:u w:color="000000"/>
          <w:lang w:val="ru-RU"/>
        </w:rPr>
        <w:t>).</w:t>
      </w:r>
    </w:p>
    <w:tbl>
      <w:tblPr>
        <w:tblStyle w:val="TableNormal"/>
        <w:tblW w:w="1001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0018"/>
      </w:tblGrid>
      <w:tr w:rsidR="006C11A0">
        <w:trPr>
          <w:trHeight w:val="2941"/>
        </w:trPr>
        <w:tc>
          <w:tcPr>
            <w:tcW w:w="10018" w:type="dxa"/>
            <w:tcBorders>
              <w:top w:val="nil"/>
              <w:left w:val="nil"/>
              <w:bottom w:val="nil"/>
              <w:right w:val="nil"/>
            </w:tcBorders>
            <w:shd w:val="clear" w:color="auto" w:fill="auto"/>
            <w:tcMar>
              <w:top w:w="80" w:type="dxa"/>
              <w:left w:w="80" w:type="dxa"/>
              <w:bottom w:w="80" w:type="dxa"/>
              <w:right w:w="80" w:type="dxa"/>
            </w:tcMar>
          </w:tcPr>
          <w:p w:rsidR="006C11A0" w:rsidRDefault="00211071">
            <w:pPr>
              <w:jc w:val="center"/>
            </w:pPr>
            <w:r>
              <w:rPr>
                <w:rFonts w:eastAsia="Times New Roman"/>
                <w:noProof/>
                <w:color w:val="000000"/>
                <w:sz w:val="28"/>
                <w:szCs w:val="28"/>
                <w:u w:color="000000"/>
                <w:lang w:val="ru-RU" w:eastAsia="ru-RU"/>
              </w:rPr>
              <w:drawing>
                <wp:inline distT="0" distB="0" distL="0" distR="0">
                  <wp:extent cx="1754505" cy="1828800"/>
                  <wp:effectExtent l="0" t="0" r="0" b="0"/>
                  <wp:docPr id="1073741839" name="officeArt object" descr="unnamed (2)"/>
                  <wp:cNvGraphicFramePr/>
                  <a:graphic xmlns:a="http://schemas.openxmlformats.org/drawingml/2006/main">
                    <a:graphicData uri="http://schemas.openxmlformats.org/drawingml/2006/picture">
                      <pic:pic xmlns:pic="http://schemas.openxmlformats.org/drawingml/2006/picture">
                        <pic:nvPicPr>
                          <pic:cNvPr id="1073741839" name="unnamed (2)" descr="unnamed (2)"/>
                          <pic:cNvPicPr>
                            <a:picLocks noChangeAspect="1"/>
                          </pic:cNvPicPr>
                        </pic:nvPicPr>
                        <pic:blipFill>
                          <a:blip r:embed="rId21" cstate="print">
                            <a:extLst/>
                          </a:blip>
                          <a:srcRect l="15331" t="24756" r="20557" b="12702"/>
                          <a:stretch>
                            <a:fillRect/>
                          </a:stretch>
                        </pic:blipFill>
                        <pic:spPr>
                          <a:xfrm>
                            <a:off x="0" y="0"/>
                            <a:ext cx="1754505" cy="1828800"/>
                          </a:xfrm>
                          <a:prstGeom prst="rect">
                            <a:avLst/>
                          </a:prstGeom>
                          <a:ln w="12700" cap="flat">
                            <a:noFill/>
                            <a:miter lim="400000"/>
                          </a:ln>
                          <a:effectLst/>
                        </pic:spPr>
                      </pic:pic>
                    </a:graphicData>
                  </a:graphic>
                </wp:inline>
              </w:drawing>
            </w:r>
          </w:p>
        </w:tc>
      </w:tr>
      <w:tr w:rsidR="006C11A0" w:rsidRPr="00116A93">
        <w:trPr>
          <w:trHeight w:val="308"/>
        </w:trPr>
        <w:tc>
          <w:tcPr>
            <w:tcW w:w="10018" w:type="dxa"/>
            <w:tcBorders>
              <w:top w:val="nil"/>
              <w:left w:val="nil"/>
              <w:bottom w:val="nil"/>
              <w:right w:val="nil"/>
            </w:tcBorders>
            <w:shd w:val="clear" w:color="auto" w:fill="E8ECF3"/>
            <w:tcMar>
              <w:top w:w="80" w:type="dxa"/>
              <w:left w:w="80" w:type="dxa"/>
              <w:bottom w:w="80" w:type="dxa"/>
              <w:right w:w="80" w:type="dxa"/>
            </w:tcMar>
          </w:tcPr>
          <w:p w:rsidR="006C11A0" w:rsidRPr="00187AF3" w:rsidRDefault="00211071">
            <w:pPr>
              <w:ind w:firstLine="567"/>
              <w:jc w:val="both"/>
              <w:rPr>
                <w:lang w:val="ru-RU"/>
              </w:rPr>
            </w:pPr>
            <w:r>
              <w:rPr>
                <w:rFonts w:cs="Arial Unicode MS"/>
                <w:color w:val="000000"/>
                <w:spacing w:val="-6"/>
                <w:sz w:val="28"/>
                <w:szCs w:val="28"/>
                <w:u w:color="000000"/>
                <w:lang w:val="ru-RU"/>
              </w:rPr>
              <w:t xml:space="preserve">Рисунок </w:t>
            </w:r>
            <w:r w:rsidR="00980E61">
              <w:rPr>
                <w:rFonts w:cs="Arial Unicode MS"/>
                <w:color w:val="000000"/>
                <w:spacing w:val="-6"/>
                <w:sz w:val="28"/>
                <w:szCs w:val="28"/>
                <w:u w:color="000000"/>
                <w:lang w:val="ru-RU"/>
              </w:rPr>
              <w:t xml:space="preserve">7 </w:t>
            </w:r>
            <w:r>
              <w:rPr>
                <w:rFonts w:cs="Arial Unicode MS"/>
                <w:color w:val="000000"/>
                <w:spacing w:val="-6"/>
                <w:sz w:val="28"/>
                <w:szCs w:val="28"/>
                <w:u w:color="000000"/>
                <w:lang w:val="ru-RU"/>
              </w:rPr>
              <w:t>– Фото</w:t>
            </w:r>
            <w:r w:rsidRPr="00187AF3">
              <w:rPr>
                <w:rFonts w:cs="Arial Unicode MS"/>
                <w:color w:val="000000"/>
                <w:spacing w:val="-6"/>
                <w:sz w:val="28"/>
                <w:szCs w:val="28"/>
                <w:u w:color="000000"/>
                <w:lang w:val="ru-RU"/>
              </w:rPr>
              <w:t xml:space="preserve">відбиток поперечного зрізу зламаного фіксуючого стержня </w:t>
            </w:r>
          </w:p>
        </w:tc>
      </w:tr>
    </w:tbl>
    <w:p w:rsidR="006C11A0" w:rsidRDefault="006C11A0">
      <w:pPr>
        <w:widowControl w:val="0"/>
        <w:jc w:val="both"/>
        <w:rPr>
          <w:rFonts w:eastAsia="Times New Roman"/>
          <w:color w:val="000000"/>
          <w:sz w:val="28"/>
          <w:szCs w:val="28"/>
          <w:u w:color="000000"/>
          <w:lang w:val="ru-RU"/>
        </w:rPr>
      </w:pPr>
    </w:p>
    <w:p w:rsidR="006C11A0" w:rsidRDefault="006C11A0">
      <w:pPr>
        <w:spacing w:line="360" w:lineRule="auto"/>
        <w:ind w:firstLine="709"/>
        <w:jc w:val="both"/>
        <w:rPr>
          <w:rFonts w:eastAsia="Times New Roman"/>
          <w:color w:val="000000"/>
          <w:sz w:val="28"/>
          <w:szCs w:val="28"/>
          <w:u w:color="000000"/>
          <w:lang w:val="ru-RU"/>
        </w:rPr>
      </w:pPr>
    </w:p>
    <w:p w:rsidR="006C11A0" w:rsidRPr="00187AF3"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На контрольному огляді через 6 місяців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ісля ревізійного хірургічного втручання скарг у хворої не виявлено. На контрольній рентгенограмі конструкція стабільна. Величина грудного кіфозу складає 50º, вершинний кут – 23º (рис.</w:t>
      </w:r>
      <w:r>
        <w:rPr>
          <w:rFonts w:cs="Arial Unicode MS"/>
          <w:color w:val="000000"/>
          <w:sz w:val="28"/>
          <w:szCs w:val="28"/>
          <w:u w:color="000000"/>
        </w:rPr>
        <w:t> </w:t>
      </w:r>
      <w:r w:rsidR="00980E61">
        <w:rPr>
          <w:rFonts w:cs="Arial Unicode MS"/>
          <w:color w:val="000000"/>
          <w:sz w:val="28"/>
          <w:szCs w:val="28"/>
          <w:u w:color="000000"/>
          <w:lang w:val="ru-RU"/>
        </w:rPr>
        <w:t>8</w:t>
      </w:r>
      <w:r>
        <w:rPr>
          <w:rFonts w:cs="Arial Unicode MS"/>
          <w:color w:val="000000"/>
          <w:sz w:val="28"/>
          <w:szCs w:val="28"/>
          <w:u w:color="000000"/>
          <w:lang w:val="ru-RU"/>
        </w:rPr>
        <w:t>).</w:t>
      </w:r>
    </w:p>
    <w:tbl>
      <w:tblPr>
        <w:tblStyle w:val="TableNormal"/>
        <w:tblW w:w="10018" w:type="dxa"/>
        <w:jc w:val="center"/>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5009"/>
        <w:gridCol w:w="5009"/>
      </w:tblGrid>
      <w:tr w:rsidR="006C11A0">
        <w:trPr>
          <w:trHeight w:val="5436"/>
          <w:jc w:val="center"/>
        </w:trPr>
        <w:tc>
          <w:tcPr>
            <w:tcW w:w="5009" w:type="dxa"/>
            <w:tcBorders>
              <w:top w:val="nil"/>
              <w:left w:val="nil"/>
              <w:bottom w:val="nil"/>
              <w:right w:val="nil"/>
            </w:tcBorders>
            <w:shd w:val="clear" w:color="auto" w:fill="auto"/>
            <w:tcMar>
              <w:top w:w="80" w:type="dxa"/>
              <w:left w:w="80" w:type="dxa"/>
              <w:bottom w:w="80" w:type="dxa"/>
              <w:right w:w="80" w:type="dxa"/>
            </w:tcMar>
          </w:tcPr>
          <w:p w:rsidR="006C11A0" w:rsidRDefault="00211071">
            <w:pPr>
              <w:spacing w:line="360" w:lineRule="auto"/>
              <w:jc w:val="center"/>
            </w:pPr>
            <w:r>
              <w:rPr>
                <w:rFonts w:eastAsia="Times New Roman"/>
                <w:noProof/>
                <w:color w:val="000000"/>
                <w:sz w:val="28"/>
                <w:szCs w:val="28"/>
                <w:u w:color="000000"/>
                <w:lang w:val="ru-RU" w:eastAsia="ru-RU"/>
              </w:rPr>
              <w:lastRenderedPageBreak/>
              <w:drawing>
                <wp:inline distT="0" distB="0" distL="0" distR="0">
                  <wp:extent cx="861060" cy="3413125"/>
                  <wp:effectExtent l="0" t="0" r="0" b="0"/>
                  <wp:docPr id="1073741840" name="officeArt object" descr="Безымянный 01"/>
                  <wp:cNvGraphicFramePr/>
                  <a:graphic xmlns:a="http://schemas.openxmlformats.org/drawingml/2006/main">
                    <a:graphicData uri="http://schemas.openxmlformats.org/drawingml/2006/picture">
                      <pic:pic xmlns:pic="http://schemas.openxmlformats.org/drawingml/2006/picture">
                        <pic:nvPicPr>
                          <pic:cNvPr id="1073741840" name="Безымянный 01" descr="Безымянный 01"/>
                          <pic:cNvPicPr>
                            <a:picLocks noChangeAspect="1"/>
                          </pic:cNvPicPr>
                        </pic:nvPicPr>
                        <pic:blipFill>
                          <a:blip r:embed="rId22" cstate="print">
                            <a:extLst/>
                          </a:blip>
                          <a:stretch>
                            <a:fillRect/>
                          </a:stretch>
                        </pic:blipFill>
                        <pic:spPr>
                          <a:xfrm>
                            <a:off x="0" y="0"/>
                            <a:ext cx="861060" cy="3413125"/>
                          </a:xfrm>
                          <a:prstGeom prst="rect">
                            <a:avLst/>
                          </a:prstGeom>
                          <a:ln w="12700" cap="flat">
                            <a:noFill/>
                            <a:miter lim="400000"/>
                          </a:ln>
                          <a:effectLst/>
                        </pic:spPr>
                      </pic:pic>
                    </a:graphicData>
                  </a:graphic>
                </wp:inline>
              </w:drawing>
            </w:r>
          </w:p>
        </w:tc>
        <w:tc>
          <w:tcPr>
            <w:tcW w:w="5009" w:type="dxa"/>
            <w:tcBorders>
              <w:top w:val="nil"/>
              <w:left w:val="nil"/>
              <w:bottom w:val="nil"/>
              <w:right w:val="nil"/>
            </w:tcBorders>
            <w:shd w:val="clear" w:color="auto" w:fill="auto"/>
            <w:tcMar>
              <w:top w:w="80" w:type="dxa"/>
              <w:left w:w="80" w:type="dxa"/>
              <w:bottom w:w="80" w:type="dxa"/>
              <w:right w:w="80" w:type="dxa"/>
            </w:tcMar>
          </w:tcPr>
          <w:p w:rsidR="006C11A0" w:rsidRDefault="00211071">
            <w:pPr>
              <w:spacing w:line="360" w:lineRule="auto"/>
              <w:jc w:val="center"/>
            </w:pPr>
            <w:r>
              <w:rPr>
                <w:rFonts w:eastAsia="Times New Roman"/>
                <w:noProof/>
                <w:color w:val="000000"/>
                <w:sz w:val="28"/>
                <w:szCs w:val="28"/>
                <w:u w:color="000000"/>
                <w:lang w:val="ru-RU" w:eastAsia="ru-RU"/>
              </w:rPr>
              <w:drawing>
                <wp:inline distT="0" distB="0" distL="0" distR="0">
                  <wp:extent cx="1095375" cy="3381375"/>
                  <wp:effectExtent l="0" t="0" r="0" b="0"/>
                  <wp:docPr id="1073741841" name="officeArt object" descr="Безымянныйб"/>
                  <wp:cNvGraphicFramePr/>
                  <a:graphic xmlns:a="http://schemas.openxmlformats.org/drawingml/2006/main">
                    <a:graphicData uri="http://schemas.openxmlformats.org/drawingml/2006/picture">
                      <pic:pic xmlns:pic="http://schemas.openxmlformats.org/drawingml/2006/picture">
                        <pic:nvPicPr>
                          <pic:cNvPr id="1073741841" name="Безымянныйб" descr="Безымянныйб"/>
                          <pic:cNvPicPr>
                            <a:picLocks noChangeAspect="1"/>
                          </pic:cNvPicPr>
                        </pic:nvPicPr>
                        <pic:blipFill>
                          <a:blip r:embed="rId23" cstate="print">
                            <a:extLst/>
                          </a:blip>
                          <a:stretch>
                            <a:fillRect/>
                          </a:stretch>
                        </pic:blipFill>
                        <pic:spPr>
                          <a:xfrm>
                            <a:off x="0" y="0"/>
                            <a:ext cx="1095375" cy="3381375"/>
                          </a:xfrm>
                          <a:prstGeom prst="rect">
                            <a:avLst/>
                          </a:prstGeom>
                          <a:ln w="12700" cap="flat">
                            <a:noFill/>
                            <a:miter lim="400000"/>
                          </a:ln>
                          <a:effectLst/>
                        </pic:spPr>
                      </pic:pic>
                    </a:graphicData>
                  </a:graphic>
                </wp:inline>
              </w:drawing>
            </w:r>
          </w:p>
        </w:tc>
      </w:tr>
      <w:tr w:rsidR="006C11A0">
        <w:trPr>
          <w:trHeight w:val="308"/>
          <w:jc w:val="center"/>
        </w:trPr>
        <w:tc>
          <w:tcPr>
            <w:tcW w:w="5009" w:type="dxa"/>
            <w:tcBorders>
              <w:top w:val="nil"/>
              <w:left w:val="nil"/>
              <w:bottom w:val="nil"/>
              <w:right w:val="nil"/>
            </w:tcBorders>
            <w:shd w:val="clear" w:color="auto" w:fill="E8ECF3"/>
            <w:tcMar>
              <w:top w:w="80" w:type="dxa"/>
              <w:left w:w="1595" w:type="dxa"/>
              <w:bottom w:w="80" w:type="dxa"/>
              <w:right w:w="80" w:type="dxa"/>
            </w:tcMar>
          </w:tcPr>
          <w:p w:rsidR="006C11A0" w:rsidRDefault="00211071">
            <w:pPr>
              <w:ind w:left="1515"/>
              <w:jc w:val="center"/>
            </w:pPr>
            <w:r>
              <w:rPr>
                <w:rFonts w:cs="Arial Unicode MS"/>
                <w:color w:val="000000"/>
                <w:sz w:val="28"/>
                <w:szCs w:val="28"/>
                <w:u w:color="000000"/>
                <w:lang w:val="ru-RU"/>
              </w:rPr>
              <w:t>а</w:t>
            </w:r>
          </w:p>
        </w:tc>
        <w:tc>
          <w:tcPr>
            <w:tcW w:w="5009" w:type="dxa"/>
            <w:tcBorders>
              <w:top w:val="nil"/>
              <w:left w:val="nil"/>
              <w:bottom w:val="nil"/>
              <w:right w:val="nil"/>
            </w:tcBorders>
            <w:shd w:val="clear" w:color="auto" w:fill="E8ECF3"/>
            <w:tcMar>
              <w:top w:w="80" w:type="dxa"/>
              <w:left w:w="332" w:type="dxa"/>
              <w:bottom w:w="80" w:type="dxa"/>
              <w:right w:w="80" w:type="dxa"/>
            </w:tcMar>
          </w:tcPr>
          <w:p w:rsidR="006C11A0" w:rsidRDefault="00211071">
            <w:pPr>
              <w:ind w:left="252"/>
              <w:jc w:val="center"/>
            </w:pPr>
            <w:r>
              <w:rPr>
                <w:rFonts w:cs="Arial Unicode MS"/>
                <w:color w:val="000000"/>
                <w:sz w:val="28"/>
                <w:szCs w:val="28"/>
                <w:u w:color="000000"/>
                <w:lang w:val="ru-RU"/>
              </w:rPr>
              <w:t>б</w:t>
            </w:r>
          </w:p>
        </w:tc>
      </w:tr>
      <w:tr w:rsidR="006C11A0">
        <w:trPr>
          <w:trHeight w:val="948"/>
          <w:jc w:val="center"/>
        </w:trPr>
        <w:tc>
          <w:tcPr>
            <w:tcW w:w="10018" w:type="dxa"/>
            <w:gridSpan w:val="2"/>
            <w:tcBorders>
              <w:top w:val="nil"/>
              <w:left w:val="nil"/>
              <w:bottom w:val="nil"/>
              <w:right w:val="nil"/>
            </w:tcBorders>
            <w:shd w:val="clear" w:color="auto" w:fill="auto"/>
            <w:tcMar>
              <w:top w:w="80" w:type="dxa"/>
              <w:left w:w="80" w:type="dxa"/>
              <w:bottom w:w="80" w:type="dxa"/>
              <w:right w:w="80" w:type="dxa"/>
            </w:tcMar>
          </w:tcPr>
          <w:p w:rsidR="006C11A0" w:rsidRDefault="00211071">
            <w:pPr>
              <w:ind w:firstLine="709"/>
              <w:jc w:val="both"/>
            </w:pPr>
            <w:r>
              <w:rPr>
                <w:rFonts w:cs="Arial Unicode MS"/>
                <w:color w:val="000000"/>
                <w:sz w:val="28"/>
                <w:szCs w:val="28"/>
                <w:u w:color="000000"/>
                <w:lang w:val="ru-RU"/>
              </w:rPr>
              <w:t>Рисунок</w:t>
            </w:r>
            <w:r w:rsidRPr="00187AF3">
              <w:rPr>
                <w:rFonts w:cs="Arial Unicode MS"/>
                <w:color w:val="000000"/>
                <w:sz w:val="28"/>
                <w:szCs w:val="28"/>
                <w:u w:color="000000"/>
              </w:rPr>
              <w:t xml:space="preserve"> </w:t>
            </w:r>
            <w:r w:rsidR="00980E61">
              <w:rPr>
                <w:rFonts w:cs="Arial Unicode MS"/>
                <w:color w:val="000000"/>
                <w:sz w:val="28"/>
                <w:szCs w:val="28"/>
                <w:u w:color="000000"/>
                <w:lang w:val="uk-UA"/>
              </w:rPr>
              <w:t>8</w:t>
            </w:r>
            <w:r w:rsidRPr="00187AF3">
              <w:rPr>
                <w:rFonts w:cs="Arial Unicode MS"/>
                <w:color w:val="000000"/>
                <w:sz w:val="28"/>
                <w:szCs w:val="28"/>
                <w:u w:color="000000"/>
              </w:rPr>
              <w:t xml:space="preserve"> – </w:t>
            </w:r>
            <w:r>
              <w:rPr>
                <w:rFonts w:cs="Arial Unicode MS"/>
                <w:color w:val="000000"/>
                <w:sz w:val="28"/>
                <w:szCs w:val="28"/>
                <w:u w:color="000000"/>
                <w:lang w:val="ru-RU"/>
              </w:rPr>
              <w:t>Фото</w:t>
            </w:r>
            <w:r>
              <w:rPr>
                <w:rFonts w:cs="Arial Unicode MS"/>
                <w:color w:val="000000"/>
                <w:sz w:val="28"/>
                <w:szCs w:val="28"/>
                <w:u w:color="000000"/>
              </w:rPr>
              <w:t xml:space="preserve">відбитки </w:t>
            </w:r>
            <w:r>
              <w:rPr>
                <w:rFonts w:cs="Arial Unicode MS"/>
                <w:color w:val="000000"/>
                <w:sz w:val="28"/>
                <w:szCs w:val="28"/>
                <w:u w:color="000000"/>
                <w:lang w:val="ru-RU"/>
              </w:rPr>
              <w:t>рентгенограм</w:t>
            </w:r>
            <w:r>
              <w:rPr>
                <w:rFonts w:cs="Arial Unicode MS"/>
                <w:color w:val="000000"/>
                <w:sz w:val="28"/>
                <w:szCs w:val="28"/>
                <w:u w:color="000000"/>
              </w:rPr>
              <w:t xml:space="preserve"> хворої </w:t>
            </w:r>
            <w:r>
              <w:rPr>
                <w:rFonts w:cs="Arial Unicode MS"/>
                <w:color w:val="000000"/>
                <w:sz w:val="28"/>
                <w:szCs w:val="28"/>
                <w:u w:color="000000"/>
                <w:lang w:val="ru-RU"/>
              </w:rPr>
              <w:t>Т</w:t>
            </w:r>
            <w:r w:rsidRPr="00187AF3">
              <w:rPr>
                <w:rFonts w:cs="Arial Unicode MS"/>
                <w:color w:val="000000"/>
                <w:sz w:val="28"/>
                <w:szCs w:val="28"/>
                <w:u w:color="000000"/>
              </w:rPr>
              <w:t xml:space="preserve">., </w:t>
            </w:r>
            <w:r>
              <w:rPr>
                <w:rFonts w:cs="Arial Unicode MS"/>
                <w:color w:val="000000"/>
                <w:sz w:val="28"/>
                <w:szCs w:val="28"/>
                <w:u w:color="000000"/>
              </w:rPr>
              <w:t>і</w:t>
            </w:r>
            <w:r>
              <w:rPr>
                <w:rFonts w:cs="Arial Unicode MS"/>
                <w:color w:val="000000"/>
                <w:sz w:val="28"/>
                <w:szCs w:val="28"/>
                <w:u w:color="000000"/>
                <w:lang w:val="ru-RU"/>
              </w:rPr>
              <w:t>ст</w:t>
            </w:r>
            <w:r w:rsidRPr="00187AF3">
              <w:rPr>
                <w:rFonts w:cs="Arial Unicode MS"/>
                <w:color w:val="000000"/>
                <w:sz w:val="28"/>
                <w:szCs w:val="28"/>
                <w:u w:color="000000"/>
              </w:rPr>
              <w:t xml:space="preserve">. </w:t>
            </w:r>
            <w:r>
              <w:rPr>
                <w:rFonts w:cs="Arial Unicode MS"/>
                <w:color w:val="000000"/>
                <w:sz w:val="28"/>
                <w:szCs w:val="28"/>
                <w:u w:color="000000"/>
              </w:rPr>
              <w:t xml:space="preserve">хвороби </w:t>
            </w:r>
            <w:r w:rsidRPr="00187AF3">
              <w:rPr>
                <w:rFonts w:cs="Arial Unicode MS"/>
                <w:color w:val="000000"/>
                <w:sz w:val="28"/>
                <w:szCs w:val="28"/>
                <w:u w:color="000000"/>
              </w:rPr>
              <w:t>№ 84647</w:t>
            </w:r>
            <w:r w:rsidR="00DA2156">
              <w:rPr>
                <w:rFonts w:cs="Arial Unicode MS"/>
                <w:color w:val="000000"/>
                <w:sz w:val="28"/>
                <w:szCs w:val="28"/>
                <w:u w:color="000000"/>
                <w:lang w:val="uk-UA"/>
              </w:rPr>
              <w:t>,</w:t>
            </w:r>
            <w:r w:rsidRPr="00187AF3">
              <w:rPr>
                <w:rFonts w:cs="Arial Unicode MS"/>
                <w:color w:val="000000"/>
                <w:sz w:val="28"/>
                <w:szCs w:val="28"/>
                <w:u w:color="000000"/>
              </w:rPr>
              <w:t xml:space="preserve"> </w:t>
            </w:r>
            <w:r>
              <w:rPr>
                <w:rFonts w:cs="Arial Unicode MS"/>
                <w:color w:val="000000"/>
                <w:sz w:val="28"/>
                <w:szCs w:val="28"/>
                <w:u w:color="000000"/>
                <w:lang w:val="ru-RU"/>
              </w:rPr>
              <w:t>в</w:t>
            </w:r>
            <w:r w:rsidRPr="00187AF3">
              <w:rPr>
                <w:rFonts w:cs="Arial Unicode MS"/>
                <w:color w:val="000000"/>
                <w:sz w:val="28"/>
                <w:szCs w:val="28"/>
                <w:u w:color="000000"/>
              </w:rPr>
              <w:t xml:space="preserve"> </w:t>
            </w:r>
            <w:r>
              <w:rPr>
                <w:rFonts w:cs="Arial Unicode MS"/>
                <w:color w:val="000000"/>
                <w:sz w:val="28"/>
                <w:szCs w:val="28"/>
                <w:u w:color="000000"/>
                <w:lang w:val="ru-RU"/>
              </w:rPr>
              <w:t>передн</w:t>
            </w:r>
            <w:r>
              <w:rPr>
                <w:rFonts w:cs="Arial Unicode MS"/>
                <w:color w:val="000000"/>
                <w:sz w:val="28"/>
                <w:szCs w:val="28"/>
                <w:u w:color="000000"/>
              </w:rPr>
              <w:t>ьо</w:t>
            </w:r>
            <w:r w:rsidRPr="00187AF3">
              <w:rPr>
                <w:rFonts w:cs="Arial Unicode MS"/>
                <w:color w:val="000000"/>
                <w:sz w:val="28"/>
                <w:szCs w:val="28"/>
                <w:u w:color="000000"/>
              </w:rPr>
              <w:t>-</w:t>
            </w:r>
            <w:r>
              <w:rPr>
                <w:rFonts w:cs="Arial Unicode MS"/>
                <w:color w:val="000000"/>
                <w:sz w:val="28"/>
                <w:szCs w:val="28"/>
                <w:u w:color="000000"/>
                <w:lang w:val="ru-RU"/>
              </w:rPr>
              <w:t>задн</w:t>
            </w:r>
            <w:r>
              <w:rPr>
                <w:rFonts w:cs="Arial Unicode MS"/>
                <w:color w:val="000000"/>
                <w:sz w:val="28"/>
                <w:szCs w:val="28"/>
                <w:u w:color="000000"/>
              </w:rPr>
              <w:t>і</w:t>
            </w:r>
            <w:r>
              <w:rPr>
                <w:rFonts w:cs="Arial Unicode MS"/>
                <w:color w:val="000000"/>
                <w:sz w:val="28"/>
                <w:szCs w:val="28"/>
                <w:u w:color="000000"/>
                <w:lang w:val="ru-RU"/>
              </w:rPr>
              <w:t>й</w:t>
            </w:r>
            <w:r w:rsidRPr="00187AF3">
              <w:rPr>
                <w:rFonts w:cs="Arial Unicode MS"/>
                <w:color w:val="000000"/>
                <w:sz w:val="28"/>
                <w:szCs w:val="28"/>
                <w:u w:color="000000"/>
              </w:rPr>
              <w:t xml:space="preserve"> (</w:t>
            </w:r>
            <w:r>
              <w:rPr>
                <w:rFonts w:cs="Arial Unicode MS"/>
                <w:color w:val="000000"/>
                <w:sz w:val="28"/>
                <w:szCs w:val="28"/>
                <w:u w:color="000000"/>
                <w:lang w:val="ru-RU"/>
              </w:rPr>
              <w:t>а</w:t>
            </w:r>
            <w:r w:rsidRPr="00187AF3">
              <w:rPr>
                <w:rFonts w:cs="Arial Unicode MS"/>
                <w:color w:val="000000"/>
                <w:sz w:val="28"/>
                <w:szCs w:val="28"/>
                <w:u w:color="000000"/>
              </w:rPr>
              <w:t xml:space="preserve">) </w:t>
            </w:r>
            <w:r>
              <w:rPr>
                <w:rFonts w:cs="Arial Unicode MS"/>
                <w:color w:val="000000"/>
                <w:sz w:val="28"/>
                <w:szCs w:val="28"/>
                <w:u w:color="000000"/>
              </w:rPr>
              <w:t xml:space="preserve">та </w:t>
            </w:r>
            <w:r w:rsidR="00DA2156">
              <w:rPr>
                <w:rFonts w:cs="Arial Unicode MS"/>
                <w:color w:val="000000"/>
                <w:sz w:val="28"/>
                <w:szCs w:val="28"/>
                <w:u w:color="000000"/>
                <w:lang w:val="uk-UA"/>
              </w:rPr>
              <w:t xml:space="preserve">боковій </w:t>
            </w:r>
            <w:r w:rsidRPr="00187AF3">
              <w:rPr>
                <w:rFonts w:cs="Arial Unicode MS"/>
                <w:color w:val="000000"/>
                <w:sz w:val="28"/>
                <w:szCs w:val="28"/>
                <w:u w:color="000000"/>
              </w:rPr>
              <w:t>(</w:t>
            </w:r>
            <w:r>
              <w:rPr>
                <w:rFonts w:cs="Arial Unicode MS"/>
                <w:color w:val="000000"/>
                <w:sz w:val="28"/>
                <w:szCs w:val="28"/>
                <w:u w:color="000000"/>
                <w:lang w:val="ru-RU"/>
              </w:rPr>
              <w:t>б</w:t>
            </w:r>
            <w:r w:rsidRPr="00187AF3">
              <w:rPr>
                <w:rFonts w:cs="Arial Unicode MS"/>
                <w:color w:val="000000"/>
                <w:sz w:val="28"/>
                <w:szCs w:val="28"/>
                <w:u w:color="000000"/>
              </w:rPr>
              <w:t xml:space="preserve">) </w:t>
            </w:r>
            <w:r>
              <w:rPr>
                <w:rFonts w:cs="Arial Unicode MS"/>
                <w:color w:val="000000"/>
                <w:sz w:val="28"/>
                <w:szCs w:val="28"/>
                <w:u w:color="000000"/>
                <w:lang w:val="ru-RU"/>
              </w:rPr>
              <w:t>проекц</w:t>
            </w:r>
            <w:r>
              <w:rPr>
                <w:rFonts w:cs="Arial Unicode MS"/>
                <w:color w:val="000000"/>
                <w:sz w:val="28"/>
                <w:szCs w:val="28"/>
                <w:u w:color="000000"/>
              </w:rPr>
              <w:t>і</w:t>
            </w:r>
            <w:r>
              <w:rPr>
                <w:rFonts w:cs="Arial Unicode MS"/>
                <w:color w:val="000000"/>
                <w:sz w:val="28"/>
                <w:szCs w:val="28"/>
                <w:u w:color="000000"/>
                <w:lang w:val="ru-RU"/>
              </w:rPr>
              <w:t>ях</w:t>
            </w:r>
            <w:r w:rsidRPr="00187AF3">
              <w:rPr>
                <w:rFonts w:cs="Arial Unicode MS"/>
                <w:color w:val="000000"/>
                <w:sz w:val="28"/>
                <w:szCs w:val="28"/>
                <w:u w:color="000000"/>
              </w:rPr>
              <w:t xml:space="preserve"> </w:t>
            </w:r>
            <w:r>
              <w:rPr>
                <w:rFonts w:cs="Arial Unicode MS"/>
                <w:color w:val="000000"/>
                <w:sz w:val="28"/>
                <w:szCs w:val="28"/>
                <w:u w:color="000000"/>
                <w:lang w:val="ru-RU"/>
              </w:rPr>
              <w:t>через</w:t>
            </w:r>
            <w:r w:rsidRPr="00187AF3">
              <w:rPr>
                <w:rFonts w:cs="Arial Unicode MS"/>
                <w:color w:val="000000"/>
                <w:sz w:val="28"/>
                <w:szCs w:val="28"/>
                <w:u w:color="000000"/>
              </w:rPr>
              <w:t xml:space="preserve"> 6 </w:t>
            </w:r>
            <w:r>
              <w:rPr>
                <w:rFonts w:cs="Arial Unicode MS"/>
                <w:color w:val="000000"/>
                <w:sz w:val="28"/>
                <w:szCs w:val="28"/>
                <w:u w:color="000000"/>
                <w:lang w:val="ru-RU"/>
              </w:rPr>
              <w:t>м</w:t>
            </w:r>
            <w:r>
              <w:rPr>
                <w:rFonts w:cs="Arial Unicode MS"/>
                <w:color w:val="000000"/>
                <w:sz w:val="28"/>
                <w:szCs w:val="28"/>
                <w:u w:color="000000"/>
              </w:rPr>
              <w:t>і</w:t>
            </w:r>
            <w:r>
              <w:rPr>
                <w:rFonts w:cs="Arial Unicode MS"/>
                <w:color w:val="000000"/>
                <w:sz w:val="28"/>
                <w:szCs w:val="28"/>
                <w:u w:color="000000"/>
                <w:lang w:val="ru-RU"/>
              </w:rPr>
              <w:t>сяц</w:t>
            </w:r>
            <w:r>
              <w:rPr>
                <w:rFonts w:cs="Arial Unicode MS"/>
                <w:color w:val="000000"/>
                <w:sz w:val="28"/>
                <w:szCs w:val="28"/>
                <w:u w:color="000000"/>
              </w:rPr>
              <w:t>і</w:t>
            </w:r>
            <w:r>
              <w:rPr>
                <w:rFonts w:cs="Arial Unicode MS"/>
                <w:color w:val="000000"/>
                <w:sz w:val="28"/>
                <w:szCs w:val="28"/>
                <w:u w:color="000000"/>
                <w:lang w:val="ru-RU"/>
              </w:rPr>
              <w:t>в</w:t>
            </w:r>
            <w:r w:rsidRPr="00187AF3">
              <w:rPr>
                <w:rFonts w:cs="Arial Unicode MS"/>
                <w:color w:val="000000"/>
                <w:sz w:val="28"/>
                <w:szCs w:val="28"/>
                <w:u w:color="000000"/>
              </w:rPr>
              <w:t xml:space="preserve"> </w:t>
            </w:r>
            <w:proofErr w:type="gramStart"/>
            <w:r>
              <w:rPr>
                <w:rFonts w:cs="Arial Unicode MS"/>
                <w:color w:val="000000"/>
                <w:sz w:val="28"/>
                <w:szCs w:val="28"/>
                <w:u w:color="000000"/>
                <w:lang w:val="ru-RU"/>
              </w:rPr>
              <w:t>п</w:t>
            </w:r>
            <w:proofErr w:type="gramEnd"/>
            <w:r>
              <w:rPr>
                <w:rFonts w:cs="Arial Unicode MS"/>
                <w:color w:val="000000"/>
                <w:sz w:val="28"/>
                <w:szCs w:val="28"/>
                <w:u w:color="000000"/>
              </w:rPr>
              <w:t>і</w:t>
            </w:r>
            <w:r>
              <w:rPr>
                <w:rFonts w:cs="Arial Unicode MS"/>
                <w:color w:val="000000"/>
                <w:sz w:val="28"/>
                <w:szCs w:val="28"/>
                <w:u w:color="000000"/>
                <w:lang w:val="ru-RU"/>
              </w:rPr>
              <w:t>сл</w:t>
            </w:r>
            <w:r>
              <w:rPr>
                <w:rFonts w:cs="Arial Unicode MS"/>
                <w:color w:val="000000"/>
                <w:sz w:val="28"/>
                <w:szCs w:val="28"/>
                <w:u w:color="000000"/>
              </w:rPr>
              <w:t>я</w:t>
            </w:r>
            <w:r w:rsidRPr="00187AF3">
              <w:rPr>
                <w:rFonts w:cs="Arial Unicode MS"/>
                <w:color w:val="000000"/>
                <w:sz w:val="28"/>
                <w:szCs w:val="28"/>
                <w:u w:color="000000"/>
              </w:rPr>
              <w:t xml:space="preserve"> </w:t>
            </w:r>
            <w:r>
              <w:rPr>
                <w:rFonts w:cs="Arial Unicode MS"/>
                <w:color w:val="000000"/>
                <w:sz w:val="28"/>
                <w:szCs w:val="28"/>
                <w:u w:color="000000"/>
                <w:lang w:val="ru-RU"/>
              </w:rPr>
              <w:t>зам</w:t>
            </w:r>
            <w:r>
              <w:rPr>
                <w:rFonts w:cs="Arial Unicode MS"/>
                <w:color w:val="000000"/>
                <w:sz w:val="28"/>
                <w:szCs w:val="28"/>
                <w:u w:color="000000"/>
              </w:rPr>
              <w:t>і</w:t>
            </w:r>
            <w:r>
              <w:rPr>
                <w:rFonts w:cs="Arial Unicode MS"/>
                <w:color w:val="000000"/>
                <w:sz w:val="28"/>
                <w:szCs w:val="28"/>
                <w:u w:color="000000"/>
                <w:lang w:val="ru-RU"/>
              </w:rPr>
              <w:t>н</w:t>
            </w:r>
            <w:r>
              <w:rPr>
                <w:rFonts w:cs="Arial Unicode MS"/>
                <w:color w:val="000000"/>
                <w:sz w:val="28"/>
                <w:szCs w:val="28"/>
                <w:u w:color="000000"/>
              </w:rPr>
              <w:t>и</w:t>
            </w:r>
            <w:r w:rsidRPr="00187AF3">
              <w:rPr>
                <w:rFonts w:cs="Arial Unicode MS"/>
                <w:color w:val="000000"/>
                <w:sz w:val="28"/>
                <w:szCs w:val="28"/>
                <w:u w:color="000000"/>
              </w:rPr>
              <w:t xml:space="preserve"> </w:t>
            </w:r>
            <w:r>
              <w:rPr>
                <w:rFonts w:cs="Arial Unicode MS"/>
                <w:color w:val="000000"/>
                <w:sz w:val="28"/>
                <w:szCs w:val="28"/>
                <w:u w:color="000000"/>
                <w:lang w:val="ru-RU"/>
              </w:rPr>
              <w:t>ф</w:t>
            </w:r>
            <w:r>
              <w:rPr>
                <w:rFonts w:cs="Arial Unicode MS"/>
                <w:color w:val="000000"/>
                <w:sz w:val="28"/>
                <w:szCs w:val="28"/>
                <w:u w:color="000000"/>
              </w:rPr>
              <w:t>і</w:t>
            </w:r>
            <w:r>
              <w:rPr>
                <w:rFonts w:cs="Arial Unicode MS"/>
                <w:color w:val="000000"/>
                <w:sz w:val="28"/>
                <w:szCs w:val="28"/>
                <w:u w:color="000000"/>
                <w:lang w:val="ru-RU"/>
              </w:rPr>
              <w:t>ксую</w:t>
            </w:r>
            <w:r>
              <w:rPr>
                <w:rFonts w:cs="Arial Unicode MS"/>
                <w:color w:val="000000"/>
                <w:sz w:val="28"/>
                <w:szCs w:val="28"/>
                <w:u w:color="000000"/>
              </w:rPr>
              <w:t>чо</w:t>
            </w:r>
            <w:r>
              <w:rPr>
                <w:rFonts w:cs="Arial Unicode MS"/>
                <w:color w:val="000000"/>
                <w:sz w:val="28"/>
                <w:szCs w:val="28"/>
                <w:u w:color="000000"/>
                <w:lang w:val="ru-RU"/>
              </w:rPr>
              <w:t>го</w:t>
            </w:r>
            <w:r w:rsidRPr="00187AF3">
              <w:rPr>
                <w:rFonts w:cs="Arial Unicode MS"/>
                <w:color w:val="000000"/>
                <w:sz w:val="28"/>
                <w:szCs w:val="28"/>
                <w:u w:color="000000"/>
              </w:rPr>
              <w:t xml:space="preserve"> </w:t>
            </w:r>
            <w:r>
              <w:rPr>
                <w:rFonts w:cs="Arial Unicode MS"/>
                <w:color w:val="000000"/>
                <w:sz w:val="28"/>
                <w:szCs w:val="28"/>
                <w:u w:color="000000"/>
                <w:lang w:val="ru-RU"/>
              </w:rPr>
              <w:t>стержня</w:t>
            </w:r>
          </w:p>
        </w:tc>
      </w:tr>
    </w:tbl>
    <w:p w:rsidR="006C11A0" w:rsidRDefault="006C11A0">
      <w:pPr>
        <w:widowControl w:val="0"/>
        <w:jc w:val="center"/>
        <w:rPr>
          <w:rFonts w:eastAsia="Times New Roman"/>
          <w:color w:val="000000"/>
          <w:sz w:val="28"/>
          <w:szCs w:val="28"/>
          <w:u w:color="000000"/>
        </w:rPr>
      </w:pPr>
    </w:p>
    <w:p w:rsidR="006C11A0" w:rsidRPr="00187AF3" w:rsidRDefault="006C11A0">
      <w:pPr>
        <w:spacing w:line="360" w:lineRule="auto"/>
        <w:jc w:val="both"/>
        <w:rPr>
          <w:rFonts w:eastAsia="Times New Roman"/>
          <w:color w:val="000000"/>
          <w:sz w:val="28"/>
          <w:szCs w:val="28"/>
          <w:u w:color="000000"/>
        </w:rPr>
      </w:pPr>
    </w:p>
    <w:p w:rsidR="006C11A0" w:rsidRPr="00187AF3" w:rsidRDefault="00211071">
      <w:pPr>
        <w:spacing w:line="360" w:lineRule="auto"/>
        <w:ind w:firstLine="709"/>
        <w:jc w:val="both"/>
        <w:rPr>
          <w:rFonts w:eastAsia="Times New Roman"/>
          <w:color w:val="000000"/>
          <w:sz w:val="28"/>
          <w:szCs w:val="28"/>
          <w:u w:color="000000"/>
        </w:rPr>
      </w:pPr>
      <w:r>
        <w:rPr>
          <w:rFonts w:cs="Arial Unicode MS"/>
          <w:color w:val="000000"/>
          <w:sz w:val="28"/>
          <w:szCs w:val="28"/>
          <w:u w:color="000000"/>
          <w:lang w:val="ru-RU"/>
        </w:rPr>
        <w:t>Аналізуючи</w:t>
      </w:r>
      <w:r w:rsidRPr="00187AF3">
        <w:rPr>
          <w:rFonts w:cs="Arial Unicode MS"/>
          <w:color w:val="000000"/>
          <w:sz w:val="28"/>
          <w:szCs w:val="28"/>
          <w:u w:color="000000"/>
        </w:rPr>
        <w:t xml:space="preserve"> </w:t>
      </w:r>
      <w:r>
        <w:rPr>
          <w:rFonts w:cs="Arial Unicode MS"/>
          <w:color w:val="000000"/>
          <w:sz w:val="28"/>
          <w:szCs w:val="28"/>
          <w:u w:color="000000"/>
          <w:lang w:val="ru-RU"/>
        </w:rPr>
        <w:t>даний</w:t>
      </w:r>
      <w:r w:rsidRPr="00187AF3">
        <w:rPr>
          <w:rFonts w:cs="Arial Unicode MS"/>
          <w:color w:val="000000"/>
          <w:sz w:val="28"/>
          <w:szCs w:val="28"/>
          <w:u w:color="000000"/>
        </w:rPr>
        <w:t xml:space="preserve"> </w:t>
      </w:r>
      <w:r>
        <w:rPr>
          <w:rFonts w:cs="Arial Unicode MS"/>
          <w:color w:val="000000"/>
          <w:sz w:val="28"/>
          <w:szCs w:val="28"/>
          <w:u w:color="000000"/>
          <w:lang w:val="ru-RU"/>
        </w:rPr>
        <w:t>клінічний</w:t>
      </w:r>
      <w:r w:rsidRPr="00187AF3">
        <w:rPr>
          <w:rFonts w:cs="Arial Unicode MS"/>
          <w:color w:val="000000"/>
          <w:sz w:val="28"/>
          <w:szCs w:val="28"/>
          <w:u w:color="000000"/>
        </w:rPr>
        <w:t xml:space="preserve"> </w:t>
      </w:r>
      <w:r>
        <w:rPr>
          <w:rFonts w:cs="Arial Unicode MS"/>
          <w:color w:val="000000"/>
          <w:sz w:val="28"/>
          <w:szCs w:val="28"/>
          <w:u w:color="000000"/>
          <w:lang w:val="ru-RU"/>
        </w:rPr>
        <w:t>випадок</w:t>
      </w:r>
      <w:r w:rsidRPr="00187AF3">
        <w:rPr>
          <w:rFonts w:cs="Arial Unicode MS"/>
          <w:color w:val="000000"/>
          <w:sz w:val="28"/>
          <w:szCs w:val="28"/>
          <w:u w:color="000000"/>
        </w:rPr>
        <w:t xml:space="preserve">, </w:t>
      </w:r>
      <w:r>
        <w:rPr>
          <w:rFonts w:cs="Arial Unicode MS"/>
          <w:color w:val="000000"/>
          <w:sz w:val="28"/>
          <w:szCs w:val="28"/>
          <w:u w:color="000000"/>
          <w:lang w:val="ru-RU"/>
        </w:rPr>
        <w:t>можна</w:t>
      </w:r>
      <w:r w:rsidRPr="00187AF3">
        <w:rPr>
          <w:rFonts w:cs="Arial Unicode MS"/>
          <w:color w:val="000000"/>
          <w:sz w:val="28"/>
          <w:szCs w:val="28"/>
          <w:u w:color="000000"/>
        </w:rPr>
        <w:t xml:space="preserve"> </w:t>
      </w:r>
      <w:r>
        <w:rPr>
          <w:rFonts w:cs="Arial Unicode MS"/>
          <w:color w:val="000000"/>
          <w:sz w:val="28"/>
          <w:szCs w:val="28"/>
          <w:u w:color="000000"/>
          <w:lang w:val="ru-RU"/>
        </w:rPr>
        <w:t>висловити</w:t>
      </w:r>
      <w:r w:rsidRPr="00187AF3">
        <w:rPr>
          <w:rFonts w:cs="Arial Unicode MS"/>
          <w:color w:val="000000"/>
          <w:sz w:val="28"/>
          <w:szCs w:val="28"/>
          <w:u w:color="000000"/>
        </w:rPr>
        <w:t xml:space="preserve"> </w:t>
      </w:r>
      <w:r>
        <w:rPr>
          <w:rFonts w:cs="Arial Unicode MS"/>
          <w:color w:val="000000"/>
          <w:sz w:val="28"/>
          <w:szCs w:val="28"/>
          <w:u w:color="000000"/>
          <w:lang w:val="ru-RU"/>
        </w:rPr>
        <w:t>припущення</w:t>
      </w:r>
      <w:r w:rsidRPr="00187AF3">
        <w:rPr>
          <w:rFonts w:cs="Arial Unicode MS"/>
          <w:color w:val="000000"/>
          <w:sz w:val="28"/>
          <w:szCs w:val="28"/>
          <w:u w:color="000000"/>
        </w:rPr>
        <w:t xml:space="preserve">, </w:t>
      </w:r>
      <w:r>
        <w:rPr>
          <w:rFonts w:cs="Arial Unicode MS"/>
          <w:color w:val="000000"/>
          <w:sz w:val="28"/>
          <w:szCs w:val="28"/>
          <w:u w:color="000000"/>
          <w:lang w:val="ru-RU"/>
        </w:rPr>
        <w:t>що</w:t>
      </w:r>
      <w:r w:rsidRPr="00187AF3">
        <w:rPr>
          <w:rFonts w:cs="Arial Unicode MS"/>
          <w:color w:val="000000"/>
          <w:sz w:val="28"/>
          <w:szCs w:val="28"/>
          <w:u w:color="000000"/>
        </w:rPr>
        <w:t xml:space="preserve"> </w:t>
      </w:r>
      <w:r>
        <w:rPr>
          <w:rFonts w:cs="Arial Unicode MS"/>
          <w:color w:val="000000"/>
          <w:sz w:val="28"/>
          <w:szCs w:val="28"/>
          <w:u w:color="000000"/>
          <w:lang w:val="ru-RU"/>
        </w:rPr>
        <w:t>причиною</w:t>
      </w:r>
      <w:r w:rsidRPr="00187AF3">
        <w:rPr>
          <w:rFonts w:cs="Arial Unicode MS"/>
          <w:color w:val="000000"/>
          <w:sz w:val="28"/>
          <w:szCs w:val="28"/>
          <w:u w:color="000000"/>
        </w:rPr>
        <w:t xml:space="preserve"> </w:t>
      </w:r>
      <w:r>
        <w:rPr>
          <w:rFonts w:cs="Arial Unicode MS"/>
          <w:color w:val="000000"/>
          <w:sz w:val="28"/>
          <w:szCs w:val="28"/>
          <w:u w:color="000000"/>
          <w:lang w:val="ru-RU"/>
        </w:rPr>
        <w:t>виникнення</w:t>
      </w:r>
      <w:r w:rsidRPr="00187AF3">
        <w:rPr>
          <w:rFonts w:cs="Arial Unicode MS"/>
          <w:color w:val="000000"/>
          <w:sz w:val="28"/>
          <w:szCs w:val="28"/>
          <w:u w:color="000000"/>
        </w:rPr>
        <w:t xml:space="preserve"> </w:t>
      </w:r>
      <w:r>
        <w:rPr>
          <w:rFonts w:cs="Arial Unicode MS"/>
          <w:color w:val="000000"/>
          <w:sz w:val="28"/>
          <w:szCs w:val="28"/>
          <w:u w:color="000000"/>
          <w:lang w:val="ru-RU"/>
        </w:rPr>
        <w:t>втомного</w:t>
      </w:r>
      <w:r w:rsidRPr="00187AF3">
        <w:rPr>
          <w:rFonts w:cs="Arial Unicode MS"/>
          <w:color w:val="000000"/>
          <w:sz w:val="28"/>
          <w:szCs w:val="28"/>
          <w:u w:color="000000"/>
        </w:rPr>
        <w:t xml:space="preserve"> </w:t>
      </w:r>
      <w:r>
        <w:rPr>
          <w:rFonts w:cs="Arial Unicode MS"/>
          <w:color w:val="000000"/>
          <w:sz w:val="28"/>
          <w:szCs w:val="28"/>
          <w:u w:color="000000"/>
          <w:lang w:val="ru-RU"/>
        </w:rPr>
        <w:t>перелому</w:t>
      </w:r>
      <w:r w:rsidRPr="00187AF3">
        <w:rPr>
          <w:rFonts w:cs="Arial Unicode MS"/>
          <w:color w:val="000000"/>
          <w:sz w:val="28"/>
          <w:szCs w:val="28"/>
          <w:u w:color="000000"/>
        </w:rPr>
        <w:t xml:space="preserve"> </w:t>
      </w:r>
      <w:r>
        <w:rPr>
          <w:rFonts w:cs="Arial Unicode MS"/>
          <w:color w:val="000000"/>
          <w:sz w:val="28"/>
          <w:szCs w:val="28"/>
          <w:u w:color="000000"/>
          <w:lang w:val="ru-RU"/>
        </w:rPr>
        <w:t>фіксуючого</w:t>
      </w:r>
      <w:r w:rsidRPr="00187AF3">
        <w:rPr>
          <w:rFonts w:cs="Arial Unicode MS"/>
          <w:color w:val="000000"/>
          <w:sz w:val="28"/>
          <w:szCs w:val="28"/>
          <w:u w:color="000000"/>
        </w:rPr>
        <w:t xml:space="preserve"> </w:t>
      </w:r>
      <w:r>
        <w:rPr>
          <w:rFonts w:cs="Arial Unicode MS"/>
          <w:color w:val="000000"/>
          <w:sz w:val="28"/>
          <w:szCs w:val="28"/>
          <w:u w:color="000000"/>
          <w:lang w:val="ru-RU"/>
        </w:rPr>
        <w:t>стержня</w:t>
      </w:r>
      <w:r w:rsidRPr="00187AF3">
        <w:rPr>
          <w:rFonts w:cs="Arial Unicode MS"/>
          <w:color w:val="000000"/>
          <w:sz w:val="28"/>
          <w:szCs w:val="28"/>
          <w:u w:color="000000"/>
        </w:rPr>
        <w:t xml:space="preserve"> </w:t>
      </w:r>
      <w:r>
        <w:rPr>
          <w:rFonts w:cs="Arial Unicode MS"/>
          <w:color w:val="000000"/>
          <w:sz w:val="28"/>
          <w:szCs w:val="28"/>
          <w:u w:color="000000"/>
          <w:lang w:val="ru-RU"/>
        </w:rPr>
        <w:t>стали</w:t>
      </w:r>
      <w:r w:rsidRPr="00187AF3">
        <w:rPr>
          <w:rFonts w:cs="Arial Unicode MS"/>
          <w:color w:val="000000"/>
          <w:sz w:val="28"/>
          <w:szCs w:val="28"/>
          <w:u w:color="000000"/>
        </w:rPr>
        <w:t xml:space="preserve">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ікові</w:t>
      </w:r>
      <w:r w:rsidRPr="00187AF3">
        <w:rPr>
          <w:rFonts w:cs="Arial Unicode MS"/>
          <w:color w:val="000000"/>
          <w:sz w:val="28"/>
          <w:szCs w:val="28"/>
          <w:u w:color="000000"/>
        </w:rPr>
        <w:t xml:space="preserve"> </w:t>
      </w:r>
      <w:r>
        <w:rPr>
          <w:rFonts w:cs="Arial Unicode MS"/>
          <w:color w:val="000000"/>
          <w:sz w:val="28"/>
          <w:szCs w:val="28"/>
          <w:u w:color="000000"/>
          <w:lang w:val="ru-RU"/>
        </w:rPr>
        <w:t>напруги</w:t>
      </w:r>
      <w:r w:rsidRPr="00187AF3">
        <w:rPr>
          <w:rFonts w:cs="Arial Unicode MS"/>
          <w:color w:val="000000"/>
          <w:sz w:val="28"/>
          <w:szCs w:val="28"/>
          <w:u w:color="000000"/>
        </w:rPr>
        <w:t xml:space="preserve">, </w:t>
      </w:r>
      <w:r>
        <w:rPr>
          <w:rFonts w:cs="Arial Unicode MS"/>
          <w:color w:val="000000"/>
          <w:sz w:val="28"/>
          <w:szCs w:val="28"/>
          <w:u w:color="000000"/>
          <w:lang w:val="ru-RU"/>
        </w:rPr>
        <w:t>які</w:t>
      </w:r>
      <w:r w:rsidRPr="00187AF3">
        <w:rPr>
          <w:rFonts w:cs="Arial Unicode MS"/>
          <w:color w:val="000000"/>
          <w:sz w:val="28"/>
          <w:szCs w:val="28"/>
          <w:u w:color="000000"/>
        </w:rPr>
        <w:t xml:space="preserve"> </w:t>
      </w:r>
      <w:r>
        <w:rPr>
          <w:rFonts w:cs="Arial Unicode MS"/>
          <w:color w:val="000000"/>
          <w:sz w:val="28"/>
          <w:szCs w:val="28"/>
          <w:u w:color="000000"/>
          <w:lang w:val="ru-RU"/>
        </w:rPr>
        <w:t>виникли</w:t>
      </w:r>
      <w:r w:rsidRPr="00187AF3">
        <w:rPr>
          <w:rFonts w:cs="Arial Unicode MS"/>
          <w:color w:val="000000"/>
          <w:sz w:val="28"/>
          <w:szCs w:val="28"/>
          <w:u w:color="000000"/>
        </w:rPr>
        <w:t xml:space="preserve"> </w:t>
      </w:r>
      <w:r>
        <w:rPr>
          <w:rFonts w:cs="Arial Unicode MS"/>
          <w:color w:val="000000"/>
          <w:sz w:val="28"/>
          <w:szCs w:val="28"/>
          <w:u w:color="000000"/>
          <w:lang w:val="ru-RU"/>
        </w:rPr>
        <w:t>в</w:t>
      </w:r>
      <w:r w:rsidRPr="00187AF3">
        <w:rPr>
          <w:rFonts w:cs="Arial Unicode MS"/>
          <w:color w:val="000000"/>
          <w:sz w:val="28"/>
          <w:szCs w:val="28"/>
          <w:u w:color="000000"/>
        </w:rPr>
        <w:t xml:space="preserve"> </w:t>
      </w:r>
      <w:r>
        <w:rPr>
          <w:rFonts w:cs="Arial Unicode MS"/>
          <w:color w:val="000000"/>
          <w:sz w:val="28"/>
          <w:szCs w:val="28"/>
          <w:u w:color="000000"/>
          <w:lang w:val="ru-RU"/>
        </w:rPr>
        <w:t>ньому</w:t>
      </w:r>
      <w:r w:rsidRPr="00187AF3">
        <w:rPr>
          <w:rFonts w:cs="Arial Unicode MS"/>
          <w:color w:val="000000"/>
          <w:sz w:val="28"/>
          <w:szCs w:val="28"/>
          <w:u w:color="000000"/>
        </w:rPr>
        <w:t xml:space="preserve"> </w:t>
      </w:r>
      <w:r>
        <w:rPr>
          <w:rFonts w:cs="Arial Unicode MS"/>
          <w:color w:val="000000"/>
          <w:sz w:val="28"/>
          <w:szCs w:val="28"/>
          <w:u w:color="000000"/>
          <w:lang w:val="ru-RU"/>
        </w:rPr>
        <w:t>на</w:t>
      </w:r>
      <w:r w:rsidRPr="00187AF3">
        <w:rPr>
          <w:rFonts w:cs="Arial Unicode MS"/>
          <w:color w:val="000000"/>
          <w:sz w:val="28"/>
          <w:szCs w:val="28"/>
          <w:u w:color="000000"/>
        </w:rPr>
        <w:t xml:space="preserve"> </w:t>
      </w:r>
      <w:r>
        <w:rPr>
          <w:rFonts w:cs="Arial Unicode MS"/>
          <w:color w:val="000000"/>
          <w:sz w:val="28"/>
          <w:szCs w:val="28"/>
          <w:u w:color="000000"/>
          <w:lang w:val="ru-RU"/>
        </w:rPr>
        <w:t>рівні</w:t>
      </w:r>
      <w:r w:rsidRPr="00187AF3">
        <w:rPr>
          <w:rFonts w:cs="Arial Unicode MS"/>
          <w:color w:val="000000"/>
          <w:sz w:val="28"/>
          <w:szCs w:val="28"/>
          <w:u w:color="000000"/>
        </w:rPr>
        <w:t xml:space="preserve"> </w:t>
      </w:r>
      <w:r>
        <w:rPr>
          <w:rFonts w:cs="Arial Unicode MS"/>
          <w:color w:val="000000"/>
          <w:sz w:val="28"/>
          <w:szCs w:val="28"/>
          <w:u w:color="000000"/>
          <w:lang w:val="ru-RU"/>
        </w:rPr>
        <w:t>проведеної</w:t>
      </w:r>
      <w:r w:rsidRPr="00187AF3">
        <w:rPr>
          <w:rFonts w:cs="Arial Unicode MS"/>
          <w:color w:val="000000"/>
          <w:sz w:val="28"/>
          <w:szCs w:val="28"/>
          <w:u w:color="000000"/>
        </w:rPr>
        <w:t xml:space="preserve"> </w:t>
      </w:r>
      <w:r>
        <w:rPr>
          <w:rFonts w:cs="Arial Unicode MS"/>
          <w:color w:val="000000"/>
          <w:sz w:val="28"/>
          <w:szCs w:val="28"/>
          <w:u w:color="000000"/>
          <w:lang w:val="ru-RU"/>
        </w:rPr>
        <w:t>деканцеляції</w:t>
      </w:r>
      <w:r w:rsidRPr="00187AF3">
        <w:rPr>
          <w:rFonts w:cs="Arial Unicode MS"/>
          <w:color w:val="000000"/>
          <w:sz w:val="28"/>
          <w:szCs w:val="28"/>
          <w:u w:color="000000"/>
        </w:rPr>
        <w:t xml:space="preserve"> </w:t>
      </w:r>
      <w:r>
        <w:rPr>
          <w:rFonts w:cs="Arial Unicode MS"/>
          <w:color w:val="000000"/>
          <w:sz w:val="28"/>
          <w:szCs w:val="28"/>
          <w:u w:color="000000"/>
          <w:lang w:val="ru-RU"/>
        </w:rPr>
        <w:t>клиноподібного</w:t>
      </w:r>
      <w:r w:rsidRPr="00187AF3">
        <w:rPr>
          <w:rFonts w:cs="Arial Unicode MS"/>
          <w:color w:val="000000"/>
          <w:sz w:val="28"/>
          <w:szCs w:val="28"/>
          <w:u w:color="000000"/>
        </w:rPr>
        <w:t xml:space="preserve"> </w:t>
      </w:r>
      <w:r>
        <w:rPr>
          <w:rFonts w:cs="Arial Unicode MS"/>
          <w:color w:val="000000"/>
          <w:sz w:val="28"/>
          <w:szCs w:val="28"/>
          <w:u w:color="000000"/>
          <w:lang w:val="ru-RU"/>
        </w:rPr>
        <w:t>хребця</w:t>
      </w:r>
      <w:r w:rsidRPr="00187AF3">
        <w:rPr>
          <w:rFonts w:cs="Arial Unicode MS"/>
          <w:color w:val="000000"/>
          <w:sz w:val="28"/>
          <w:szCs w:val="28"/>
          <w:u w:color="000000"/>
        </w:rPr>
        <w:t>.</w:t>
      </w:r>
    </w:p>
    <w:p w:rsidR="006C11A0" w:rsidRPr="00187AF3" w:rsidRDefault="00211071">
      <w:pPr>
        <w:spacing w:line="360" w:lineRule="auto"/>
        <w:ind w:firstLine="709"/>
        <w:jc w:val="both"/>
        <w:rPr>
          <w:rFonts w:eastAsia="Times New Roman"/>
          <w:color w:val="000000"/>
          <w:sz w:val="28"/>
          <w:szCs w:val="28"/>
          <w:u w:color="000000"/>
        </w:rPr>
      </w:pPr>
      <w:r>
        <w:rPr>
          <w:rFonts w:cs="Arial Unicode MS"/>
          <w:color w:val="000000"/>
          <w:sz w:val="28"/>
          <w:szCs w:val="28"/>
          <w:u w:color="000000"/>
          <w:lang w:val="ru-RU"/>
        </w:rPr>
        <w:t>Вибі</w:t>
      </w:r>
      <w:proofErr w:type="gramStart"/>
      <w:r>
        <w:rPr>
          <w:rFonts w:cs="Arial Unicode MS"/>
          <w:color w:val="000000"/>
          <w:sz w:val="28"/>
          <w:szCs w:val="28"/>
          <w:u w:color="000000"/>
          <w:lang w:val="ru-RU"/>
        </w:rPr>
        <w:t>р</w:t>
      </w:r>
      <w:proofErr w:type="gramEnd"/>
      <w:r w:rsidRPr="00187AF3">
        <w:rPr>
          <w:rFonts w:cs="Arial Unicode MS"/>
          <w:color w:val="000000"/>
          <w:sz w:val="28"/>
          <w:szCs w:val="28"/>
          <w:u w:color="000000"/>
        </w:rPr>
        <w:t xml:space="preserve"> </w:t>
      </w:r>
      <w:r>
        <w:rPr>
          <w:rFonts w:cs="Arial Unicode MS"/>
          <w:color w:val="000000"/>
          <w:sz w:val="28"/>
          <w:szCs w:val="28"/>
          <w:u w:color="000000"/>
          <w:lang w:val="ru-RU"/>
        </w:rPr>
        <w:t>технології</w:t>
      </w:r>
      <w:r w:rsidRPr="00187AF3">
        <w:rPr>
          <w:rFonts w:cs="Arial Unicode MS"/>
          <w:color w:val="000000"/>
          <w:sz w:val="28"/>
          <w:szCs w:val="28"/>
          <w:u w:color="000000"/>
        </w:rPr>
        <w:t xml:space="preserve"> </w:t>
      </w:r>
      <w:r>
        <w:rPr>
          <w:rFonts w:cs="Arial Unicode MS"/>
          <w:color w:val="000000"/>
          <w:sz w:val="28"/>
          <w:szCs w:val="28"/>
          <w:u w:color="000000"/>
          <w:lang w:val="ru-RU"/>
        </w:rPr>
        <w:t>хірургічного</w:t>
      </w:r>
      <w:r w:rsidRPr="00187AF3">
        <w:rPr>
          <w:rFonts w:cs="Arial Unicode MS"/>
          <w:color w:val="000000"/>
          <w:sz w:val="28"/>
          <w:szCs w:val="28"/>
          <w:u w:color="000000"/>
        </w:rPr>
        <w:t xml:space="preserve"> </w:t>
      </w:r>
      <w:r>
        <w:rPr>
          <w:rFonts w:cs="Arial Unicode MS"/>
          <w:color w:val="000000"/>
          <w:sz w:val="28"/>
          <w:szCs w:val="28"/>
          <w:u w:color="000000"/>
          <w:lang w:val="ru-RU"/>
        </w:rPr>
        <w:t>лікування</w:t>
      </w:r>
      <w:r w:rsidRPr="00187AF3">
        <w:rPr>
          <w:rFonts w:cs="Arial Unicode MS"/>
          <w:color w:val="000000"/>
          <w:sz w:val="28"/>
          <w:szCs w:val="28"/>
          <w:u w:color="000000"/>
        </w:rPr>
        <w:t xml:space="preserve"> </w:t>
      </w:r>
      <w:r>
        <w:rPr>
          <w:rFonts w:cs="Arial Unicode MS"/>
          <w:color w:val="000000"/>
          <w:sz w:val="28"/>
          <w:szCs w:val="28"/>
          <w:u w:color="000000"/>
          <w:lang w:val="ru-RU"/>
        </w:rPr>
        <w:t>вродженого</w:t>
      </w:r>
      <w:r w:rsidRPr="00187AF3">
        <w:rPr>
          <w:rFonts w:cs="Arial Unicode MS"/>
          <w:color w:val="000000"/>
          <w:sz w:val="28"/>
          <w:szCs w:val="28"/>
          <w:u w:color="000000"/>
        </w:rPr>
        <w:t xml:space="preserve"> </w:t>
      </w:r>
      <w:r>
        <w:rPr>
          <w:rFonts w:cs="Arial Unicode MS"/>
          <w:color w:val="000000"/>
          <w:sz w:val="28"/>
          <w:szCs w:val="28"/>
          <w:u w:color="000000"/>
          <w:lang w:val="ru-RU"/>
        </w:rPr>
        <w:t>кіфозу</w:t>
      </w:r>
      <w:r w:rsidRPr="00187AF3">
        <w:rPr>
          <w:rFonts w:cs="Arial Unicode MS"/>
          <w:color w:val="000000"/>
          <w:sz w:val="28"/>
          <w:szCs w:val="28"/>
          <w:u w:color="000000"/>
        </w:rPr>
        <w:t xml:space="preserve"> </w:t>
      </w:r>
      <w:r>
        <w:rPr>
          <w:rFonts w:cs="Arial Unicode MS"/>
          <w:color w:val="000000"/>
          <w:sz w:val="28"/>
          <w:szCs w:val="28"/>
          <w:u w:color="000000"/>
          <w:lang w:val="ru-RU"/>
        </w:rPr>
        <w:t>у</w:t>
      </w:r>
      <w:r w:rsidRPr="00187AF3">
        <w:rPr>
          <w:rFonts w:cs="Arial Unicode MS"/>
          <w:color w:val="000000"/>
          <w:sz w:val="28"/>
          <w:szCs w:val="28"/>
          <w:u w:color="000000"/>
        </w:rPr>
        <w:t xml:space="preserve"> </w:t>
      </w:r>
      <w:r>
        <w:rPr>
          <w:rFonts w:cs="Arial Unicode MS"/>
          <w:color w:val="000000"/>
          <w:sz w:val="28"/>
          <w:szCs w:val="28"/>
          <w:u w:color="000000"/>
          <w:lang w:val="ru-RU"/>
        </w:rPr>
        <w:t>дітей</w:t>
      </w:r>
      <w:r w:rsidRPr="00187AF3">
        <w:rPr>
          <w:rFonts w:cs="Arial Unicode MS"/>
          <w:color w:val="000000"/>
          <w:sz w:val="28"/>
          <w:szCs w:val="28"/>
          <w:u w:color="000000"/>
        </w:rPr>
        <w:t xml:space="preserve"> </w:t>
      </w:r>
      <w:r>
        <w:rPr>
          <w:rFonts w:cs="Arial Unicode MS"/>
          <w:color w:val="000000"/>
          <w:sz w:val="28"/>
          <w:szCs w:val="28"/>
          <w:u w:color="000000"/>
          <w:lang w:val="ru-RU"/>
        </w:rPr>
        <w:t>є</w:t>
      </w:r>
      <w:r w:rsidRPr="00187AF3">
        <w:rPr>
          <w:rFonts w:cs="Arial Unicode MS"/>
          <w:color w:val="000000"/>
          <w:sz w:val="28"/>
          <w:szCs w:val="28"/>
          <w:u w:color="000000"/>
        </w:rPr>
        <w:t xml:space="preserve"> </w:t>
      </w:r>
      <w:r w:rsidR="00DA2156">
        <w:rPr>
          <w:rFonts w:cs="Arial Unicode MS"/>
          <w:color w:val="000000"/>
          <w:sz w:val="28"/>
          <w:szCs w:val="28"/>
          <w:u w:color="000000"/>
          <w:lang w:val="ru-RU"/>
        </w:rPr>
        <w:t>акту</w:t>
      </w:r>
      <w:r>
        <w:rPr>
          <w:rFonts w:cs="Arial Unicode MS"/>
          <w:color w:val="000000"/>
          <w:sz w:val="28"/>
          <w:szCs w:val="28"/>
          <w:u w:color="000000"/>
          <w:lang w:val="ru-RU"/>
        </w:rPr>
        <w:t>альною</w:t>
      </w:r>
      <w:r w:rsidRPr="00187AF3">
        <w:rPr>
          <w:rFonts w:cs="Arial Unicode MS"/>
          <w:color w:val="000000"/>
          <w:sz w:val="28"/>
          <w:szCs w:val="28"/>
          <w:u w:color="000000"/>
        </w:rPr>
        <w:t xml:space="preserve"> </w:t>
      </w:r>
      <w:r>
        <w:rPr>
          <w:rFonts w:cs="Arial Unicode MS"/>
          <w:color w:val="000000"/>
          <w:sz w:val="28"/>
          <w:szCs w:val="28"/>
          <w:u w:color="000000"/>
          <w:lang w:val="ru-RU"/>
        </w:rPr>
        <w:t>проблемою</w:t>
      </w:r>
      <w:r w:rsidRPr="00187AF3">
        <w:rPr>
          <w:rFonts w:cs="Arial Unicode MS"/>
          <w:color w:val="000000"/>
          <w:sz w:val="28"/>
          <w:szCs w:val="28"/>
          <w:u w:color="000000"/>
        </w:rPr>
        <w:t xml:space="preserve"> </w:t>
      </w:r>
      <w:r>
        <w:rPr>
          <w:rFonts w:cs="Arial Unicode MS"/>
          <w:color w:val="000000"/>
          <w:sz w:val="28"/>
          <w:szCs w:val="28"/>
          <w:u w:color="000000"/>
          <w:lang w:val="ru-RU"/>
        </w:rPr>
        <w:t>сучасної</w:t>
      </w:r>
      <w:r w:rsidRPr="00187AF3">
        <w:rPr>
          <w:rFonts w:cs="Arial Unicode MS"/>
          <w:color w:val="000000"/>
          <w:sz w:val="28"/>
          <w:szCs w:val="28"/>
          <w:u w:color="000000"/>
        </w:rPr>
        <w:t xml:space="preserve"> </w:t>
      </w:r>
      <w:r>
        <w:rPr>
          <w:rFonts w:cs="Arial Unicode MS"/>
          <w:color w:val="000000"/>
          <w:sz w:val="28"/>
          <w:szCs w:val="28"/>
          <w:u w:color="000000"/>
          <w:lang w:val="ru-RU"/>
        </w:rPr>
        <w:t>хірургії</w:t>
      </w:r>
      <w:r w:rsidRPr="00187AF3">
        <w:rPr>
          <w:rFonts w:cs="Arial Unicode MS"/>
          <w:color w:val="000000"/>
          <w:sz w:val="28"/>
          <w:szCs w:val="28"/>
          <w:u w:color="000000"/>
        </w:rPr>
        <w:t xml:space="preserve"> </w:t>
      </w:r>
      <w:r>
        <w:rPr>
          <w:rFonts w:cs="Arial Unicode MS"/>
          <w:color w:val="000000"/>
          <w:sz w:val="28"/>
          <w:szCs w:val="28"/>
          <w:u w:color="000000"/>
          <w:lang w:val="ru-RU"/>
        </w:rPr>
        <w:t>деформацій</w:t>
      </w:r>
      <w:r w:rsidRPr="00187AF3">
        <w:rPr>
          <w:rFonts w:cs="Arial Unicode MS"/>
          <w:color w:val="000000"/>
          <w:sz w:val="28"/>
          <w:szCs w:val="28"/>
          <w:u w:color="000000"/>
        </w:rPr>
        <w:t xml:space="preserve"> </w:t>
      </w:r>
      <w:r>
        <w:rPr>
          <w:rFonts w:cs="Arial Unicode MS"/>
          <w:color w:val="000000"/>
          <w:sz w:val="28"/>
          <w:szCs w:val="28"/>
          <w:u w:color="000000"/>
          <w:lang w:val="ru-RU"/>
        </w:rPr>
        <w:t>хребта</w:t>
      </w:r>
      <w:r w:rsidRPr="00187AF3">
        <w:rPr>
          <w:rFonts w:cs="Arial Unicode MS"/>
          <w:color w:val="000000"/>
          <w:sz w:val="28"/>
          <w:szCs w:val="28"/>
          <w:u w:color="000000"/>
        </w:rPr>
        <w:t xml:space="preserve">. </w:t>
      </w:r>
      <w:r>
        <w:rPr>
          <w:rFonts w:cs="Arial Unicode MS"/>
          <w:color w:val="000000"/>
          <w:sz w:val="28"/>
          <w:szCs w:val="28"/>
          <w:u w:color="000000"/>
          <w:lang w:val="ru-RU"/>
        </w:rPr>
        <w:t>Роблячи</w:t>
      </w:r>
      <w:r w:rsidRPr="00187AF3">
        <w:rPr>
          <w:rFonts w:cs="Arial Unicode MS"/>
          <w:color w:val="000000"/>
          <w:sz w:val="28"/>
          <w:szCs w:val="28"/>
          <w:u w:color="000000"/>
        </w:rPr>
        <w:t xml:space="preserve"> </w:t>
      </w:r>
      <w:r>
        <w:rPr>
          <w:rFonts w:cs="Arial Unicode MS"/>
          <w:color w:val="000000"/>
          <w:sz w:val="28"/>
          <w:szCs w:val="28"/>
          <w:u w:color="000000"/>
          <w:lang w:val="ru-RU"/>
        </w:rPr>
        <w:t>вибі</w:t>
      </w:r>
      <w:proofErr w:type="gramStart"/>
      <w:r>
        <w:rPr>
          <w:rFonts w:cs="Arial Unicode MS"/>
          <w:color w:val="000000"/>
          <w:sz w:val="28"/>
          <w:szCs w:val="28"/>
          <w:u w:color="000000"/>
          <w:lang w:val="ru-RU"/>
        </w:rPr>
        <w:t>р</w:t>
      </w:r>
      <w:proofErr w:type="gramEnd"/>
      <w:r w:rsidRPr="00187AF3">
        <w:rPr>
          <w:rFonts w:cs="Arial Unicode MS"/>
          <w:color w:val="000000"/>
          <w:sz w:val="28"/>
          <w:szCs w:val="28"/>
          <w:u w:color="000000"/>
        </w:rPr>
        <w:t xml:space="preserve"> </w:t>
      </w:r>
      <w:r>
        <w:rPr>
          <w:rFonts w:cs="Arial Unicode MS"/>
          <w:color w:val="000000"/>
          <w:sz w:val="28"/>
          <w:szCs w:val="28"/>
          <w:u w:color="000000"/>
          <w:lang w:val="ru-RU"/>
        </w:rPr>
        <w:t>на</w:t>
      </w:r>
      <w:r w:rsidRPr="00187AF3">
        <w:rPr>
          <w:rFonts w:cs="Arial Unicode MS"/>
          <w:color w:val="000000"/>
          <w:sz w:val="28"/>
          <w:szCs w:val="28"/>
          <w:u w:color="000000"/>
        </w:rPr>
        <w:t xml:space="preserve"> </w:t>
      </w:r>
      <w:r>
        <w:rPr>
          <w:rFonts w:cs="Arial Unicode MS"/>
          <w:color w:val="000000"/>
          <w:sz w:val="28"/>
          <w:szCs w:val="28"/>
          <w:u w:color="000000"/>
          <w:lang w:val="ru-RU"/>
        </w:rPr>
        <w:t>користь</w:t>
      </w:r>
      <w:r w:rsidRPr="00187AF3">
        <w:rPr>
          <w:rFonts w:cs="Arial Unicode MS"/>
          <w:color w:val="000000"/>
          <w:sz w:val="28"/>
          <w:szCs w:val="28"/>
          <w:u w:color="000000"/>
        </w:rPr>
        <w:t xml:space="preserve"> </w:t>
      </w:r>
      <w:r>
        <w:rPr>
          <w:rFonts w:cs="Arial Unicode MS"/>
          <w:color w:val="000000"/>
          <w:sz w:val="28"/>
          <w:szCs w:val="28"/>
          <w:u w:color="000000"/>
          <w:lang w:val="ru-RU"/>
        </w:rPr>
        <w:t>тієї</w:t>
      </w:r>
      <w:r w:rsidRPr="00187AF3">
        <w:rPr>
          <w:rFonts w:cs="Arial Unicode MS"/>
          <w:color w:val="000000"/>
          <w:sz w:val="28"/>
          <w:szCs w:val="28"/>
          <w:u w:color="000000"/>
        </w:rPr>
        <w:t xml:space="preserve"> </w:t>
      </w:r>
      <w:r>
        <w:rPr>
          <w:rFonts w:cs="Arial Unicode MS"/>
          <w:color w:val="000000"/>
          <w:sz w:val="28"/>
          <w:szCs w:val="28"/>
          <w:u w:color="000000"/>
          <w:lang w:val="ru-RU"/>
        </w:rPr>
        <w:t>або</w:t>
      </w:r>
      <w:r w:rsidRPr="00187AF3">
        <w:rPr>
          <w:rFonts w:cs="Arial Unicode MS"/>
          <w:color w:val="000000"/>
          <w:sz w:val="28"/>
          <w:szCs w:val="28"/>
          <w:u w:color="000000"/>
        </w:rPr>
        <w:t xml:space="preserve"> </w:t>
      </w:r>
      <w:r>
        <w:rPr>
          <w:rFonts w:cs="Arial Unicode MS"/>
          <w:color w:val="000000"/>
          <w:sz w:val="28"/>
          <w:szCs w:val="28"/>
          <w:u w:color="000000"/>
          <w:lang w:val="ru-RU"/>
        </w:rPr>
        <w:t>іншої</w:t>
      </w:r>
      <w:r w:rsidRPr="00187AF3">
        <w:rPr>
          <w:rFonts w:cs="Arial Unicode MS"/>
          <w:color w:val="000000"/>
          <w:sz w:val="28"/>
          <w:szCs w:val="28"/>
          <w:u w:color="000000"/>
        </w:rPr>
        <w:t xml:space="preserve"> </w:t>
      </w:r>
      <w:r>
        <w:rPr>
          <w:rFonts w:cs="Arial Unicode MS"/>
          <w:color w:val="000000"/>
          <w:sz w:val="28"/>
          <w:szCs w:val="28"/>
          <w:u w:color="000000"/>
          <w:lang w:val="ru-RU"/>
        </w:rPr>
        <w:t>технології</w:t>
      </w:r>
      <w:r w:rsidRPr="00187AF3">
        <w:rPr>
          <w:rFonts w:cs="Arial Unicode MS"/>
          <w:color w:val="000000"/>
          <w:sz w:val="28"/>
          <w:szCs w:val="28"/>
          <w:u w:color="000000"/>
        </w:rPr>
        <w:t xml:space="preserve"> </w:t>
      </w:r>
      <w:r>
        <w:rPr>
          <w:rFonts w:cs="Arial Unicode MS"/>
          <w:color w:val="000000"/>
          <w:sz w:val="28"/>
          <w:szCs w:val="28"/>
          <w:u w:color="000000"/>
          <w:lang w:val="ru-RU"/>
        </w:rPr>
        <w:t>хірург</w:t>
      </w:r>
      <w:r w:rsidRPr="00187AF3">
        <w:rPr>
          <w:rFonts w:cs="Arial Unicode MS"/>
          <w:color w:val="000000"/>
          <w:sz w:val="28"/>
          <w:szCs w:val="28"/>
          <w:u w:color="000000"/>
        </w:rPr>
        <w:t xml:space="preserve"> </w:t>
      </w:r>
      <w:r>
        <w:rPr>
          <w:rFonts w:cs="Arial Unicode MS"/>
          <w:color w:val="000000"/>
          <w:sz w:val="28"/>
          <w:szCs w:val="28"/>
          <w:u w:color="000000"/>
          <w:lang w:val="ru-RU"/>
        </w:rPr>
        <w:t>має</w:t>
      </w:r>
      <w:r w:rsidRPr="00187AF3">
        <w:rPr>
          <w:rFonts w:cs="Arial Unicode MS"/>
          <w:color w:val="000000"/>
          <w:sz w:val="28"/>
          <w:szCs w:val="28"/>
          <w:u w:color="000000"/>
        </w:rPr>
        <w:t xml:space="preserve"> </w:t>
      </w:r>
      <w:r>
        <w:rPr>
          <w:rFonts w:cs="Arial Unicode MS"/>
          <w:color w:val="000000"/>
          <w:sz w:val="28"/>
          <w:szCs w:val="28"/>
          <w:u w:color="000000"/>
          <w:lang w:val="ru-RU"/>
        </w:rPr>
        <w:t>знайти</w:t>
      </w:r>
      <w:r w:rsidRPr="00187AF3">
        <w:rPr>
          <w:rFonts w:cs="Arial Unicode MS"/>
          <w:color w:val="000000"/>
          <w:sz w:val="28"/>
          <w:szCs w:val="28"/>
          <w:u w:color="000000"/>
        </w:rPr>
        <w:t xml:space="preserve"> </w:t>
      </w:r>
      <w:r>
        <w:rPr>
          <w:rFonts w:cs="Arial Unicode MS"/>
          <w:color w:val="000000"/>
          <w:sz w:val="28"/>
          <w:szCs w:val="28"/>
          <w:u w:color="000000"/>
          <w:lang w:val="ru-RU"/>
        </w:rPr>
        <w:t>баланс</w:t>
      </w:r>
      <w:r w:rsidRPr="00187AF3">
        <w:rPr>
          <w:rFonts w:cs="Arial Unicode MS"/>
          <w:color w:val="000000"/>
          <w:sz w:val="28"/>
          <w:szCs w:val="28"/>
          <w:u w:color="000000"/>
        </w:rPr>
        <w:t xml:space="preserve"> </w:t>
      </w:r>
      <w:r>
        <w:rPr>
          <w:rFonts w:cs="Arial Unicode MS"/>
          <w:color w:val="000000"/>
          <w:sz w:val="28"/>
          <w:szCs w:val="28"/>
          <w:u w:color="000000"/>
          <w:lang w:val="ru-RU"/>
        </w:rPr>
        <w:t>між</w:t>
      </w:r>
      <w:r w:rsidRPr="00187AF3">
        <w:rPr>
          <w:rFonts w:cs="Arial Unicode MS"/>
          <w:color w:val="000000"/>
          <w:sz w:val="28"/>
          <w:szCs w:val="28"/>
          <w:u w:color="000000"/>
        </w:rPr>
        <w:t xml:space="preserve"> </w:t>
      </w:r>
      <w:r>
        <w:rPr>
          <w:rFonts w:cs="Arial Unicode MS"/>
          <w:color w:val="000000"/>
          <w:sz w:val="28"/>
          <w:szCs w:val="28"/>
          <w:u w:color="000000"/>
          <w:lang w:val="ru-RU"/>
        </w:rPr>
        <w:t>ефективною</w:t>
      </w:r>
      <w:r w:rsidRPr="00187AF3">
        <w:rPr>
          <w:rFonts w:cs="Arial Unicode MS"/>
          <w:color w:val="000000"/>
          <w:sz w:val="28"/>
          <w:szCs w:val="28"/>
          <w:u w:color="000000"/>
        </w:rPr>
        <w:t xml:space="preserve"> </w:t>
      </w:r>
      <w:r>
        <w:rPr>
          <w:rFonts w:cs="Arial Unicode MS"/>
          <w:color w:val="000000"/>
          <w:sz w:val="28"/>
          <w:szCs w:val="28"/>
          <w:u w:color="000000"/>
          <w:lang w:val="ru-RU"/>
        </w:rPr>
        <w:t>корекцією</w:t>
      </w:r>
      <w:r w:rsidRPr="00187AF3">
        <w:rPr>
          <w:rFonts w:cs="Arial Unicode MS"/>
          <w:color w:val="000000"/>
          <w:sz w:val="28"/>
          <w:szCs w:val="28"/>
          <w:u w:color="000000"/>
        </w:rPr>
        <w:t xml:space="preserve"> </w:t>
      </w:r>
      <w:r>
        <w:rPr>
          <w:rFonts w:cs="Arial Unicode MS"/>
          <w:color w:val="000000"/>
          <w:sz w:val="28"/>
          <w:szCs w:val="28"/>
          <w:u w:color="000000"/>
          <w:lang w:val="ru-RU"/>
        </w:rPr>
        <w:t>викривлення</w:t>
      </w:r>
      <w:r w:rsidRPr="00187AF3">
        <w:rPr>
          <w:rFonts w:cs="Arial Unicode MS"/>
          <w:color w:val="000000"/>
          <w:sz w:val="28"/>
          <w:szCs w:val="28"/>
          <w:u w:color="000000"/>
        </w:rPr>
        <w:t xml:space="preserve"> </w:t>
      </w:r>
      <w:r>
        <w:rPr>
          <w:rFonts w:cs="Arial Unicode MS"/>
          <w:color w:val="000000"/>
          <w:sz w:val="28"/>
          <w:szCs w:val="28"/>
          <w:u w:color="000000"/>
          <w:lang w:val="ru-RU"/>
        </w:rPr>
        <w:t>та</w:t>
      </w:r>
      <w:r w:rsidRPr="00187AF3">
        <w:rPr>
          <w:rFonts w:cs="Arial Unicode MS"/>
          <w:color w:val="000000"/>
          <w:sz w:val="28"/>
          <w:szCs w:val="28"/>
          <w:u w:color="000000"/>
        </w:rPr>
        <w:t xml:space="preserve"> </w:t>
      </w:r>
      <w:r>
        <w:rPr>
          <w:rFonts w:cs="Arial Unicode MS"/>
          <w:color w:val="000000"/>
          <w:sz w:val="28"/>
          <w:szCs w:val="28"/>
          <w:u w:color="000000"/>
          <w:lang w:val="ru-RU"/>
        </w:rPr>
        <w:t>мінімально</w:t>
      </w:r>
      <w:r w:rsidRPr="00187AF3">
        <w:rPr>
          <w:rFonts w:cs="Arial Unicode MS"/>
          <w:color w:val="000000"/>
          <w:sz w:val="28"/>
          <w:szCs w:val="28"/>
          <w:u w:color="000000"/>
        </w:rPr>
        <w:t xml:space="preserve"> </w:t>
      </w:r>
      <w:r>
        <w:rPr>
          <w:rFonts w:cs="Arial Unicode MS"/>
          <w:color w:val="000000"/>
          <w:sz w:val="28"/>
          <w:szCs w:val="28"/>
          <w:u w:color="000000"/>
          <w:lang w:val="ru-RU"/>
        </w:rPr>
        <w:t>можливою</w:t>
      </w:r>
      <w:r w:rsidRPr="00187AF3">
        <w:rPr>
          <w:rFonts w:cs="Arial Unicode MS"/>
          <w:color w:val="000000"/>
          <w:sz w:val="28"/>
          <w:szCs w:val="28"/>
          <w:u w:color="000000"/>
        </w:rPr>
        <w:t xml:space="preserve"> </w:t>
      </w:r>
      <w:r>
        <w:rPr>
          <w:rFonts w:cs="Arial Unicode MS"/>
          <w:color w:val="000000"/>
          <w:sz w:val="28"/>
          <w:szCs w:val="28"/>
          <w:u w:color="000000"/>
          <w:lang w:val="ru-RU"/>
        </w:rPr>
        <w:t>кількістю</w:t>
      </w:r>
      <w:r w:rsidRPr="00187AF3">
        <w:rPr>
          <w:rFonts w:cs="Arial Unicode MS"/>
          <w:color w:val="000000"/>
          <w:sz w:val="28"/>
          <w:szCs w:val="28"/>
          <w:u w:color="000000"/>
        </w:rPr>
        <w:t xml:space="preserve"> </w:t>
      </w:r>
      <w:r>
        <w:rPr>
          <w:rFonts w:cs="Arial Unicode MS"/>
          <w:color w:val="000000"/>
          <w:sz w:val="28"/>
          <w:szCs w:val="28"/>
          <w:u w:color="000000"/>
          <w:lang w:val="ru-RU"/>
        </w:rPr>
        <w:t>післяопераційних</w:t>
      </w:r>
      <w:r w:rsidRPr="00187AF3">
        <w:rPr>
          <w:rFonts w:cs="Arial Unicode MS"/>
          <w:color w:val="000000"/>
          <w:sz w:val="28"/>
          <w:szCs w:val="28"/>
          <w:u w:color="000000"/>
        </w:rPr>
        <w:t xml:space="preserve"> </w:t>
      </w:r>
      <w:r>
        <w:rPr>
          <w:rFonts w:cs="Arial Unicode MS"/>
          <w:color w:val="000000"/>
          <w:sz w:val="28"/>
          <w:szCs w:val="28"/>
          <w:u w:color="000000"/>
          <w:lang w:val="ru-RU"/>
        </w:rPr>
        <w:t>ускладень</w:t>
      </w:r>
      <w:r w:rsidRPr="00187AF3">
        <w:rPr>
          <w:rFonts w:cs="Arial Unicode MS"/>
          <w:color w:val="000000"/>
          <w:sz w:val="28"/>
          <w:szCs w:val="28"/>
          <w:u w:color="000000"/>
        </w:rPr>
        <w:t xml:space="preserve">. </w:t>
      </w: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Так, </w:t>
      </w:r>
      <w:r>
        <w:rPr>
          <w:rFonts w:cs="Arial Unicode MS"/>
          <w:color w:val="000000"/>
          <w:sz w:val="28"/>
          <w:szCs w:val="28"/>
          <w:u w:color="000000"/>
        </w:rPr>
        <w:t>Y</w:t>
      </w:r>
      <w:r>
        <w:rPr>
          <w:rFonts w:cs="Arial Unicode MS"/>
          <w:color w:val="000000"/>
          <w:sz w:val="28"/>
          <w:szCs w:val="28"/>
          <w:u w:color="000000"/>
          <w:lang w:val="ru-RU"/>
        </w:rPr>
        <w:t>.</w:t>
      </w:r>
      <w:r>
        <w:rPr>
          <w:rFonts w:cs="Arial Unicode MS"/>
          <w:color w:val="000000"/>
          <w:sz w:val="28"/>
          <w:szCs w:val="28"/>
          <w:u w:color="000000"/>
        </w:rPr>
        <w:t>J</w:t>
      </w:r>
      <w:r>
        <w:rPr>
          <w:rFonts w:cs="Arial Unicode MS"/>
          <w:color w:val="000000"/>
          <w:sz w:val="28"/>
          <w:szCs w:val="28"/>
          <w:u w:color="000000"/>
          <w:lang w:val="ru-RU"/>
        </w:rPr>
        <w:t xml:space="preserve">. </w:t>
      </w:r>
      <w:proofErr w:type="gramStart"/>
      <w:r>
        <w:rPr>
          <w:rFonts w:cs="Arial Unicode MS"/>
          <w:color w:val="000000"/>
          <w:sz w:val="28"/>
          <w:szCs w:val="28"/>
          <w:u w:color="000000"/>
        </w:rPr>
        <w:t>Kim</w:t>
      </w:r>
      <w:r>
        <w:rPr>
          <w:rFonts w:cs="Arial Unicode MS"/>
          <w:color w:val="000000"/>
          <w:sz w:val="28"/>
          <w:szCs w:val="28"/>
          <w:u w:color="000000"/>
          <w:lang w:val="ru-RU"/>
        </w:rPr>
        <w:t xml:space="preserve"> із співавторами [</w:t>
      </w:r>
      <w:r w:rsidR="0077502F">
        <w:rPr>
          <w:rFonts w:cs="Arial Unicode MS"/>
          <w:color w:val="000000"/>
          <w:sz w:val="28"/>
          <w:szCs w:val="28"/>
          <w:u w:color="000000"/>
          <w:lang w:val="ru-RU"/>
        </w:rPr>
        <w:t>11</w:t>
      </w:r>
      <w:r>
        <w:rPr>
          <w:rFonts w:cs="Arial Unicode MS"/>
          <w:color w:val="000000"/>
          <w:sz w:val="28"/>
          <w:szCs w:val="28"/>
          <w:u w:color="000000"/>
          <w:lang w:val="ru-RU"/>
        </w:rPr>
        <w:t>] описав результат лікування 26 пацієнтів з вродженим кіфозом.</w:t>
      </w:r>
      <w:proofErr w:type="gramEnd"/>
      <w:r>
        <w:rPr>
          <w:rFonts w:cs="Arial Unicode MS"/>
          <w:color w:val="000000"/>
          <w:sz w:val="28"/>
          <w:szCs w:val="28"/>
          <w:u w:color="000000"/>
          <w:lang w:val="ru-RU"/>
        </w:rPr>
        <w:t xml:space="preserve"> Метою роботи було порівняння заднього спондилодезу </w:t>
      </w:r>
      <w:r>
        <w:rPr>
          <w:rFonts w:cs="Arial Unicode MS"/>
          <w:i/>
          <w:iCs/>
          <w:color w:val="000000"/>
          <w:sz w:val="28"/>
          <w:szCs w:val="28"/>
          <w:u w:color="000000"/>
          <w:lang w:val="ru-RU"/>
        </w:rPr>
        <w:t>«</w:t>
      </w:r>
      <w:r>
        <w:rPr>
          <w:rFonts w:cs="Arial Unicode MS"/>
          <w:i/>
          <w:iCs/>
          <w:color w:val="000000"/>
          <w:sz w:val="28"/>
          <w:szCs w:val="28"/>
          <w:u w:color="000000"/>
        </w:rPr>
        <w:t>in</w:t>
      </w:r>
      <w:r>
        <w:rPr>
          <w:rFonts w:cs="Arial Unicode MS"/>
          <w:i/>
          <w:iCs/>
          <w:color w:val="000000"/>
          <w:sz w:val="28"/>
          <w:szCs w:val="28"/>
          <w:u w:color="000000"/>
          <w:lang w:val="ru-RU"/>
        </w:rPr>
        <w:t xml:space="preserve"> </w:t>
      </w:r>
      <w:r>
        <w:rPr>
          <w:rFonts w:cs="Arial Unicode MS"/>
          <w:i/>
          <w:iCs/>
          <w:color w:val="000000"/>
          <w:sz w:val="28"/>
          <w:szCs w:val="28"/>
          <w:u w:color="000000"/>
        </w:rPr>
        <w:t>situ</w:t>
      </w:r>
      <w:r>
        <w:rPr>
          <w:rFonts w:cs="Arial Unicode MS"/>
          <w:color w:val="000000"/>
          <w:sz w:val="28"/>
          <w:szCs w:val="28"/>
          <w:u w:color="000000"/>
          <w:lang w:val="ru-RU"/>
        </w:rPr>
        <w:t>», проведен</w:t>
      </w:r>
      <w:r w:rsidR="00DA2156">
        <w:rPr>
          <w:rFonts w:cs="Arial Unicode MS"/>
          <w:color w:val="000000"/>
          <w:sz w:val="28"/>
          <w:szCs w:val="28"/>
          <w:u w:color="000000"/>
          <w:lang w:val="ru-RU"/>
        </w:rPr>
        <w:t>н</w:t>
      </w:r>
      <w:r>
        <w:rPr>
          <w:rFonts w:cs="Arial Unicode MS"/>
          <w:color w:val="000000"/>
          <w:sz w:val="28"/>
          <w:szCs w:val="28"/>
          <w:u w:color="000000"/>
          <w:lang w:val="ru-RU"/>
        </w:rPr>
        <w:t xml:space="preserve">ого тільки із заднього доступу,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 попередньої мобілізації вентральних відділів хребта. </w:t>
      </w:r>
      <w:proofErr w:type="gramStart"/>
      <w:r>
        <w:rPr>
          <w:rFonts w:cs="Arial Unicode MS"/>
          <w:color w:val="000000"/>
          <w:sz w:val="28"/>
          <w:szCs w:val="28"/>
          <w:u w:color="000000"/>
          <w:lang w:val="ru-RU"/>
        </w:rPr>
        <w:t xml:space="preserve">Хворі були поділені на </w:t>
      </w:r>
      <w:r>
        <w:rPr>
          <w:rFonts w:cs="Arial Unicode MS"/>
          <w:color w:val="000000"/>
          <w:sz w:val="28"/>
          <w:szCs w:val="28"/>
          <w:u w:color="000000"/>
          <w:lang w:val="ru-RU"/>
        </w:rPr>
        <w:lastRenderedPageBreak/>
        <w:t>групи.</w:t>
      </w:r>
      <w:proofErr w:type="gramEnd"/>
      <w:r>
        <w:rPr>
          <w:rFonts w:cs="Arial Unicode MS"/>
          <w:color w:val="000000"/>
          <w:sz w:val="28"/>
          <w:szCs w:val="28"/>
          <w:u w:color="000000"/>
          <w:lang w:val="ru-RU"/>
        </w:rPr>
        <w:t xml:space="preserve"> Група 1 включала в себе хворих молодше 3-х років, яким було виконано задній спондилодез «</w:t>
      </w:r>
      <w:r>
        <w:rPr>
          <w:rFonts w:cs="Arial Unicode MS"/>
          <w:color w:val="000000"/>
          <w:sz w:val="28"/>
          <w:szCs w:val="28"/>
          <w:u w:color="000000"/>
        </w:rPr>
        <w:t>in</w:t>
      </w:r>
      <w:r>
        <w:rPr>
          <w:rFonts w:cs="Arial Unicode MS"/>
          <w:color w:val="000000"/>
          <w:sz w:val="28"/>
          <w:szCs w:val="28"/>
          <w:u w:color="000000"/>
          <w:lang w:val="ru-RU"/>
        </w:rPr>
        <w:t xml:space="preserve"> </w:t>
      </w:r>
      <w:r>
        <w:rPr>
          <w:rFonts w:cs="Arial Unicode MS"/>
          <w:color w:val="000000"/>
          <w:sz w:val="28"/>
          <w:szCs w:val="28"/>
          <w:u w:color="000000"/>
        </w:rPr>
        <w:t>situ</w:t>
      </w:r>
      <w:r>
        <w:rPr>
          <w:rFonts w:cs="Arial Unicode MS"/>
          <w:color w:val="000000"/>
          <w:sz w:val="28"/>
          <w:szCs w:val="28"/>
          <w:u w:color="000000"/>
          <w:lang w:val="ru-RU"/>
        </w:rPr>
        <w:t xml:space="preserve">». До групи 2 </w:t>
      </w:r>
      <w:proofErr w:type="gramStart"/>
      <w:r>
        <w:rPr>
          <w:rFonts w:cs="Arial Unicode MS"/>
          <w:color w:val="000000"/>
          <w:sz w:val="28"/>
          <w:szCs w:val="28"/>
          <w:u w:color="000000"/>
          <w:lang w:val="ru-RU"/>
        </w:rPr>
        <w:t>входили</w:t>
      </w:r>
      <w:proofErr w:type="gramEnd"/>
      <w:r>
        <w:rPr>
          <w:rFonts w:cs="Arial Unicode MS"/>
          <w:color w:val="000000"/>
          <w:sz w:val="28"/>
          <w:szCs w:val="28"/>
          <w:u w:color="000000"/>
          <w:lang w:val="ru-RU"/>
        </w:rPr>
        <w:t xml:space="preserve"> хворі старше 3-х років, яким також виконували задній спондилодез «</w:t>
      </w:r>
      <w:r>
        <w:rPr>
          <w:rFonts w:cs="Arial Unicode MS"/>
          <w:color w:val="000000"/>
          <w:sz w:val="28"/>
          <w:szCs w:val="28"/>
          <w:u w:color="000000"/>
        </w:rPr>
        <w:t>in</w:t>
      </w:r>
      <w:r>
        <w:rPr>
          <w:rFonts w:cs="Arial Unicode MS"/>
          <w:color w:val="000000"/>
          <w:sz w:val="28"/>
          <w:szCs w:val="28"/>
          <w:u w:color="000000"/>
          <w:lang w:val="ru-RU"/>
        </w:rPr>
        <w:t xml:space="preserve"> </w:t>
      </w:r>
      <w:r>
        <w:rPr>
          <w:rFonts w:cs="Arial Unicode MS"/>
          <w:color w:val="000000"/>
          <w:sz w:val="28"/>
          <w:szCs w:val="28"/>
          <w:u w:color="000000"/>
        </w:rPr>
        <w:t>situ</w:t>
      </w:r>
      <w:r>
        <w:rPr>
          <w:rFonts w:cs="Arial Unicode MS"/>
          <w:color w:val="000000"/>
          <w:sz w:val="28"/>
          <w:szCs w:val="28"/>
          <w:u w:color="000000"/>
          <w:lang w:val="ru-RU"/>
        </w:rPr>
        <w:t xml:space="preserve">». В групі 3 хворі були молодші 3-х років, їм було виконано задній спондилодез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ісля вентральної мобілізації. В групі 4 хворі були старші 3-х років, їм було виконано задній спондилодез в поєднанні з вентральною мобілізацією хре</w:t>
      </w:r>
      <w:r w:rsidR="004303B5">
        <w:rPr>
          <w:rFonts w:cs="Arial Unicode MS"/>
          <w:color w:val="000000"/>
          <w:sz w:val="28"/>
          <w:szCs w:val="28"/>
          <w:u w:color="000000"/>
          <w:lang w:val="ru-RU"/>
        </w:rPr>
        <w:t>бта. В групі 1, яка складалася з</w:t>
      </w:r>
      <w:r>
        <w:rPr>
          <w:rFonts w:cs="Arial Unicode MS"/>
          <w:color w:val="000000"/>
          <w:sz w:val="28"/>
          <w:szCs w:val="28"/>
          <w:u w:color="000000"/>
          <w:lang w:val="ru-RU"/>
        </w:rPr>
        <w:t xml:space="preserve"> 5 хворих, середня величина кіфотичної деформації була 49°. Протягом 6 років та 9 місяців корекція хребта досягла 10°. А кінцева величина грудного кіфозу склала 26°. У 2 хворих виник псевдоартроз,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 чого було необхідне повторне проведення заднього або переднього спондилодезу. У жодного </w:t>
      </w:r>
      <w:proofErr w:type="gramStart"/>
      <w:r>
        <w:rPr>
          <w:rFonts w:cs="Arial Unicode MS"/>
          <w:color w:val="000000"/>
          <w:sz w:val="28"/>
          <w:szCs w:val="28"/>
          <w:u w:color="000000"/>
          <w:lang w:val="ru-RU"/>
        </w:rPr>
        <w:t>хворого</w:t>
      </w:r>
      <w:proofErr w:type="gramEnd"/>
      <w:r>
        <w:rPr>
          <w:rFonts w:cs="Arial Unicode MS"/>
          <w:color w:val="000000"/>
          <w:sz w:val="28"/>
          <w:szCs w:val="28"/>
          <w:u w:color="000000"/>
          <w:lang w:val="ru-RU"/>
        </w:rPr>
        <w:t xml:space="preserve"> не використовували фіксацію металоконструкціями. </w:t>
      </w:r>
      <w:proofErr w:type="gramStart"/>
      <w:r>
        <w:rPr>
          <w:rFonts w:cs="Arial Unicode MS"/>
          <w:color w:val="000000"/>
          <w:sz w:val="28"/>
          <w:szCs w:val="28"/>
          <w:u w:color="000000"/>
          <w:lang w:val="ru-RU"/>
        </w:rPr>
        <w:t>В групі 2 (5 хворих) середня величина кіфотичної деформації була 59°. Інтраопераційна корекція склала близько 30°, за рахунок використання компресії при фіксації металоконструкцією та положення на столі. По закінченню спостереження за хворими строком 4 роки 5 місяців, корекція хребта складала 29°. В групі 3 (7 хворих) середня величина кіфотичної деформац</w:t>
      </w:r>
      <w:proofErr w:type="gramEnd"/>
      <w:r>
        <w:rPr>
          <w:rFonts w:cs="Arial Unicode MS"/>
          <w:color w:val="000000"/>
          <w:sz w:val="28"/>
          <w:szCs w:val="28"/>
          <w:u w:color="000000"/>
          <w:lang w:val="ru-RU"/>
        </w:rPr>
        <w:t>ії була 48</w:t>
      </w:r>
      <w:r>
        <w:rPr>
          <w:rFonts w:cs="Arial Unicode MS"/>
          <w:color w:val="000000"/>
          <w:sz w:val="28"/>
          <w:szCs w:val="28"/>
          <w:u w:color="000000"/>
          <w:vertAlign w:val="superscript"/>
          <w:lang w:val="ru-RU"/>
        </w:rPr>
        <w:t>0</w:t>
      </w:r>
      <w:r>
        <w:rPr>
          <w:rFonts w:cs="Arial Unicode MS"/>
          <w:color w:val="000000"/>
          <w:sz w:val="28"/>
          <w:szCs w:val="28"/>
          <w:u w:color="000000"/>
          <w:lang w:val="ru-RU"/>
        </w:rPr>
        <w:t xml:space="preserve">. Протягом 6 років та 3 місяців корекція хребта досягла 22°. В групі 4 (9 хворих) середня величина кіфотичної деформації була 77°. Інтраопераційно було досягнуто корекцію кіфотичної деформації до 37°. В подальші 5 років не відмічалося значної втрати корекції. У 2 хворих групи 4 в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ісляопераційному періоді виявлено неврологічний дефіцит.</w:t>
      </w:r>
    </w:p>
    <w:p w:rsidR="006C11A0" w:rsidRDefault="00211071">
      <w:pPr>
        <w:spacing w:line="360" w:lineRule="auto"/>
        <w:ind w:firstLine="708"/>
        <w:jc w:val="both"/>
        <w:rPr>
          <w:rFonts w:eastAsia="Times New Roman"/>
          <w:color w:val="000000"/>
          <w:sz w:val="28"/>
          <w:szCs w:val="28"/>
          <w:u w:color="000000"/>
          <w:lang w:val="ru-RU"/>
        </w:rPr>
      </w:pPr>
      <w:proofErr w:type="gramStart"/>
      <w:r>
        <w:rPr>
          <w:rFonts w:cs="Arial Unicode MS"/>
          <w:color w:val="000000"/>
          <w:sz w:val="28"/>
          <w:szCs w:val="28"/>
          <w:u w:color="000000"/>
        </w:rPr>
        <w:t>M</w:t>
      </w:r>
      <w:r>
        <w:rPr>
          <w:rFonts w:cs="Arial Unicode MS"/>
          <w:color w:val="000000"/>
          <w:sz w:val="28"/>
          <w:szCs w:val="28"/>
          <w:u w:color="000000"/>
          <w:lang w:val="ru-RU"/>
        </w:rPr>
        <w:t>.</w:t>
      </w:r>
      <w:r>
        <w:rPr>
          <w:rFonts w:cs="Arial Unicode MS"/>
          <w:color w:val="000000"/>
          <w:sz w:val="28"/>
          <w:szCs w:val="28"/>
          <w:u w:color="000000"/>
        </w:rPr>
        <w:t>J</w:t>
      </w:r>
      <w:r>
        <w:rPr>
          <w:rFonts w:cs="Arial Unicode MS"/>
          <w:color w:val="000000"/>
          <w:sz w:val="28"/>
          <w:szCs w:val="28"/>
          <w:u w:color="000000"/>
          <w:lang w:val="ru-RU"/>
        </w:rPr>
        <w:t xml:space="preserve">. </w:t>
      </w:r>
      <w:r>
        <w:rPr>
          <w:rFonts w:cs="Arial Unicode MS"/>
          <w:color w:val="000000"/>
          <w:sz w:val="28"/>
          <w:szCs w:val="28"/>
          <w:u w:color="000000"/>
        </w:rPr>
        <w:t>McMaster</w:t>
      </w:r>
      <w:r>
        <w:rPr>
          <w:rFonts w:cs="Arial Unicode MS"/>
          <w:color w:val="000000"/>
          <w:sz w:val="28"/>
          <w:szCs w:val="28"/>
          <w:u w:color="000000"/>
          <w:lang w:val="ru-RU"/>
        </w:rPr>
        <w:t xml:space="preserve"> та </w:t>
      </w:r>
      <w:r>
        <w:rPr>
          <w:rFonts w:cs="Arial Unicode MS"/>
          <w:color w:val="000000"/>
          <w:sz w:val="28"/>
          <w:szCs w:val="28"/>
          <w:u w:color="000000"/>
        </w:rPr>
        <w:t>H</w:t>
      </w:r>
      <w:r>
        <w:rPr>
          <w:rFonts w:cs="Arial Unicode MS"/>
          <w:color w:val="000000"/>
          <w:sz w:val="28"/>
          <w:szCs w:val="28"/>
          <w:u w:color="000000"/>
          <w:lang w:val="ru-RU"/>
        </w:rPr>
        <w:t xml:space="preserve">. </w:t>
      </w:r>
      <w:r>
        <w:rPr>
          <w:rFonts w:cs="Arial Unicode MS"/>
          <w:color w:val="000000"/>
          <w:sz w:val="28"/>
          <w:szCs w:val="28"/>
          <w:u w:color="000000"/>
        </w:rPr>
        <w:t>Singh</w:t>
      </w:r>
      <w:r w:rsidR="008423E8">
        <w:rPr>
          <w:rFonts w:cs="Arial Unicode MS"/>
          <w:color w:val="000000"/>
          <w:sz w:val="28"/>
          <w:szCs w:val="28"/>
          <w:u w:color="000000"/>
          <w:lang w:val="ru-RU"/>
        </w:rPr>
        <w:t xml:space="preserve"> в роботі [</w:t>
      </w:r>
      <w:r w:rsidR="0077502F">
        <w:rPr>
          <w:rFonts w:cs="Arial Unicode MS"/>
          <w:color w:val="000000"/>
          <w:sz w:val="28"/>
          <w:szCs w:val="28"/>
          <w:u w:color="000000"/>
          <w:lang w:val="ru-RU"/>
        </w:rPr>
        <w:t>1</w:t>
      </w:r>
      <w:r w:rsidR="008423E8">
        <w:rPr>
          <w:rFonts w:cs="Arial Unicode MS"/>
          <w:color w:val="000000"/>
          <w:sz w:val="28"/>
          <w:szCs w:val="28"/>
          <w:u w:color="000000"/>
          <w:lang w:val="ru-RU"/>
        </w:rPr>
        <w:t>2</w:t>
      </w:r>
      <w:r>
        <w:rPr>
          <w:rFonts w:cs="Arial Unicode MS"/>
          <w:color w:val="000000"/>
          <w:sz w:val="28"/>
          <w:szCs w:val="28"/>
          <w:u w:color="000000"/>
          <w:lang w:val="ru-RU"/>
        </w:rPr>
        <w:t>] представили результати лікування 65 пацієнтів з вродженим кіфозом.</w:t>
      </w:r>
      <w:proofErr w:type="gramEnd"/>
      <w:r>
        <w:rPr>
          <w:rFonts w:cs="Arial Unicode MS"/>
          <w:color w:val="000000"/>
          <w:sz w:val="28"/>
          <w:szCs w:val="28"/>
          <w:u w:color="000000"/>
          <w:lang w:val="ru-RU"/>
        </w:rPr>
        <w:t xml:space="preserve"> У 51 </w:t>
      </w:r>
      <w:proofErr w:type="gramStart"/>
      <w:r>
        <w:rPr>
          <w:rFonts w:cs="Arial Unicode MS"/>
          <w:color w:val="000000"/>
          <w:sz w:val="28"/>
          <w:szCs w:val="28"/>
          <w:u w:color="000000"/>
          <w:lang w:val="ru-RU"/>
        </w:rPr>
        <w:t>хворого</w:t>
      </w:r>
      <w:proofErr w:type="gramEnd"/>
      <w:r>
        <w:rPr>
          <w:rFonts w:cs="Arial Unicode MS"/>
          <w:color w:val="000000"/>
          <w:sz w:val="28"/>
          <w:szCs w:val="28"/>
          <w:u w:color="000000"/>
          <w:lang w:val="ru-RU"/>
        </w:rPr>
        <w:t xml:space="preserve"> було виявлено сколіотичний компонент викривлення. В залежності від ві</w:t>
      </w:r>
      <w:proofErr w:type="gramStart"/>
      <w:r>
        <w:rPr>
          <w:rFonts w:cs="Arial Unicode MS"/>
          <w:color w:val="000000"/>
          <w:sz w:val="28"/>
          <w:szCs w:val="28"/>
          <w:u w:color="000000"/>
          <w:lang w:val="ru-RU"/>
        </w:rPr>
        <w:t>ку та</w:t>
      </w:r>
      <w:proofErr w:type="gramEnd"/>
      <w:r>
        <w:rPr>
          <w:rFonts w:cs="Arial Unicode MS"/>
          <w:color w:val="000000"/>
          <w:sz w:val="28"/>
          <w:szCs w:val="28"/>
          <w:u w:color="000000"/>
          <w:lang w:val="ru-RU"/>
        </w:rPr>
        <w:t xml:space="preserve"> виконання тієї чи іншої процедури, хворі були поділені на 5 груп. </w:t>
      </w:r>
      <w:proofErr w:type="gramStart"/>
      <w:r>
        <w:rPr>
          <w:rFonts w:cs="Arial Unicode MS"/>
          <w:color w:val="000000"/>
          <w:sz w:val="28"/>
          <w:szCs w:val="28"/>
          <w:u w:color="000000"/>
          <w:lang w:val="ru-RU"/>
        </w:rPr>
        <w:t>В групі 1, яка складалася з 11 хворих, було виконано задній аутоспондилодез у віці до 5 років; в групі 2 26 хворим задній аутоспондилодез виконували у віці старше 5 років; в групі 3 12 хворим було виконано задній аутоспондилодез з фіксацією хребта полісегментарною металоконструкцуією;</w:t>
      </w:r>
      <w:proofErr w:type="gramEnd"/>
      <w:r>
        <w:rPr>
          <w:rFonts w:cs="Arial Unicode MS"/>
          <w:color w:val="000000"/>
          <w:sz w:val="28"/>
          <w:szCs w:val="28"/>
          <w:u w:color="000000"/>
          <w:lang w:val="ru-RU"/>
        </w:rPr>
        <w:t xml:space="preserve"> в групі 4 (7 хворих) виконували комбінований передньо-задній аутоспондилодез без інструментації; в групі 5 (9 хворих) виконували </w:t>
      </w:r>
      <w:r>
        <w:rPr>
          <w:rFonts w:cs="Arial Unicode MS"/>
          <w:color w:val="000000"/>
          <w:sz w:val="28"/>
          <w:szCs w:val="28"/>
          <w:u w:color="000000"/>
          <w:lang w:val="ru-RU"/>
        </w:rPr>
        <w:lastRenderedPageBreak/>
        <w:t>комбінований передньо-задній аутоспондилодез з фіксацією хребта полі</w:t>
      </w:r>
      <w:proofErr w:type="gramStart"/>
      <w:r>
        <w:rPr>
          <w:rFonts w:cs="Arial Unicode MS"/>
          <w:color w:val="000000"/>
          <w:sz w:val="28"/>
          <w:szCs w:val="28"/>
          <w:u w:color="000000"/>
          <w:lang w:val="ru-RU"/>
        </w:rPr>
        <w:t>сегментарною</w:t>
      </w:r>
      <w:proofErr w:type="gramEnd"/>
      <w:r>
        <w:rPr>
          <w:rFonts w:cs="Arial Unicode MS"/>
          <w:color w:val="000000"/>
          <w:sz w:val="28"/>
          <w:szCs w:val="28"/>
          <w:u w:color="000000"/>
          <w:lang w:val="ru-RU"/>
        </w:rPr>
        <w:t xml:space="preserve"> конструкцією. У 6 хворих до хірургічного лікування був нижній с</w:t>
      </w:r>
      <w:r w:rsidR="00980E61">
        <w:rPr>
          <w:rFonts w:cs="Arial Unicode MS"/>
          <w:color w:val="000000"/>
          <w:sz w:val="28"/>
          <w:szCs w:val="28"/>
          <w:u w:color="000000"/>
          <w:lang w:val="ru-RU"/>
        </w:rPr>
        <w:t xml:space="preserve">пастичний парапарез внаслідок </w:t>
      </w:r>
      <w:r>
        <w:rPr>
          <w:rFonts w:cs="Arial Unicode MS"/>
          <w:color w:val="000000"/>
          <w:sz w:val="28"/>
          <w:szCs w:val="28"/>
          <w:u w:color="000000"/>
          <w:lang w:val="ru-RU"/>
        </w:rPr>
        <w:t xml:space="preserve">компресії </w:t>
      </w:r>
      <w:proofErr w:type="gramStart"/>
      <w:r>
        <w:rPr>
          <w:rFonts w:cs="Arial Unicode MS"/>
          <w:color w:val="000000"/>
          <w:sz w:val="28"/>
          <w:szCs w:val="28"/>
          <w:u w:color="000000"/>
          <w:lang w:val="ru-RU"/>
        </w:rPr>
        <w:t>спинного</w:t>
      </w:r>
      <w:proofErr w:type="gramEnd"/>
      <w:r>
        <w:rPr>
          <w:rFonts w:cs="Arial Unicode MS"/>
          <w:color w:val="000000"/>
          <w:sz w:val="28"/>
          <w:szCs w:val="28"/>
          <w:u w:color="000000"/>
          <w:lang w:val="ru-RU"/>
        </w:rPr>
        <w:t xml:space="preserve"> мозку. </w:t>
      </w:r>
      <w:proofErr w:type="gramStart"/>
      <w:r>
        <w:rPr>
          <w:rFonts w:cs="Arial Unicode MS"/>
          <w:color w:val="000000"/>
          <w:sz w:val="28"/>
          <w:szCs w:val="28"/>
          <w:u w:color="000000"/>
          <w:lang w:val="ru-RU"/>
        </w:rPr>
        <w:t>Середній вік на момент хірургічного лікування був 9 років 6 місяців (від 11 міс. до 25 років).</w:t>
      </w:r>
      <w:proofErr w:type="gramEnd"/>
      <w:r>
        <w:rPr>
          <w:rFonts w:cs="Arial Unicode MS"/>
          <w:color w:val="000000"/>
          <w:sz w:val="28"/>
          <w:szCs w:val="28"/>
          <w:u w:color="000000"/>
          <w:lang w:val="ru-RU"/>
        </w:rPr>
        <w:t xml:space="preserve"> Середній строк спостереження за хворими в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ісляопераційному періоді склав 6 років 6 місяців (від 2 до 8 років). В групі 1 середня величина кіфотичної деформації до хірургічного лікування була менше 55°.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 операції корекція кіфотичної деформації через 11 років досягла 15° у 9 з 11 хворих. У хворих групи 2, яким операції виконували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 5 років, спостерігався високий відсоток псевдоартрозів та низький відсоток корекції кіфотичної деформації. У хворих з деформацією хребта більше 60°, найбільш вдалі результати спостерігалися після виконання заднього спондилодезу з передньою мобілізацією. Автори вважають, що </w:t>
      </w:r>
      <w:proofErr w:type="gramStart"/>
      <w:r>
        <w:rPr>
          <w:rFonts w:cs="Arial Unicode MS"/>
          <w:color w:val="000000"/>
          <w:sz w:val="28"/>
          <w:szCs w:val="28"/>
          <w:u w:color="000000"/>
          <w:lang w:val="ru-RU"/>
        </w:rPr>
        <w:t>вс</w:t>
      </w:r>
      <w:proofErr w:type="gramEnd"/>
      <w:r>
        <w:rPr>
          <w:rFonts w:cs="Arial Unicode MS"/>
          <w:color w:val="000000"/>
          <w:sz w:val="28"/>
          <w:szCs w:val="28"/>
          <w:u w:color="000000"/>
          <w:lang w:val="ru-RU"/>
        </w:rPr>
        <w:t>ім хворим з вродженим кіфозом І та ІІІ типів має бути виконаний задній спондилодез до 5 років, коли кіфотична деформація не перевищує 50°.</w:t>
      </w:r>
    </w:p>
    <w:p w:rsidR="006C11A0" w:rsidRDefault="00211071">
      <w:pPr>
        <w:spacing w:line="360" w:lineRule="auto"/>
        <w:ind w:firstLine="708"/>
        <w:jc w:val="both"/>
        <w:rPr>
          <w:rFonts w:eastAsia="Times New Roman"/>
          <w:color w:val="000000"/>
          <w:sz w:val="28"/>
          <w:szCs w:val="28"/>
          <w:u w:color="000000"/>
          <w:lang w:val="ru-RU"/>
        </w:rPr>
      </w:pPr>
      <w:proofErr w:type="gramStart"/>
      <w:r>
        <w:rPr>
          <w:rFonts w:cs="Arial Unicode MS"/>
          <w:color w:val="000000"/>
          <w:sz w:val="28"/>
          <w:szCs w:val="28"/>
          <w:u w:color="000000"/>
          <w:lang w:val="ru-RU"/>
        </w:rPr>
        <w:t>В</w:t>
      </w:r>
      <w:proofErr w:type="gramEnd"/>
      <w:r>
        <w:rPr>
          <w:rFonts w:cs="Arial Unicode MS"/>
          <w:color w:val="000000"/>
          <w:sz w:val="28"/>
          <w:szCs w:val="28"/>
          <w:u w:color="000000"/>
          <w:lang w:val="ru-RU"/>
        </w:rPr>
        <w:t xml:space="preserve"> роботі </w:t>
      </w:r>
      <w:r>
        <w:rPr>
          <w:rFonts w:cs="Arial Unicode MS"/>
          <w:color w:val="000000"/>
          <w:sz w:val="28"/>
          <w:szCs w:val="28"/>
          <w:u w:color="000000"/>
        </w:rPr>
        <w:t>H</w:t>
      </w:r>
      <w:r>
        <w:rPr>
          <w:rFonts w:cs="Arial Unicode MS"/>
          <w:color w:val="000000"/>
          <w:sz w:val="28"/>
          <w:szCs w:val="28"/>
          <w:u w:color="000000"/>
          <w:lang w:val="ru-RU"/>
        </w:rPr>
        <w:t xml:space="preserve">. </w:t>
      </w:r>
      <w:proofErr w:type="gramStart"/>
      <w:r>
        <w:rPr>
          <w:rFonts w:cs="Arial Unicode MS"/>
          <w:color w:val="000000"/>
          <w:sz w:val="28"/>
          <w:szCs w:val="28"/>
          <w:u w:color="000000"/>
        </w:rPr>
        <w:t>Zhao</w:t>
      </w:r>
      <w:r>
        <w:rPr>
          <w:rFonts w:cs="Arial Unicode MS"/>
          <w:color w:val="000000"/>
          <w:sz w:val="28"/>
          <w:szCs w:val="28"/>
          <w:u w:color="000000"/>
          <w:lang w:val="ru-RU"/>
        </w:rPr>
        <w:t xml:space="preserve"> із співавторами [3] наведені результати лікування 33 пацієнтів з вродженим кіфозом.</w:t>
      </w:r>
      <w:proofErr w:type="gramEnd"/>
      <w:r>
        <w:rPr>
          <w:rFonts w:cs="Arial Unicode MS"/>
          <w:color w:val="000000"/>
          <w:sz w:val="28"/>
          <w:szCs w:val="28"/>
          <w:u w:color="000000"/>
          <w:lang w:val="ru-RU"/>
        </w:rPr>
        <w:t xml:space="preserve"> Хворим було виконано 3 види хірургічних втручань: за допомогою заднього спондилодезу «</w:t>
      </w:r>
      <w:r>
        <w:rPr>
          <w:rFonts w:cs="Arial Unicode MS"/>
          <w:color w:val="000000"/>
          <w:sz w:val="28"/>
          <w:szCs w:val="28"/>
          <w:u w:color="000000"/>
        </w:rPr>
        <w:t>in</w:t>
      </w:r>
      <w:r>
        <w:rPr>
          <w:rFonts w:cs="Arial Unicode MS"/>
          <w:color w:val="000000"/>
          <w:sz w:val="28"/>
          <w:szCs w:val="28"/>
          <w:u w:color="000000"/>
          <w:lang w:val="ru-RU"/>
        </w:rPr>
        <w:t xml:space="preserve"> </w:t>
      </w:r>
      <w:r>
        <w:rPr>
          <w:rFonts w:cs="Arial Unicode MS"/>
          <w:color w:val="000000"/>
          <w:sz w:val="28"/>
          <w:szCs w:val="28"/>
          <w:u w:color="000000"/>
        </w:rPr>
        <w:t>situ</w:t>
      </w:r>
      <w:r>
        <w:rPr>
          <w:rFonts w:cs="Arial Unicode MS"/>
          <w:color w:val="000000"/>
          <w:sz w:val="28"/>
          <w:szCs w:val="28"/>
          <w:u w:color="000000"/>
          <w:lang w:val="ru-RU"/>
        </w:rPr>
        <w:t xml:space="preserve">» було прооперовано 7 хворих (група 1), передній спондилодез було виконано 4 хворим (група 2) та 22 хворих було прооперовано за допомогою передньо-заднього спондилодезу (група 3). Середній </w:t>
      </w:r>
      <w:proofErr w:type="gramStart"/>
      <w:r>
        <w:rPr>
          <w:rFonts w:cs="Arial Unicode MS"/>
          <w:color w:val="000000"/>
          <w:sz w:val="28"/>
          <w:szCs w:val="28"/>
          <w:u w:color="000000"/>
          <w:lang w:val="ru-RU"/>
        </w:rPr>
        <w:t>в</w:t>
      </w:r>
      <w:proofErr w:type="gramEnd"/>
      <w:r>
        <w:rPr>
          <w:rFonts w:cs="Arial Unicode MS"/>
          <w:color w:val="000000"/>
          <w:sz w:val="28"/>
          <w:szCs w:val="28"/>
          <w:u w:color="000000"/>
          <w:lang w:val="ru-RU"/>
        </w:rPr>
        <w:t xml:space="preserve">ік хворих на момент хірургічного лікування був 16,5 хворих. Середня величина кіфотичної деформації до лікування була 90,2°. Строк спостереження за хворими в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ісляопераційному періоді склав 5 років 6 місяців (від 6 місяців до 14 років). Відносна величина корекції в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ісляопераційному періоді склала 34,4 % в групі 1, в групі 2 – 32,7 %, в групі 3 – 41,2 %. Автори відмічають, що до хірургічного лікування у всіх хворих був неврологічний дефіцит різного ступеня. Тільки у 2 хворих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ісля операції неврологічна симптоматика регресувала повністю.</w:t>
      </w:r>
    </w:p>
    <w:p w:rsidR="006C11A0" w:rsidRDefault="00211071">
      <w:pPr>
        <w:pStyle w:val="a5"/>
        <w:spacing w:line="360" w:lineRule="auto"/>
        <w:ind w:firstLine="720"/>
        <w:jc w:val="both"/>
        <w:rPr>
          <w:rFonts w:ascii="Times New Roman" w:eastAsia="Times New Roman" w:hAnsi="Times New Roman" w:cs="Times New Roman"/>
          <w:sz w:val="28"/>
          <w:szCs w:val="28"/>
          <w:u w:color="000000"/>
        </w:rPr>
      </w:pPr>
      <w:proofErr w:type="gramStart"/>
      <w:r>
        <w:rPr>
          <w:rFonts w:ascii="Times New Roman" w:hAnsi="Times New Roman"/>
          <w:sz w:val="28"/>
          <w:szCs w:val="28"/>
          <w:u w:color="000000"/>
        </w:rPr>
        <w:t>В</w:t>
      </w:r>
      <w:proofErr w:type="gramEnd"/>
      <w:r>
        <w:rPr>
          <w:rFonts w:ascii="Times New Roman" w:hAnsi="Times New Roman"/>
          <w:sz w:val="28"/>
          <w:szCs w:val="28"/>
          <w:u w:color="000000"/>
        </w:rPr>
        <w:t xml:space="preserve"> роботі </w:t>
      </w:r>
      <w:r>
        <w:rPr>
          <w:rFonts w:ascii="Times New Roman" w:hAnsi="Times New Roman"/>
          <w:sz w:val="28"/>
          <w:szCs w:val="28"/>
          <w:u w:color="000000"/>
          <w:lang w:val="en-US"/>
        </w:rPr>
        <w:t>G</w:t>
      </w:r>
      <w:r>
        <w:rPr>
          <w:rFonts w:ascii="Times New Roman" w:hAnsi="Times New Roman"/>
          <w:sz w:val="28"/>
          <w:szCs w:val="28"/>
          <w:u w:color="000000"/>
        </w:rPr>
        <w:t>.</w:t>
      </w:r>
      <w:r>
        <w:rPr>
          <w:rFonts w:ascii="Times New Roman" w:hAnsi="Times New Roman"/>
          <w:sz w:val="28"/>
          <w:szCs w:val="28"/>
          <w:u w:color="000000"/>
          <w:lang w:val="en-US"/>
        </w:rPr>
        <w:t>R</w:t>
      </w:r>
      <w:r>
        <w:rPr>
          <w:rFonts w:ascii="Times New Roman" w:hAnsi="Times New Roman"/>
          <w:sz w:val="28"/>
          <w:szCs w:val="28"/>
          <w:u w:color="000000"/>
        </w:rPr>
        <w:t xml:space="preserve">. </w:t>
      </w:r>
      <w:proofErr w:type="gramStart"/>
      <w:r>
        <w:rPr>
          <w:rFonts w:ascii="Times New Roman" w:hAnsi="Times New Roman"/>
          <w:sz w:val="28"/>
          <w:szCs w:val="28"/>
          <w:u w:color="000000"/>
          <w:lang w:val="en-US"/>
        </w:rPr>
        <w:t>Viviani</w:t>
      </w:r>
      <w:r>
        <w:rPr>
          <w:rFonts w:ascii="Times New Roman" w:hAnsi="Times New Roman"/>
          <w:sz w:val="28"/>
          <w:szCs w:val="28"/>
          <w:u w:color="000000"/>
        </w:rPr>
        <w:t xml:space="preserve"> зі співавторами порівнювали хірургічне лікування 26 пацієнтів за допомогою задньої та передньо-задньої вертебректомії [</w:t>
      </w:r>
      <w:r w:rsidR="0077502F">
        <w:rPr>
          <w:rFonts w:ascii="Times New Roman" w:hAnsi="Times New Roman"/>
          <w:sz w:val="28"/>
          <w:szCs w:val="28"/>
          <w:u w:color="000000"/>
          <w:lang w:val="uk-UA"/>
        </w:rPr>
        <w:t>13</w:t>
      </w:r>
      <w:r>
        <w:rPr>
          <w:rFonts w:ascii="Times New Roman" w:hAnsi="Times New Roman"/>
          <w:sz w:val="28"/>
          <w:szCs w:val="28"/>
          <w:u w:color="000000"/>
        </w:rPr>
        <w:t>].</w:t>
      </w:r>
      <w:proofErr w:type="gramEnd"/>
      <w:r>
        <w:rPr>
          <w:rFonts w:ascii="Times New Roman" w:hAnsi="Times New Roman"/>
          <w:sz w:val="28"/>
          <w:szCs w:val="28"/>
          <w:u w:color="000000"/>
        </w:rPr>
        <w:t xml:space="preserve"> </w:t>
      </w:r>
      <w:r>
        <w:rPr>
          <w:rFonts w:ascii="Times New Roman" w:hAnsi="Times New Roman"/>
          <w:sz w:val="28"/>
          <w:szCs w:val="28"/>
          <w:u w:color="000000"/>
        </w:rPr>
        <w:lastRenderedPageBreak/>
        <w:t xml:space="preserve">Передньо-задню вертебректомію виконували 17 пацієнтам (група № 1), задню вертебректомію було виконано 9 пацієнтам (група № 2). В групі № 1 та № 2 середній вік на момент хірургічного лікування склав 13,2 та 10,7 років </w:t>
      </w:r>
      <w:proofErr w:type="gramStart"/>
      <w:r>
        <w:rPr>
          <w:rFonts w:ascii="Times New Roman" w:hAnsi="Times New Roman"/>
          <w:sz w:val="28"/>
          <w:szCs w:val="28"/>
          <w:u w:color="000000"/>
        </w:rPr>
        <w:t>в</w:t>
      </w:r>
      <w:proofErr w:type="gramEnd"/>
      <w:r>
        <w:rPr>
          <w:rFonts w:ascii="Times New Roman" w:hAnsi="Times New Roman"/>
          <w:sz w:val="28"/>
          <w:szCs w:val="28"/>
          <w:u w:color="000000"/>
        </w:rPr>
        <w:t xml:space="preserve">ідповідно. Величина корекції кіфотичної деформації склала 25,4º в групі № 1 та 30,1º в групі № 2. Показники інтраопераційної крововтрати, тривалість операції та перебування в хірургічному стаціонарі були значно вищими в групі № 1. Автори не відмічали неврологічних ускладнень. Що стосовно ускладнень, пов’язаних з фіксатором, то в групі № 1 у одного пацієнта був перелом стрижня та у двох відмічалося вирівнювання транспедикулярних гвинтів. В групі № 2 тільки в одного пацієнта відмічалося вирівнювання транспедикулярних гвинтів. У </w:t>
      </w:r>
      <w:proofErr w:type="gramStart"/>
      <w:r>
        <w:rPr>
          <w:rFonts w:ascii="Times New Roman" w:hAnsi="Times New Roman"/>
          <w:sz w:val="28"/>
          <w:szCs w:val="28"/>
          <w:u w:color="000000"/>
        </w:rPr>
        <w:t>вс</w:t>
      </w:r>
      <w:proofErr w:type="gramEnd"/>
      <w:r>
        <w:rPr>
          <w:rFonts w:ascii="Times New Roman" w:hAnsi="Times New Roman"/>
          <w:sz w:val="28"/>
          <w:szCs w:val="28"/>
          <w:u w:color="000000"/>
        </w:rPr>
        <w:t>іх пацієнтів ревізійні операції закінчувалися успішно.</w:t>
      </w:r>
    </w:p>
    <w:p w:rsidR="006C11A0" w:rsidRDefault="00211071">
      <w:pPr>
        <w:pStyle w:val="a5"/>
        <w:spacing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 xml:space="preserve">В нашому </w:t>
      </w:r>
      <w:proofErr w:type="gramStart"/>
      <w:r>
        <w:rPr>
          <w:rFonts w:ascii="Times New Roman" w:hAnsi="Times New Roman"/>
          <w:sz w:val="28"/>
          <w:szCs w:val="28"/>
          <w:u w:color="000000"/>
        </w:rPr>
        <w:t>досл</w:t>
      </w:r>
      <w:proofErr w:type="gramEnd"/>
      <w:r>
        <w:rPr>
          <w:rFonts w:ascii="Times New Roman" w:hAnsi="Times New Roman"/>
          <w:sz w:val="28"/>
          <w:szCs w:val="28"/>
          <w:u w:color="000000"/>
        </w:rPr>
        <w:t>іджені було проана</w:t>
      </w:r>
      <w:r w:rsidR="0077355B">
        <w:rPr>
          <w:rFonts w:ascii="Times New Roman" w:hAnsi="Times New Roman"/>
          <w:sz w:val="28"/>
          <w:szCs w:val="28"/>
          <w:u w:color="000000"/>
        </w:rPr>
        <w:t xml:space="preserve">лізовано результати лікування </w:t>
      </w:r>
      <w:r w:rsidR="0077355B">
        <w:rPr>
          <w:rFonts w:ascii="Times New Roman" w:hAnsi="Times New Roman"/>
          <w:sz w:val="28"/>
          <w:szCs w:val="28"/>
          <w:u w:color="000000"/>
          <w:lang w:val="uk-UA"/>
        </w:rPr>
        <w:t xml:space="preserve">5 </w:t>
      </w:r>
      <w:r>
        <w:rPr>
          <w:rFonts w:ascii="Times New Roman" w:hAnsi="Times New Roman"/>
          <w:sz w:val="28"/>
          <w:szCs w:val="28"/>
          <w:u w:color="000000"/>
        </w:rPr>
        <w:t xml:space="preserve">пацієнтів на вроджений кіфоз. Мала кількість групи, що аналізувалася пов’язана з тим фактом, що враховуючи складність хірургічних втручань, вірогідність виникнення </w:t>
      </w:r>
      <w:proofErr w:type="gramStart"/>
      <w:r>
        <w:rPr>
          <w:rFonts w:ascii="Times New Roman" w:hAnsi="Times New Roman"/>
          <w:sz w:val="28"/>
          <w:szCs w:val="28"/>
          <w:u w:color="000000"/>
        </w:rPr>
        <w:t>п</w:t>
      </w:r>
      <w:proofErr w:type="gramEnd"/>
      <w:r>
        <w:rPr>
          <w:rFonts w:ascii="Times New Roman" w:hAnsi="Times New Roman"/>
          <w:sz w:val="28"/>
          <w:szCs w:val="28"/>
          <w:u w:color="000000"/>
        </w:rPr>
        <w:t>ісляопераційних ускладнень відповідне лікування провдилося у обмеженій кількості. Крім того, в наше</w:t>
      </w:r>
      <w:r w:rsidR="0077355B">
        <w:rPr>
          <w:rFonts w:ascii="Times New Roman" w:hAnsi="Times New Roman"/>
          <w:sz w:val="28"/>
          <w:szCs w:val="28"/>
          <w:u w:color="000000"/>
        </w:rPr>
        <w:t xml:space="preserve"> дослідження були включені хвор</w:t>
      </w:r>
      <w:r w:rsidR="0077355B">
        <w:rPr>
          <w:rFonts w:ascii="Times New Roman" w:hAnsi="Times New Roman"/>
          <w:sz w:val="28"/>
          <w:szCs w:val="28"/>
          <w:u w:color="000000"/>
          <w:lang w:val="uk-UA"/>
        </w:rPr>
        <w:t>і</w:t>
      </w:r>
      <w:r>
        <w:rPr>
          <w:rFonts w:ascii="Times New Roman" w:hAnsi="Times New Roman"/>
          <w:sz w:val="28"/>
          <w:szCs w:val="28"/>
          <w:u w:color="000000"/>
        </w:rPr>
        <w:t xml:space="preserve">, що мали переважно кіфотичний компонент викривлення. Така деформація хребта зустрічається достатньо </w:t>
      </w:r>
      <w:proofErr w:type="gramStart"/>
      <w:r>
        <w:rPr>
          <w:rFonts w:ascii="Times New Roman" w:hAnsi="Times New Roman"/>
          <w:sz w:val="28"/>
          <w:szCs w:val="28"/>
          <w:u w:color="000000"/>
        </w:rPr>
        <w:t>р</w:t>
      </w:r>
      <w:proofErr w:type="gramEnd"/>
      <w:r>
        <w:rPr>
          <w:rFonts w:ascii="Times New Roman" w:hAnsi="Times New Roman"/>
          <w:sz w:val="28"/>
          <w:szCs w:val="28"/>
          <w:u w:color="000000"/>
        </w:rPr>
        <w:t xml:space="preserve">ідко. У </w:t>
      </w:r>
      <w:r w:rsidR="0077355B">
        <w:rPr>
          <w:rFonts w:ascii="Times New Roman" w:hAnsi="Times New Roman"/>
          <w:sz w:val="28"/>
          <w:szCs w:val="28"/>
          <w:u w:color="000000"/>
          <w:lang w:val="uk-UA"/>
        </w:rPr>
        <w:t>4 з 5</w:t>
      </w:r>
      <w:r>
        <w:rPr>
          <w:rFonts w:ascii="Times New Roman" w:hAnsi="Times New Roman"/>
          <w:sz w:val="28"/>
          <w:szCs w:val="28"/>
          <w:u w:color="000000"/>
        </w:rPr>
        <w:t xml:space="preserve"> пацієнтів, що </w:t>
      </w:r>
      <w:r w:rsidR="0077355B">
        <w:rPr>
          <w:rFonts w:ascii="Times New Roman" w:hAnsi="Times New Roman"/>
          <w:sz w:val="28"/>
          <w:szCs w:val="28"/>
          <w:u w:color="000000"/>
          <w:lang w:val="uk-UA"/>
        </w:rPr>
        <w:t>були про</w:t>
      </w:r>
      <w:r w:rsidR="0077355B">
        <w:rPr>
          <w:rFonts w:ascii="Times New Roman" w:hAnsi="Times New Roman"/>
          <w:sz w:val="28"/>
          <w:szCs w:val="28"/>
          <w:u w:color="000000"/>
        </w:rPr>
        <w:t>аналіз</w:t>
      </w:r>
      <w:r w:rsidR="0077355B">
        <w:rPr>
          <w:rFonts w:ascii="Times New Roman" w:hAnsi="Times New Roman"/>
          <w:sz w:val="28"/>
          <w:szCs w:val="28"/>
          <w:u w:color="000000"/>
          <w:lang w:val="uk-UA"/>
        </w:rPr>
        <w:t>овані</w:t>
      </w:r>
      <w:r>
        <w:rPr>
          <w:rFonts w:ascii="Times New Roman" w:hAnsi="Times New Roman"/>
          <w:sz w:val="28"/>
          <w:szCs w:val="28"/>
          <w:u w:color="000000"/>
        </w:rPr>
        <w:t xml:space="preserve"> ускладення</w:t>
      </w:r>
      <w:r w:rsidR="0077355B">
        <w:rPr>
          <w:rFonts w:ascii="Times New Roman" w:hAnsi="Times New Roman"/>
          <w:sz w:val="28"/>
          <w:szCs w:val="28"/>
          <w:u w:color="000000"/>
          <w:lang w:val="uk-UA"/>
        </w:rPr>
        <w:t xml:space="preserve"> </w:t>
      </w:r>
      <w:r>
        <w:rPr>
          <w:rFonts w:ascii="Times New Roman" w:hAnsi="Times New Roman"/>
          <w:sz w:val="28"/>
          <w:szCs w:val="28"/>
          <w:u w:color="000000"/>
        </w:rPr>
        <w:t xml:space="preserve">призвели до виконання повторних хірургічних втручань. Це </w:t>
      </w:r>
      <w:proofErr w:type="gramStart"/>
      <w:r>
        <w:rPr>
          <w:rFonts w:ascii="Times New Roman" w:hAnsi="Times New Roman"/>
          <w:sz w:val="28"/>
          <w:szCs w:val="28"/>
          <w:u w:color="000000"/>
        </w:rPr>
        <w:t>св</w:t>
      </w:r>
      <w:proofErr w:type="gramEnd"/>
      <w:r>
        <w:rPr>
          <w:rFonts w:ascii="Times New Roman" w:hAnsi="Times New Roman"/>
          <w:sz w:val="28"/>
          <w:szCs w:val="28"/>
          <w:u w:color="000000"/>
        </w:rPr>
        <w:t xml:space="preserve">ідчить про необхідність розробки нових технолгій хірургічної корекціх вродженого кіфозу. За характером ускладень наші дані відповідають результатам </w:t>
      </w:r>
      <w:proofErr w:type="gramStart"/>
      <w:r>
        <w:rPr>
          <w:rFonts w:ascii="Times New Roman" w:hAnsi="Times New Roman"/>
          <w:sz w:val="28"/>
          <w:szCs w:val="28"/>
          <w:u w:color="000000"/>
        </w:rPr>
        <w:t>досл</w:t>
      </w:r>
      <w:proofErr w:type="gramEnd"/>
      <w:r>
        <w:rPr>
          <w:rFonts w:ascii="Times New Roman" w:hAnsi="Times New Roman"/>
          <w:sz w:val="28"/>
          <w:szCs w:val="28"/>
          <w:u w:color="000000"/>
        </w:rPr>
        <w:t>ідження іншіх авторів.</w:t>
      </w:r>
    </w:p>
    <w:p w:rsidR="006C11A0" w:rsidRDefault="00211071">
      <w:pPr>
        <w:pStyle w:val="a5"/>
        <w:spacing w:line="360" w:lineRule="auto"/>
        <w:ind w:firstLine="720"/>
        <w:jc w:val="both"/>
        <w:rPr>
          <w:rFonts w:ascii="Times New Roman" w:eastAsia="Times New Roman" w:hAnsi="Times New Roman" w:cs="Times New Roman"/>
          <w:b/>
          <w:bCs/>
          <w:sz w:val="28"/>
          <w:szCs w:val="28"/>
          <w:u w:color="000000"/>
        </w:rPr>
      </w:pPr>
      <w:r>
        <w:rPr>
          <w:rFonts w:ascii="Times New Roman" w:hAnsi="Times New Roman"/>
          <w:b/>
          <w:bCs/>
          <w:sz w:val="28"/>
          <w:szCs w:val="28"/>
          <w:u w:color="000000"/>
        </w:rPr>
        <w:t>Висновки</w:t>
      </w: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1. Аналіз результатів хірургічного лікування ВК у </w:t>
      </w:r>
      <w:proofErr w:type="gramStart"/>
      <w:r>
        <w:rPr>
          <w:rFonts w:cs="Arial Unicode MS"/>
          <w:color w:val="000000"/>
          <w:sz w:val="28"/>
          <w:szCs w:val="28"/>
          <w:u w:color="000000"/>
          <w:lang w:val="ru-RU"/>
        </w:rPr>
        <w:t>досл</w:t>
      </w:r>
      <w:proofErr w:type="gramEnd"/>
      <w:r>
        <w:rPr>
          <w:rFonts w:cs="Arial Unicode MS"/>
          <w:color w:val="000000"/>
          <w:sz w:val="28"/>
          <w:szCs w:val="28"/>
          <w:u w:color="000000"/>
          <w:lang w:val="ru-RU"/>
        </w:rPr>
        <w:t>іджуваних пацієнтів показав, що використання існуючих хірургічних втручань призвело до розвитку післяопераційних ускладнень, а також до проведення повторних хірургічних втручань.</w:t>
      </w:r>
    </w:p>
    <w:p w:rsidR="006C11A0" w:rsidRDefault="00211071">
      <w:pPr>
        <w:spacing w:line="360" w:lineRule="auto"/>
        <w:ind w:firstLine="709"/>
        <w:jc w:val="both"/>
        <w:rPr>
          <w:rFonts w:eastAsia="Times New Roman"/>
          <w:color w:val="000000"/>
          <w:sz w:val="28"/>
          <w:szCs w:val="28"/>
          <w:u w:color="000000"/>
          <w:lang w:val="ru-RU"/>
        </w:rPr>
      </w:pPr>
      <w:r>
        <w:rPr>
          <w:rFonts w:cs="Arial Unicode MS"/>
          <w:color w:val="000000"/>
          <w:sz w:val="28"/>
          <w:szCs w:val="28"/>
          <w:u w:color="000000"/>
          <w:lang w:val="ru-RU"/>
        </w:rPr>
        <w:t xml:space="preserve">2. Основними причинами </w:t>
      </w:r>
      <w:proofErr w:type="gramStart"/>
      <w:r>
        <w:rPr>
          <w:rFonts w:cs="Arial Unicode MS"/>
          <w:color w:val="000000"/>
          <w:sz w:val="28"/>
          <w:szCs w:val="28"/>
          <w:u w:color="000000"/>
          <w:lang w:val="ru-RU"/>
        </w:rPr>
        <w:t>п</w:t>
      </w:r>
      <w:proofErr w:type="gramEnd"/>
      <w:r>
        <w:rPr>
          <w:rFonts w:cs="Arial Unicode MS"/>
          <w:color w:val="000000"/>
          <w:sz w:val="28"/>
          <w:szCs w:val="28"/>
          <w:u w:color="000000"/>
          <w:lang w:val="ru-RU"/>
        </w:rPr>
        <w:t xml:space="preserve">ісляопераційних ускладнень стали тактичні помилки, які повʼязані з неадекватною оцінкою потенціалу росту хребта, а </w:t>
      </w:r>
      <w:r>
        <w:rPr>
          <w:rFonts w:cs="Arial Unicode MS"/>
          <w:color w:val="000000"/>
          <w:sz w:val="28"/>
          <w:szCs w:val="28"/>
          <w:u w:color="000000"/>
          <w:lang w:val="ru-RU"/>
        </w:rPr>
        <w:lastRenderedPageBreak/>
        <w:t>також нестабільність імплантату, яка виникла в результаті відсутності зрілого кісткового блоку.</w:t>
      </w:r>
    </w:p>
    <w:p w:rsidR="009750F0" w:rsidRPr="009750F0" w:rsidRDefault="00211071" w:rsidP="009750F0">
      <w:pPr>
        <w:spacing w:line="360" w:lineRule="auto"/>
        <w:ind w:firstLine="709"/>
        <w:jc w:val="both"/>
        <w:rPr>
          <w:rFonts w:cs="Arial Unicode MS"/>
          <w:color w:val="000000"/>
          <w:sz w:val="28"/>
          <w:szCs w:val="28"/>
          <w:u w:color="000000"/>
          <w:lang w:val="ru-RU"/>
        </w:rPr>
      </w:pPr>
      <w:r>
        <w:rPr>
          <w:rFonts w:cs="Arial Unicode MS"/>
          <w:color w:val="000000"/>
          <w:sz w:val="28"/>
          <w:szCs w:val="28"/>
          <w:u w:color="000000"/>
          <w:lang w:val="ru-RU"/>
        </w:rPr>
        <w:t xml:space="preserve">3. Найбільш перспективними напрямками в розвитку технологій хірургічного лікування ВК є </w:t>
      </w:r>
      <w:r w:rsidRPr="009750F0">
        <w:rPr>
          <w:rFonts w:cs="Arial Unicode MS"/>
          <w:color w:val="000000"/>
          <w:sz w:val="28"/>
          <w:szCs w:val="28"/>
          <w:u w:color="000000"/>
          <w:lang w:val="ru-RU"/>
        </w:rPr>
        <w:t xml:space="preserve">розробка хірургічних втручань, які моделюють рост хребта, а також сприяють формуванню кісткового блоку </w:t>
      </w:r>
      <w:proofErr w:type="gramStart"/>
      <w:r w:rsidRPr="009750F0">
        <w:rPr>
          <w:rFonts w:cs="Arial Unicode MS"/>
          <w:color w:val="000000"/>
          <w:sz w:val="28"/>
          <w:szCs w:val="28"/>
          <w:u w:color="000000"/>
          <w:lang w:val="ru-RU"/>
        </w:rPr>
        <w:t>в</w:t>
      </w:r>
      <w:proofErr w:type="gramEnd"/>
      <w:r w:rsidRPr="009750F0">
        <w:rPr>
          <w:rFonts w:cs="Arial Unicode MS"/>
          <w:color w:val="000000"/>
          <w:sz w:val="28"/>
          <w:szCs w:val="28"/>
          <w:u w:color="000000"/>
          <w:lang w:val="ru-RU"/>
        </w:rPr>
        <w:t xml:space="preserve"> зоні остеотомії хребта</w:t>
      </w:r>
      <w:r w:rsidR="009750F0" w:rsidRPr="009750F0">
        <w:rPr>
          <w:rFonts w:cs="Arial Unicode MS"/>
          <w:color w:val="000000"/>
          <w:sz w:val="28"/>
          <w:szCs w:val="28"/>
          <w:u w:color="000000"/>
          <w:lang w:val="ru-RU"/>
        </w:rPr>
        <w:t>.</w:t>
      </w:r>
    </w:p>
    <w:p w:rsidR="009750F0" w:rsidRPr="009750F0" w:rsidRDefault="009750F0" w:rsidP="009750F0">
      <w:pPr>
        <w:spacing w:line="360" w:lineRule="auto"/>
        <w:ind w:firstLine="709"/>
        <w:jc w:val="both"/>
        <w:rPr>
          <w:rFonts w:cs="Arial Unicode MS"/>
          <w:color w:val="000000"/>
          <w:sz w:val="28"/>
          <w:szCs w:val="28"/>
          <w:u w:color="000000"/>
          <w:lang w:val="ru-RU"/>
        </w:rPr>
      </w:pPr>
    </w:p>
    <w:p w:rsidR="009750F0" w:rsidRPr="009750F0" w:rsidRDefault="009750F0" w:rsidP="009750F0">
      <w:pPr>
        <w:spacing w:line="360" w:lineRule="auto"/>
        <w:jc w:val="center"/>
        <w:rPr>
          <w:b/>
          <w:sz w:val="28"/>
          <w:szCs w:val="28"/>
        </w:rPr>
      </w:pPr>
      <w:r w:rsidRPr="009750F0">
        <w:rPr>
          <w:rFonts w:eastAsia="Calibri"/>
          <w:b/>
          <w:sz w:val="28"/>
          <w:szCs w:val="28"/>
          <w:bdr w:val="none" w:sz="0" w:space="0" w:color="auto"/>
          <w:lang w:val="uk-UA"/>
        </w:rPr>
        <w:t>ПЕРЕЛІК ДЖЕРЕЛ ПОСИЛАНЬ</w:t>
      </w:r>
    </w:p>
    <w:p w:rsidR="009750F0" w:rsidRPr="009750F0" w:rsidRDefault="009750F0" w:rsidP="009750F0">
      <w:pPr>
        <w:spacing w:line="360" w:lineRule="auto"/>
        <w:rPr>
          <w:sz w:val="28"/>
          <w:szCs w:val="28"/>
          <w:lang w:val="uk-UA"/>
        </w:rPr>
      </w:pPr>
    </w:p>
    <w:p w:rsidR="009750F0" w:rsidRPr="009750F0" w:rsidRDefault="009750F0" w:rsidP="009750F0">
      <w:pPr>
        <w:spacing w:line="360" w:lineRule="auto"/>
        <w:rPr>
          <w:sz w:val="28"/>
          <w:szCs w:val="28"/>
          <w:lang w:val="uk-UA"/>
        </w:rPr>
      </w:pPr>
    </w:p>
    <w:p w:rsidR="009750F0" w:rsidRPr="006B385C" w:rsidRDefault="009750F0" w:rsidP="009750F0">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6B385C">
        <w:rPr>
          <w:rFonts w:eastAsia="MyriadPro-Regular"/>
          <w:sz w:val="28"/>
          <w:szCs w:val="28"/>
        </w:rPr>
        <w:t>School screening for scoliosis: cohort study of clinical course / R.A. Dickson, P. Stamper, A.M. Sharp et al. // Br Med J. – 1980.-Vol. 281.-P.265-267</w:t>
      </w:r>
      <w:r w:rsidRPr="006B385C">
        <w:rPr>
          <w:sz w:val="28"/>
          <w:szCs w:val="28"/>
        </w:rPr>
        <w:t>.</w:t>
      </w:r>
    </w:p>
    <w:p w:rsidR="006C11A0" w:rsidRPr="006B385C"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rStyle w:val="1"/>
          <w:rFonts w:ascii="Times New Roman" w:hAnsi="Times New Roman" w:cs="Times New Roman"/>
          <w:sz w:val="28"/>
          <w:szCs w:val="28"/>
        </w:rPr>
      </w:pPr>
      <w:r w:rsidRPr="006B385C">
        <w:rPr>
          <w:rStyle w:val="1"/>
          <w:rFonts w:ascii="Times New Roman" w:hAnsi="Times New Roman" w:cs="Times New Roman"/>
          <w:sz w:val="28"/>
          <w:szCs w:val="28"/>
        </w:rPr>
        <w:t>McMaster M.J. The surgical management of congenital kyphosis and kyphoscoliosis / M.J. McMaster, H. Singh // Spine.-2001.-Vol 26.-P. 2146-2154.</w:t>
      </w:r>
    </w:p>
    <w:p w:rsidR="006B385C" w:rsidRPr="006B385C"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6B385C">
        <w:rPr>
          <w:sz w:val="28"/>
          <w:szCs w:val="28"/>
        </w:rPr>
        <w:t xml:space="preserve">The surgical treatment of congenital kyphosis / H. Zhao, X. Weng, G. Qiu [et al.] // </w:t>
      </w:r>
      <w:hyperlink r:id="rId24" w:tooltip="Zhongguo yi xue ke xue yuan xue bao. Acta Academiae Medicinae Sinicae." w:history="1">
        <w:r w:rsidRPr="006B385C">
          <w:rPr>
            <w:rStyle w:val="a3"/>
            <w:sz w:val="28"/>
            <w:szCs w:val="28"/>
            <w:u w:val="none"/>
          </w:rPr>
          <w:t>Zhongguo Yi Xue Ke Xue Yuan Xue Bao.</w:t>
        </w:r>
      </w:hyperlink>
      <w:r w:rsidRPr="006B385C">
        <w:rPr>
          <w:sz w:val="28"/>
          <w:szCs w:val="28"/>
        </w:rPr>
        <w:t xml:space="preserve"> – 1999.-Vol. 21, </w:t>
      </w:r>
      <w:r w:rsidRPr="006B385C">
        <w:rPr>
          <w:sz w:val="28"/>
          <w:szCs w:val="28"/>
          <w:lang w:val="uk-UA"/>
        </w:rPr>
        <w:t xml:space="preserve">№ </w:t>
      </w:r>
      <w:r w:rsidRPr="006B385C">
        <w:rPr>
          <w:sz w:val="28"/>
          <w:szCs w:val="28"/>
        </w:rPr>
        <w:t>2.-P. 146-150.</w:t>
      </w:r>
    </w:p>
    <w:p w:rsidR="006B385C" w:rsidRPr="006B385C"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rStyle w:val="1"/>
          <w:rFonts w:ascii="Times New Roman" w:eastAsia="Arial Unicode MS" w:hAnsi="Times New Roman" w:cs="Times New Roman"/>
          <w:color w:val="auto"/>
          <w:spacing w:val="0"/>
          <w:sz w:val="28"/>
          <w:szCs w:val="28"/>
          <w:shd w:val="clear" w:color="auto" w:fill="auto"/>
        </w:rPr>
      </w:pPr>
      <w:r w:rsidRPr="006B385C">
        <w:rPr>
          <w:rStyle w:val="1"/>
          <w:rFonts w:ascii="Times New Roman" w:hAnsi="Times New Roman" w:cs="Times New Roman"/>
          <w:sz w:val="28"/>
          <w:szCs w:val="28"/>
        </w:rPr>
        <w:t>Winter R.B. The surgical treatment of congenital kyphosis. A review of 94 patients age 5 years or older, with 2 years or more follow-up in 77 patients / R.B. Winter, J.H. Moe, J.E. Lonstein // Spine. – 1985.-Vol 10.-P. 224-231.</w:t>
      </w:r>
      <w:r w:rsidRPr="006B385C">
        <w:rPr>
          <w:sz w:val="28"/>
          <w:szCs w:val="28"/>
        </w:rPr>
        <w:t xml:space="preserve"> The surgical treatment of congenital kyphosis / H. Zhao, X. Weng, G. Qiu [et al.] // </w:t>
      </w:r>
      <w:hyperlink r:id="rId25" w:tooltip="Zhongguo yi xue ke xue yuan xue bao. Acta Academiae Medicinae Sinicae." w:history="1">
        <w:r w:rsidRPr="006B385C">
          <w:rPr>
            <w:rStyle w:val="a3"/>
            <w:sz w:val="28"/>
            <w:szCs w:val="28"/>
            <w:u w:val="none"/>
          </w:rPr>
          <w:t>Zhongguo Yi Xue Ke Xue Yuan Xue Bao.</w:t>
        </w:r>
      </w:hyperlink>
      <w:r w:rsidRPr="006B385C">
        <w:rPr>
          <w:sz w:val="28"/>
          <w:szCs w:val="28"/>
        </w:rPr>
        <w:t xml:space="preserve"> – 1999.-Vol. 21, </w:t>
      </w:r>
      <w:r w:rsidRPr="006B385C">
        <w:rPr>
          <w:sz w:val="28"/>
          <w:szCs w:val="28"/>
          <w:lang w:val="uk-UA"/>
        </w:rPr>
        <w:t xml:space="preserve">№ </w:t>
      </w:r>
      <w:r w:rsidRPr="006B385C">
        <w:rPr>
          <w:sz w:val="28"/>
          <w:szCs w:val="28"/>
        </w:rPr>
        <w:t>2.-P. 146-150.</w:t>
      </w:r>
    </w:p>
    <w:p w:rsidR="006B385C" w:rsidRPr="006B385C"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6B385C">
        <w:rPr>
          <w:sz w:val="28"/>
          <w:szCs w:val="28"/>
        </w:rPr>
        <w:t xml:space="preserve">Comparison of one-stage anteroposterior and posterior-alone hemivertebrae resection combined with posterior correction for hemivertebrae deformity / L. Wang, Y. Song, F. Pei [et al.] // Indian J Orthop. – 2011.-Vol. 45, </w:t>
      </w:r>
      <w:r w:rsidRPr="006B385C">
        <w:rPr>
          <w:sz w:val="28"/>
          <w:szCs w:val="28"/>
          <w:lang w:val="uk-UA"/>
        </w:rPr>
        <w:t>№</w:t>
      </w:r>
      <w:r w:rsidRPr="006B385C">
        <w:rPr>
          <w:sz w:val="28"/>
          <w:szCs w:val="28"/>
        </w:rPr>
        <w:t xml:space="preserve"> 6.-P. 492-499.</w:t>
      </w:r>
    </w:p>
    <w:p w:rsidR="006B385C" w:rsidRPr="006B385C"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6B385C">
        <w:rPr>
          <w:sz w:val="28"/>
          <w:szCs w:val="28"/>
        </w:rPr>
        <w:t xml:space="preserve">Wang Y. Vertebral column decancellation for the management of sharp angular spinal deformity / Y. Wang, L.G. Lenke // Eur Spine J. – 2011.-Vol. </w:t>
      </w:r>
      <w:r w:rsidRPr="006B385C">
        <w:rPr>
          <w:sz w:val="28"/>
          <w:szCs w:val="28"/>
          <w:lang w:val="uk-UA"/>
        </w:rPr>
        <w:t>2</w:t>
      </w:r>
      <w:r w:rsidRPr="006B385C">
        <w:rPr>
          <w:sz w:val="28"/>
          <w:szCs w:val="28"/>
        </w:rPr>
        <w:t xml:space="preserve">0, </w:t>
      </w:r>
      <w:r w:rsidRPr="006B385C">
        <w:rPr>
          <w:sz w:val="28"/>
          <w:szCs w:val="28"/>
          <w:lang w:val="uk-UA"/>
        </w:rPr>
        <w:t>№</w:t>
      </w:r>
      <w:r w:rsidRPr="006B385C">
        <w:rPr>
          <w:sz w:val="28"/>
          <w:szCs w:val="28"/>
        </w:rPr>
        <w:t xml:space="preserve"> 10.-P. 1703-1710.</w:t>
      </w:r>
    </w:p>
    <w:p w:rsidR="006B385C" w:rsidRPr="006B385C"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6B385C">
        <w:rPr>
          <w:sz w:val="28"/>
          <w:szCs w:val="28"/>
        </w:rPr>
        <w:lastRenderedPageBreak/>
        <w:t xml:space="preserve">The posterior surgical correction of congenital kyphosis and kyphoscoliosis 23 cases with minimum 2 years follow-up / Y. Zeng, Z. Chen, Q.Qi [et al.] // Eur Spine J. – 2013.-Vol. 22, </w:t>
      </w:r>
      <w:r w:rsidRPr="006B385C">
        <w:rPr>
          <w:sz w:val="28"/>
          <w:szCs w:val="28"/>
          <w:lang w:val="uk-UA"/>
        </w:rPr>
        <w:t xml:space="preserve">№ </w:t>
      </w:r>
      <w:r w:rsidRPr="006B385C">
        <w:rPr>
          <w:sz w:val="28"/>
          <w:szCs w:val="28"/>
        </w:rPr>
        <w:t>2.-P. 372-378.</w:t>
      </w:r>
    </w:p>
    <w:p w:rsidR="006B385C" w:rsidRPr="0077502F"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77502F">
        <w:rPr>
          <w:sz w:val="28"/>
          <w:szCs w:val="28"/>
        </w:rPr>
        <w:t>Complications of correction for focal</w:t>
      </w:r>
      <w:r w:rsidRPr="0077502F">
        <w:rPr>
          <w:rStyle w:val="apple-converted-space"/>
          <w:sz w:val="28"/>
          <w:szCs w:val="28"/>
        </w:rPr>
        <w:t> </w:t>
      </w:r>
      <w:r w:rsidRPr="0077502F">
        <w:rPr>
          <w:rStyle w:val="highlight"/>
          <w:sz w:val="28"/>
          <w:szCs w:val="28"/>
        </w:rPr>
        <w:t>kyphosis</w:t>
      </w:r>
      <w:r w:rsidRPr="0077502F">
        <w:rPr>
          <w:rStyle w:val="apple-converted-space"/>
          <w:sz w:val="28"/>
          <w:szCs w:val="28"/>
        </w:rPr>
        <w:t> </w:t>
      </w:r>
      <w:r w:rsidRPr="0077502F">
        <w:rPr>
          <w:sz w:val="28"/>
          <w:szCs w:val="28"/>
        </w:rPr>
        <w:t xml:space="preserve">after posterior osteotomy and the corresponding management / Y. </w:t>
      </w:r>
      <w:hyperlink r:id="rId26" w:history="1">
        <w:r w:rsidRPr="0077502F">
          <w:rPr>
            <w:rStyle w:val="a3"/>
            <w:sz w:val="28"/>
            <w:szCs w:val="28"/>
            <w:u w:val="none"/>
          </w:rPr>
          <w:t>Zeng</w:t>
        </w:r>
      </w:hyperlink>
      <w:r w:rsidRPr="0077502F">
        <w:rPr>
          <w:sz w:val="28"/>
          <w:szCs w:val="28"/>
          <w:lang w:val="uk-UA"/>
        </w:rPr>
        <w:t>,</w:t>
      </w:r>
      <w:r w:rsidRPr="0077502F">
        <w:rPr>
          <w:rStyle w:val="apple-converted-space"/>
          <w:sz w:val="28"/>
          <w:szCs w:val="28"/>
          <w:lang w:val="uk-UA"/>
        </w:rPr>
        <w:t xml:space="preserve"> </w:t>
      </w:r>
      <w:r w:rsidRPr="0077502F">
        <w:rPr>
          <w:rStyle w:val="apple-converted-space"/>
          <w:sz w:val="28"/>
          <w:szCs w:val="28"/>
        </w:rPr>
        <w:t xml:space="preserve">Z. </w:t>
      </w:r>
      <w:hyperlink r:id="rId27" w:history="1">
        <w:r w:rsidRPr="0077502F">
          <w:rPr>
            <w:rStyle w:val="a3"/>
            <w:sz w:val="28"/>
            <w:szCs w:val="28"/>
            <w:u w:val="none"/>
          </w:rPr>
          <w:t>Chen</w:t>
        </w:r>
      </w:hyperlink>
      <w:r w:rsidRPr="0077502F">
        <w:rPr>
          <w:sz w:val="28"/>
          <w:szCs w:val="28"/>
          <w:lang w:val="uk-UA"/>
        </w:rPr>
        <w:t>,</w:t>
      </w:r>
      <w:r w:rsidRPr="0077502F">
        <w:rPr>
          <w:rStyle w:val="apple-converted-space"/>
          <w:sz w:val="28"/>
          <w:szCs w:val="28"/>
          <w:lang w:val="uk-UA"/>
        </w:rPr>
        <w:t xml:space="preserve"> </w:t>
      </w:r>
      <w:r w:rsidRPr="0077502F">
        <w:rPr>
          <w:rStyle w:val="apple-converted-space"/>
          <w:sz w:val="28"/>
          <w:szCs w:val="28"/>
        </w:rPr>
        <w:t xml:space="preserve">Z. </w:t>
      </w:r>
      <w:hyperlink r:id="rId28" w:history="1">
        <w:r w:rsidRPr="0077502F">
          <w:rPr>
            <w:rStyle w:val="a3"/>
            <w:sz w:val="28"/>
            <w:szCs w:val="28"/>
            <w:u w:val="none"/>
          </w:rPr>
          <w:t>Guo</w:t>
        </w:r>
      </w:hyperlink>
      <w:r w:rsidRPr="0077502F">
        <w:rPr>
          <w:sz w:val="28"/>
          <w:szCs w:val="28"/>
        </w:rPr>
        <w:t xml:space="preserve"> [et al.] // J Spine Disord Tech. – 2013.-Vol. 26,</w:t>
      </w:r>
      <w:r w:rsidRPr="0077502F">
        <w:rPr>
          <w:sz w:val="28"/>
          <w:szCs w:val="28"/>
          <w:lang w:val="uk-UA"/>
        </w:rPr>
        <w:t xml:space="preserve"> №</w:t>
      </w:r>
      <w:r w:rsidRPr="0077502F">
        <w:rPr>
          <w:sz w:val="28"/>
          <w:szCs w:val="28"/>
        </w:rPr>
        <w:t xml:space="preserve"> 7.-P. 367-374. </w:t>
      </w:r>
    </w:p>
    <w:p w:rsidR="006B385C" w:rsidRPr="0077502F"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77502F">
        <w:rPr>
          <w:sz w:val="28"/>
          <w:szCs w:val="28"/>
        </w:rPr>
        <w:t xml:space="preserve">Complications after 147 consecutive vertebral column resections for severe pediatric spinal deformity: a multicenter analysis / L.G. </w:t>
      </w:r>
      <w:hyperlink r:id="rId29" w:history="1">
        <w:r w:rsidRPr="0077502F">
          <w:rPr>
            <w:rStyle w:val="a3"/>
            <w:sz w:val="28"/>
            <w:szCs w:val="28"/>
            <w:u w:val="none"/>
          </w:rPr>
          <w:t>Lenke</w:t>
        </w:r>
      </w:hyperlink>
      <w:r w:rsidRPr="0077502F">
        <w:rPr>
          <w:sz w:val="28"/>
          <w:szCs w:val="28"/>
        </w:rPr>
        <w:t>,</w:t>
      </w:r>
      <w:r w:rsidRPr="0077502F">
        <w:rPr>
          <w:rStyle w:val="apple-converted-space"/>
          <w:sz w:val="28"/>
          <w:szCs w:val="28"/>
          <w:lang w:val="uk-UA"/>
        </w:rPr>
        <w:t xml:space="preserve"> </w:t>
      </w:r>
      <w:r w:rsidRPr="0077502F">
        <w:rPr>
          <w:rStyle w:val="apple-converted-space"/>
          <w:sz w:val="28"/>
          <w:szCs w:val="28"/>
        </w:rPr>
        <w:t xml:space="preserve">P.O. </w:t>
      </w:r>
      <w:hyperlink r:id="rId30" w:history="1">
        <w:r w:rsidRPr="0077502F">
          <w:rPr>
            <w:rStyle w:val="a3"/>
            <w:sz w:val="28"/>
            <w:szCs w:val="28"/>
            <w:u w:val="none"/>
          </w:rPr>
          <w:t>Newton</w:t>
        </w:r>
      </w:hyperlink>
      <w:r w:rsidRPr="0077502F">
        <w:rPr>
          <w:sz w:val="28"/>
          <w:szCs w:val="28"/>
        </w:rPr>
        <w:t>,</w:t>
      </w:r>
      <w:r w:rsidRPr="0077502F">
        <w:rPr>
          <w:rStyle w:val="apple-converted-space"/>
          <w:sz w:val="28"/>
          <w:szCs w:val="28"/>
        </w:rPr>
        <w:t xml:space="preserve"> D.J. </w:t>
      </w:r>
      <w:hyperlink r:id="rId31" w:history="1">
        <w:r w:rsidRPr="0077502F">
          <w:rPr>
            <w:rStyle w:val="a3"/>
            <w:sz w:val="28"/>
            <w:szCs w:val="28"/>
            <w:u w:val="none"/>
          </w:rPr>
          <w:t>Sucato</w:t>
        </w:r>
      </w:hyperlink>
      <w:r w:rsidRPr="0077502F">
        <w:rPr>
          <w:sz w:val="28"/>
          <w:szCs w:val="28"/>
        </w:rPr>
        <w:t>,</w:t>
      </w:r>
      <w:r w:rsidRPr="0077502F">
        <w:rPr>
          <w:rStyle w:val="apple-converted-space"/>
          <w:sz w:val="28"/>
          <w:szCs w:val="28"/>
        </w:rPr>
        <w:t xml:space="preserve"> et al.</w:t>
      </w:r>
      <w:r w:rsidRPr="0077502F">
        <w:rPr>
          <w:sz w:val="28"/>
          <w:szCs w:val="28"/>
        </w:rPr>
        <w:t xml:space="preserve"> // Spine. – 2013.-Vol. 38, </w:t>
      </w:r>
      <w:r w:rsidRPr="0077502F">
        <w:rPr>
          <w:sz w:val="28"/>
          <w:szCs w:val="28"/>
          <w:lang w:val="uk-UA"/>
        </w:rPr>
        <w:t>№</w:t>
      </w:r>
      <w:r w:rsidRPr="0077502F">
        <w:rPr>
          <w:sz w:val="28"/>
          <w:szCs w:val="28"/>
        </w:rPr>
        <w:t xml:space="preserve"> 2.-P. 119-132. </w:t>
      </w:r>
    </w:p>
    <w:p w:rsidR="006B385C" w:rsidRPr="0077502F" w:rsidRDefault="006B385C" w:rsidP="006B385C">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77502F">
        <w:rPr>
          <w:sz w:val="28"/>
          <w:szCs w:val="28"/>
        </w:rPr>
        <w:t xml:space="preserve">Early outcomes and complications of posterior vertebral column resection / E.C. </w:t>
      </w:r>
      <w:hyperlink r:id="rId32" w:history="1">
        <w:r w:rsidRPr="0077502F">
          <w:rPr>
            <w:rStyle w:val="a3"/>
            <w:sz w:val="28"/>
            <w:szCs w:val="28"/>
            <w:u w:val="none"/>
          </w:rPr>
          <w:t>Papadopoulos</w:t>
        </w:r>
      </w:hyperlink>
      <w:r w:rsidRPr="0077502F">
        <w:rPr>
          <w:sz w:val="28"/>
          <w:szCs w:val="28"/>
        </w:rPr>
        <w:t>,</w:t>
      </w:r>
      <w:r w:rsidRPr="0077502F">
        <w:rPr>
          <w:rStyle w:val="apple-converted-space"/>
          <w:sz w:val="28"/>
          <w:szCs w:val="28"/>
          <w:lang w:val="uk-UA"/>
        </w:rPr>
        <w:t xml:space="preserve"> </w:t>
      </w:r>
      <w:r w:rsidRPr="0077502F">
        <w:rPr>
          <w:rStyle w:val="apple-converted-space"/>
          <w:sz w:val="28"/>
          <w:szCs w:val="28"/>
        </w:rPr>
        <w:t xml:space="preserve">O. </w:t>
      </w:r>
      <w:hyperlink r:id="rId33" w:history="1">
        <w:r w:rsidRPr="0077502F">
          <w:rPr>
            <w:rStyle w:val="a3"/>
            <w:sz w:val="28"/>
            <w:szCs w:val="28"/>
            <w:u w:val="none"/>
          </w:rPr>
          <w:t>Boachie-Adjei</w:t>
        </w:r>
      </w:hyperlink>
      <w:r w:rsidRPr="0077502F">
        <w:rPr>
          <w:sz w:val="28"/>
          <w:szCs w:val="28"/>
        </w:rPr>
        <w:t>,</w:t>
      </w:r>
      <w:r w:rsidRPr="0077502F">
        <w:rPr>
          <w:rStyle w:val="apple-converted-space"/>
          <w:sz w:val="28"/>
          <w:szCs w:val="28"/>
          <w:lang w:val="uk-UA"/>
        </w:rPr>
        <w:t xml:space="preserve"> </w:t>
      </w:r>
      <w:r w:rsidRPr="0077502F">
        <w:rPr>
          <w:rStyle w:val="apple-converted-space"/>
          <w:sz w:val="28"/>
          <w:szCs w:val="28"/>
        </w:rPr>
        <w:t xml:space="preserve">W.F. </w:t>
      </w:r>
      <w:hyperlink r:id="rId34" w:history="1">
        <w:r w:rsidRPr="0077502F">
          <w:rPr>
            <w:rStyle w:val="a3"/>
            <w:sz w:val="28"/>
            <w:szCs w:val="28"/>
            <w:u w:val="none"/>
          </w:rPr>
          <w:t>Hess</w:t>
        </w:r>
      </w:hyperlink>
      <w:r w:rsidRPr="0077502F">
        <w:rPr>
          <w:sz w:val="28"/>
          <w:szCs w:val="28"/>
        </w:rPr>
        <w:t xml:space="preserve"> [et al.] // Spine J. – 2013.</w:t>
      </w:r>
    </w:p>
    <w:p w:rsidR="0077502F" w:rsidRPr="0077502F" w:rsidRDefault="0077502F" w:rsidP="0077502F">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77502F">
        <w:rPr>
          <w:sz w:val="28"/>
          <w:szCs w:val="28"/>
        </w:rPr>
        <w:t xml:space="preserve">Surgical treatment of congenital kyphosis / Y.J. Kim, N.Y. Otsuka, J.M. Flynn // Spine. – 2001.-Vol. 26, </w:t>
      </w:r>
      <w:r w:rsidRPr="0077502F">
        <w:rPr>
          <w:sz w:val="28"/>
          <w:szCs w:val="28"/>
          <w:lang w:val="uk-UA"/>
        </w:rPr>
        <w:t>№</w:t>
      </w:r>
      <w:r w:rsidRPr="0077502F">
        <w:rPr>
          <w:sz w:val="28"/>
          <w:szCs w:val="28"/>
        </w:rPr>
        <w:t xml:space="preserve"> 20.-P. 2251-2257.</w:t>
      </w:r>
    </w:p>
    <w:p w:rsidR="0077502F" w:rsidRPr="0077502F" w:rsidRDefault="0077502F" w:rsidP="0077502F">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77502F">
        <w:rPr>
          <w:sz w:val="28"/>
          <w:szCs w:val="28"/>
        </w:rPr>
        <w:t xml:space="preserve">McMaster M.J. The surgical management of congenital kyphosis and kyphoscoliosis / M.J. McMaster, H. Singh // Spine. – 2001.-Vol. 26, </w:t>
      </w:r>
      <w:r w:rsidRPr="0077502F">
        <w:rPr>
          <w:sz w:val="28"/>
          <w:szCs w:val="28"/>
          <w:lang w:val="uk-UA"/>
        </w:rPr>
        <w:t>№</w:t>
      </w:r>
      <w:r w:rsidRPr="0077502F">
        <w:rPr>
          <w:sz w:val="28"/>
          <w:szCs w:val="28"/>
        </w:rPr>
        <w:t xml:space="preserve"> 19.-P. 2146-2154.</w:t>
      </w:r>
    </w:p>
    <w:p w:rsidR="0077502F" w:rsidRDefault="0077502F" w:rsidP="0077502F">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77502F">
        <w:rPr>
          <w:sz w:val="28"/>
          <w:szCs w:val="28"/>
        </w:rPr>
        <w:t>Anterior</w:t>
      </w:r>
      <w:r w:rsidRPr="0077502F">
        <w:rPr>
          <w:sz w:val="28"/>
          <w:szCs w:val="28"/>
          <w:lang w:val="uk-UA"/>
        </w:rPr>
        <w:t xml:space="preserve"> </w:t>
      </w:r>
      <w:r w:rsidRPr="0077502F">
        <w:rPr>
          <w:sz w:val="28"/>
          <w:szCs w:val="28"/>
        </w:rPr>
        <w:t>and</w:t>
      </w:r>
      <w:r w:rsidRPr="0077502F">
        <w:rPr>
          <w:sz w:val="28"/>
          <w:szCs w:val="28"/>
          <w:lang w:val="uk-UA"/>
        </w:rPr>
        <w:t xml:space="preserve"> </w:t>
      </w:r>
      <w:r w:rsidRPr="0077502F">
        <w:rPr>
          <w:sz w:val="28"/>
          <w:szCs w:val="28"/>
        </w:rPr>
        <w:t>posterior</w:t>
      </w:r>
      <w:r w:rsidRPr="0077502F">
        <w:rPr>
          <w:sz w:val="28"/>
          <w:szCs w:val="28"/>
          <w:lang w:val="uk-UA"/>
        </w:rPr>
        <w:t xml:space="preserve"> </w:t>
      </w:r>
      <w:r w:rsidRPr="0077502F">
        <w:rPr>
          <w:sz w:val="28"/>
          <w:szCs w:val="28"/>
        </w:rPr>
        <w:t>spinal</w:t>
      </w:r>
      <w:r w:rsidRPr="0077502F">
        <w:rPr>
          <w:sz w:val="28"/>
          <w:szCs w:val="28"/>
          <w:lang w:val="uk-UA"/>
        </w:rPr>
        <w:t xml:space="preserve"> </w:t>
      </w:r>
      <w:r w:rsidRPr="0077502F">
        <w:rPr>
          <w:sz w:val="28"/>
          <w:szCs w:val="28"/>
        </w:rPr>
        <w:t>fusion</w:t>
      </w:r>
      <w:r w:rsidRPr="0077502F">
        <w:rPr>
          <w:sz w:val="28"/>
          <w:szCs w:val="28"/>
          <w:lang w:val="uk-UA"/>
        </w:rPr>
        <w:t xml:space="preserve">: </w:t>
      </w:r>
      <w:r w:rsidRPr="0077502F">
        <w:rPr>
          <w:sz w:val="28"/>
          <w:szCs w:val="28"/>
        </w:rPr>
        <w:t>comparison</w:t>
      </w:r>
      <w:r w:rsidRPr="0077502F">
        <w:rPr>
          <w:sz w:val="28"/>
          <w:szCs w:val="28"/>
          <w:lang w:val="uk-UA"/>
        </w:rPr>
        <w:t xml:space="preserve"> </w:t>
      </w:r>
      <w:r w:rsidRPr="0077502F">
        <w:rPr>
          <w:sz w:val="28"/>
          <w:szCs w:val="28"/>
        </w:rPr>
        <w:t>of</w:t>
      </w:r>
      <w:r w:rsidRPr="0077502F">
        <w:rPr>
          <w:sz w:val="28"/>
          <w:szCs w:val="28"/>
          <w:lang w:val="uk-UA"/>
        </w:rPr>
        <w:t xml:space="preserve"> </w:t>
      </w:r>
      <w:r w:rsidRPr="0077502F">
        <w:rPr>
          <w:sz w:val="28"/>
          <w:szCs w:val="28"/>
        </w:rPr>
        <w:t>one</w:t>
      </w:r>
      <w:r w:rsidRPr="0077502F">
        <w:rPr>
          <w:sz w:val="28"/>
          <w:szCs w:val="28"/>
          <w:lang w:val="uk-UA"/>
        </w:rPr>
        <w:t>-</w:t>
      </w:r>
      <w:r w:rsidRPr="0077502F">
        <w:rPr>
          <w:sz w:val="28"/>
          <w:szCs w:val="28"/>
        </w:rPr>
        <w:t>stage</w:t>
      </w:r>
      <w:r w:rsidRPr="0077502F">
        <w:rPr>
          <w:sz w:val="28"/>
          <w:szCs w:val="28"/>
          <w:lang w:val="uk-UA"/>
        </w:rPr>
        <w:t xml:space="preserve"> </w:t>
      </w:r>
      <w:r w:rsidRPr="0077502F">
        <w:rPr>
          <w:sz w:val="28"/>
          <w:szCs w:val="28"/>
        </w:rPr>
        <w:t>and</w:t>
      </w:r>
      <w:r w:rsidRPr="0077502F">
        <w:rPr>
          <w:sz w:val="28"/>
          <w:szCs w:val="28"/>
          <w:lang w:val="uk-UA"/>
        </w:rPr>
        <w:t xml:space="preserve"> </w:t>
      </w:r>
      <w:r w:rsidRPr="0077502F">
        <w:rPr>
          <w:sz w:val="28"/>
          <w:szCs w:val="28"/>
        </w:rPr>
        <w:t>two</w:t>
      </w:r>
      <w:r w:rsidRPr="0077502F">
        <w:rPr>
          <w:sz w:val="28"/>
          <w:szCs w:val="28"/>
          <w:lang w:val="uk-UA"/>
        </w:rPr>
        <w:t>-</w:t>
      </w:r>
      <w:r w:rsidRPr="0077502F">
        <w:rPr>
          <w:sz w:val="28"/>
          <w:szCs w:val="28"/>
        </w:rPr>
        <w:t>stage</w:t>
      </w:r>
      <w:r w:rsidRPr="0077502F">
        <w:rPr>
          <w:sz w:val="28"/>
          <w:szCs w:val="28"/>
          <w:lang w:val="uk-UA"/>
        </w:rPr>
        <w:t xml:space="preserve"> </w:t>
      </w:r>
      <w:r w:rsidRPr="0077502F">
        <w:rPr>
          <w:sz w:val="28"/>
          <w:szCs w:val="28"/>
        </w:rPr>
        <w:t>procedures</w:t>
      </w:r>
      <w:r w:rsidRPr="0077502F">
        <w:rPr>
          <w:sz w:val="28"/>
          <w:szCs w:val="28"/>
          <w:lang w:val="uk-UA"/>
        </w:rPr>
        <w:t xml:space="preserve"> / GR </w:t>
      </w:r>
      <w:hyperlink r:id="rId35" w:history="1">
        <w:r w:rsidRPr="0077502F">
          <w:rPr>
            <w:rStyle w:val="a3"/>
            <w:sz w:val="28"/>
            <w:szCs w:val="28"/>
            <w:u w:val="none"/>
          </w:rPr>
          <w:t>Viviani</w:t>
        </w:r>
      </w:hyperlink>
      <w:r w:rsidRPr="0077502F">
        <w:rPr>
          <w:sz w:val="28"/>
          <w:szCs w:val="28"/>
        </w:rPr>
        <w:t>,</w:t>
      </w:r>
      <w:r w:rsidRPr="0077502F">
        <w:rPr>
          <w:rStyle w:val="apple-converted-space"/>
          <w:sz w:val="28"/>
          <w:szCs w:val="28"/>
        </w:rPr>
        <w:t xml:space="preserve"> V </w:t>
      </w:r>
      <w:hyperlink r:id="rId36" w:history="1">
        <w:r w:rsidRPr="0077502F">
          <w:rPr>
            <w:rStyle w:val="a3"/>
            <w:sz w:val="28"/>
            <w:szCs w:val="28"/>
            <w:u w:val="none"/>
          </w:rPr>
          <w:t xml:space="preserve">Raducan </w:t>
        </w:r>
      </w:hyperlink>
      <w:r w:rsidRPr="0077502F">
        <w:rPr>
          <w:sz w:val="28"/>
          <w:szCs w:val="28"/>
        </w:rPr>
        <w:t>,</w:t>
      </w:r>
      <w:r w:rsidRPr="0077502F">
        <w:rPr>
          <w:rStyle w:val="apple-converted-space"/>
          <w:sz w:val="28"/>
          <w:szCs w:val="28"/>
          <w:lang w:val="uk-UA"/>
        </w:rPr>
        <w:t xml:space="preserve"> DA </w:t>
      </w:r>
      <w:hyperlink r:id="rId37" w:history="1">
        <w:r w:rsidRPr="0077502F">
          <w:rPr>
            <w:rStyle w:val="a3"/>
            <w:sz w:val="28"/>
            <w:szCs w:val="28"/>
            <w:u w:val="none"/>
          </w:rPr>
          <w:t xml:space="preserve">Bednar </w:t>
        </w:r>
      </w:hyperlink>
      <w:r w:rsidRPr="0077502F">
        <w:rPr>
          <w:rStyle w:val="a3"/>
          <w:sz w:val="28"/>
          <w:szCs w:val="28"/>
          <w:u w:val="none"/>
        </w:rPr>
        <w:t xml:space="preserve">[et al.] // </w:t>
      </w:r>
      <w:hyperlink r:id="rId38" w:tooltip="Canadian journal of surgery. Journal canadien de chirurgie." w:history="1">
        <w:r w:rsidRPr="0077502F">
          <w:rPr>
            <w:rStyle w:val="a3"/>
            <w:sz w:val="28"/>
            <w:szCs w:val="28"/>
            <w:u w:val="none"/>
          </w:rPr>
          <w:t>Can J Surg.</w:t>
        </w:r>
      </w:hyperlink>
      <w:r w:rsidRPr="0077502F">
        <w:rPr>
          <w:rStyle w:val="apple-converted-space"/>
          <w:sz w:val="28"/>
          <w:szCs w:val="28"/>
        </w:rPr>
        <w:t xml:space="preserve"> – </w:t>
      </w:r>
      <w:r w:rsidRPr="0077502F">
        <w:rPr>
          <w:sz w:val="28"/>
          <w:szCs w:val="28"/>
        </w:rPr>
        <w:t xml:space="preserve">1993. </w:t>
      </w:r>
      <w:r w:rsidRPr="0077502F">
        <w:rPr>
          <w:rStyle w:val="apple-converted-space"/>
          <w:sz w:val="28"/>
          <w:szCs w:val="28"/>
        </w:rPr>
        <w:t xml:space="preserve">– Vol. </w:t>
      </w:r>
      <w:r w:rsidRPr="0077502F">
        <w:rPr>
          <w:sz w:val="28"/>
          <w:szCs w:val="28"/>
        </w:rPr>
        <w:t xml:space="preserve">36, </w:t>
      </w:r>
      <w:r w:rsidRPr="0077502F">
        <w:rPr>
          <w:sz w:val="28"/>
          <w:szCs w:val="28"/>
          <w:lang w:val="uk-UA"/>
        </w:rPr>
        <w:t xml:space="preserve">№ </w:t>
      </w:r>
      <w:r w:rsidRPr="0077502F">
        <w:rPr>
          <w:sz w:val="28"/>
          <w:szCs w:val="28"/>
        </w:rPr>
        <w:t xml:space="preserve">5. </w:t>
      </w:r>
      <w:r w:rsidRPr="0077502F">
        <w:rPr>
          <w:rStyle w:val="apple-converted-space"/>
          <w:sz w:val="28"/>
          <w:szCs w:val="28"/>
        </w:rPr>
        <w:t xml:space="preserve">– P. </w:t>
      </w:r>
      <w:r w:rsidRPr="0077502F">
        <w:rPr>
          <w:sz w:val="28"/>
          <w:szCs w:val="28"/>
        </w:rPr>
        <w:t>468-473.</w:t>
      </w:r>
    </w:p>
    <w:p w:rsidR="00675AAF" w:rsidRPr="00BD5B6F" w:rsidRDefault="00675AAF" w:rsidP="0077502F">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rPr>
      </w:pPr>
      <w:r w:rsidRPr="00675AAF">
        <w:rPr>
          <w:sz w:val="28"/>
          <w:szCs w:val="28"/>
        </w:rPr>
        <w:t xml:space="preserve">Мезенцев А. О. Ускладнення оперативних втручань на передніх відділах хребта у хворих на ідіопатичний сколіоз / А.О. Мезенцев, С.А. Кудімов, Д.Е. Петренко </w:t>
      </w:r>
      <w:r w:rsidRPr="00BD5B6F">
        <w:rPr>
          <w:sz w:val="28"/>
          <w:szCs w:val="28"/>
        </w:rPr>
        <w:t xml:space="preserve">// Ортопед. травматол. – 2005. – № 1. – </w:t>
      </w:r>
      <w:proofErr w:type="gramStart"/>
      <w:r w:rsidRPr="00BD5B6F">
        <w:rPr>
          <w:sz w:val="28"/>
          <w:szCs w:val="28"/>
        </w:rPr>
        <w:t>С. 37</w:t>
      </w:r>
      <w:proofErr w:type="gramEnd"/>
      <w:r w:rsidRPr="00BD5B6F">
        <w:rPr>
          <w:sz w:val="28"/>
          <w:szCs w:val="28"/>
        </w:rPr>
        <w:t>–40.</w:t>
      </w:r>
    </w:p>
    <w:p w:rsidR="00675AAF" w:rsidRPr="00BD5B6F" w:rsidRDefault="00675AAF" w:rsidP="00675AAF">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lang w:val="ru-RU"/>
        </w:rPr>
      </w:pPr>
      <w:r w:rsidRPr="00BD5B6F">
        <w:rPr>
          <w:sz w:val="28"/>
          <w:szCs w:val="28"/>
          <w:lang w:val="ru-RU"/>
        </w:rPr>
        <w:t>Мезенцев А.</w:t>
      </w:r>
      <w:r w:rsidRPr="00BD5B6F">
        <w:rPr>
          <w:sz w:val="28"/>
          <w:szCs w:val="28"/>
        </w:rPr>
        <w:t> </w:t>
      </w:r>
      <w:r w:rsidRPr="00BD5B6F">
        <w:rPr>
          <w:sz w:val="28"/>
          <w:szCs w:val="28"/>
          <w:lang w:val="ru-RU"/>
        </w:rPr>
        <w:t xml:space="preserve">А. Оценка результатов хирургического лечения сколиоза с помощью вопросника </w:t>
      </w:r>
      <w:r w:rsidRPr="00BD5B6F">
        <w:rPr>
          <w:sz w:val="28"/>
          <w:szCs w:val="28"/>
        </w:rPr>
        <w:t>SRS</w:t>
      </w:r>
      <w:r w:rsidRPr="00BD5B6F">
        <w:rPr>
          <w:sz w:val="28"/>
          <w:szCs w:val="28"/>
          <w:lang w:val="ru-RU"/>
        </w:rPr>
        <w:t>-30 / А.А.</w:t>
      </w:r>
      <w:r w:rsidRPr="00BD5B6F">
        <w:rPr>
          <w:sz w:val="28"/>
          <w:szCs w:val="28"/>
        </w:rPr>
        <w:t> </w:t>
      </w:r>
      <w:r w:rsidRPr="00BD5B6F">
        <w:rPr>
          <w:sz w:val="28"/>
          <w:szCs w:val="28"/>
          <w:lang w:val="ru-RU"/>
        </w:rPr>
        <w:t>Мезенцев, Д.Е.</w:t>
      </w:r>
      <w:r w:rsidRPr="00BD5B6F">
        <w:rPr>
          <w:sz w:val="28"/>
          <w:szCs w:val="28"/>
        </w:rPr>
        <w:t> </w:t>
      </w:r>
      <w:r w:rsidRPr="00BD5B6F">
        <w:rPr>
          <w:sz w:val="28"/>
          <w:szCs w:val="28"/>
          <w:lang w:val="ru-RU"/>
        </w:rPr>
        <w:t>Петренко, А.А.</w:t>
      </w:r>
      <w:r w:rsidRPr="00BD5B6F">
        <w:rPr>
          <w:sz w:val="28"/>
          <w:szCs w:val="28"/>
        </w:rPr>
        <w:t> </w:t>
      </w:r>
      <w:r w:rsidRPr="00BD5B6F">
        <w:rPr>
          <w:sz w:val="28"/>
          <w:szCs w:val="28"/>
          <w:lang w:val="ru-RU"/>
        </w:rPr>
        <w:t>Барков // Ортопед</w:t>
      </w:r>
      <w:proofErr w:type="gramStart"/>
      <w:r w:rsidRPr="00BD5B6F">
        <w:rPr>
          <w:sz w:val="28"/>
          <w:szCs w:val="28"/>
          <w:lang w:val="ru-RU"/>
        </w:rPr>
        <w:t>.</w:t>
      </w:r>
      <w:proofErr w:type="gramEnd"/>
      <w:r w:rsidRPr="00BD5B6F">
        <w:rPr>
          <w:sz w:val="28"/>
          <w:szCs w:val="28"/>
          <w:lang w:val="ru-RU"/>
        </w:rPr>
        <w:t xml:space="preserve"> </w:t>
      </w:r>
      <w:proofErr w:type="gramStart"/>
      <w:r w:rsidRPr="00BD5B6F">
        <w:rPr>
          <w:sz w:val="28"/>
          <w:szCs w:val="28"/>
          <w:lang w:val="ru-RU"/>
        </w:rPr>
        <w:t>т</w:t>
      </w:r>
      <w:proofErr w:type="gramEnd"/>
      <w:r w:rsidRPr="00BD5B6F">
        <w:rPr>
          <w:sz w:val="28"/>
          <w:szCs w:val="28"/>
          <w:lang w:val="ru-RU"/>
        </w:rPr>
        <w:t>равматол. – 2007. – № 4. – С. 17–21.</w:t>
      </w:r>
    </w:p>
    <w:p w:rsidR="00BD5B6F" w:rsidRPr="009C518D" w:rsidRDefault="00BD5B6F" w:rsidP="00675AAF">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lang w:val="ru-RU"/>
        </w:rPr>
      </w:pPr>
      <w:r w:rsidRPr="00BD5B6F">
        <w:rPr>
          <w:sz w:val="28"/>
          <w:szCs w:val="28"/>
          <w:lang w:val="ru-RU"/>
        </w:rPr>
        <w:t>Изменение позвоночно-</w:t>
      </w:r>
      <w:r w:rsidRPr="009C518D">
        <w:rPr>
          <w:sz w:val="28"/>
          <w:szCs w:val="28"/>
          <w:lang w:val="ru-RU"/>
        </w:rPr>
        <w:t>тазового баланса при некоторых ортопедических заболеваниях у детей / В.А.</w:t>
      </w:r>
      <w:r w:rsidRPr="009C518D">
        <w:rPr>
          <w:sz w:val="28"/>
          <w:szCs w:val="28"/>
        </w:rPr>
        <w:t> </w:t>
      </w:r>
      <w:r w:rsidRPr="009C518D">
        <w:rPr>
          <w:sz w:val="28"/>
          <w:szCs w:val="28"/>
          <w:lang w:val="ru-RU"/>
        </w:rPr>
        <w:t>Радченко, А.А.</w:t>
      </w:r>
      <w:r w:rsidRPr="009C518D">
        <w:rPr>
          <w:sz w:val="28"/>
          <w:szCs w:val="28"/>
        </w:rPr>
        <w:t> </w:t>
      </w:r>
      <w:r w:rsidRPr="009C518D">
        <w:rPr>
          <w:sz w:val="28"/>
          <w:szCs w:val="28"/>
          <w:lang w:val="ru-RU"/>
        </w:rPr>
        <w:t>Мезенцев, А.И.</w:t>
      </w:r>
      <w:r w:rsidRPr="009C518D">
        <w:rPr>
          <w:sz w:val="28"/>
          <w:szCs w:val="28"/>
        </w:rPr>
        <w:t> </w:t>
      </w:r>
      <w:r w:rsidRPr="009C518D">
        <w:rPr>
          <w:sz w:val="28"/>
          <w:szCs w:val="28"/>
          <w:lang w:val="ru-RU"/>
        </w:rPr>
        <w:t>Корольков, Д.Е. Петренко [и др.] // Літопис травматології та ортопедії. –2006. – № 1-2. – С. 60–63.</w:t>
      </w:r>
    </w:p>
    <w:p w:rsidR="009C518D" w:rsidRPr="009C518D" w:rsidRDefault="009C518D" w:rsidP="009C518D">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line="360" w:lineRule="auto"/>
        <w:ind w:left="0" w:firstLine="709"/>
        <w:jc w:val="both"/>
        <w:rPr>
          <w:sz w:val="28"/>
          <w:szCs w:val="28"/>
          <w:lang w:val="ru-RU"/>
        </w:rPr>
      </w:pPr>
      <w:r w:rsidRPr="009C518D">
        <w:rPr>
          <w:sz w:val="28"/>
          <w:szCs w:val="28"/>
          <w:lang w:val="ru-RU"/>
        </w:rPr>
        <w:lastRenderedPageBreak/>
        <w:t xml:space="preserve">Радченко В. А. Практикум по стабилизации грудного и поясничного отделов позвоночника / В. А. Радченко, Н. А. Корж. – Харків: Прапор, 2004. – 156 </w:t>
      </w:r>
      <w:r w:rsidRPr="009C518D">
        <w:rPr>
          <w:sz w:val="28"/>
          <w:szCs w:val="28"/>
        </w:rPr>
        <w:t>c</w:t>
      </w:r>
      <w:r w:rsidRPr="009C518D">
        <w:rPr>
          <w:sz w:val="28"/>
          <w:szCs w:val="28"/>
          <w:lang w:val="ru-RU"/>
        </w:rPr>
        <w:t>.</w:t>
      </w:r>
    </w:p>
    <w:sectPr w:rsidR="009C518D" w:rsidRPr="009C518D" w:rsidSect="006C11A0">
      <w:headerReference w:type="default" r:id="rId39"/>
      <w:footerReference w:type="default" r:id="rId40"/>
      <w:pgSz w:w="11906" w:h="16838"/>
      <w:pgMar w:top="1134" w:right="1134" w:bottom="1134" w:left="1134" w:header="709" w:footer="85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757F" w:rsidRDefault="0094757F" w:rsidP="006C11A0">
      <w:r>
        <w:separator/>
      </w:r>
    </w:p>
  </w:endnote>
  <w:endnote w:type="continuationSeparator" w:id="0">
    <w:p w:rsidR="0094757F" w:rsidRDefault="0094757F" w:rsidP="006C11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yriadPro-Regula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1A0" w:rsidRDefault="006C11A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757F" w:rsidRDefault="0094757F" w:rsidP="006C11A0">
      <w:r>
        <w:separator/>
      </w:r>
    </w:p>
  </w:footnote>
  <w:footnote w:type="continuationSeparator" w:id="0">
    <w:p w:rsidR="0094757F" w:rsidRDefault="0094757F" w:rsidP="006C11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1A0" w:rsidRDefault="006C11A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455130"/>
    <w:multiLevelType w:val="hybridMultilevel"/>
    <w:tmpl w:val="CDFE3A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085486B"/>
    <w:multiLevelType w:val="hybridMultilevel"/>
    <w:tmpl w:val="83D039A2"/>
    <w:lvl w:ilvl="0" w:tplc="5142AFDA">
      <w:start w:val="1"/>
      <w:numFmt w:val="decimal"/>
      <w:lvlText w:val="%1."/>
      <w:lvlJc w:val="left"/>
      <w:pPr>
        <w:ind w:left="720" w:hanging="360"/>
      </w:pPr>
      <w:rPr>
        <w:rFonts w:cs="Times New Roman"/>
        <w:lang w:val="en-US"/>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grammar="clean"/>
  <w:defaultTabStop w:val="720"/>
  <w:characterSpacingControl w:val="doNotCompress"/>
  <w:footnotePr>
    <w:footnote w:id="-1"/>
    <w:footnote w:id="0"/>
  </w:footnotePr>
  <w:endnotePr>
    <w:endnote w:id="-1"/>
    <w:endnote w:id="0"/>
  </w:endnotePr>
  <w:compat>
    <w:useFELayout/>
  </w:compat>
  <w:rsids>
    <w:rsidRoot w:val="006C11A0"/>
    <w:rsid w:val="00065AFE"/>
    <w:rsid w:val="0008230C"/>
    <w:rsid w:val="000B1422"/>
    <w:rsid w:val="00116A93"/>
    <w:rsid w:val="001217DB"/>
    <w:rsid w:val="00142757"/>
    <w:rsid w:val="00187AF3"/>
    <w:rsid w:val="00200657"/>
    <w:rsid w:val="00211071"/>
    <w:rsid w:val="002B58ED"/>
    <w:rsid w:val="002C3C64"/>
    <w:rsid w:val="00347446"/>
    <w:rsid w:val="00391080"/>
    <w:rsid w:val="004242C7"/>
    <w:rsid w:val="004303B5"/>
    <w:rsid w:val="004D2CAF"/>
    <w:rsid w:val="004F7743"/>
    <w:rsid w:val="00564997"/>
    <w:rsid w:val="00564E64"/>
    <w:rsid w:val="005D7E62"/>
    <w:rsid w:val="00675AAF"/>
    <w:rsid w:val="006B385C"/>
    <w:rsid w:val="006C11A0"/>
    <w:rsid w:val="006D3E37"/>
    <w:rsid w:val="006E4BDA"/>
    <w:rsid w:val="007303A7"/>
    <w:rsid w:val="007514AE"/>
    <w:rsid w:val="00766A19"/>
    <w:rsid w:val="0077355B"/>
    <w:rsid w:val="0077502F"/>
    <w:rsid w:val="007E2228"/>
    <w:rsid w:val="007E7033"/>
    <w:rsid w:val="008423E8"/>
    <w:rsid w:val="00851D90"/>
    <w:rsid w:val="008619C6"/>
    <w:rsid w:val="00890B34"/>
    <w:rsid w:val="008E7A1C"/>
    <w:rsid w:val="00922083"/>
    <w:rsid w:val="0094757F"/>
    <w:rsid w:val="009525A1"/>
    <w:rsid w:val="0097401A"/>
    <w:rsid w:val="009750F0"/>
    <w:rsid w:val="00980E61"/>
    <w:rsid w:val="009C518D"/>
    <w:rsid w:val="00A0134B"/>
    <w:rsid w:val="00A35EC0"/>
    <w:rsid w:val="00A65666"/>
    <w:rsid w:val="00AF24B5"/>
    <w:rsid w:val="00B20DAB"/>
    <w:rsid w:val="00BD4D77"/>
    <w:rsid w:val="00BD5B6F"/>
    <w:rsid w:val="00C06237"/>
    <w:rsid w:val="00C3030B"/>
    <w:rsid w:val="00CD1A68"/>
    <w:rsid w:val="00D513CC"/>
    <w:rsid w:val="00D84DD1"/>
    <w:rsid w:val="00DA2156"/>
    <w:rsid w:val="00DE0767"/>
    <w:rsid w:val="00EA07A2"/>
    <w:rsid w:val="00EC761B"/>
    <w:rsid w:val="00ED5CBE"/>
    <w:rsid w:val="00EF49BB"/>
    <w:rsid w:val="00F007C1"/>
    <w:rsid w:val="00FA43A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C11A0"/>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6C11A0"/>
    <w:rPr>
      <w:u w:val="single"/>
    </w:rPr>
  </w:style>
  <w:style w:type="table" w:customStyle="1" w:styleId="TableNormal">
    <w:name w:val="Table Normal"/>
    <w:rsid w:val="006C11A0"/>
    <w:tblPr>
      <w:tblInd w:w="0" w:type="dxa"/>
      <w:tblCellMar>
        <w:top w:w="0" w:type="dxa"/>
        <w:left w:w="0" w:type="dxa"/>
        <w:bottom w:w="0" w:type="dxa"/>
        <w:right w:w="0" w:type="dxa"/>
      </w:tblCellMar>
    </w:tblPr>
  </w:style>
  <w:style w:type="paragraph" w:customStyle="1" w:styleId="a4">
    <w:name w:val="Текстовый блок"/>
    <w:rsid w:val="006C11A0"/>
    <w:rPr>
      <w:rFonts w:ascii="Helvetica Neue" w:hAnsi="Helvetica Neue" w:cs="Arial Unicode MS"/>
      <w:color w:val="000000"/>
      <w:sz w:val="22"/>
      <w:szCs w:val="22"/>
    </w:rPr>
  </w:style>
  <w:style w:type="paragraph" w:customStyle="1" w:styleId="a5">
    <w:name w:val="По умолчанию"/>
    <w:rsid w:val="006C11A0"/>
    <w:rPr>
      <w:rFonts w:ascii="Helvetica Neue" w:hAnsi="Helvetica Neue" w:cs="Arial Unicode MS"/>
      <w:color w:val="000000"/>
      <w:sz w:val="22"/>
      <w:szCs w:val="22"/>
    </w:rPr>
  </w:style>
  <w:style w:type="paragraph" w:styleId="a6">
    <w:name w:val="Balloon Text"/>
    <w:basedOn w:val="a"/>
    <w:link w:val="a7"/>
    <w:uiPriority w:val="99"/>
    <w:semiHidden/>
    <w:unhideWhenUsed/>
    <w:rsid w:val="00ED5CBE"/>
    <w:rPr>
      <w:rFonts w:ascii="Tahoma" w:hAnsi="Tahoma" w:cs="Tahoma"/>
      <w:sz w:val="16"/>
      <w:szCs w:val="16"/>
    </w:rPr>
  </w:style>
  <w:style w:type="character" w:customStyle="1" w:styleId="a7">
    <w:name w:val="Текст выноски Знак"/>
    <w:basedOn w:val="a0"/>
    <w:link w:val="a6"/>
    <w:uiPriority w:val="99"/>
    <w:semiHidden/>
    <w:rsid w:val="00ED5CBE"/>
    <w:rPr>
      <w:rFonts w:ascii="Tahoma" w:hAnsi="Tahoma" w:cs="Tahoma"/>
      <w:sz w:val="16"/>
      <w:szCs w:val="16"/>
      <w:lang w:val="en-US" w:eastAsia="en-US"/>
    </w:rPr>
  </w:style>
  <w:style w:type="character" w:customStyle="1" w:styleId="1">
    <w:name w:val="Основной текст1"/>
    <w:rsid w:val="006B385C"/>
    <w:rPr>
      <w:rFonts w:ascii="Lucida Sans Unicode" w:eastAsia="Lucida Sans Unicode" w:hAnsi="Lucida Sans Unicode" w:cs="Lucida Sans Unicode"/>
      <w:color w:val="000000"/>
      <w:spacing w:val="-8"/>
      <w:w w:val="100"/>
      <w:position w:val="0"/>
      <w:sz w:val="15"/>
      <w:szCs w:val="15"/>
      <w:shd w:val="clear" w:color="auto" w:fill="FFFFFF"/>
      <w:lang w:val="en-US"/>
    </w:rPr>
  </w:style>
  <w:style w:type="character" w:customStyle="1" w:styleId="apple-converted-space">
    <w:name w:val="apple-converted-space"/>
    <w:basedOn w:val="a0"/>
    <w:rsid w:val="006B385C"/>
  </w:style>
  <w:style w:type="character" w:customStyle="1" w:styleId="highlight">
    <w:name w:val="highlight"/>
    <w:basedOn w:val="a0"/>
    <w:rsid w:val="006B385C"/>
  </w:style>
  <w:style w:type="paragraph" w:styleId="a8">
    <w:name w:val="List Paragraph"/>
    <w:basedOn w:val="a"/>
    <w:uiPriority w:val="99"/>
    <w:qFormat/>
    <w:rsid w:val="00675AAF"/>
    <w:pPr>
      <w:ind w:left="720"/>
      <w:contextualSpacing/>
    </w:pPr>
  </w:style>
  <w:style w:type="table" w:styleId="a9">
    <w:name w:val="Table Grid"/>
    <w:basedOn w:val="a1"/>
    <w:rsid w:val="006E4BDA"/>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dr w:val="none" w:sz="0" w:space="0" w:color="aut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www.ncbi.nlm.nih.gov/pubmed/?term=Zeng%20Y%5BAuthor%5D&amp;cauthor=true&amp;cauthor_uid=22331070" TargetMode="Externa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hyperlink" Target="http://www.ncbi.nlm.nih.gov/pubmed/?term=Hess%20WF%5BAuthor%5D&amp;cauthor=true&amp;cauthor_uid=23623509" TargetMode="External"/><Relationship Id="rId42"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www.ncbi.nlm.nih.gov/pubmed/12569672" TargetMode="External"/><Relationship Id="rId33" Type="http://schemas.openxmlformats.org/officeDocument/2006/relationships/hyperlink" Target="http://www.ncbi.nlm.nih.gov/pubmed/?term=Boachie-Adjei%20O%5BAuthor%5D&amp;cauthor=true&amp;cauthor_uid=23623509" TargetMode="External"/><Relationship Id="rId38" Type="http://schemas.openxmlformats.org/officeDocument/2006/relationships/hyperlink" Target="https://www.ncbi.nlm.nih.gov/pubmed/8221405"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www.ncbi.nlm.nih.gov/pubmed/?term=Lenke%20LG%5BAuthor%5D&amp;cauthor=true&amp;cauthor_uid=22825478"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www.ncbi.nlm.nih.gov/pubmed/12569672" TargetMode="External"/><Relationship Id="rId32" Type="http://schemas.openxmlformats.org/officeDocument/2006/relationships/hyperlink" Target="http://www.ncbi.nlm.nih.gov/pubmed/?term=Papadopoulos%20EC%5BAuthor%5D&amp;cauthor=true&amp;cauthor_uid=23623509" TargetMode="External"/><Relationship Id="rId37" Type="http://schemas.openxmlformats.org/officeDocument/2006/relationships/hyperlink" Target="https://www.ncbi.nlm.nih.gov/pubmed/?term=Bednar%20DA%5BAuthor%5D&amp;cauthor=true&amp;cauthor_uid=8221405" TargetMode="External"/><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hyperlink" Target="http://www.ncbi.nlm.nih.gov/pubmed/?term=Guo%20Z%5BAuthor%5D&amp;cauthor=true&amp;cauthor_uid=22331070" TargetMode="External"/><Relationship Id="rId36" Type="http://schemas.openxmlformats.org/officeDocument/2006/relationships/hyperlink" Target="https://www.ncbi.nlm.nih.gov/pubmed/?term=Raducan%20V%5BAuthor%5D&amp;cauthor=true&amp;cauthor_uid=8221405" TargetMode="External"/><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hyperlink" Target="http://www.ncbi.nlm.nih.gov/pubmed/?term=Sucato%20DJ%5BAuthor%5D&amp;cauthor=true&amp;cauthor_uid=22825478"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hyperlink" Target="http://www.ncbi.nlm.nih.gov/pubmed/?term=Chen%20Z%5BAuthor%5D&amp;cauthor=true&amp;cauthor_uid=22331070" TargetMode="External"/><Relationship Id="rId30" Type="http://schemas.openxmlformats.org/officeDocument/2006/relationships/hyperlink" Target="http://www.ncbi.nlm.nih.gov/pubmed/?term=Newton%20PO%5BAuthor%5D&amp;cauthor=true&amp;cauthor_uid=22825478" TargetMode="External"/><Relationship Id="rId35" Type="http://schemas.openxmlformats.org/officeDocument/2006/relationships/hyperlink" Target="https://www.ncbi.nlm.nih.gov/pubmed/?term=Viviani%20GR%5BAuthor%5D&amp;cauthor=true&amp;cauthor_uid=8221405"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333</TotalTime>
  <Pages>18</Pages>
  <Words>3902</Words>
  <Characters>22246</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Дима</cp:lastModifiedBy>
  <cp:revision>20</cp:revision>
  <dcterms:created xsi:type="dcterms:W3CDTF">2018-05-20T12:51:00Z</dcterms:created>
  <dcterms:modified xsi:type="dcterms:W3CDTF">2018-09-03T07:30:00Z</dcterms:modified>
</cp:coreProperties>
</file>